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7CA" w:rsidRPr="00372BDF" w:rsidRDefault="006607CA" w:rsidP="002613AA">
      <w:pPr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643F9E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702E94" w:rsidRDefault="005E40C4" w:rsidP="00325CC5">
      <w:pPr>
        <w:spacing w:after="0" w:line="240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5E40C4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2004 թվականի մարտի 4-ի N 318-Ն որոշման մեջ փոփոխություններ կատարելու մասին» </w:t>
      </w:r>
      <w:r w:rsidR="006607CA" w:rsidRPr="003810BF">
        <w:rPr>
          <w:rFonts w:ascii="GHEA Grapalat" w:hAnsi="GHEA Grapalat" w:cs="AK Courier"/>
          <w:b/>
          <w:sz w:val="24"/>
          <w:szCs w:val="24"/>
          <w:lang w:val="hy-AM"/>
        </w:rPr>
        <w:t>ՀՀ</w:t>
      </w:r>
      <w:r w:rsidR="007F387A" w:rsidRPr="003810BF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6607CA" w:rsidRPr="003810BF">
        <w:rPr>
          <w:rFonts w:ascii="GHEA Grapalat" w:hAnsi="GHEA Grapalat" w:cs="AK Courier"/>
          <w:b/>
          <w:sz w:val="24"/>
          <w:szCs w:val="24"/>
          <w:lang w:val="hy-AM"/>
        </w:rPr>
        <w:t xml:space="preserve">կառավարության </w:t>
      </w:r>
      <w:r w:rsidR="00E75239" w:rsidRPr="003810BF">
        <w:rPr>
          <w:rFonts w:ascii="GHEA Grapalat" w:hAnsi="GHEA Grapalat" w:cs="AK Courier"/>
          <w:b/>
          <w:sz w:val="24"/>
          <w:szCs w:val="24"/>
          <w:lang w:val="hy-AM"/>
        </w:rPr>
        <w:t>որոշ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ման</w:t>
      </w:r>
      <w:proofErr w:type="spellEnd"/>
      <w:r w:rsidR="006607CA" w:rsidRPr="003810BF">
        <w:rPr>
          <w:rFonts w:ascii="GHEA Grapalat" w:hAnsi="GHEA Grapalat" w:cs="AK Courier"/>
          <w:b/>
          <w:sz w:val="24"/>
          <w:szCs w:val="24"/>
          <w:lang w:val="hy-AM"/>
        </w:rPr>
        <w:t xml:space="preserve"> նախագծի</w:t>
      </w:r>
    </w:p>
    <w:p w:rsidR="005E40C4" w:rsidRPr="005E40C4" w:rsidRDefault="005E40C4" w:rsidP="00325CC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</w:p>
    <w:p w:rsidR="006607CA" w:rsidRDefault="006607CA" w:rsidP="002613AA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eastAsia="Calibri" w:hAnsi="GHEA Grapalat"/>
          <w:b/>
          <w:sz w:val="24"/>
          <w:szCs w:val="24"/>
          <w:lang w:val="hy-AM"/>
        </w:rPr>
        <w:t xml:space="preserve">1. </w:t>
      </w:r>
      <w:r w:rsidRPr="00006003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</w:t>
      </w:r>
      <w:r w:rsidR="006C0CB5">
        <w:rPr>
          <w:rFonts w:ascii="GHEA Grapalat" w:hAnsi="GHEA Grapalat" w:cs="Sylfaen"/>
          <w:b/>
          <w:sz w:val="24"/>
          <w:szCs w:val="24"/>
          <w:u w:val="single"/>
        </w:rPr>
        <w:t>.</w:t>
      </w:r>
      <w:r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607CA" w:rsidRPr="00AA4E41" w:rsidRDefault="006607CA" w:rsidP="00AA4E41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43F9E">
        <w:rPr>
          <w:rFonts w:ascii="GHEA Grapalat" w:hAnsi="GHEA Grapalat"/>
          <w:sz w:val="24"/>
          <w:szCs w:val="24"/>
          <w:lang w:val="hy-AM"/>
        </w:rPr>
        <w:t>Ներկայացվող նախագծի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43F9E">
        <w:rPr>
          <w:rFonts w:ascii="GHEA Grapalat" w:hAnsi="GHEA Grapalat"/>
          <w:sz w:val="24"/>
          <w:szCs w:val="24"/>
          <w:lang w:val="hy-AM"/>
        </w:rPr>
        <w:t>նախապատրասման</w:t>
      </w:r>
      <w:proofErr w:type="spellEnd"/>
      <w:r w:rsidRPr="00643F9E">
        <w:rPr>
          <w:rFonts w:ascii="GHEA Grapalat" w:hAnsi="GHEA Grapalat"/>
          <w:sz w:val="24"/>
          <w:szCs w:val="24"/>
          <w:lang w:val="hy-AM"/>
        </w:rPr>
        <w:t xml:space="preserve"> անհրաժեշտությունը </w:t>
      </w:r>
      <w:proofErr w:type="spellStart"/>
      <w:r w:rsidRPr="00643F9E">
        <w:rPr>
          <w:rFonts w:ascii="GHEA Grapalat" w:hAnsi="GHEA Grapalat"/>
          <w:sz w:val="24"/>
          <w:szCs w:val="24"/>
          <w:lang w:val="hy-AM"/>
        </w:rPr>
        <w:t>պայ</w:t>
      </w:r>
      <w:r w:rsidRPr="00643F9E">
        <w:rPr>
          <w:rFonts w:ascii="GHEA Grapalat" w:hAnsi="GHEA Grapalat" w:cs="Sylfaen"/>
          <w:sz w:val="24"/>
          <w:szCs w:val="24"/>
          <w:lang w:val="fr-FR"/>
        </w:rPr>
        <w:t>մա</w:t>
      </w:r>
      <w:r w:rsidRPr="00643F9E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Sylfaen"/>
          <w:sz w:val="24"/>
          <w:szCs w:val="24"/>
          <w:lang w:val="fr-FR"/>
        </w:rPr>
        <w:t>է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D70F7" w:rsidRPr="00643F9E">
        <w:rPr>
          <w:rFonts w:ascii="GHEA Grapalat" w:hAnsi="GHEA Grapalat" w:cs="Arial Armenian"/>
          <w:sz w:val="24"/>
          <w:szCs w:val="24"/>
          <w:lang w:val="fr-FR"/>
        </w:rPr>
        <w:t xml:space="preserve">2022թ. </w:t>
      </w:r>
      <w:proofErr w:type="spellStart"/>
      <w:r w:rsidR="00ED70F7" w:rsidRPr="00643F9E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="00ED70F7" w:rsidRPr="00643F9E"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 w:rsidR="00ED70F7" w:rsidRPr="009B26F9"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 w:rsidR="00ED70F7" w:rsidRPr="009B26F9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ED70F7" w:rsidRPr="009B26F9">
        <w:rPr>
          <w:rFonts w:ascii="GHEA Grapalat" w:hAnsi="GHEA Grapalat"/>
          <w:sz w:val="24"/>
          <w:szCs w:val="24"/>
          <w:lang w:val="hy-AM"/>
        </w:rPr>
        <w:t>«Կառավարության կառուցվածքի և գործունեության մասին»</w:t>
      </w:r>
      <w:r w:rsidR="00ED70F7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լրացումներ կատարելու մասին» ՀՕ-457-Ն օրենքի 1-ին հոդվածի 2-րդ կետով, որի համաձայն ստեղծվել է </w:t>
      </w:r>
      <w:r w:rsidR="00962A4D">
        <w:rPr>
          <w:rFonts w:ascii="GHEA Grapalat" w:hAnsi="GHEA Grapalat"/>
          <w:sz w:val="24"/>
          <w:szCs w:val="24"/>
          <w:lang w:val="hy-AM"/>
        </w:rPr>
        <w:t>ն</w:t>
      </w:r>
      <w:r w:rsidR="00ED70F7">
        <w:rPr>
          <w:rFonts w:ascii="GHEA Grapalat" w:hAnsi="GHEA Grapalat"/>
          <w:sz w:val="24"/>
          <w:szCs w:val="24"/>
          <w:lang w:val="hy-AM"/>
        </w:rPr>
        <w:t xml:space="preserve">երքին գործերի նախարարություն, իսկ 4-րդ հոդվածի 8-րդ մասով դադարեցվել է </w:t>
      </w:r>
      <w:r w:rsidR="00962A4D">
        <w:rPr>
          <w:rFonts w:ascii="GHEA Grapalat" w:hAnsi="GHEA Grapalat"/>
          <w:sz w:val="24"/>
          <w:szCs w:val="24"/>
          <w:lang w:val="hy-AM"/>
        </w:rPr>
        <w:t>ա</w:t>
      </w:r>
      <w:r w:rsidR="00AA4E41">
        <w:rPr>
          <w:rFonts w:ascii="GHEA Grapalat" w:hAnsi="GHEA Grapalat"/>
          <w:sz w:val="24"/>
          <w:szCs w:val="24"/>
          <w:lang w:val="hy-AM"/>
        </w:rPr>
        <w:t>րտակարգ իրավիճակների նախարարության գործունեությունը, ինչպես նաև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 w:rsidR="00CE6170">
        <w:rPr>
          <w:rFonts w:ascii="GHEA Grapalat" w:hAnsi="GHEA Grapalat" w:cs="Arial Armenian"/>
          <w:sz w:val="24"/>
          <w:szCs w:val="24"/>
          <w:lang w:val="hy-AM"/>
        </w:rPr>
        <w:t>մաս</w:t>
      </w:r>
      <w:r w:rsidRPr="00643F9E">
        <w:rPr>
          <w:rFonts w:ascii="GHEA Grapalat" w:hAnsi="GHEA Grapalat" w:cs="Arial Armenian"/>
          <w:sz w:val="24"/>
          <w:szCs w:val="24"/>
          <w:lang w:val="hy-AM"/>
        </w:rPr>
        <w:t>ի պահանջի կատարումն ապահովելու հանգամանքով</w:t>
      </w:r>
      <w:r w:rsidR="00746E36">
        <w:rPr>
          <w:rFonts w:ascii="GHEA Grapalat" w:hAnsi="GHEA Grapalat" w:cs="Arial Armenian"/>
          <w:sz w:val="24"/>
          <w:szCs w:val="24"/>
          <w:lang w:val="hy-AM"/>
        </w:rPr>
        <w:t xml:space="preserve">, մասնավորապես՝ </w:t>
      </w:r>
      <w:r w:rsidR="00746E36" w:rsidRPr="00746E36">
        <w:rPr>
          <w:rFonts w:ascii="GHEA Grapalat" w:hAnsi="GHEA Grapalat" w:cs="Arial Armenian"/>
          <w:sz w:val="24"/>
          <w:szCs w:val="24"/>
          <w:lang w:val="hy-AM"/>
        </w:rPr>
        <w:t>օրենքի ընդունումից բխող այլ իրավական ակտերն ընդունվում են սույն օրենքն ուժի մեջ մտնելուց հետո՝ վեցամսյա ժամկետում։</w:t>
      </w:r>
    </w:p>
    <w:p w:rsidR="006607CA" w:rsidRPr="00336D88" w:rsidRDefault="006607CA" w:rsidP="002613AA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«Կառավարության կառուցվածքի և գործունեության մասին» օրենքում փոփոխություններ և լրացումներ կատարելու մասին» ՀՕ-457-Ն օրենքով 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(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ուժի մեջ է մտել 2022 թվականի դեկտեմբերի 30-ին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nb-NO"/>
        </w:rPr>
        <w:t>)</w:t>
      </w:r>
      <w:r w:rsidR="00962A4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62A4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ձևավորվել</w:t>
      </w:r>
      <w:proofErr w:type="spellEnd"/>
      <w:r w:rsidR="00962A4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է ն</w:t>
      </w:r>
      <w:r w:rsidRPr="00006003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երքին գործերի նախարարությունը։</w:t>
      </w:r>
      <w:r w:rsidRPr="00006003">
        <w:rPr>
          <w:rFonts w:ascii="GHEA Grapalat" w:hAnsi="GHEA Grapalat"/>
          <w:sz w:val="24"/>
          <w:szCs w:val="24"/>
          <w:lang w:val="hy-AM"/>
        </w:rPr>
        <w:t xml:space="preserve"> Նույն օրն ընդունված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06003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օրենքով սահմանվել է, որ </w:t>
      </w:r>
      <w:r w:rsidR="000B3076">
        <w:rPr>
          <w:rFonts w:ascii="GHEA Grapalat" w:hAnsi="GHEA Grapalat" w:cs="Arial Armenian"/>
          <w:sz w:val="24"/>
          <w:szCs w:val="24"/>
          <w:lang w:val="hy-AM"/>
        </w:rPr>
        <w:t xml:space="preserve">փրկարար ծառայությունը </w:t>
      </w:r>
      <w:r w:rsidR="00962A4D">
        <w:rPr>
          <w:rFonts w:ascii="GHEA Grapalat" w:hAnsi="GHEA Grapalat" w:cs="Arial Armenian"/>
          <w:sz w:val="24"/>
          <w:szCs w:val="24"/>
          <w:lang w:val="hy-AM"/>
        </w:rPr>
        <w:t>ներքին գործերի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նախարարությանը ենթակա մարմին է։</w:t>
      </w:r>
      <w:r w:rsidR="005C6190"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Նշված հանգամանքից ելնելով՝ անհրաժեշտ է կատարել փոփոխություններ մի շարք ենթաօրենսդրական իրավական ակտերում։</w:t>
      </w:r>
      <w:r w:rsidRPr="0000600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6607CA" w:rsidRPr="00643F9E" w:rsidRDefault="006607CA" w:rsidP="002613AA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:rsidR="006607CA" w:rsidRPr="00643F9E" w:rsidRDefault="006607CA" w:rsidP="002613AA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lastRenderedPageBreak/>
        <w:t>2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. 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Կարգավորման նպատակը և բնույթը</w:t>
      </w:r>
      <w:r w:rsidR="006C0CB5" w:rsidRPr="00962A4D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.</w:t>
      </w:r>
      <w:r w:rsidRPr="00643F9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490223" w:rsidRDefault="00AA4E41" w:rsidP="002613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Արտակարգ իրավիճակների նախարարության գործունեությունը դադարեցնելու և </w:t>
      </w:r>
      <w:r w:rsidR="00962A4D">
        <w:rPr>
          <w:rFonts w:ascii="GHEA Grapalat" w:hAnsi="GHEA Grapalat" w:cs="AK Courier"/>
          <w:sz w:val="24"/>
          <w:szCs w:val="24"/>
          <w:lang w:val="hy-AM"/>
        </w:rPr>
        <w:t>ն</w:t>
      </w:r>
      <w:r>
        <w:rPr>
          <w:rFonts w:ascii="GHEA Grapalat" w:hAnsi="GHEA Grapalat" w:cs="AK Courier"/>
          <w:sz w:val="24"/>
          <w:szCs w:val="24"/>
          <w:lang w:val="hy-AM"/>
        </w:rPr>
        <w:t>երքին գործերի նախարարության ստեղծման</w:t>
      </w:r>
      <w:r w:rsidR="00923066">
        <w:rPr>
          <w:rFonts w:ascii="GHEA Grapalat" w:hAnsi="GHEA Grapalat" w:cs="AK Courier"/>
          <w:sz w:val="24"/>
          <w:szCs w:val="24"/>
          <w:lang w:val="hy-AM"/>
        </w:rPr>
        <w:t xml:space="preserve">, ինչպես նաև </w:t>
      </w:r>
      <w:r w:rsidR="00962A4D">
        <w:rPr>
          <w:rFonts w:ascii="GHEA Grapalat" w:hAnsi="GHEA Grapalat" w:cs="AK Courier"/>
          <w:sz w:val="24"/>
          <w:szCs w:val="24"/>
          <w:lang w:val="hy-AM"/>
        </w:rPr>
        <w:t>փ</w:t>
      </w:r>
      <w:r w:rsidR="000B3076">
        <w:rPr>
          <w:rFonts w:ascii="GHEA Grapalat" w:hAnsi="GHEA Grapalat" w:cs="AK Courier"/>
          <w:sz w:val="24"/>
          <w:szCs w:val="24"/>
          <w:lang w:val="hy-AM"/>
        </w:rPr>
        <w:t xml:space="preserve">րկարար ծառայությունը 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ներքին գործերի նախարարության ենթակայությանը հանձնելու փաստով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պայմանավորված</w:t>
      </w:r>
      <w:r w:rsidR="00F61DA2">
        <w:rPr>
          <w:rFonts w:ascii="GHEA Grapalat" w:hAnsi="GHEA Grapalat" w:cs="AK Courier"/>
          <w:sz w:val="24"/>
          <w:szCs w:val="24"/>
          <w:lang w:val="hy-AM"/>
        </w:rPr>
        <w:t>՝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32249">
        <w:rPr>
          <w:rFonts w:ascii="GHEA Grapalat" w:hAnsi="GHEA Grapalat" w:cs="AK Courier"/>
          <w:sz w:val="24"/>
          <w:szCs w:val="24"/>
          <w:lang w:val="hy-AM"/>
        </w:rPr>
        <w:t xml:space="preserve">ներկայացված </w:t>
      </w:r>
      <w:r w:rsidR="008D5DCB">
        <w:rPr>
          <w:rFonts w:ascii="GHEA Grapalat" w:hAnsi="GHEA Grapalat" w:cs="AK Courier"/>
          <w:sz w:val="24"/>
          <w:szCs w:val="24"/>
          <w:lang w:val="hy-AM"/>
        </w:rPr>
        <w:t>նախագծ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ով առաջարկվում է</w:t>
      </w:r>
      <w:r w:rsidR="006607CA" w:rsidRPr="00643F9E">
        <w:rPr>
          <w:rFonts w:ascii="GHEA Grapalat" w:hAnsi="GHEA Grapalat" w:cs="AK Courier"/>
          <w:sz w:val="24"/>
          <w:szCs w:val="24"/>
          <w:lang w:val="hy-AM"/>
        </w:rPr>
        <w:t xml:space="preserve"> կա</w:t>
      </w:r>
      <w:r w:rsidR="00D32249">
        <w:rPr>
          <w:rFonts w:ascii="GHEA Grapalat" w:hAnsi="GHEA Grapalat" w:cs="AK Courier"/>
          <w:sz w:val="24"/>
          <w:szCs w:val="24"/>
          <w:lang w:val="hy-AM"/>
        </w:rPr>
        <w:t xml:space="preserve">տարել անհրաժեշտ փոփոխություններ՝ վերոնշյալ </w:t>
      </w:r>
      <w:r w:rsidR="00E3388B">
        <w:rPr>
          <w:rFonts w:ascii="GHEA Grapalat" w:hAnsi="GHEA Grapalat" w:cs="AK Courier"/>
          <w:sz w:val="24"/>
          <w:szCs w:val="24"/>
          <w:lang w:val="hy-AM"/>
        </w:rPr>
        <w:t xml:space="preserve">նոր ստեղծվող նախարարության և </w:t>
      </w:r>
      <w:r w:rsidR="00D32249">
        <w:rPr>
          <w:rFonts w:ascii="GHEA Grapalat" w:hAnsi="GHEA Grapalat" w:cs="AK Courier"/>
          <w:sz w:val="24"/>
          <w:szCs w:val="24"/>
          <w:lang w:val="hy-AM"/>
        </w:rPr>
        <w:t>ենթակայության փոփոխությունը նաև ենթաօրենսդրական իրավական ակտերում սահմանելու նպատակով։</w:t>
      </w:r>
      <w:r w:rsidR="00490223" w:rsidRPr="00490223">
        <w:rPr>
          <w:lang w:val="hy-AM"/>
        </w:rPr>
        <w:t xml:space="preserve"> </w:t>
      </w:r>
    </w:p>
    <w:p w:rsidR="006607CA" w:rsidRDefault="00490223" w:rsidP="002613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Ներկայացված </w:t>
      </w:r>
      <w:r w:rsidR="00962A4D">
        <w:rPr>
          <w:rFonts w:ascii="GHEA Grapalat" w:hAnsi="GHEA Grapalat" w:cs="AK Courier"/>
          <w:sz w:val="24"/>
          <w:szCs w:val="24"/>
          <w:lang w:val="hy-AM"/>
        </w:rPr>
        <w:t>Կ</w:t>
      </w:r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առավարության </w:t>
      </w:r>
      <w:r w:rsidR="00962A4D">
        <w:rPr>
          <w:rFonts w:ascii="GHEA Grapalat" w:hAnsi="GHEA Grapalat" w:cs="AK Courier"/>
          <w:sz w:val="24"/>
          <w:szCs w:val="24"/>
          <w:lang w:val="hy-AM"/>
        </w:rPr>
        <w:t>որոշման</w:t>
      </w:r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962A4D">
        <w:rPr>
          <w:rFonts w:ascii="GHEA Grapalat" w:hAnsi="GHEA Grapalat" w:cs="AK Courier"/>
          <w:sz w:val="24"/>
          <w:szCs w:val="24"/>
          <w:lang w:val="hy-AM"/>
        </w:rPr>
        <w:t>նախագծ</w:t>
      </w:r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ի </w:t>
      </w:r>
      <w:proofErr w:type="spellStart"/>
      <w:r w:rsidRPr="00490223">
        <w:rPr>
          <w:rFonts w:ascii="GHEA Grapalat" w:hAnsi="GHEA Grapalat" w:cs="AK Courier"/>
          <w:sz w:val="24"/>
          <w:szCs w:val="24"/>
          <w:lang w:val="hy-AM"/>
        </w:rPr>
        <w:t>ընդունմամբ</w:t>
      </w:r>
      <w:proofErr w:type="spellEnd"/>
      <w:r w:rsidRPr="00490223">
        <w:rPr>
          <w:rFonts w:ascii="GHEA Grapalat" w:hAnsi="GHEA Grapalat" w:cs="AK Courier"/>
          <w:sz w:val="24"/>
          <w:szCs w:val="24"/>
          <w:lang w:val="hy-AM"/>
        </w:rPr>
        <w:t xml:space="preserve"> այլ իրավական ակտերում փոփոխություններ և լրացումներ կատարելու անհրաժեշտություն չի առաջանա:</w:t>
      </w:r>
    </w:p>
    <w:p w:rsidR="009B26F9" w:rsidRDefault="009B26F9" w:rsidP="002613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9B26F9" w:rsidRPr="00643F9E" w:rsidRDefault="009B26F9" w:rsidP="009B26F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hy-AM"/>
        </w:rPr>
        <w:t xml:space="preserve">  3</w:t>
      </w:r>
      <w:r w:rsidRPr="00643F9E">
        <w:rPr>
          <w:rFonts w:ascii="GHEA Grapalat" w:hAnsi="GHEA Grapalat"/>
          <w:b/>
          <w:lang w:val="pt-BR"/>
        </w:rPr>
        <w:t xml:space="preserve">. </w:t>
      </w:r>
      <w:r w:rsidRPr="001214B5">
        <w:rPr>
          <w:rFonts w:ascii="GHEA Grapalat" w:hAnsi="GHEA Grapalat"/>
          <w:b/>
          <w:u w:val="single"/>
          <w:lang w:val="pt-BR"/>
        </w:rPr>
        <w:t>Ակնկալվող արդյունքը.</w:t>
      </w:r>
    </w:p>
    <w:p w:rsidR="009B26F9" w:rsidRPr="009B26F9" w:rsidRDefault="00962A4D" w:rsidP="009B26F9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Նախագծ</w:t>
      </w:r>
      <w:r w:rsidR="009B26F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ի </w:t>
      </w:r>
      <w:r w:rsidR="009B26F9"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ընդունման</w:t>
      </w:r>
      <w:r w:rsidR="009B26F9"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="009B26F9"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="009B26F9" w:rsidRPr="00643F9E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="009B26F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կկատարվի «Կառավարության կառուցվածքի և գործունեության մասին» օրենքում փոփոխություններ և լրացումներ կատարելու մասին» ՀՕ-457-Ն օրենքի </w:t>
      </w:r>
      <w:r w:rsidR="009B26F9">
        <w:rPr>
          <w:rFonts w:ascii="GHEA Grapalat" w:hAnsi="GHEA Grapalat"/>
          <w:sz w:val="24"/>
          <w:szCs w:val="24"/>
          <w:lang w:val="hy-AM"/>
        </w:rPr>
        <w:t>1-ին հոդվածի 2-րդ կետի</w:t>
      </w:r>
      <w:r w:rsidR="009B26F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և </w:t>
      </w:r>
      <w:r w:rsidR="009B26F9" w:rsidRPr="00643F9E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օրենքում փոփոխություններ և լրացում կատարելու մասին» </w:t>
      </w:r>
      <w:r w:rsidR="009B26F9" w:rsidRPr="00643F9E">
        <w:rPr>
          <w:rFonts w:ascii="GHEA Grapalat" w:hAnsi="GHEA Grapalat" w:cs="Arial Armenian"/>
          <w:sz w:val="24"/>
          <w:szCs w:val="24"/>
          <w:lang w:val="fr-FR"/>
        </w:rPr>
        <w:t>ՀՕ-45</w:t>
      </w:r>
      <w:r w:rsidR="009B26F9" w:rsidRPr="00643F9E">
        <w:rPr>
          <w:rFonts w:ascii="GHEA Grapalat" w:hAnsi="GHEA Grapalat" w:cs="Arial Armenian"/>
          <w:sz w:val="24"/>
          <w:szCs w:val="24"/>
          <w:lang w:val="hy-AM"/>
        </w:rPr>
        <w:t>8</w:t>
      </w:r>
      <w:r w:rsidR="009B26F9" w:rsidRPr="00643F9E">
        <w:rPr>
          <w:rFonts w:ascii="GHEA Grapalat" w:hAnsi="GHEA Grapalat" w:cs="Arial Armenian"/>
          <w:sz w:val="24"/>
          <w:szCs w:val="24"/>
          <w:lang w:val="fr-FR"/>
        </w:rPr>
        <w:t xml:space="preserve">-Ն </w:t>
      </w:r>
      <w:proofErr w:type="spellStart"/>
      <w:r w:rsidR="009B26F9" w:rsidRPr="00643F9E">
        <w:rPr>
          <w:rFonts w:ascii="GHEA Grapalat" w:hAnsi="GHEA Grapalat" w:cs="Arial Armenian"/>
          <w:sz w:val="24"/>
          <w:szCs w:val="24"/>
          <w:lang w:val="fr-FR"/>
        </w:rPr>
        <w:t>օրենքի</w:t>
      </w:r>
      <w:proofErr w:type="spellEnd"/>
      <w:r w:rsidR="009B26F9" w:rsidRPr="00643F9E">
        <w:rPr>
          <w:rFonts w:ascii="GHEA Grapalat" w:hAnsi="GHEA Grapalat" w:cs="Arial Armenian"/>
          <w:sz w:val="24"/>
          <w:szCs w:val="24"/>
          <w:lang w:val="hy-AM"/>
        </w:rPr>
        <w:t xml:space="preserve"> 3-րդ հոդվածի 21-րդ </w:t>
      </w:r>
      <w:r w:rsidR="009B26F9">
        <w:rPr>
          <w:rFonts w:ascii="GHEA Grapalat" w:hAnsi="GHEA Grapalat" w:cs="Arial Armenian"/>
          <w:sz w:val="24"/>
          <w:szCs w:val="24"/>
          <w:lang w:val="hy-AM"/>
        </w:rPr>
        <w:t>մաս</w:t>
      </w:r>
      <w:r w:rsidR="009B26F9" w:rsidRPr="00643F9E">
        <w:rPr>
          <w:rFonts w:ascii="GHEA Grapalat" w:hAnsi="GHEA Grapalat" w:cs="Arial Armenian"/>
          <w:sz w:val="24"/>
          <w:szCs w:val="24"/>
          <w:lang w:val="hy-AM"/>
        </w:rPr>
        <w:t xml:space="preserve">ի </w:t>
      </w:r>
      <w:r w:rsidR="009B26F9">
        <w:rPr>
          <w:rFonts w:ascii="GHEA Grapalat" w:hAnsi="GHEA Grapalat" w:cs="Arial Armenian"/>
          <w:sz w:val="24"/>
          <w:szCs w:val="24"/>
          <w:lang w:val="hy-AM"/>
        </w:rPr>
        <w:t>պահանջները</w:t>
      </w:r>
      <w:r w:rsidR="009B26F9" w:rsidRPr="00643F9E">
        <w:rPr>
          <w:rFonts w:ascii="GHEA Grapalat" w:hAnsi="GHEA Grapalat" w:cs="Arial Armenian"/>
          <w:sz w:val="24"/>
          <w:szCs w:val="24"/>
          <w:lang w:val="hy-AM"/>
        </w:rPr>
        <w:t>։</w:t>
      </w:r>
    </w:p>
    <w:p w:rsidR="006607CA" w:rsidRPr="00643F9E" w:rsidRDefault="006607CA" w:rsidP="002613AA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607CA" w:rsidRPr="00643F9E" w:rsidRDefault="006607CA" w:rsidP="002613AA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43F9E">
        <w:rPr>
          <w:rFonts w:ascii="GHEA Grapalat" w:hAnsi="GHEA Grapalat"/>
          <w:b/>
          <w:sz w:val="24"/>
          <w:szCs w:val="24"/>
          <w:lang w:val="hy-AM"/>
        </w:rPr>
        <w:tab/>
      </w:r>
      <w:r w:rsidR="009B26F9">
        <w:rPr>
          <w:rFonts w:ascii="GHEA Grapalat" w:hAnsi="GHEA Grapalat"/>
          <w:b/>
          <w:sz w:val="24"/>
          <w:szCs w:val="24"/>
          <w:lang w:val="hy-AM"/>
        </w:rPr>
        <w:t>4</w:t>
      </w:r>
      <w:r w:rsidRPr="00643F9E">
        <w:rPr>
          <w:rFonts w:ascii="GHEA Grapalat" w:hAnsi="GHEA Grapalat"/>
          <w:b/>
          <w:sz w:val="24"/>
          <w:szCs w:val="24"/>
          <w:lang w:val="fr-FR"/>
        </w:rPr>
        <w:t xml:space="preserve">.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եւ</w:t>
      </w:r>
      <w:proofErr w:type="spellEnd"/>
      <w:r w:rsidRPr="001214B5">
        <w:rPr>
          <w:rFonts w:ascii="GHEA Grapalat" w:hAnsi="GHEA Grapalat" w:cs="Arial Armenia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  <w:r w:rsidRPr="001214B5">
        <w:rPr>
          <w:rFonts w:ascii="GHEA Grapalat" w:hAnsi="GHEA Grapalat" w:cs="Sylfaen"/>
          <w:b/>
          <w:sz w:val="24"/>
          <w:szCs w:val="24"/>
          <w:u w:val="single"/>
          <w:lang w:val="fr-FR"/>
        </w:rPr>
        <w:t>.</w:t>
      </w:r>
    </w:p>
    <w:p w:rsidR="006607CA" w:rsidRPr="00643F9E" w:rsidRDefault="006607CA" w:rsidP="002613AA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Pr="00643F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43F9E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 w:rsidRPr="00643F9E">
        <w:rPr>
          <w:rFonts w:ascii="GHEA Grapalat" w:hAnsi="GHEA Grapalat" w:cs="Sylfaen"/>
          <w:sz w:val="24"/>
          <w:szCs w:val="24"/>
          <w:lang w:val="hy-AM"/>
        </w:rPr>
        <w:t>ուն</w:t>
      </w:r>
      <w:r w:rsidRPr="00643F9E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6607CA" w:rsidRPr="00643F9E" w:rsidRDefault="006607CA" w:rsidP="002613AA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  <w:r w:rsidRPr="00643F9E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6607CA" w:rsidRPr="00643F9E" w:rsidRDefault="009B26F9" w:rsidP="002613AA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6607CA" w:rsidRPr="00643F9E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6607CA" w:rsidRPr="001214B5">
        <w:rPr>
          <w:rFonts w:ascii="GHEA Grapalat" w:hAnsi="GHEA Grapalat"/>
          <w:b/>
          <w:sz w:val="24"/>
          <w:szCs w:val="24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6C0CB5" w:rsidRPr="00962A4D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  <w:r w:rsidR="006607CA" w:rsidRPr="00643F9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607CA" w:rsidRPr="00643F9E" w:rsidRDefault="00962A4D" w:rsidP="002613A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lastRenderedPageBreak/>
        <w:t>Նախագծ</w:t>
      </w:r>
      <w:r w:rsidR="00EC073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ի </w:t>
      </w:r>
      <w:r w:rsidR="006607CA" w:rsidRPr="00643F9E"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:rsidR="006607CA" w:rsidRPr="009B26F9" w:rsidRDefault="006607CA" w:rsidP="009B26F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 Armenian"/>
          <w:lang w:val="hy-AM"/>
        </w:rPr>
      </w:pPr>
    </w:p>
    <w:p w:rsidR="00305A9F" w:rsidRPr="002B4C88" w:rsidRDefault="00305A9F" w:rsidP="00305A9F">
      <w:pPr>
        <w:spacing w:after="0" w:line="360" w:lineRule="auto"/>
        <w:ind w:firstLine="360"/>
        <w:jc w:val="both"/>
        <w:rPr>
          <w:rFonts w:ascii="Cambria Math" w:hAnsi="Cambria Math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 6</w:t>
      </w:r>
      <w:r w:rsidRPr="00262DCC">
        <w:rPr>
          <w:rFonts w:ascii="GHEA Grapalat" w:hAnsi="GHEA Grapalat" w:cs="GHEA Grapalat"/>
          <w:b/>
          <w:sz w:val="24"/>
          <w:szCs w:val="24"/>
          <w:lang w:val="hy-AM"/>
        </w:rPr>
        <w:t>.</w:t>
      </w:r>
      <w:r w:rsidRPr="00262DCC">
        <w:rPr>
          <w:rFonts w:ascii="GHEA Grapalat" w:hAnsi="GHEA Grapalat" w:cs="GHEA Grapalat"/>
          <w:b/>
          <w:sz w:val="24"/>
          <w:szCs w:val="24"/>
          <w:lang w:val="hy-AM"/>
        </w:rPr>
        <w:tab/>
        <w:t xml:space="preserve">Կապը ռազմավարական փաստաթղթերի հետ. </w:t>
      </w:r>
      <w:r w:rsidRPr="002B4C88">
        <w:rPr>
          <w:rFonts w:ascii="GHEA Grapalat" w:hAnsi="GHEA Grapalat" w:cs="GHEA Grapalat"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2B4C88">
        <w:rPr>
          <w:rFonts w:ascii="GHEA Grapalat" w:hAnsi="GHEA Grapalat" w:cs="GHEA Grapalat"/>
          <w:sz w:val="24"/>
          <w:szCs w:val="24"/>
          <w:lang w:val="hy-AM"/>
        </w:rPr>
        <w:t>ռազմավարություններ</w:t>
      </w:r>
      <w:proofErr w:type="spellEnd"/>
      <w:r w:rsidR="006C0CB5" w:rsidRPr="00962A4D">
        <w:rPr>
          <w:rFonts w:ascii="GHEA Grapalat" w:hAnsi="GHEA Grapalat" w:cs="GHEA Grapalat"/>
          <w:sz w:val="24"/>
          <w:szCs w:val="24"/>
          <w:lang w:val="hy-AM"/>
        </w:rPr>
        <w:t>.</w:t>
      </w:r>
      <w:r>
        <w:rPr>
          <w:rFonts w:ascii="Cambria Math" w:hAnsi="Cambria Math" w:cs="GHEA Grapalat"/>
          <w:sz w:val="24"/>
          <w:szCs w:val="24"/>
          <w:lang w:val="hy-AM"/>
        </w:rPr>
        <w:t xml:space="preserve"> </w:t>
      </w:r>
    </w:p>
    <w:p w:rsidR="006607CA" w:rsidRPr="00336D88" w:rsidRDefault="00962A4D" w:rsidP="002613AA">
      <w:pPr>
        <w:spacing w:after="0" w:line="360" w:lineRule="auto"/>
        <w:ind w:firstLine="708"/>
        <w:jc w:val="both"/>
        <w:rPr>
          <w:rFonts w:ascii="GHEA Grapalat" w:hAnsi="GHEA Grapalat" w:cs="Arial Armenian"/>
          <w:sz w:val="24"/>
          <w:szCs w:val="24"/>
          <w:lang w:val="pt-BR"/>
        </w:rPr>
      </w:pPr>
      <w:r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Նախագիծը</w:t>
      </w:r>
      <w:r w:rsidR="006607CA" w:rsidRPr="006607CA">
        <w:rPr>
          <w:rFonts w:ascii="GHEA Grapalat" w:hAnsi="GHEA Grapalat" w:cs="Arial Armenian"/>
          <w:sz w:val="24"/>
          <w:szCs w:val="24"/>
          <w:lang w:val="hy-AM"/>
        </w:rPr>
        <w:t xml:space="preserve"> չ</w:t>
      </w:r>
      <w:r w:rsidR="008D5DCB">
        <w:rPr>
          <w:rFonts w:ascii="GHEA Grapalat" w:hAnsi="GHEA Grapalat" w:cs="Arial Armenian"/>
          <w:sz w:val="24"/>
          <w:szCs w:val="24"/>
          <w:lang w:val="hy-AM"/>
        </w:rPr>
        <w:t>ի</w:t>
      </w:r>
      <w:bookmarkStart w:id="0" w:name="_GoBack"/>
      <w:bookmarkEnd w:id="0"/>
      <w:r w:rsidR="006607CA" w:rsidRPr="006607CA">
        <w:rPr>
          <w:rFonts w:ascii="GHEA Grapalat" w:hAnsi="GHEA Grapalat" w:cs="Arial Armenian"/>
          <w:sz w:val="24"/>
          <w:szCs w:val="24"/>
          <w:lang w:val="hy-AM"/>
        </w:rPr>
        <w:t xml:space="preserve"> բխում ռազմավարական ծրագրերից։</w:t>
      </w:r>
    </w:p>
    <w:p w:rsidR="006607CA" w:rsidRPr="00643F9E" w:rsidRDefault="006607CA" w:rsidP="002613AA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953584" w:rsidRPr="00F5669A" w:rsidRDefault="006607CA" w:rsidP="002613AA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643F9E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ՆԵՐՔԻՆ ԳՈՐԾԵՐԻ ՆԱԽԱՐԱՐՈՒԹՅՈՒՆ</w:t>
      </w:r>
    </w:p>
    <w:sectPr w:rsidR="00953584" w:rsidRPr="00F5669A" w:rsidSect="002369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EF4"/>
    <w:rsid w:val="00006003"/>
    <w:rsid w:val="000B3076"/>
    <w:rsid w:val="002226D8"/>
    <w:rsid w:val="0023695F"/>
    <w:rsid w:val="00252805"/>
    <w:rsid w:val="002613AA"/>
    <w:rsid w:val="002A3CAD"/>
    <w:rsid w:val="00305A9F"/>
    <w:rsid w:val="00325CC5"/>
    <w:rsid w:val="00360DEE"/>
    <w:rsid w:val="00372BDF"/>
    <w:rsid w:val="003810BF"/>
    <w:rsid w:val="00490223"/>
    <w:rsid w:val="004E07EA"/>
    <w:rsid w:val="00576B7C"/>
    <w:rsid w:val="005C3141"/>
    <w:rsid w:val="005C6190"/>
    <w:rsid w:val="005E40C4"/>
    <w:rsid w:val="0064467F"/>
    <w:rsid w:val="006607CA"/>
    <w:rsid w:val="00660F22"/>
    <w:rsid w:val="006C0CB5"/>
    <w:rsid w:val="00702E94"/>
    <w:rsid w:val="00746E36"/>
    <w:rsid w:val="007F387A"/>
    <w:rsid w:val="00801AD3"/>
    <w:rsid w:val="00840B5F"/>
    <w:rsid w:val="008560C6"/>
    <w:rsid w:val="008648C5"/>
    <w:rsid w:val="008D5DCB"/>
    <w:rsid w:val="00923066"/>
    <w:rsid w:val="00953584"/>
    <w:rsid w:val="00962A4D"/>
    <w:rsid w:val="009B26F9"/>
    <w:rsid w:val="00AA4E41"/>
    <w:rsid w:val="00B87FF3"/>
    <w:rsid w:val="00BA5640"/>
    <w:rsid w:val="00BD1EF4"/>
    <w:rsid w:val="00C35213"/>
    <w:rsid w:val="00CE6170"/>
    <w:rsid w:val="00D32249"/>
    <w:rsid w:val="00E3388B"/>
    <w:rsid w:val="00E67F33"/>
    <w:rsid w:val="00E75239"/>
    <w:rsid w:val="00E7787D"/>
    <w:rsid w:val="00EC0735"/>
    <w:rsid w:val="00EC24F6"/>
    <w:rsid w:val="00ED70F7"/>
    <w:rsid w:val="00EE11E2"/>
    <w:rsid w:val="00F5669A"/>
    <w:rsid w:val="00F61DA2"/>
    <w:rsid w:val="00FD1B70"/>
    <w:rsid w:val="00FF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7C1C0"/>
  <w15:docId w15:val="{DFDD5027-2BC5-4DF7-BAB5-07355A83A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66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607CA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648C5"/>
    <w:rPr>
      <w:b/>
      <w:bCs/>
    </w:rPr>
  </w:style>
  <w:style w:type="paragraph" w:styleId="ListParagraph">
    <w:name w:val="List Paragraph"/>
    <w:basedOn w:val="Normal"/>
    <w:uiPriority w:val="34"/>
    <w:qFormat/>
    <w:rsid w:val="000B3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3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https:/mul2.gov.am/tasks/812103/oneclick/4e43dfab4d134307ab4a3f3755af9978628a0644300b80e6b8132260607e590e.docx?token=cd73d6771fe8664d432df33d8d6ac744</cp:keywords>
  <dc:description/>
  <cp:lastModifiedBy>Sergey Tashcyan</cp:lastModifiedBy>
  <cp:revision>3</cp:revision>
  <dcterms:created xsi:type="dcterms:W3CDTF">2023-06-26T10:33:00Z</dcterms:created>
  <dcterms:modified xsi:type="dcterms:W3CDTF">2023-06-26T10:50:00Z</dcterms:modified>
</cp:coreProperties>
</file>