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0EC" w:rsidRPr="005A674C" w:rsidRDefault="005130EC" w:rsidP="005130EC">
      <w:pPr>
        <w:spacing w:after="0" w:line="360" w:lineRule="auto"/>
        <w:jc w:val="center"/>
        <w:rPr>
          <w:rFonts w:ascii="GHEA Grapalat" w:hAnsi="GHEA Grapalat"/>
          <w:b/>
          <w:lang w:val="hy-AM"/>
        </w:rPr>
      </w:pPr>
      <w:r w:rsidRPr="005A674C">
        <w:rPr>
          <w:rFonts w:ascii="GHEA Grapalat" w:hAnsi="GHEA Grapalat" w:cs="Arial"/>
          <w:b/>
          <w:lang w:val="hy-AM"/>
        </w:rPr>
        <w:t>ՏԵՂԵԿԱՆՔ</w:t>
      </w:r>
    </w:p>
    <w:p w:rsidR="005130EC" w:rsidRPr="005A674C" w:rsidRDefault="005130EC" w:rsidP="005130EC">
      <w:pPr>
        <w:spacing w:after="0" w:line="360" w:lineRule="auto"/>
        <w:jc w:val="center"/>
        <w:rPr>
          <w:rFonts w:ascii="GHEA Grapalat" w:hAnsi="GHEA Grapalat" w:cs="Sylfaen"/>
          <w:b/>
          <w:lang w:val="hy-AM"/>
        </w:rPr>
      </w:pPr>
      <w:r>
        <w:rPr>
          <w:rFonts w:ascii="GHEA Grapalat" w:eastAsia="GHEA Grapalat" w:hAnsi="GHEA Grapalat" w:cs="GHEA Grapalat"/>
          <w:b/>
          <w:color w:val="000000"/>
          <w:lang w:val="hy-AM"/>
        </w:rPr>
        <w:t>«</w:t>
      </w:r>
      <w:r w:rsidRPr="00B910D6">
        <w:rPr>
          <w:rFonts w:ascii="GHEA Grapalat" w:eastAsia="GHEA Grapalat" w:hAnsi="GHEA Grapalat" w:cs="GHEA Grapalat"/>
          <w:b/>
          <w:color w:val="000000"/>
          <w:lang w:val="hy-AM"/>
        </w:rPr>
        <w:t xml:space="preserve">ՀԱՅԱՍՏԱՆԻ ՀԱՆՐԱՊԵՏՈՒԹՅԱՆ ԱՇԽԱՏԱՆՔԱՅԻՆ ՕՐԵՆՍԳՐՔՈՒՄ </w:t>
      </w:r>
      <w:r w:rsidR="008322BC">
        <w:rPr>
          <w:rFonts w:ascii="GHEA Grapalat" w:hAnsi="GHEA Grapalat"/>
          <w:b/>
          <w:bCs/>
          <w:color w:val="000000"/>
          <w:lang w:val="hy-AM"/>
        </w:rPr>
        <w:t>ՓՈՓՈԽՈՒԹՅՈՒՆ</w:t>
      </w:r>
      <w:r w:rsidR="00F035D8">
        <w:rPr>
          <w:rFonts w:ascii="GHEA Grapalat" w:hAnsi="GHEA Grapalat"/>
          <w:b/>
          <w:bCs/>
          <w:color w:val="000000"/>
          <w:lang w:val="hy-AM"/>
        </w:rPr>
        <w:t>ՆԵՐ</w:t>
      </w:r>
      <w:r w:rsidRPr="00B910D6">
        <w:rPr>
          <w:rFonts w:ascii="GHEA Grapalat" w:eastAsia="GHEA Grapalat" w:hAnsi="GHEA Grapalat" w:cs="GHEA Grapalat"/>
          <w:b/>
          <w:color w:val="000000"/>
          <w:lang w:val="hy-AM"/>
        </w:rPr>
        <w:t xml:space="preserve"> ԿԱՏԱՐԵԼՈՒ ՄԱՍԻՆ</w:t>
      </w:r>
      <w:r>
        <w:rPr>
          <w:rFonts w:ascii="GHEA Grapalat" w:eastAsia="GHEA Grapalat" w:hAnsi="GHEA Grapalat" w:cs="GHEA Grapalat"/>
          <w:b/>
          <w:color w:val="000000"/>
          <w:lang w:val="hy-AM"/>
        </w:rPr>
        <w:t>»</w:t>
      </w:r>
      <w:r w:rsidR="008322BC">
        <w:rPr>
          <w:rFonts w:ascii="GHEA Grapalat" w:eastAsia="GHEA Grapalat" w:hAnsi="GHEA Grapalat" w:cs="GHEA Grapalat"/>
          <w:b/>
          <w:color w:val="000000"/>
          <w:lang w:val="hy-AM"/>
        </w:rPr>
        <w:t xml:space="preserve"> ՀԱՅԱՍՏԱՆԻ ՀԱՆՐԱՊԵՏՈՒԹՅԱՆ</w:t>
      </w:r>
      <w:r>
        <w:rPr>
          <w:rFonts w:ascii="GHEA Grapalat" w:eastAsia="GHEA Grapalat" w:hAnsi="GHEA Grapalat" w:cs="GHEA Grapalat"/>
          <w:b/>
          <w:color w:val="000000"/>
          <w:lang w:val="hy-AM"/>
        </w:rPr>
        <w:t xml:space="preserve"> Օ</w:t>
      </w:r>
      <w:r w:rsidRPr="00EF4FCC">
        <w:rPr>
          <w:rFonts w:ascii="GHEA Grapalat" w:eastAsia="GHEA Grapalat" w:hAnsi="GHEA Grapalat" w:cs="GHEA Grapalat"/>
          <w:b/>
          <w:color w:val="000000"/>
          <w:lang w:val="hy-AM"/>
        </w:rPr>
        <w:t>ՐԵՆՔԻ ՆԱԽԱԳԾԻ</w:t>
      </w:r>
      <w:r w:rsidRPr="00536DC6">
        <w:rPr>
          <w:rFonts w:ascii="GHEA Grapalat" w:hAnsi="GHEA Grapalat" w:cs="Sylfaen"/>
          <w:b/>
          <w:lang w:val="hy-AM"/>
        </w:rPr>
        <w:t xml:space="preserve"> </w:t>
      </w:r>
      <w:r w:rsidRPr="005A674C">
        <w:rPr>
          <w:rFonts w:ascii="GHEA Grapalat" w:hAnsi="GHEA Grapalat" w:cs="Sylfaen"/>
          <w:b/>
          <w:lang w:val="hy-AM"/>
        </w:rPr>
        <w:t>ՓՈՓՈԽՎՈՂ ՀՈԴՎԱԾՆԵՐԻ ՄԱՍԻՆ</w:t>
      </w:r>
    </w:p>
    <w:p w:rsidR="005130EC" w:rsidRDefault="005130EC" w:rsidP="0020236A">
      <w:pPr>
        <w:ind w:firstLine="709"/>
        <w:rPr>
          <w:rFonts w:ascii="GHEA Grapalat" w:eastAsia="Times New Roman" w:hAnsi="GHEA Grapalat" w:cs="Times New Roman"/>
          <w:b/>
          <w:bCs/>
          <w:sz w:val="24"/>
          <w:szCs w:val="24"/>
          <w:lang w:val="hy-AM" w:eastAsia="ru-RU"/>
        </w:rPr>
      </w:pPr>
    </w:p>
    <w:p w:rsidR="008B5D61" w:rsidRDefault="008B5D61" w:rsidP="00F0711F">
      <w:pPr>
        <w:spacing w:after="0" w:line="360" w:lineRule="auto"/>
        <w:ind w:firstLine="324"/>
        <w:jc w:val="both"/>
        <w:rPr>
          <w:rFonts w:eastAsia="Times New Roman" w:cs="Times New Roman"/>
          <w:b/>
          <w:bCs/>
          <w:sz w:val="18"/>
          <w:lang w:val="hy-AM" w:eastAsia="ru-RU"/>
        </w:rPr>
      </w:pPr>
    </w:p>
    <w:p w:rsidR="00BF3525" w:rsidRPr="004A3A69" w:rsidRDefault="00460241" w:rsidP="00F0711F">
      <w:pPr>
        <w:spacing w:line="360" w:lineRule="auto"/>
        <w:ind w:firstLine="709"/>
        <w:jc w:val="both"/>
        <w:rPr>
          <w:rFonts w:ascii="GHEA Grapalat" w:hAnsi="GHEA Grapalat"/>
          <w:b/>
          <w:sz w:val="24"/>
          <w:szCs w:val="24"/>
          <w:lang w:val="hy-AM"/>
        </w:rPr>
      </w:pPr>
      <w:r w:rsidRPr="004A3A69">
        <w:rPr>
          <w:rFonts w:ascii="GHEA Grapalat" w:eastAsia="Times New Roman" w:hAnsi="GHEA Grapalat" w:cs="Times New Roman"/>
          <w:b/>
          <w:bCs/>
          <w:strike/>
          <w:sz w:val="24"/>
          <w:szCs w:val="24"/>
          <w:highlight w:val="yellow"/>
          <w:lang w:val="hy-AM" w:eastAsia="ru-RU"/>
        </w:rPr>
        <w:t>Հոդված 106.1.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ժամանակահատվածում աշխատանքային պարտականությունների ժամանակավոր կատարումը հեռավար եղանակով</w:t>
      </w:r>
    </w:p>
    <w:p w:rsidR="00BF3525" w:rsidRPr="00F0711F" w:rsidRDefault="00BF3525" w:rsidP="00F0711F">
      <w:pPr>
        <w:spacing w:after="0" w:line="360" w:lineRule="auto"/>
        <w:ind w:firstLine="900"/>
        <w:jc w:val="both"/>
        <w:rPr>
          <w:rFonts w:ascii="GHEA Grapalat" w:eastAsia="Times New Roman" w:hAnsi="GHEA Grapalat" w:cs="Times New Roman"/>
          <w:strike/>
          <w:sz w:val="24"/>
          <w:szCs w:val="24"/>
          <w:highlight w:val="yellow"/>
          <w:lang w:val="hy-AM" w:eastAsia="ru-RU"/>
        </w:rPr>
      </w:pPr>
      <w:r w:rsidRPr="00F0711F">
        <w:rPr>
          <w:rFonts w:ascii="GHEA Grapalat" w:eastAsia="Times New Roman" w:hAnsi="GHEA Grapalat" w:cs="Times New Roman"/>
          <w:strike/>
          <w:sz w:val="24"/>
          <w:szCs w:val="24"/>
          <w:highlight w:val="yellow"/>
          <w:lang w:val="hy-AM" w:eastAsia="ru-RU"/>
        </w:rPr>
        <w:t>1. Հեռավար եղանակով իրականացվող աշխատանքը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ժամանակահատվածում ոչ աշխատանքի վայրից իրականացվող աշխատանքն է, այն դեպքում, երբ այդ դեպքերով պայմանավորված հնարավոր չէ ապահովել աշխատանքի վայրում այդ աշխատանքների իրականացումը:</w:t>
      </w:r>
    </w:p>
    <w:p w:rsidR="00BF3525" w:rsidRPr="00F0711F" w:rsidRDefault="00BF3525" w:rsidP="00F0711F">
      <w:pPr>
        <w:spacing w:after="0" w:line="360" w:lineRule="auto"/>
        <w:ind w:firstLine="900"/>
        <w:jc w:val="both"/>
        <w:rPr>
          <w:rFonts w:ascii="GHEA Grapalat" w:eastAsia="Times New Roman" w:hAnsi="GHEA Grapalat" w:cs="Times New Roman"/>
          <w:strike/>
          <w:sz w:val="24"/>
          <w:szCs w:val="24"/>
          <w:highlight w:val="yellow"/>
          <w:lang w:val="hy-AM" w:eastAsia="ru-RU"/>
        </w:rPr>
      </w:pPr>
      <w:r w:rsidRPr="00F0711F">
        <w:rPr>
          <w:rFonts w:ascii="GHEA Grapalat" w:eastAsia="Times New Roman" w:hAnsi="GHEA Grapalat" w:cs="Times New Roman"/>
          <w:strike/>
          <w:sz w:val="24"/>
          <w:szCs w:val="24"/>
          <w:highlight w:val="yellow"/>
          <w:lang w:val="hy-AM" w:eastAsia="ru-RU"/>
        </w:rPr>
        <w:t>2. Սույն հոդվածի 1-ին մասով սահմանված դեպքերում հեռավար եղանակով աշխատանքի իրականացումը սույն օրենսգրքի 105-րդ հոդվածի 1-ին մասի իմաստով չի համարվում աշխատանքի վայրի կամ աշխատանքի էական այլ պայմանի փոփոխություն:</w:t>
      </w:r>
    </w:p>
    <w:p w:rsidR="00BF3525" w:rsidRDefault="00BF3525" w:rsidP="00F0711F">
      <w:pPr>
        <w:spacing w:after="0" w:line="360" w:lineRule="auto"/>
        <w:ind w:firstLine="900"/>
        <w:jc w:val="both"/>
        <w:rPr>
          <w:rFonts w:ascii="GHEA Grapalat" w:eastAsia="Times New Roman" w:hAnsi="GHEA Grapalat" w:cs="Times New Roman"/>
          <w:strike/>
          <w:sz w:val="24"/>
          <w:szCs w:val="24"/>
          <w:lang w:val="hy-AM" w:eastAsia="ru-RU"/>
        </w:rPr>
      </w:pPr>
      <w:r w:rsidRPr="00F0711F">
        <w:rPr>
          <w:rFonts w:ascii="GHEA Grapalat" w:eastAsia="Times New Roman" w:hAnsi="GHEA Grapalat" w:cs="Times New Roman"/>
          <w:strike/>
          <w:sz w:val="24"/>
          <w:szCs w:val="24"/>
          <w:highlight w:val="yellow"/>
          <w:lang w:val="hy-AM" w:eastAsia="ru-RU"/>
        </w:rPr>
        <w:t>3. Սույն հոդվածի 1-ին մասով սահմանված դեպքերում, եթե հնարավոր չէ շարունակել աշխատանքային պայմանագրով նախատեսված աշխատանքները, այդ թվում՝ հեռավար եղանակով, ապա չօգտագործված ամենամյա արձակուրդ ունենալու պարագայում աշխատողի պահանջով գործատուն աշխատողին տրամադրում է ամենամյա արձակուրդ:</w:t>
      </w:r>
    </w:p>
    <w:p w:rsidR="005355AB" w:rsidRPr="00F0711F" w:rsidRDefault="005355AB" w:rsidP="00F0711F">
      <w:pPr>
        <w:spacing w:after="0" w:line="360" w:lineRule="auto"/>
        <w:ind w:firstLine="900"/>
        <w:jc w:val="both"/>
        <w:rPr>
          <w:rFonts w:ascii="GHEA Grapalat" w:eastAsia="Times New Roman" w:hAnsi="GHEA Grapalat" w:cs="Times New Roman"/>
          <w:strike/>
          <w:sz w:val="24"/>
          <w:szCs w:val="24"/>
          <w:lang w:val="hy-AM" w:eastAsia="ru-RU"/>
        </w:rPr>
      </w:pPr>
    </w:p>
    <w:p w:rsidR="00D609CF" w:rsidRPr="00D609CF" w:rsidRDefault="00D609CF" w:rsidP="00D609CF">
      <w:pPr>
        <w:spacing w:after="0" w:line="360" w:lineRule="auto"/>
        <w:ind w:firstLine="900"/>
        <w:jc w:val="both"/>
        <w:rPr>
          <w:rFonts w:ascii="GHEA Grapalat" w:eastAsia="Times New Roman" w:hAnsi="GHEA Grapalat" w:cs="Times New Roman"/>
          <w:b/>
          <w:bCs/>
          <w:sz w:val="24"/>
          <w:szCs w:val="24"/>
          <w:highlight w:val="yellow"/>
          <w:u w:val="single"/>
          <w:lang w:val="hy-AM" w:eastAsia="ru-RU"/>
        </w:rPr>
      </w:pPr>
      <w:r w:rsidRPr="00D609CF">
        <w:rPr>
          <w:rFonts w:ascii="GHEA Grapalat" w:eastAsia="Times New Roman" w:hAnsi="GHEA Grapalat" w:cs="Times New Roman"/>
          <w:b/>
          <w:bCs/>
          <w:sz w:val="24"/>
          <w:szCs w:val="24"/>
          <w:highlight w:val="yellow"/>
          <w:u w:val="single"/>
          <w:lang w:val="hy-AM" w:eastAsia="ru-RU"/>
        </w:rPr>
        <w:t xml:space="preserve">Հոդված 106.1. Հեռավար աշխատանք </w:t>
      </w:r>
    </w:p>
    <w:p w:rsidR="00D609CF" w:rsidRPr="00D66A45" w:rsidRDefault="00D609CF" w:rsidP="00D609CF">
      <w:pPr>
        <w:spacing w:after="0" w:line="360" w:lineRule="auto"/>
        <w:ind w:firstLine="900"/>
        <w:jc w:val="both"/>
        <w:rPr>
          <w:rFonts w:ascii="GHEA Grapalat" w:eastAsia="Times New Roman" w:hAnsi="GHEA Grapalat" w:cs="Times New Roman"/>
          <w:b/>
          <w:bCs/>
          <w:sz w:val="24"/>
          <w:szCs w:val="24"/>
          <w:highlight w:val="yellow"/>
          <w:u w:val="single"/>
          <w:lang w:val="hy-AM" w:eastAsia="ru-RU"/>
        </w:rPr>
      </w:pPr>
    </w:p>
    <w:p w:rsidR="008A7FA9" w:rsidRPr="008A7FA9" w:rsidRDefault="008A7FA9" w:rsidP="008A7FA9">
      <w:pPr>
        <w:pStyle w:val="ListParagraph"/>
        <w:numPr>
          <w:ilvl w:val="0"/>
          <w:numId w:val="3"/>
        </w:numPr>
        <w:shd w:val="clear" w:color="auto" w:fill="FFFFFF"/>
        <w:spacing w:after="0" w:line="360" w:lineRule="auto"/>
        <w:ind w:left="0" w:right="150" w:firstLine="900"/>
        <w:jc w:val="both"/>
        <w:rPr>
          <w:rFonts w:ascii="GHEA Grapalat" w:eastAsia="Calibri" w:hAnsi="GHEA Grapalat" w:cs="Calibri"/>
          <w:color w:val="000000"/>
          <w:sz w:val="24"/>
          <w:szCs w:val="24"/>
          <w:highlight w:val="yellow"/>
          <w:u w:val="single"/>
          <w:lang w:val="hy-AM"/>
        </w:rPr>
      </w:pPr>
      <w:r w:rsidRPr="008A7FA9">
        <w:rPr>
          <w:rFonts w:ascii="GHEA Grapalat" w:eastAsia="Calibri" w:hAnsi="GHEA Grapalat" w:cs="Calibri"/>
          <w:color w:val="000000"/>
          <w:sz w:val="24"/>
          <w:szCs w:val="24"/>
          <w:highlight w:val="yellow"/>
          <w:u w:val="single"/>
          <w:lang w:val="hy-AM"/>
        </w:rPr>
        <w:lastRenderedPageBreak/>
        <w:t>Հեռավար աշխատանքն աշխատողի կողմից աշխատանքային պարտականությունների կատարումն է առանց աշխատանքի վայր ներկայանալու:</w:t>
      </w:r>
    </w:p>
    <w:p w:rsidR="008A7FA9" w:rsidRPr="008A7FA9" w:rsidRDefault="008A7FA9" w:rsidP="008A7FA9">
      <w:pPr>
        <w:pStyle w:val="ListParagraph"/>
        <w:numPr>
          <w:ilvl w:val="0"/>
          <w:numId w:val="3"/>
        </w:numPr>
        <w:shd w:val="clear" w:color="auto" w:fill="FFFFFF"/>
        <w:tabs>
          <w:tab w:val="left" w:pos="993"/>
        </w:tabs>
        <w:spacing w:after="0" w:line="360" w:lineRule="auto"/>
        <w:ind w:left="0" w:right="150" w:firstLine="900"/>
        <w:jc w:val="both"/>
        <w:rPr>
          <w:rFonts w:ascii="GHEA Grapalat" w:eastAsia="Times New Roman" w:hAnsi="GHEA Grapalat" w:cs="Times New Roman"/>
          <w:color w:val="000000"/>
          <w:sz w:val="24"/>
          <w:szCs w:val="24"/>
          <w:highlight w:val="yellow"/>
          <w:u w:val="single"/>
          <w:lang w:val="hy-AM"/>
        </w:rPr>
      </w:pPr>
      <w:r w:rsidRPr="008A7FA9">
        <w:rPr>
          <w:rFonts w:ascii="GHEA Grapalat" w:eastAsia="Times New Roman" w:hAnsi="GHEA Grapalat" w:cs="Arial"/>
          <w:color w:val="000000"/>
          <w:sz w:val="24"/>
          <w:szCs w:val="24"/>
          <w:highlight w:val="yellow"/>
          <w:u w:val="single"/>
          <w:lang w:val="hy-AM"/>
        </w:rPr>
        <w:t>Հեռավար աշխատանքը կատարվում է աշխատողի և գործատուի (անկախ սեփականության ձևից և կազմակերպաիրավական տեսակից) փոխադարձ համաձայնությամբ, եթե աշխատանքի բնույթը թույլ է տալիս այն կատարել նաև հեռավար եղանակով։</w:t>
      </w:r>
    </w:p>
    <w:p w:rsidR="008A7FA9" w:rsidRPr="008A7FA9" w:rsidRDefault="008A7FA9" w:rsidP="008A7FA9">
      <w:pPr>
        <w:pStyle w:val="ListParagraph"/>
        <w:numPr>
          <w:ilvl w:val="0"/>
          <w:numId w:val="3"/>
        </w:numPr>
        <w:shd w:val="clear" w:color="auto" w:fill="FFFFFF"/>
        <w:tabs>
          <w:tab w:val="left" w:pos="993"/>
        </w:tabs>
        <w:spacing w:after="0" w:line="360" w:lineRule="auto"/>
        <w:ind w:left="0" w:right="150" w:firstLine="900"/>
        <w:jc w:val="both"/>
        <w:rPr>
          <w:rFonts w:ascii="GHEA Grapalat" w:eastAsia="Times New Roman" w:hAnsi="GHEA Grapalat" w:cs="Times New Roman"/>
          <w:bCs/>
          <w:sz w:val="24"/>
          <w:szCs w:val="24"/>
          <w:highlight w:val="yellow"/>
          <w:u w:val="single"/>
          <w:lang w:val="hy-AM" w:eastAsia="ru-RU"/>
        </w:rPr>
      </w:pPr>
      <w:r w:rsidRPr="008A7FA9">
        <w:rPr>
          <w:rFonts w:ascii="GHEA Grapalat" w:eastAsia="Times New Roman" w:hAnsi="GHEA Grapalat" w:cs="Times New Roman"/>
          <w:sz w:val="24"/>
          <w:szCs w:val="24"/>
          <w:highlight w:val="yellow"/>
          <w:u w:val="single"/>
          <w:lang w:val="hy-AM" w:eastAsia="ru-RU"/>
        </w:rPr>
        <w:t xml:space="preserve">Աշխատանքը հեռավար կատարելու մասին կողմերի համաձայնությունը ձևակերպվում է գրավոր, որն աշխատանքի էական պայամանների փոփոխություն չի համարվում։ </w:t>
      </w:r>
    </w:p>
    <w:p w:rsidR="008A7FA9" w:rsidRPr="008A7FA9" w:rsidRDefault="008A7FA9" w:rsidP="008A7FA9">
      <w:pPr>
        <w:pStyle w:val="ListParagraph"/>
        <w:numPr>
          <w:ilvl w:val="0"/>
          <w:numId w:val="3"/>
        </w:numPr>
        <w:shd w:val="clear" w:color="auto" w:fill="FFFFFF"/>
        <w:tabs>
          <w:tab w:val="left" w:pos="993"/>
        </w:tabs>
        <w:spacing w:after="0" w:line="360" w:lineRule="auto"/>
        <w:ind w:left="0" w:right="150" w:firstLine="900"/>
        <w:jc w:val="both"/>
        <w:rPr>
          <w:rFonts w:ascii="GHEA Grapalat" w:eastAsia="Times New Roman" w:hAnsi="GHEA Grapalat" w:cs="Times New Roman"/>
          <w:bCs/>
          <w:sz w:val="24"/>
          <w:szCs w:val="24"/>
          <w:highlight w:val="yellow"/>
          <w:u w:val="single"/>
          <w:lang w:val="hy-AM" w:eastAsia="ru-RU"/>
        </w:rPr>
      </w:pPr>
      <w:r w:rsidRPr="008A7FA9">
        <w:rPr>
          <w:rFonts w:ascii="GHEA Grapalat" w:eastAsia="Times New Roman" w:hAnsi="GHEA Grapalat" w:cs="Times New Roman"/>
          <w:sz w:val="24"/>
          <w:szCs w:val="24"/>
          <w:highlight w:val="yellow"/>
          <w:u w:val="single"/>
          <w:lang w:val="hy-AM" w:eastAsia="ru-RU"/>
        </w:rPr>
        <w:t xml:space="preserve">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ժամանակահատվածում, երբ այդ դեպքերով պայմանավորված հնարավոր չէ ապահովել աշխատողի կողմից իր աշխատանքային պարտականությունների կատարումն աշխատանքի վայրում, </w:t>
      </w:r>
      <w:r w:rsidRPr="008A7FA9">
        <w:rPr>
          <w:rFonts w:ascii="GHEA Grapalat" w:hAnsi="GHEA Grapalat"/>
          <w:color w:val="000000"/>
          <w:sz w:val="24"/>
          <w:szCs w:val="24"/>
          <w:highlight w:val="yellow"/>
          <w:u w:val="single"/>
          <w:lang w:val="hy-AM"/>
        </w:rPr>
        <w:t>աշխատանքը կատարվում է հեռավար։</w:t>
      </w:r>
    </w:p>
    <w:p w:rsidR="008A7FA9" w:rsidRPr="008A7FA9" w:rsidRDefault="008A7FA9" w:rsidP="008A7FA9">
      <w:pPr>
        <w:pStyle w:val="ListParagraph"/>
        <w:numPr>
          <w:ilvl w:val="0"/>
          <w:numId w:val="3"/>
        </w:numPr>
        <w:shd w:val="clear" w:color="auto" w:fill="FFFFFF"/>
        <w:tabs>
          <w:tab w:val="left" w:pos="993"/>
        </w:tabs>
        <w:spacing w:after="0" w:line="360" w:lineRule="auto"/>
        <w:ind w:left="0" w:right="150" w:firstLine="900"/>
        <w:jc w:val="both"/>
        <w:rPr>
          <w:rFonts w:ascii="GHEA Grapalat" w:eastAsia="Times New Roman" w:hAnsi="GHEA Grapalat" w:cs="Times New Roman"/>
          <w:sz w:val="24"/>
          <w:szCs w:val="24"/>
          <w:highlight w:val="yellow"/>
          <w:u w:val="single"/>
          <w:lang w:val="hy-AM" w:eastAsia="ru-RU"/>
        </w:rPr>
      </w:pPr>
      <w:r w:rsidRPr="008A7FA9">
        <w:rPr>
          <w:rFonts w:ascii="GHEA Grapalat" w:eastAsia="Times New Roman" w:hAnsi="GHEA Grapalat" w:cs="Arial"/>
          <w:sz w:val="24"/>
          <w:szCs w:val="24"/>
          <w:highlight w:val="yellow"/>
          <w:u w:val="single"/>
          <w:lang w:val="hy-AM" w:eastAsia="ru-RU"/>
        </w:rPr>
        <w:t>Սույն</w:t>
      </w:r>
      <w:r w:rsidRPr="008A7FA9">
        <w:rPr>
          <w:rFonts w:ascii="GHEA Grapalat" w:hAnsi="GHEA Grapalat"/>
          <w:color w:val="000000"/>
          <w:sz w:val="24"/>
          <w:szCs w:val="24"/>
          <w:highlight w:val="yellow"/>
          <w:u w:val="single"/>
          <w:lang w:val="hy-AM"/>
        </w:rPr>
        <w:t xml:space="preserve"> հոդվածի 4-րդ մասով սահմանված ժամանակահատվածներում աշխատանքային պարտականությունների կատարման </w:t>
      </w:r>
      <w:r w:rsidRPr="008A7FA9">
        <w:rPr>
          <w:rFonts w:ascii="GHEA Grapalat" w:eastAsia="Times New Roman" w:hAnsi="GHEA Grapalat" w:cs="Times New Roman"/>
          <w:color w:val="000000"/>
          <w:sz w:val="24"/>
          <w:szCs w:val="24"/>
          <w:highlight w:val="yellow"/>
          <w:u w:val="single"/>
          <w:lang w:val="hy-AM"/>
        </w:rPr>
        <w:t>անհնարինության</w:t>
      </w:r>
      <w:r w:rsidRPr="008A7FA9">
        <w:rPr>
          <w:rFonts w:ascii="GHEA Grapalat" w:hAnsi="GHEA Grapalat"/>
          <w:color w:val="000000"/>
          <w:sz w:val="24"/>
          <w:szCs w:val="24"/>
          <w:highlight w:val="yellow"/>
          <w:u w:val="single"/>
          <w:lang w:val="hy-AM"/>
        </w:rPr>
        <w:t xml:space="preserve"> դեպքում, </w:t>
      </w:r>
      <w:r w:rsidRPr="008A7FA9">
        <w:rPr>
          <w:rFonts w:ascii="GHEA Grapalat" w:eastAsia="Times New Roman" w:hAnsi="GHEA Grapalat" w:cs="Times New Roman"/>
          <w:sz w:val="24"/>
          <w:szCs w:val="24"/>
          <w:highlight w:val="yellow"/>
          <w:u w:val="single"/>
          <w:lang w:val="hy-AM" w:eastAsia="ru-RU"/>
        </w:rPr>
        <w:t xml:space="preserve">այդ թվում՝ հեռավար եղանակով, </w:t>
      </w:r>
      <w:r w:rsidRPr="008A7FA9">
        <w:rPr>
          <w:rFonts w:ascii="GHEA Grapalat" w:eastAsia="Times New Roman" w:hAnsi="GHEA Grapalat" w:cs="Times New Roman"/>
          <w:color w:val="000000"/>
          <w:sz w:val="24"/>
          <w:szCs w:val="24"/>
          <w:highlight w:val="yellow"/>
          <w:u w:val="single"/>
          <w:lang w:val="hy-AM"/>
        </w:rPr>
        <w:t>գործատուն</w:t>
      </w:r>
      <w:r w:rsidRPr="008A7FA9">
        <w:rPr>
          <w:rFonts w:ascii="GHEA Grapalat" w:eastAsia="Times New Roman" w:hAnsi="GHEA Grapalat" w:cs="Times New Roman"/>
          <w:sz w:val="24"/>
          <w:szCs w:val="24"/>
          <w:highlight w:val="yellow"/>
          <w:u w:val="single"/>
          <w:lang w:val="hy-AM" w:eastAsia="ru-RU"/>
        </w:rPr>
        <w:t xml:space="preserve"> աշխատողի </w:t>
      </w:r>
      <w:r w:rsidRPr="008A7FA9">
        <w:rPr>
          <w:rFonts w:ascii="GHEA Grapalat" w:eastAsia="Times New Roman" w:hAnsi="GHEA Grapalat" w:cs="Times New Roman"/>
          <w:color w:val="000000"/>
          <w:sz w:val="24"/>
          <w:szCs w:val="24"/>
          <w:highlight w:val="yellow"/>
          <w:u w:val="single"/>
          <w:lang w:val="hy-AM"/>
        </w:rPr>
        <w:t>պահանջով</w:t>
      </w:r>
      <w:r w:rsidRPr="008A7FA9">
        <w:rPr>
          <w:rFonts w:ascii="GHEA Grapalat" w:eastAsia="Times New Roman" w:hAnsi="GHEA Grapalat" w:cs="Times New Roman"/>
          <w:sz w:val="24"/>
          <w:szCs w:val="24"/>
          <w:highlight w:val="yellow"/>
          <w:u w:val="single"/>
          <w:lang w:val="hy-AM" w:eastAsia="ru-RU"/>
        </w:rPr>
        <w:t xml:space="preserve"> տրամադրում է ամենամյա արձակուրդ (առկայության դեպքում)։</w:t>
      </w:r>
    </w:p>
    <w:p w:rsidR="008A7FA9" w:rsidRPr="008A7FA9" w:rsidRDefault="008A7FA9" w:rsidP="008A7FA9">
      <w:pPr>
        <w:pStyle w:val="ListParagraph"/>
        <w:numPr>
          <w:ilvl w:val="0"/>
          <w:numId w:val="3"/>
        </w:numPr>
        <w:shd w:val="clear" w:color="auto" w:fill="FFFFFF"/>
        <w:tabs>
          <w:tab w:val="left" w:pos="993"/>
        </w:tabs>
        <w:spacing w:after="0" w:line="360" w:lineRule="auto"/>
        <w:ind w:left="0" w:right="150" w:firstLine="900"/>
        <w:jc w:val="both"/>
        <w:rPr>
          <w:rFonts w:ascii="GHEA Grapalat" w:eastAsia="Times New Roman" w:hAnsi="GHEA Grapalat" w:cs="Arial"/>
          <w:sz w:val="24"/>
          <w:szCs w:val="24"/>
          <w:highlight w:val="yellow"/>
          <w:u w:val="single"/>
          <w:lang w:val="hy-AM" w:eastAsia="ru-RU"/>
        </w:rPr>
      </w:pPr>
      <w:r w:rsidRPr="008A7FA9">
        <w:rPr>
          <w:rFonts w:ascii="GHEA Grapalat" w:eastAsia="Times New Roman" w:hAnsi="GHEA Grapalat" w:cs="Arial"/>
          <w:sz w:val="24"/>
          <w:szCs w:val="24"/>
          <w:highlight w:val="yellow"/>
          <w:u w:val="single"/>
          <w:lang w:val="hy-AM" w:eastAsia="ru-RU"/>
        </w:rPr>
        <w:t>Հեռավար աշխատանքի իրականացման կարգն ու պայմանները, ինչպես նաև անհրաժեշտ սարքավորումների, նյութերի կամ դրանց ձեռք բերման հետ կապված ծախսերի փոխհատուցման վերաբերալ հարցերը որոշվում են գործատուի ու աշխատողի գրավոր համաձայնությամբ։</w:t>
      </w:r>
    </w:p>
    <w:p w:rsidR="008A7FA9" w:rsidRPr="008A7FA9" w:rsidRDefault="008A7FA9" w:rsidP="008A7FA9">
      <w:pPr>
        <w:pStyle w:val="ListParagraph"/>
        <w:numPr>
          <w:ilvl w:val="0"/>
          <w:numId w:val="3"/>
        </w:numPr>
        <w:shd w:val="clear" w:color="auto" w:fill="FFFFFF"/>
        <w:spacing w:after="0" w:line="360" w:lineRule="auto"/>
        <w:ind w:left="0" w:right="150" w:firstLine="900"/>
        <w:jc w:val="both"/>
        <w:rPr>
          <w:rFonts w:ascii="GHEA Grapalat" w:hAnsi="GHEA Grapalat"/>
          <w:sz w:val="24"/>
          <w:szCs w:val="24"/>
          <w:highlight w:val="yellow"/>
          <w:u w:val="single"/>
          <w:lang w:val="hy-AM"/>
        </w:rPr>
      </w:pPr>
      <w:r w:rsidRPr="008A7FA9">
        <w:rPr>
          <w:rFonts w:ascii="GHEA Grapalat" w:hAnsi="GHEA Grapalat"/>
          <w:color w:val="000000"/>
          <w:sz w:val="24"/>
          <w:szCs w:val="24"/>
          <w:highlight w:val="yellow"/>
          <w:u w:val="single"/>
          <w:lang w:val="hy-AM"/>
        </w:rPr>
        <w:t xml:space="preserve">Աշխատանքային պարտականությունները հեռավար եղանակով կատարելու ժամանակահատվածում աշխատողը պետք է ապահովի աշխատանքային պարտականությունների պատշաճ կատարումը, ինչպես նաև գործատուի համար իր հասանելիությունը` փոխադարձ համաձայնեցված </w:t>
      </w:r>
      <w:r w:rsidRPr="008A7FA9">
        <w:rPr>
          <w:rFonts w:ascii="GHEA Grapalat" w:hAnsi="GHEA Grapalat"/>
          <w:color w:val="000000"/>
          <w:sz w:val="24"/>
          <w:szCs w:val="24"/>
          <w:highlight w:val="yellow"/>
          <w:u w:val="single"/>
          <w:lang w:val="hy-AM"/>
        </w:rPr>
        <w:lastRenderedPageBreak/>
        <w:t>եղանակով: Աշխատողի մեղքով սույն մասով սահմանված պահանջի չկատարումը համարվում է աշխատանքային կարգապահության խախտում:</w:t>
      </w:r>
    </w:p>
    <w:p w:rsidR="008A7FA9" w:rsidRPr="008A7FA9" w:rsidRDefault="008A7FA9" w:rsidP="008A7FA9">
      <w:pPr>
        <w:pStyle w:val="ListParagraph"/>
        <w:numPr>
          <w:ilvl w:val="0"/>
          <w:numId w:val="3"/>
        </w:numPr>
        <w:shd w:val="clear" w:color="auto" w:fill="FFFFFF"/>
        <w:tabs>
          <w:tab w:val="left" w:pos="1170"/>
        </w:tabs>
        <w:spacing w:after="0" w:line="360" w:lineRule="auto"/>
        <w:ind w:left="0" w:right="150" w:firstLine="900"/>
        <w:jc w:val="both"/>
        <w:rPr>
          <w:rFonts w:ascii="GHEA Grapalat" w:hAnsi="GHEA Grapalat"/>
          <w:color w:val="000000"/>
          <w:sz w:val="24"/>
          <w:szCs w:val="24"/>
          <w:highlight w:val="yellow"/>
          <w:u w:val="single"/>
          <w:lang w:val="hy-AM"/>
        </w:rPr>
      </w:pPr>
      <w:r w:rsidRPr="008A7FA9">
        <w:rPr>
          <w:rFonts w:ascii="GHEA Grapalat" w:hAnsi="GHEA Grapalat" w:cs="Arial"/>
          <w:color w:val="000000"/>
          <w:sz w:val="24"/>
          <w:szCs w:val="24"/>
          <w:highlight w:val="yellow"/>
          <w:u w:val="single"/>
          <w:lang w:val="hy-AM"/>
        </w:rPr>
        <w:t>Հեռավար աշխատանքի դեպքում</w:t>
      </w:r>
      <w:r w:rsidRPr="008A7FA9">
        <w:rPr>
          <w:rFonts w:ascii="GHEA Grapalat" w:hAnsi="GHEA Grapalat"/>
          <w:color w:val="000000"/>
          <w:sz w:val="24"/>
          <w:szCs w:val="24"/>
          <w:highlight w:val="yellow"/>
          <w:u w:val="single"/>
          <w:lang w:val="hy-AM"/>
        </w:rPr>
        <w:t xml:space="preserve"> գործատուի վրա չեն տարածվում աշխատողների առողջության և անվտանգության պահպանման նորմերի պահանջները, բացառությամբ կոլեկտիվ կամ անհատական պաշտպանության միջոցներով աշխատողներին ապահովման պահանջների: </w:t>
      </w:r>
    </w:p>
    <w:p w:rsidR="008A7FA9" w:rsidRPr="008A7FA9" w:rsidRDefault="008A7FA9" w:rsidP="008A7FA9">
      <w:pPr>
        <w:pStyle w:val="ListParagraph"/>
        <w:numPr>
          <w:ilvl w:val="0"/>
          <w:numId w:val="3"/>
        </w:numPr>
        <w:shd w:val="clear" w:color="auto" w:fill="FFFFFF"/>
        <w:tabs>
          <w:tab w:val="left" w:pos="1170"/>
        </w:tabs>
        <w:spacing w:after="0" w:line="360" w:lineRule="auto"/>
        <w:ind w:left="0" w:right="150" w:firstLine="900"/>
        <w:jc w:val="both"/>
        <w:rPr>
          <w:rFonts w:ascii="GHEA Grapalat" w:hAnsi="GHEA Grapalat"/>
          <w:sz w:val="24"/>
          <w:szCs w:val="24"/>
          <w:highlight w:val="yellow"/>
          <w:u w:val="single"/>
          <w:lang w:val="hy-AM"/>
        </w:rPr>
      </w:pPr>
      <w:r w:rsidRPr="008A7FA9">
        <w:rPr>
          <w:rFonts w:ascii="GHEA Grapalat" w:hAnsi="GHEA Grapalat"/>
          <w:color w:val="000000"/>
          <w:sz w:val="24"/>
          <w:szCs w:val="24"/>
          <w:highlight w:val="yellow"/>
          <w:u w:val="single"/>
          <w:lang w:val="hy-AM"/>
        </w:rPr>
        <w:t xml:space="preserve">Հայաստանի Հանրապետությունում սահմանված կարգով գրանցված իրավաբանական անձ հանդիսացող կազմակերպությունում կամ Հայաստանի Հանրապետությունում հաշվառված հիմնարկում կամ </w:t>
      </w:r>
      <w:r w:rsidRPr="008A7FA9">
        <w:rPr>
          <w:rFonts w:ascii="GHEA Grapalat" w:eastAsia="Times New Roman" w:hAnsi="GHEA Grapalat" w:cs="Times New Roman"/>
          <w:bCs/>
          <w:sz w:val="24"/>
          <w:szCs w:val="24"/>
          <w:highlight w:val="yellow"/>
          <w:u w:val="single"/>
          <w:lang w:val="hy-AM" w:eastAsia="ru-RU"/>
        </w:rPr>
        <w:t xml:space="preserve">օտարերկրյա պետությունում գրանցված կազմակերպությունների կամ միջազգային կազմակերպությունների՝ Հայաստանի Հանրապետությունում օրենքով սահմանված կարգով գրանցված կամ հաշվառված առանձնացված ստորաբաժանումներում կամ հիմնարկներում </w:t>
      </w:r>
      <w:r w:rsidRPr="008A7FA9">
        <w:rPr>
          <w:rFonts w:ascii="GHEA Grapalat" w:hAnsi="GHEA Grapalat"/>
          <w:color w:val="000000"/>
          <w:sz w:val="24"/>
          <w:szCs w:val="24"/>
          <w:highlight w:val="yellow"/>
          <w:u w:val="single"/>
          <w:lang w:val="hy-AM"/>
        </w:rPr>
        <w:t>Հայաստանի Հանրապետության տարածքից դուրս հեռավար աշխատող օտարերկրացիների վրա սույն օրենսգրքի 95-րդ հոդվածի 3-րդ մասի 6-րդ կետը չի տարածվում։</w:t>
      </w:r>
    </w:p>
    <w:p w:rsidR="008A7FA9" w:rsidRPr="008A7FA9" w:rsidRDefault="008A7FA9" w:rsidP="008A7FA9">
      <w:pPr>
        <w:pStyle w:val="ListParagraph"/>
        <w:numPr>
          <w:ilvl w:val="0"/>
          <w:numId w:val="3"/>
        </w:numPr>
        <w:shd w:val="clear" w:color="auto" w:fill="FFFFFF"/>
        <w:tabs>
          <w:tab w:val="left" w:pos="1170"/>
        </w:tabs>
        <w:spacing w:after="0" w:line="360" w:lineRule="auto"/>
        <w:ind w:left="0" w:right="150" w:firstLine="900"/>
        <w:jc w:val="both"/>
        <w:rPr>
          <w:rFonts w:ascii="GHEA Grapalat" w:eastAsia="Times New Roman" w:hAnsi="GHEA Grapalat" w:cs="Times New Roman"/>
          <w:color w:val="000000"/>
          <w:sz w:val="24"/>
          <w:szCs w:val="24"/>
          <w:highlight w:val="yellow"/>
          <w:u w:val="single"/>
          <w:lang w:val="hy-AM"/>
        </w:rPr>
      </w:pPr>
      <w:r w:rsidRPr="008A7FA9">
        <w:rPr>
          <w:rFonts w:ascii="GHEA Grapalat" w:hAnsi="GHEA Grapalat" w:cs="Arial"/>
          <w:color w:val="000000"/>
          <w:sz w:val="24"/>
          <w:szCs w:val="24"/>
          <w:highlight w:val="yellow"/>
          <w:u w:val="single"/>
          <w:lang w:val="hy-AM"/>
        </w:rPr>
        <w:t xml:space="preserve"> Աշխատանքի </w:t>
      </w:r>
      <w:r w:rsidRPr="008A7FA9">
        <w:rPr>
          <w:rFonts w:ascii="GHEA Grapalat" w:hAnsi="GHEA Grapalat"/>
          <w:color w:val="000000"/>
          <w:sz w:val="24"/>
          <w:szCs w:val="24"/>
          <w:highlight w:val="yellow"/>
          <w:u w:val="single"/>
          <w:lang w:val="hy-AM"/>
        </w:rPr>
        <w:t>հեռավար կատարումը հիմք չէ աշխատողի՝ Հայաստանի Հանրապետության աշխատանքային օրենսդրությամբ սահմանված իրավունքներն ու երաշխիքները սահմանափակելու համար։</w:t>
      </w:r>
    </w:p>
    <w:p w:rsidR="00D66A45" w:rsidRPr="007442CD" w:rsidRDefault="00D66A45" w:rsidP="00D66A45">
      <w:pPr>
        <w:pStyle w:val="ListParagraph"/>
        <w:shd w:val="clear" w:color="auto" w:fill="FFFFFF"/>
        <w:tabs>
          <w:tab w:val="left" w:pos="993"/>
        </w:tabs>
        <w:spacing w:after="0" w:line="360" w:lineRule="auto"/>
        <w:ind w:left="0" w:right="147" w:firstLine="900"/>
        <w:jc w:val="both"/>
        <w:rPr>
          <w:rFonts w:ascii="GHEA Grapalat" w:eastAsia="Times New Roman" w:hAnsi="GHEA Grapalat" w:cs="Times New Roman"/>
          <w:color w:val="000000"/>
          <w:sz w:val="24"/>
          <w:szCs w:val="24"/>
          <w:lang w:val="hy-AM"/>
        </w:rPr>
      </w:pPr>
    </w:p>
    <w:p w:rsidR="0027531A" w:rsidRDefault="0020236A" w:rsidP="00F0711F">
      <w:pPr>
        <w:shd w:val="clear" w:color="auto" w:fill="FFFFFF"/>
        <w:tabs>
          <w:tab w:val="left" w:pos="993"/>
        </w:tabs>
        <w:spacing w:after="0" w:line="360" w:lineRule="auto"/>
        <w:ind w:right="150" w:firstLine="709"/>
        <w:jc w:val="both"/>
        <w:rPr>
          <w:rFonts w:ascii="GHEA Grapalat" w:eastAsia="Times New Roman" w:hAnsi="GHEA Grapalat" w:cs="Times New Roman"/>
          <w:b/>
          <w:bCs/>
          <w:sz w:val="24"/>
          <w:szCs w:val="24"/>
          <w:lang w:val="hy-AM" w:eastAsia="ru-RU"/>
        </w:rPr>
      </w:pPr>
      <w:r w:rsidRPr="0020236A">
        <w:rPr>
          <w:rFonts w:ascii="GHEA Grapalat" w:eastAsia="Times New Roman" w:hAnsi="GHEA Grapalat" w:cs="Times New Roman"/>
          <w:b/>
          <w:bCs/>
          <w:sz w:val="24"/>
          <w:szCs w:val="24"/>
          <w:lang w:val="hy-AM" w:eastAsia="ru-RU"/>
        </w:rPr>
        <w:t>Հոդված 187.1. Հատուկ դեպքերում աշխատանքի վարձատրությունը</w:t>
      </w:r>
    </w:p>
    <w:p w:rsidR="000978CE" w:rsidRPr="0020236A" w:rsidRDefault="000978CE" w:rsidP="00F0711F">
      <w:pPr>
        <w:shd w:val="clear" w:color="auto" w:fill="FFFFFF"/>
        <w:tabs>
          <w:tab w:val="left" w:pos="993"/>
        </w:tabs>
        <w:spacing w:after="0" w:line="360" w:lineRule="auto"/>
        <w:ind w:right="150" w:firstLine="709"/>
        <w:jc w:val="both"/>
        <w:rPr>
          <w:rFonts w:ascii="GHEA Grapalat" w:eastAsia="Times New Roman" w:hAnsi="GHEA Grapalat" w:cs="Times New Roman"/>
          <w:sz w:val="24"/>
          <w:szCs w:val="24"/>
          <w:lang w:val="hy-AM" w:eastAsia="ru-RU"/>
        </w:rPr>
      </w:pPr>
    </w:p>
    <w:p w:rsidR="0027531A" w:rsidRPr="0020236A" w:rsidRDefault="0027531A" w:rsidP="00F0711F">
      <w:pPr>
        <w:spacing w:after="0" w:line="360" w:lineRule="auto"/>
        <w:ind w:firstLine="709"/>
        <w:jc w:val="both"/>
        <w:rPr>
          <w:rFonts w:ascii="GHEA Grapalat" w:eastAsia="Times New Roman" w:hAnsi="GHEA Grapalat" w:cs="Times New Roman"/>
          <w:sz w:val="24"/>
          <w:szCs w:val="24"/>
          <w:lang w:val="hy-AM" w:eastAsia="ru-RU"/>
        </w:rPr>
      </w:pPr>
      <w:r w:rsidRPr="0020236A">
        <w:rPr>
          <w:rFonts w:ascii="GHEA Grapalat" w:eastAsia="Times New Roman" w:hAnsi="GHEA Grapalat" w:cs="Times New Roman"/>
          <w:sz w:val="24"/>
          <w:szCs w:val="24"/>
          <w:lang w:val="hy-AM" w:eastAsia="ru-RU"/>
        </w:rPr>
        <w:t>1. Եթե տարերային աղետների, տեխնոլոգիական վթարների, համաճարակների, դժբախտ պատահարների, հրդեհների և արտակարգ բնույթ կրող այլ դեպքերի կանխարգելման կամ դրան</w:t>
      </w:r>
      <w:bookmarkStart w:id="0" w:name="_GoBack"/>
      <w:bookmarkEnd w:id="0"/>
      <w:r w:rsidRPr="0020236A">
        <w:rPr>
          <w:rFonts w:ascii="GHEA Grapalat" w:eastAsia="Times New Roman" w:hAnsi="GHEA Grapalat" w:cs="Times New Roman"/>
          <w:sz w:val="24"/>
          <w:szCs w:val="24"/>
          <w:lang w:val="hy-AM" w:eastAsia="ru-RU"/>
        </w:rPr>
        <w:t>ց հետևանքների անհապաղ վերացման ժամանակահատվածում այդ դեպքերով պայմանավորված՝ աշխատողը չի ներկայացել աշխատանքի կամ աշխատանքի է ներկայացել ոչ լրիվ աշխատանքային օրով, ապա աշխատանքը վարձատրվում է առնվազն փաստացի աշխատած ժամանակին կամ կատարված փաստացի աշխատանքին համապատասխան:</w:t>
      </w:r>
    </w:p>
    <w:p w:rsidR="0027531A" w:rsidRPr="005130EC" w:rsidRDefault="0027531A" w:rsidP="00F0711F">
      <w:pPr>
        <w:spacing w:after="0" w:line="360" w:lineRule="auto"/>
        <w:ind w:firstLine="709"/>
        <w:jc w:val="both"/>
        <w:rPr>
          <w:rFonts w:ascii="GHEA Grapalat" w:eastAsia="Times New Roman" w:hAnsi="GHEA Grapalat" w:cs="Times New Roman"/>
          <w:sz w:val="24"/>
          <w:szCs w:val="24"/>
          <w:lang w:val="hy-AM" w:eastAsia="ru-RU"/>
        </w:rPr>
      </w:pPr>
      <w:r w:rsidRPr="005130EC">
        <w:rPr>
          <w:rFonts w:ascii="GHEA Grapalat" w:eastAsia="Times New Roman" w:hAnsi="GHEA Grapalat" w:cs="Times New Roman"/>
          <w:sz w:val="24"/>
          <w:szCs w:val="24"/>
          <w:lang w:val="hy-AM" w:eastAsia="ru-RU"/>
        </w:rPr>
        <w:lastRenderedPageBreak/>
        <w:t>2. Ուսումնական (այդ թվում՝ նախադպրոցական) հաստատությունների համար նախատեսված արձակուրդների չպլանավորված տեղափոխման կամ չպլանավորված տրամադրման ժամանակահատվածում մինչև տասներկու տարեկան երեխայի խնամքը կազմակերպելու նպատակով ոչ լրիվ աշխատանքային օրով աշխատանքի ներկայանալու դեպքում աշխատողի աշխատավարձն ամբողջությամբ պահպանվում է, եթե աշխատանքային օրվա ընթացքում աշխատողը բացակայել է մինչև երկու ժամ: Սույն մասում նշված դեպքերում աշխատանքային օրվա ընթացքում երկու ժամից ավելի բացակայելու, ինչպես նաև ամբողջ աշխատանքային օրն աշխատանքի չներկայանալու դեպքում աշխատանքը վարձատրվում է առնվազն փաստացի աշխատած ժամանակին կամ կատարված փաստացի աշխատանքին համապատասխան:</w:t>
      </w:r>
    </w:p>
    <w:p w:rsidR="0027531A" w:rsidRPr="005130EC" w:rsidRDefault="0027531A" w:rsidP="00117238">
      <w:pPr>
        <w:spacing w:after="0" w:line="360" w:lineRule="auto"/>
        <w:ind w:firstLine="709"/>
        <w:jc w:val="both"/>
        <w:rPr>
          <w:rFonts w:ascii="GHEA Grapalat" w:eastAsia="Times New Roman" w:hAnsi="GHEA Grapalat" w:cs="Times New Roman"/>
          <w:strike/>
          <w:sz w:val="24"/>
          <w:szCs w:val="24"/>
          <w:lang w:val="hy-AM" w:eastAsia="ru-RU"/>
        </w:rPr>
      </w:pPr>
      <w:r w:rsidRPr="005130EC">
        <w:rPr>
          <w:rFonts w:ascii="GHEA Grapalat" w:eastAsia="Times New Roman" w:hAnsi="GHEA Grapalat" w:cs="Times New Roman"/>
          <w:strike/>
          <w:sz w:val="24"/>
          <w:szCs w:val="24"/>
          <w:highlight w:val="yellow"/>
          <w:lang w:val="hy-AM" w:eastAsia="ru-RU"/>
        </w:rPr>
        <w:t>3. Սույն օրենսգրքի 106.1-ին հոդվածի 1-ին մասով սահմանված դեպքերում աշխատողի աշխատավարձն ամբողջությամբ պահպանվում է:</w:t>
      </w:r>
    </w:p>
    <w:sectPr w:rsidR="0027531A" w:rsidRPr="005130EC" w:rsidSect="004511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D0D8C"/>
    <w:multiLevelType w:val="hybridMultilevel"/>
    <w:tmpl w:val="33B03392"/>
    <w:lvl w:ilvl="0" w:tplc="C9F41E78">
      <w:start w:val="1"/>
      <w:numFmt w:val="decimal"/>
      <w:lvlText w:val="%1)"/>
      <w:lvlJc w:val="left"/>
      <w:pPr>
        <w:ind w:left="1455" w:hanging="555"/>
      </w:pPr>
      <w:rPr>
        <w:rFonts w:hint="default"/>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63EE6350"/>
    <w:multiLevelType w:val="hybridMultilevel"/>
    <w:tmpl w:val="89309792"/>
    <w:lvl w:ilvl="0" w:tplc="0409000F">
      <w:start w:val="1"/>
      <w:numFmt w:val="decimal"/>
      <w:lvlText w:val="%1."/>
      <w:lvlJc w:val="left"/>
      <w:pPr>
        <w:ind w:left="10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BF3525"/>
    <w:rsid w:val="000805FC"/>
    <w:rsid w:val="000978CE"/>
    <w:rsid w:val="000B2960"/>
    <w:rsid w:val="000B4667"/>
    <w:rsid w:val="000C2291"/>
    <w:rsid w:val="000F6A54"/>
    <w:rsid w:val="00117238"/>
    <w:rsid w:val="001218AF"/>
    <w:rsid w:val="00133685"/>
    <w:rsid w:val="001B39E3"/>
    <w:rsid w:val="0020236A"/>
    <w:rsid w:val="0022498E"/>
    <w:rsid w:val="002264AE"/>
    <w:rsid w:val="0027531A"/>
    <w:rsid w:val="002B10B6"/>
    <w:rsid w:val="002E6D8D"/>
    <w:rsid w:val="002F702D"/>
    <w:rsid w:val="003134D8"/>
    <w:rsid w:val="00327207"/>
    <w:rsid w:val="003E4BAC"/>
    <w:rsid w:val="00446BA7"/>
    <w:rsid w:val="00451112"/>
    <w:rsid w:val="00460241"/>
    <w:rsid w:val="004A272F"/>
    <w:rsid w:val="004A3A69"/>
    <w:rsid w:val="004E39C6"/>
    <w:rsid w:val="00512055"/>
    <w:rsid w:val="005130EC"/>
    <w:rsid w:val="00531166"/>
    <w:rsid w:val="005355AB"/>
    <w:rsid w:val="00542927"/>
    <w:rsid w:val="00543748"/>
    <w:rsid w:val="00556F5D"/>
    <w:rsid w:val="0058786B"/>
    <w:rsid w:val="005C592A"/>
    <w:rsid w:val="005D6118"/>
    <w:rsid w:val="005E5421"/>
    <w:rsid w:val="005F0EE9"/>
    <w:rsid w:val="006462C4"/>
    <w:rsid w:val="00673C6C"/>
    <w:rsid w:val="00712A66"/>
    <w:rsid w:val="0074783C"/>
    <w:rsid w:val="007A47F4"/>
    <w:rsid w:val="007D6D39"/>
    <w:rsid w:val="00814C5E"/>
    <w:rsid w:val="008322BC"/>
    <w:rsid w:val="0083701A"/>
    <w:rsid w:val="00842B09"/>
    <w:rsid w:val="0085232B"/>
    <w:rsid w:val="008A7FA9"/>
    <w:rsid w:val="008B5D61"/>
    <w:rsid w:val="008E7693"/>
    <w:rsid w:val="0091576B"/>
    <w:rsid w:val="00917994"/>
    <w:rsid w:val="00923291"/>
    <w:rsid w:val="0093054B"/>
    <w:rsid w:val="009B1F6A"/>
    <w:rsid w:val="009B3DFF"/>
    <w:rsid w:val="009C1E5A"/>
    <w:rsid w:val="00A3184B"/>
    <w:rsid w:val="00A508A5"/>
    <w:rsid w:val="00A5632E"/>
    <w:rsid w:val="00A855D2"/>
    <w:rsid w:val="00AA0B12"/>
    <w:rsid w:val="00B472A4"/>
    <w:rsid w:val="00B73CEF"/>
    <w:rsid w:val="00BB2743"/>
    <w:rsid w:val="00BD0CB1"/>
    <w:rsid w:val="00BF3525"/>
    <w:rsid w:val="00C2096C"/>
    <w:rsid w:val="00D32DD4"/>
    <w:rsid w:val="00D53A27"/>
    <w:rsid w:val="00D609CF"/>
    <w:rsid w:val="00D66A45"/>
    <w:rsid w:val="00DA2806"/>
    <w:rsid w:val="00DA3ED9"/>
    <w:rsid w:val="00DC4471"/>
    <w:rsid w:val="00E16859"/>
    <w:rsid w:val="00E3523C"/>
    <w:rsid w:val="00EC3F28"/>
    <w:rsid w:val="00F035D8"/>
    <w:rsid w:val="00F0711F"/>
    <w:rsid w:val="00F54FF8"/>
    <w:rsid w:val="00F82A77"/>
    <w:rsid w:val="00F87D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6BA9A"/>
  <w15:docId w15:val="{29E793FC-249C-40AE-9677-8F26C6563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35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525"/>
    <w:pPr>
      <w:spacing w:after="160" w:line="259" w:lineRule="auto"/>
      <w:ind w:left="720"/>
      <w:contextualSpacing/>
    </w:pPr>
    <w:rPr>
      <w:lang w:val="en-US"/>
    </w:rPr>
  </w:style>
  <w:style w:type="paragraph" w:styleId="HTMLPreformatted">
    <w:name w:val="HTML Preformatted"/>
    <w:basedOn w:val="Normal"/>
    <w:link w:val="HTMLPreformattedChar"/>
    <w:uiPriority w:val="99"/>
    <w:semiHidden/>
    <w:unhideWhenUsed/>
    <w:rsid w:val="005437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semiHidden/>
    <w:rsid w:val="00543748"/>
    <w:rPr>
      <w:rFonts w:ascii="Courier New" w:eastAsia="Times New Roman" w:hAnsi="Courier New" w:cs="Courier New"/>
      <w:sz w:val="20"/>
      <w:szCs w:val="20"/>
      <w:lang w:eastAsia="ru-RU"/>
    </w:rPr>
  </w:style>
  <w:style w:type="character" w:customStyle="1" w:styleId="y2iqfc">
    <w:name w:val="y2iqfc"/>
    <w:basedOn w:val="DefaultParagraphFont"/>
    <w:rsid w:val="00543748"/>
  </w:style>
  <w:style w:type="paragraph" w:styleId="BalloonText">
    <w:name w:val="Balloon Text"/>
    <w:basedOn w:val="Normal"/>
    <w:link w:val="BalloonTextChar"/>
    <w:uiPriority w:val="99"/>
    <w:semiHidden/>
    <w:unhideWhenUsed/>
    <w:rsid w:val="00556F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F5D"/>
    <w:rPr>
      <w:rFonts w:ascii="Tahoma" w:hAnsi="Tahoma" w:cs="Tahoma"/>
      <w:sz w:val="16"/>
      <w:szCs w:val="16"/>
    </w:rPr>
  </w:style>
  <w:style w:type="character" w:styleId="CommentReference">
    <w:name w:val="annotation reference"/>
    <w:basedOn w:val="DefaultParagraphFont"/>
    <w:uiPriority w:val="99"/>
    <w:semiHidden/>
    <w:unhideWhenUsed/>
    <w:rsid w:val="00133685"/>
    <w:rPr>
      <w:sz w:val="16"/>
      <w:szCs w:val="16"/>
    </w:rPr>
  </w:style>
  <w:style w:type="paragraph" w:styleId="CommentText">
    <w:name w:val="annotation text"/>
    <w:basedOn w:val="Normal"/>
    <w:link w:val="CommentTextChar"/>
    <w:uiPriority w:val="99"/>
    <w:semiHidden/>
    <w:unhideWhenUsed/>
    <w:rsid w:val="00133685"/>
    <w:pPr>
      <w:spacing w:after="160" w:line="240" w:lineRule="auto"/>
    </w:pPr>
    <w:rPr>
      <w:sz w:val="20"/>
      <w:szCs w:val="20"/>
      <w:lang w:val="en-US"/>
    </w:rPr>
  </w:style>
  <w:style w:type="character" w:customStyle="1" w:styleId="CommentTextChar">
    <w:name w:val="Comment Text Char"/>
    <w:basedOn w:val="DefaultParagraphFont"/>
    <w:link w:val="CommentText"/>
    <w:uiPriority w:val="99"/>
    <w:semiHidden/>
    <w:rsid w:val="00133685"/>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557729">
      <w:bodyDiv w:val="1"/>
      <w:marLeft w:val="0"/>
      <w:marRight w:val="0"/>
      <w:marTop w:val="0"/>
      <w:marBottom w:val="0"/>
      <w:divBdr>
        <w:top w:val="none" w:sz="0" w:space="0" w:color="auto"/>
        <w:left w:val="none" w:sz="0" w:space="0" w:color="auto"/>
        <w:bottom w:val="none" w:sz="0" w:space="0" w:color="auto"/>
        <w:right w:val="none" w:sz="0" w:space="0" w:color="auto"/>
      </w:divBdr>
    </w:div>
    <w:div w:id="270095500">
      <w:bodyDiv w:val="1"/>
      <w:marLeft w:val="0"/>
      <w:marRight w:val="0"/>
      <w:marTop w:val="0"/>
      <w:marBottom w:val="0"/>
      <w:divBdr>
        <w:top w:val="none" w:sz="0" w:space="0" w:color="auto"/>
        <w:left w:val="none" w:sz="0" w:space="0" w:color="auto"/>
        <w:bottom w:val="none" w:sz="0" w:space="0" w:color="auto"/>
        <w:right w:val="none" w:sz="0" w:space="0" w:color="auto"/>
      </w:divBdr>
    </w:div>
    <w:div w:id="1670324816">
      <w:bodyDiv w:val="1"/>
      <w:marLeft w:val="0"/>
      <w:marRight w:val="0"/>
      <w:marTop w:val="0"/>
      <w:marBottom w:val="0"/>
      <w:divBdr>
        <w:top w:val="none" w:sz="0" w:space="0" w:color="auto"/>
        <w:left w:val="none" w:sz="0" w:space="0" w:color="auto"/>
        <w:bottom w:val="none" w:sz="0" w:space="0" w:color="auto"/>
        <w:right w:val="none" w:sz="0" w:space="0" w:color="auto"/>
      </w:divBdr>
    </w:div>
    <w:div w:id="1729451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1</Pages>
  <Words>767</Words>
  <Characters>4375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Lusine.Harutyunyan</cp:lastModifiedBy>
  <cp:revision>65</cp:revision>
  <cp:lastPrinted>2022-11-30T05:49:00Z</cp:lastPrinted>
  <dcterms:created xsi:type="dcterms:W3CDTF">2022-10-28T12:04:00Z</dcterms:created>
  <dcterms:modified xsi:type="dcterms:W3CDTF">2023-06-28T06:08:00Z</dcterms:modified>
</cp:coreProperties>
</file>