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9E0B5D" w14:textId="77777777" w:rsidR="00B9594D" w:rsidRPr="00C1276D" w:rsidRDefault="00B9594D" w:rsidP="00BE046B">
      <w:pPr>
        <w:tabs>
          <w:tab w:val="left" w:pos="851"/>
          <w:tab w:val="left" w:pos="993"/>
        </w:tabs>
        <w:spacing w:after="200" w:line="360" w:lineRule="auto"/>
        <w:ind w:firstLine="567"/>
        <w:jc w:val="both"/>
        <w:rPr>
          <w:rFonts w:ascii="GHEA Grapalat" w:eastAsia="Calibri" w:hAnsi="GHEA Grapalat" w:cs="Times New Roman"/>
          <w:b/>
          <w:sz w:val="24"/>
          <w:szCs w:val="24"/>
        </w:rPr>
      </w:pPr>
    </w:p>
    <w:p w14:paraId="25269DFE" w14:textId="77777777" w:rsidR="00B9594D" w:rsidRPr="00C1276D" w:rsidRDefault="00B9594D" w:rsidP="00BE046B">
      <w:pPr>
        <w:tabs>
          <w:tab w:val="left" w:pos="851"/>
          <w:tab w:val="left" w:pos="993"/>
        </w:tabs>
        <w:spacing w:after="200" w:line="360" w:lineRule="auto"/>
        <w:ind w:firstLine="567"/>
        <w:jc w:val="center"/>
        <w:rPr>
          <w:rFonts w:ascii="GHEA Grapalat" w:eastAsia="Calibri" w:hAnsi="GHEA Grapalat" w:cs="Times New Roman"/>
          <w:b/>
          <w:sz w:val="24"/>
          <w:szCs w:val="24"/>
        </w:rPr>
      </w:pPr>
      <w:r w:rsidRPr="00C1276D">
        <w:rPr>
          <w:rFonts w:ascii="GHEA Grapalat" w:eastAsia="Calibri" w:hAnsi="GHEA Grapalat" w:cs="Times New Roman"/>
          <w:b/>
          <w:sz w:val="24"/>
          <w:szCs w:val="24"/>
        </w:rPr>
        <w:t>Ա Մ Փ Ո Փ Ա Թ Ե Ր Թ</w:t>
      </w:r>
    </w:p>
    <w:p w14:paraId="5587DD62" w14:textId="7F868125" w:rsidR="00B9594D" w:rsidRDefault="001E613F" w:rsidP="00BE046B">
      <w:pPr>
        <w:tabs>
          <w:tab w:val="left" w:pos="851"/>
          <w:tab w:val="left" w:pos="993"/>
        </w:tabs>
        <w:spacing w:after="0" w:line="360" w:lineRule="auto"/>
        <w:ind w:firstLine="567"/>
        <w:jc w:val="center"/>
        <w:rPr>
          <w:rFonts w:ascii="GHEA Grapalat" w:eastAsia="Calibri" w:hAnsi="GHEA Grapalat" w:cs="Times New Roman"/>
          <w:b/>
          <w:bCs/>
          <w:sz w:val="24"/>
          <w:szCs w:val="24"/>
        </w:rPr>
      </w:pPr>
      <w:bookmarkStart w:id="0" w:name="_Hlk92970731"/>
      <w:r w:rsidRPr="00C1276D">
        <w:rPr>
          <w:rFonts w:ascii="GHEA Grapalat" w:eastAsia="Calibri" w:hAnsi="GHEA Grapalat" w:cs="Times New Roman"/>
          <w:b/>
          <w:bCs/>
          <w:sz w:val="24"/>
          <w:szCs w:val="24"/>
        </w:rPr>
        <w:t>«ՀԱՅԱՍՏԱՆԻ ՀԱՆՐԱՊԵՏՈՒԹՅԱՆ ԿԱՌԱՎԱՐՈՒԹՅԱՆ 2018 ԹՎԱԿԱՆԻ ՄԱՐՏԻ 15-Ի N 272-Ն ՈՐՈՇՄԱՆ ՄԵՋ ՓՈՓՈԽՈՒԹՅՈՒՆՆԵՐ ԵՎ ԼՐԱՑՈՒՄՆԵՐ ԿԱՏԱՐԵԼՈՒ ՄԱՍԻՆ» ՀԱՅԱՍՏԱՆԻ ՀԱՆՐԱՊԵՏՈՒԹՅԱՆ ԿԱՌԱՎԱՐՈՒԹՅԱՆ ՈՐՈՇՄԱՆ ՆԱԽԱԳԾԻ</w:t>
      </w:r>
    </w:p>
    <w:p w14:paraId="66156100" w14:textId="77777777" w:rsidR="00C1276D" w:rsidRPr="00C1276D" w:rsidRDefault="00C1276D" w:rsidP="00BE046B">
      <w:pPr>
        <w:tabs>
          <w:tab w:val="left" w:pos="851"/>
          <w:tab w:val="left" w:pos="993"/>
        </w:tabs>
        <w:spacing w:after="0" w:line="360" w:lineRule="auto"/>
        <w:ind w:firstLine="567"/>
        <w:jc w:val="center"/>
        <w:rPr>
          <w:rFonts w:ascii="GHEA Grapalat" w:eastAsia="Calibri" w:hAnsi="GHEA Grapalat" w:cs="Times New Roman"/>
          <w:b/>
          <w:bCs/>
          <w:sz w:val="24"/>
          <w:szCs w:val="24"/>
        </w:rPr>
      </w:pPr>
    </w:p>
    <w:bookmarkEnd w:id="0"/>
    <w:tbl>
      <w:tblPr>
        <w:tblW w:w="5053"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776"/>
        <w:gridCol w:w="15"/>
        <w:gridCol w:w="67"/>
        <w:gridCol w:w="5217"/>
        <w:gridCol w:w="21"/>
        <w:gridCol w:w="79"/>
        <w:gridCol w:w="2106"/>
      </w:tblGrid>
      <w:tr w:rsidR="00967819" w:rsidRPr="00C1276D" w14:paraId="4F0E7B5D" w14:textId="77777777" w:rsidTr="00A72445">
        <w:trPr>
          <w:tblCellSpacing w:w="0" w:type="dxa"/>
          <w:jc w:val="center"/>
        </w:trPr>
        <w:tc>
          <w:tcPr>
            <w:tcW w:w="4311" w:type="pct"/>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5844D6B6" w14:textId="77777777" w:rsidR="005F532A" w:rsidRPr="00C1276D" w:rsidRDefault="005F532A"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63EDE359" w14:textId="7EF19298" w:rsidR="00967819" w:rsidRPr="00C1276D" w:rsidRDefault="00876B7B"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         1․ </w:t>
            </w:r>
            <w:r w:rsidR="00295125" w:rsidRPr="00C1276D">
              <w:rPr>
                <w:rFonts w:ascii="GHEA Grapalat" w:eastAsia="Calibri" w:hAnsi="GHEA Grapalat" w:cs="Times New Roman"/>
                <w:b/>
                <w:bCs/>
                <w:sz w:val="24"/>
                <w:szCs w:val="24"/>
              </w:rPr>
              <w:t>ՇՐՋԱԿԱ ՄԻՋԱՎԱՅՐԻ ՆԱԽԱՐԱՐՈՒԹՅՈՒՆ</w:t>
            </w:r>
          </w:p>
        </w:tc>
        <w:tc>
          <w:tcPr>
            <w:tcW w:w="689" w:type="pct"/>
            <w:tcBorders>
              <w:top w:val="outset" w:sz="6" w:space="0" w:color="auto"/>
              <w:left w:val="outset" w:sz="6" w:space="0" w:color="auto"/>
              <w:bottom w:val="outset" w:sz="6" w:space="0" w:color="auto"/>
              <w:right w:val="outset" w:sz="6" w:space="0" w:color="auto"/>
            </w:tcBorders>
            <w:shd w:val="clear" w:color="auto" w:fill="D0D0D0"/>
            <w:hideMark/>
          </w:tcPr>
          <w:p w14:paraId="3837C85D" w14:textId="77777777" w:rsidR="00967819" w:rsidRPr="00C1276D" w:rsidRDefault="00AF3BC6"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08.06.</w:t>
            </w:r>
            <w:r w:rsidR="0007010B" w:rsidRPr="00C1276D">
              <w:rPr>
                <w:rFonts w:ascii="GHEA Grapalat" w:eastAsia="Calibri" w:hAnsi="GHEA Grapalat" w:cs="Times New Roman"/>
                <w:b/>
                <w:bCs/>
                <w:sz w:val="24"/>
                <w:szCs w:val="24"/>
              </w:rPr>
              <w:t>2023</w:t>
            </w:r>
            <w:r w:rsidR="00967819" w:rsidRPr="00C1276D">
              <w:rPr>
                <w:rFonts w:ascii="GHEA Grapalat" w:eastAsia="Calibri" w:hAnsi="GHEA Grapalat" w:cs="Times New Roman"/>
                <w:b/>
                <w:bCs/>
                <w:sz w:val="24"/>
                <w:szCs w:val="24"/>
              </w:rPr>
              <w:t>թ.</w:t>
            </w:r>
          </w:p>
        </w:tc>
      </w:tr>
      <w:tr w:rsidR="00967819" w:rsidRPr="00C1276D" w14:paraId="7DDB2E28" w14:textId="77777777" w:rsidTr="00A72445">
        <w:trPr>
          <w:trHeight w:val="944"/>
          <w:tblCellSpacing w:w="0" w:type="dxa"/>
          <w:jc w:val="center"/>
        </w:trPr>
        <w:tc>
          <w:tcPr>
            <w:tcW w:w="4311" w:type="pct"/>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9F87FB" w14:textId="77777777" w:rsidR="00967819" w:rsidRPr="00C1276D" w:rsidRDefault="0096781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689" w:type="pct"/>
            <w:tcBorders>
              <w:top w:val="outset" w:sz="6" w:space="0" w:color="auto"/>
              <w:left w:val="outset" w:sz="6" w:space="0" w:color="auto"/>
              <w:bottom w:val="outset" w:sz="6" w:space="0" w:color="auto"/>
              <w:right w:val="outset" w:sz="6" w:space="0" w:color="auto"/>
            </w:tcBorders>
            <w:shd w:val="clear" w:color="auto" w:fill="D0D0D0"/>
            <w:hideMark/>
          </w:tcPr>
          <w:p w14:paraId="7830A948" w14:textId="77777777" w:rsidR="005F532A" w:rsidRPr="00C1276D" w:rsidRDefault="00295125" w:rsidP="00BE046B">
            <w:pPr>
              <w:tabs>
                <w:tab w:val="left" w:pos="851"/>
                <w:tab w:val="left" w:pos="993"/>
                <w:tab w:val="left" w:pos="5253"/>
              </w:tabs>
              <w:spacing w:after="0" w:line="360" w:lineRule="auto"/>
              <w:ind w:right="72"/>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5F532A" w:rsidRPr="00C1276D">
              <w:rPr>
                <w:rFonts w:ascii="GHEA Grapalat" w:eastAsia="Calibri" w:hAnsi="GHEA Grapalat" w:cs="Times New Roman"/>
                <w:b/>
                <w:bCs/>
                <w:sz w:val="24"/>
                <w:szCs w:val="24"/>
              </w:rPr>
              <w:t>1/04.8/9224-2023</w:t>
            </w:r>
          </w:p>
        </w:tc>
      </w:tr>
      <w:tr w:rsidR="00967819" w:rsidRPr="00C1276D" w14:paraId="1ACD4EEB" w14:textId="77777777" w:rsidTr="00A72445">
        <w:trPr>
          <w:trHeight w:val="451"/>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C86B03D" w14:textId="77777777" w:rsidR="00967819" w:rsidRPr="00C1276D" w:rsidRDefault="00E07864"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3623E9CE" w14:textId="77777777" w:rsidR="00967819" w:rsidRPr="00C1276D" w:rsidRDefault="00967819"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967819" w:rsidRPr="00C1276D" w14:paraId="4D08A83E" w14:textId="77777777" w:rsidTr="00A72445">
        <w:trPr>
          <w:tblCellSpacing w:w="0" w:type="dxa"/>
          <w:jc w:val="center"/>
        </w:trPr>
        <w:tc>
          <w:tcPr>
            <w:tcW w:w="4311" w:type="pct"/>
            <w:gridSpan w:val="6"/>
            <w:vMerge w:val="restart"/>
            <w:tcBorders>
              <w:top w:val="outset" w:sz="6" w:space="0" w:color="auto"/>
              <w:left w:val="outset" w:sz="6" w:space="0" w:color="auto"/>
              <w:bottom w:val="outset" w:sz="6" w:space="0" w:color="auto"/>
              <w:right w:val="outset" w:sz="6" w:space="0" w:color="auto"/>
            </w:tcBorders>
            <w:shd w:val="clear" w:color="auto" w:fill="D0D0D0"/>
            <w:hideMark/>
          </w:tcPr>
          <w:p w14:paraId="515940FF" w14:textId="77777777" w:rsidR="00967819" w:rsidRPr="00C1276D" w:rsidRDefault="00967819" w:rsidP="00BE046B">
            <w:pPr>
              <w:tabs>
                <w:tab w:val="left" w:pos="851"/>
                <w:tab w:val="left" w:pos="993"/>
                <w:tab w:val="left" w:pos="5253"/>
              </w:tabs>
              <w:spacing w:after="0" w:line="360" w:lineRule="auto"/>
              <w:ind w:firstLine="567"/>
              <w:rPr>
                <w:rFonts w:ascii="GHEA Grapalat" w:eastAsia="Calibri" w:hAnsi="GHEA Grapalat" w:cs="Times New Roman"/>
                <w:b/>
                <w:bCs/>
                <w:sz w:val="24"/>
                <w:szCs w:val="24"/>
              </w:rPr>
            </w:pPr>
          </w:p>
          <w:p w14:paraId="681F563E" w14:textId="571AC68F" w:rsidR="00967819" w:rsidRPr="00C1276D" w:rsidRDefault="00876B7B"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2․ </w:t>
            </w:r>
            <w:r w:rsidR="00E07864" w:rsidRPr="00C1276D">
              <w:rPr>
                <w:rFonts w:ascii="GHEA Grapalat" w:eastAsia="Calibri" w:hAnsi="GHEA Grapalat" w:cs="Times New Roman"/>
                <w:b/>
                <w:bCs/>
                <w:sz w:val="24"/>
                <w:szCs w:val="24"/>
                <w:lang w:val="en-US"/>
              </w:rPr>
              <w:t>ԷԿՈՆՈՄԻԿԱՅԻ ՆԱԽԱՐԱՐՈՒԹՅՈՒՆ</w:t>
            </w:r>
          </w:p>
        </w:tc>
        <w:tc>
          <w:tcPr>
            <w:tcW w:w="689" w:type="pct"/>
            <w:tcBorders>
              <w:top w:val="outset" w:sz="6" w:space="0" w:color="auto"/>
              <w:left w:val="outset" w:sz="6" w:space="0" w:color="auto"/>
              <w:bottom w:val="outset" w:sz="6" w:space="0" w:color="auto"/>
              <w:right w:val="outset" w:sz="6" w:space="0" w:color="auto"/>
            </w:tcBorders>
            <w:shd w:val="clear" w:color="auto" w:fill="D0D0D0"/>
            <w:hideMark/>
          </w:tcPr>
          <w:p w14:paraId="153C8009" w14:textId="77777777" w:rsidR="00967819" w:rsidRPr="00C1276D" w:rsidRDefault="00DE0803"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08.06.</w:t>
            </w:r>
            <w:r w:rsidR="0007010B" w:rsidRPr="00C1276D">
              <w:rPr>
                <w:rFonts w:ascii="GHEA Grapalat" w:eastAsia="Calibri" w:hAnsi="GHEA Grapalat" w:cs="Times New Roman"/>
                <w:b/>
                <w:bCs/>
                <w:sz w:val="24"/>
                <w:szCs w:val="24"/>
              </w:rPr>
              <w:t>2023</w:t>
            </w:r>
            <w:r w:rsidR="00967819" w:rsidRPr="00C1276D">
              <w:rPr>
                <w:rFonts w:ascii="GHEA Grapalat" w:eastAsia="Calibri" w:hAnsi="GHEA Grapalat" w:cs="Times New Roman"/>
                <w:b/>
                <w:bCs/>
                <w:sz w:val="24"/>
                <w:szCs w:val="24"/>
              </w:rPr>
              <w:t>թ.</w:t>
            </w:r>
          </w:p>
        </w:tc>
      </w:tr>
      <w:tr w:rsidR="00967819" w:rsidRPr="00C1276D" w14:paraId="35212DBF" w14:textId="77777777" w:rsidTr="00A72445">
        <w:trPr>
          <w:trHeight w:val="581"/>
          <w:tblCellSpacing w:w="0" w:type="dxa"/>
          <w:jc w:val="center"/>
        </w:trPr>
        <w:tc>
          <w:tcPr>
            <w:tcW w:w="4311" w:type="pct"/>
            <w:gridSpan w:val="6"/>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2B3D98" w14:textId="77777777" w:rsidR="00967819" w:rsidRPr="00C1276D" w:rsidRDefault="0096781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689" w:type="pct"/>
            <w:tcBorders>
              <w:top w:val="outset" w:sz="6" w:space="0" w:color="auto"/>
              <w:left w:val="outset" w:sz="6" w:space="0" w:color="auto"/>
              <w:bottom w:val="outset" w:sz="6" w:space="0" w:color="auto"/>
              <w:right w:val="outset" w:sz="6" w:space="0" w:color="auto"/>
            </w:tcBorders>
            <w:shd w:val="clear" w:color="auto" w:fill="D0D0D0"/>
            <w:hideMark/>
          </w:tcPr>
          <w:p w14:paraId="75E6DFB6" w14:textId="36750960" w:rsidR="00967819" w:rsidRPr="00C1276D" w:rsidRDefault="00967819"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E07864" w:rsidRPr="00C1276D">
              <w:rPr>
                <w:rFonts w:ascii="GHEA Grapalat" w:eastAsia="Calibri" w:hAnsi="GHEA Grapalat" w:cs="Times New Roman"/>
                <w:b/>
                <w:bCs/>
                <w:sz w:val="24"/>
                <w:szCs w:val="24"/>
              </w:rPr>
              <w:t>01/10829-2023</w:t>
            </w:r>
          </w:p>
        </w:tc>
      </w:tr>
      <w:tr w:rsidR="00967819" w:rsidRPr="00C1276D" w14:paraId="008DB911" w14:textId="77777777" w:rsidTr="00A72445">
        <w:trPr>
          <w:trHeight w:val="271"/>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554C890" w14:textId="169590DF" w:rsidR="00405497" w:rsidRPr="00C1276D" w:rsidRDefault="00DE0803" w:rsidP="00BE046B">
            <w:pPr>
              <w:tabs>
                <w:tab w:val="left" w:pos="450"/>
                <w:tab w:val="left" w:pos="851"/>
                <w:tab w:val="left" w:pos="993"/>
              </w:tabs>
              <w:spacing w:after="0" w:line="360" w:lineRule="auto"/>
              <w:ind w:firstLine="567"/>
              <w:jc w:val="both"/>
              <w:rPr>
                <w:rFonts w:ascii="GHEA Grapalat" w:hAnsi="GHEA Grapalat"/>
                <w:sz w:val="24"/>
                <w:szCs w:val="24"/>
              </w:rPr>
            </w:pPr>
            <w:r w:rsidRPr="00C1276D">
              <w:rPr>
                <w:rFonts w:ascii="GHEA Grapalat" w:hAnsi="GHEA Grapalat"/>
                <w:sz w:val="24"/>
                <w:szCs w:val="24"/>
              </w:rPr>
              <w:t>1</w:t>
            </w:r>
            <w:r w:rsidRPr="00C1276D">
              <w:rPr>
                <w:rFonts w:ascii="MS Mincho" w:eastAsia="MS Mincho" w:hAnsi="MS Mincho" w:cs="MS Mincho" w:hint="eastAsia"/>
                <w:sz w:val="24"/>
                <w:szCs w:val="24"/>
              </w:rPr>
              <w:t>․</w:t>
            </w:r>
            <w:r w:rsidRPr="00C1276D">
              <w:rPr>
                <w:rFonts w:ascii="GHEA Grapalat" w:hAnsi="GHEA Grapalat"/>
                <w:sz w:val="24"/>
                <w:szCs w:val="24"/>
              </w:rPr>
              <w:t>Նախագծի 2-րդ կետի 2-րդ պարբերությունն առաջարկում ենք համարակալել։</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717A8900" w14:textId="77777777" w:rsidR="000C3C88" w:rsidRPr="00C1276D" w:rsidRDefault="0087489E"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Ընդունվել է:</w:t>
            </w:r>
          </w:p>
          <w:p w14:paraId="354692AF" w14:textId="07340398" w:rsidR="0076192B" w:rsidRPr="00C1276D" w:rsidRDefault="0087489E" w:rsidP="00EB2B93">
            <w:pPr>
              <w:tabs>
                <w:tab w:val="left" w:pos="851"/>
                <w:tab w:val="left" w:pos="993"/>
                <w:tab w:val="left" w:pos="5253"/>
              </w:tabs>
              <w:spacing w:after="0" w:line="360" w:lineRule="auto"/>
              <w:ind w:firstLine="567"/>
              <w:jc w:val="both"/>
              <w:rPr>
                <w:rFonts w:ascii="GHEA Grapalat" w:eastAsia="Calibri" w:hAnsi="GHEA Grapalat" w:cs="Courier New"/>
                <w:b/>
                <w:sz w:val="24"/>
                <w:szCs w:val="24"/>
              </w:rPr>
            </w:pPr>
            <w:r w:rsidRPr="00C1276D">
              <w:rPr>
                <w:rFonts w:ascii="GHEA Grapalat" w:eastAsia="Calibri" w:hAnsi="GHEA Grapalat" w:cs="Courier New"/>
                <w:sz w:val="24"/>
                <w:szCs w:val="24"/>
              </w:rPr>
              <w:t>Նախագծում կատարվել են համապատասխան փոփոխություններ:</w:t>
            </w:r>
          </w:p>
          <w:p w14:paraId="7505F4D0" w14:textId="77777777" w:rsidR="0056025E" w:rsidRPr="00C1276D" w:rsidRDefault="0056025E"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405497" w:rsidRPr="00C1276D" w14:paraId="64262FAD" w14:textId="77777777" w:rsidTr="00A72445">
        <w:trPr>
          <w:trHeight w:val="1122"/>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4342C157" w14:textId="69BA0DA4" w:rsidR="00405497" w:rsidRPr="00C1276D" w:rsidRDefault="00405497" w:rsidP="00BE046B">
            <w:pPr>
              <w:tabs>
                <w:tab w:val="left" w:pos="538"/>
                <w:tab w:val="left" w:pos="739"/>
                <w:tab w:val="left" w:pos="851"/>
                <w:tab w:val="left" w:pos="993"/>
                <w:tab w:val="left" w:pos="1027"/>
                <w:tab w:val="left" w:pos="1109"/>
                <w:tab w:val="left" w:pos="1251"/>
              </w:tabs>
              <w:spacing w:after="0" w:line="360" w:lineRule="auto"/>
              <w:ind w:firstLine="567"/>
              <w:jc w:val="both"/>
              <w:rPr>
                <w:rFonts w:ascii="GHEA Grapalat" w:hAnsi="GHEA Grapalat"/>
                <w:sz w:val="24"/>
                <w:szCs w:val="24"/>
              </w:rPr>
            </w:pPr>
            <w:r w:rsidRPr="00C1276D">
              <w:rPr>
                <w:rFonts w:ascii="GHEA Grapalat" w:hAnsi="GHEA Grapalat"/>
                <w:sz w:val="24"/>
                <w:szCs w:val="24"/>
              </w:rPr>
              <w:lastRenderedPageBreak/>
              <w:t>2</w:t>
            </w:r>
            <w:r w:rsidRPr="00C1276D">
              <w:rPr>
                <w:rFonts w:ascii="MS Mincho" w:eastAsia="MS Mincho" w:hAnsi="MS Mincho" w:cs="MS Mincho" w:hint="eastAsia"/>
                <w:sz w:val="24"/>
                <w:szCs w:val="24"/>
              </w:rPr>
              <w:t>․</w:t>
            </w:r>
            <w:r w:rsidRPr="00C1276D">
              <w:rPr>
                <w:rFonts w:ascii="GHEA Grapalat" w:hAnsi="GHEA Grapalat"/>
                <w:sz w:val="24"/>
                <w:szCs w:val="24"/>
              </w:rPr>
              <w:t xml:space="preserve"> Նախագծի հավելվածների վավերապայմաններից առաջարկում ենք հանել «մայիսի» բառը։ </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62C3A029" w14:textId="77777777" w:rsidR="00405497" w:rsidRPr="00C1276D" w:rsidRDefault="00405497"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Ընդունվել է:</w:t>
            </w:r>
          </w:p>
          <w:p w14:paraId="73000E01" w14:textId="54C8ECB9" w:rsidR="00405497" w:rsidRPr="00C1276D" w:rsidRDefault="00450169" w:rsidP="00EB2B93">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C1276D">
              <w:rPr>
                <w:rFonts w:ascii="GHEA Grapalat" w:eastAsia="Calibri" w:hAnsi="GHEA Grapalat" w:cs="Courier New"/>
                <w:sz w:val="24"/>
                <w:szCs w:val="24"/>
              </w:rPr>
              <w:t>Նախագծում կատարվել են համապատասխան փոփոխություններ:</w:t>
            </w:r>
          </w:p>
        </w:tc>
      </w:tr>
      <w:tr w:rsidR="00405497" w:rsidRPr="00C1276D" w14:paraId="0701C876" w14:textId="77777777" w:rsidTr="00A72445">
        <w:trPr>
          <w:trHeight w:val="4237"/>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63F070E5" w14:textId="53B2F389" w:rsidR="00405497" w:rsidRPr="00C1276D" w:rsidRDefault="00405497" w:rsidP="00BE046B">
            <w:pPr>
              <w:tabs>
                <w:tab w:val="left" w:pos="90"/>
                <w:tab w:val="left" w:pos="270"/>
                <w:tab w:val="left" w:pos="540"/>
                <w:tab w:val="left" w:pos="810"/>
                <w:tab w:val="left" w:pos="851"/>
                <w:tab w:val="left" w:pos="993"/>
              </w:tabs>
              <w:spacing w:after="0" w:line="360" w:lineRule="auto"/>
              <w:ind w:right="30" w:firstLine="567"/>
              <w:jc w:val="both"/>
              <w:rPr>
                <w:rFonts w:ascii="GHEA Grapalat" w:hAnsi="GHEA Grapalat"/>
                <w:sz w:val="24"/>
                <w:szCs w:val="24"/>
              </w:rPr>
            </w:pPr>
            <w:r w:rsidRPr="00C1276D">
              <w:rPr>
                <w:rFonts w:ascii="GHEA Grapalat" w:hAnsi="GHEA Grapalat"/>
                <w:sz w:val="24"/>
                <w:szCs w:val="24"/>
              </w:rPr>
              <w:t>3</w:t>
            </w:r>
            <w:r w:rsidRPr="00C1276D">
              <w:rPr>
                <w:rFonts w:ascii="MS Mincho" w:eastAsia="MS Mincho" w:hAnsi="MS Mincho" w:cs="MS Mincho" w:hint="eastAsia"/>
                <w:sz w:val="24"/>
                <w:szCs w:val="24"/>
              </w:rPr>
              <w:t>․</w:t>
            </w:r>
            <w:r w:rsidRPr="00C1276D">
              <w:rPr>
                <w:rFonts w:ascii="GHEA Grapalat" w:hAnsi="GHEA Grapalat"/>
                <w:sz w:val="24"/>
                <w:szCs w:val="24"/>
              </w:rPr>
              <w:t xml:space="preserve"> </w:t>
            </w:r>
            <w:r w:rsidRPr="007C0373">
              <w:rPr>
                <w:rFonts w:ascii="GHEA Grapalat" w:hAnsi="GHEA Grapalat"/>
                <w:sz w:val="24"/>
                <w:szCs w:val="24"/>
              </w:rPr>
              <w:t>Նախագծի N 1 հավելվածի 4-րդ կետում նշվում է, որ գրանցամատյանները պարտադիր վարվում են բացառապես էլեկտրոնային եղանակով, այնուհետև նշվում է, որ գրանցամատյանի բոլոր էջերը պետք է ստորագրվեն։ Տարընկալումից խուսափելու համար առաջարկում ենք նշված կետը խմբագրել առ այն, թե արդյոք խոսքը վերաբերվում է էլեկտրոնային ստորագրությանը, թե բացի էլեկտրոնային գրանցամատյանից կարող է վարվել նաև թղթային գրանցամատյան։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3B74EFD3" w14:textId="77777777" w:rsidR="00450169" w:rsidRPr="00C1276D" w:rsidRDefault="00450169"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Ընդունվել է:</w:t>
            </w:r>
          </w:p>
          <w:p w14:paraId="5C97D04E" w14:textId="77777777" w:rsidR="00450169" w:rsidRPr="00C1276D" w:rsidRDefault="00450169" w:rsidP="00EB2B93">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C1276D">
              <w:rPr>
                <w:rFonts w:ascii="GHEA Grapalat" w:eastAsia="Calibri" w:hAnsi="GHEA Grapalat" w:cs="Courier New"/>
                <w:sz w:val="24"/>
                <w:szCs w:val="24"/>
              </w:rPr>
              <w:t>Նախագծում կատարվել են համապատասխան փոփոխություններ:</w:t>
            </w:r>
          </w:p>
          <w:p w14:paraId="1A27E17A" w14:textId="77777777" w:rsidR="00405497" w:rsidRPr="00C1276D" w:rsidRDefault="00405497"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p>
        </w:tc>
      </w:tr>
      <w:tr w:rsidR="00450169" w:rsidRPr="00C1276D" w14:paraId="49586BFF" w14:textId="77777777" w:rsidTr="00A72445">
        <w:trPr>
          <w:trHeight w:val="1230"/>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150081CC" w14:textId="08E51FC4" w:rsidR="00450169" w:rsidRPr="00C1276D" w:rsidRDefault="00450169" w:rsidP="00BE046B">
            <w:pPr>
              <w:tabs>
                <w:tab w:val="left" w:pos="90"/>
                <w:tab w:val="left" w:pos="270"/>
                <w:tab w:val="left" w:pos="540"/>
                <w:tab w:val="left" w:pos="810"/>
                <w:tab w:val="left" w:pos="851"/>
                <w:tab w:val="left" w:pos="993"/>
              </w:tabs>
              <w:spacing w:after="0" w:line="360" w:lineRule="auto"/>
              <w:ind w:right="30" w:firstLine="567"/>
              <w:jc w:val="both"/>
              <w:rPr>
                <w:rFonts w:ascii="GHEA Grapalat" w:hAnsi="GHEA Grapalat"/>
                <w:sz w:val="24"/>
                <w:szCs w:val="24"/>
              </w:rPr>
            </w:pPr>
            <w:r w:rsidRPr="00C1276D">
              <w:rPr>
                <w:rFonts w:ascii="GHEA Grapalat" w:hAnsi="GHEA Grapalat"/>
                <w:sz w:val="24"/>
                <w:szCs w:val="24"/>
              </w:rPr>
              <w:t>4</w:t>
            </w:r>
            <w:r w:rsidRPr="00C1276D">
              <w:rPr>
                <w:rFonts w:ascii="MS Mincho" w:eastAsia="MS Mincho" w:hAnsi="MS Mincho" w:cs="MS Mincho" w:hint="eastAsia"/>
                <w:sz w:val="24"/>
                <w:szCs w:val="24"/>
              </w:rPr>
              <w:t>․</w:t>
            </w:r>
            <w:r w:rsidRPr="00C1276D">
              <w:rPr>
                <w:rFonts w:ascii="GHEA Grapalat" w:hAnsi="GHEA Grapalat"/>
                <w:sz w:val="24"/>
                <w:szCs w:val="24"/>
              </w:rPr>
              <w:t xml:space="preserve"> Նույն կետում առաջարկում ենք «2-րդ հոդվածի» բառերից առաջ լրացնել «օրենքի» բառը։</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4B3B50C0" w14:textId="77777777" w:rsidR="00450169" w:rsidRPr="00C1276D" w:rsidRDefault="00450169"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Ընդունվել է:</w:t>
            </w:r>
          </w:p>
          <w:p w14:paraId="1636A4AE" w14:textId="1D4D075E" w:rsidR="00450169" w:rsidRPr="00C1276D" w:rsidRDefault="00450169" w:rsidP="00EB2B93">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C1276D">
              <w:rPr>
                <w:rFonts w:ascii="GHEA Grapalat" w:eastAsia="Calibri" w:hAnsi="GHEA Grapalat" w:cs="Courier New"/>
                <w:sz w:val="24"/>
                <w:szCs w:val="24"/>
              </w:rPr>
              <w:t>Նախագծում կատարվել են համապատասխան փոփոխություններ:</w:t>
            </w:r>
          </w:p>
        </w:tc>
      </w:tr>
      <w:tr w:rsidR="00967819" w:rsidRPr="00C1276D" w14:paraId="377D5614"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A7C8875" w14:textId="7757D398" w:rsidR="00967819"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 xml:space="preserve">3․ </w:t>
            </w:r>
            <w:r w:rsidR="001327F2" w:rsidRPr="00C1276D">
              <w:rPr>
                <w:rFonts w:ascii="GHEA Grapalat" w:eastAsia="Calibri" w:hAnsi="GHEA Grapalat" w:cs="Times New Roman"/>
                <w:b/>
                <w:bCs/>
                <w:sz w:val="24"/>
                <w:szCs w:val="24"/>
              </w:rPr>
              <w:t xml:space="preserve">ԱՇԽԱՏԱՆՔԻ </w:t>
            </w:r>
            <w:r>
              <w:rPr>
                <w:rFonts w:ascii="GHEA Grapalat" w:eastAsia="Calibri" w:hAnsi="GHEA Grapalat" w:cs="Times New Roman"/>
                <w:b/>
                <w:bCs/>
                <w:sz w:val="24"/>
                <w:szCs w:val="24"/>
              </w:rPr>
              <w:t>ԵՎ</w:t>
            </w:r>
            <w:r w:rsidR="001327F2" w:rsidRPr="00C1276D">
              <w:rPr>
                <w:rFonts w:ascii="GHEA Grapalat" w:eastAsia="Calibri" w:hAnsi="GHEA Grapalat" w:cs="Times New Roman"/>
                <w:b/>
                <w:bCs/>
                <w:sz w:val="24"/>
                <w:szCs w:val="24"/>
              </w:rPr>
              <w:t xml:space="preserve"> ՍՈՑԻԱԼԱԿԱՆ ՀԱՐՑԵՐԻ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68BAD20" w14:textId="77777777" w:rsidR="00967819" w:rsidRPr="00C1276D" w:rsidRDefault="001327F2"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07.06.</w:t>
            </w:r>
            <w:r w:rsidR="0007010B" w:rsidRPr="00C1276D">
              <w:rPr>
                <w:rFonts w:ascii="GHEA Grapalat" w:eastAsia="Calibri" w:hAnsi="GHEA Grapalat" w:cs="Times New Roman"/>
                <w:b/>
                <w:bCs/>
                <w:sz w:val="24"/>
                <w:szCs w:val="24"/>
              </w:rPr>
              <w:t>2023</w:t>
            </w:r>
            <w:r w:rsidR="00967819" w:rsidRPr="00C1276D">
              <w:rPr>
                <w:rFonts w:ascii="GHEA Grapalat" w:eastAsia="Calibri" w:hAnsi="GHEA Grapalat" w:cs="Times New Roman"/>
                <w:b/>
                <w:bCs/>
                <w:sz w:val="24"/>
                <w:szCs w:val="24"/>
              </w:rPr>
              <w:t>թ.</w:t>
            </w:r>
          </w:p>
        </w:tc>
      </w:tr>
      <w:tr w:rsidR="00967819" w:rsidRPr="00C1276D" w14:paraId="54D5CEA2" w14:textId="77777777" w:rsidTr="00A72445">
        <w:trPr>
          <w:trHeight w:val="943"/>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5C129C" w14:textId="77777777" w:rsidR="00967819" w:rsidRPr="00C1276D" w:rsidRDefault="0096781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D42C03E" w14:textId="1F2029E5" w:rsidR="00967819" w:rsidRPr="00C1276D" w:rsidRDefault="00D725C4"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Pr>
                <w:rFonts w:ascii="GHEA Grapalat" w:eastAsia="Calibri" w:hAnsi="GHEA Grapalat" w:cs="Times New Roman"/>
                <w:b/>
                <w:bCs/>
                <w:sz w:val="24"/>
                <w:szCs w:val="24"/>
              </w:rPr>
              <w:t xml:space="preserve">№ </w:t>
            </w:r>
            <w:r w:rsidR="001327F2" w:rsidRPr="00C1276D">
              <w:rPr>
                <w:rFonts w:ascii="GHEA Grapalat" w:eastAsia="Calibri" w:hAnsi="GHEA Grapalat" w:cs="Times New Roman"/>
                <w:b/>
                <w:bCs/>
                <w:sz w:val="24"/>
                <w:szCs w:val="24"/>
              </w:rPr>
              <w:t>ԱԺ/ԳԽ-2/14072-2023</w:t>
            </w:r>
          </w:p>
        </w:tc>
      </w:tr>
      <w:tr w:rsidR="00967819" w:rsidRPr="00C1276D" w14:paraId="2950C368" w14:textId="77777777" w:rsidTr="00A72445">
        <w:trPr>
          <w:trHeight w:val="622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FA06441" w14:textId="77777777" w:rsidR="00F959C8" w:rsidRPr="00C1276D" w:rsidRDefault="00C25EA2" w:rsidP="00BE046B">
            <w:pPr>
              <w:pStyle w:val="ListParagraph"/>
              <w:numPr>
                <w:ilvl w:val="0"/>
                <w:numId w:val="26"/>
              </w:numPr>
              <w:tabs>
                <w:tab w:val="left" w:pos="851"/>
                <w:tab w:val="left" w:pos="993"/>
              </w:tabs>
              <w:ind w:left="0" w:firstLine="567"/>
            </w:pPr>
            <w:r w:rsidRPr="00C1276D">
              <w:rPr>
                <w:rFonts w:cs="Sylfaen"/>
              </w:rPr>
              <w:lastRenderedPageBreak/>
              <w:t>Նախագծի</w:t>
            </w:r>
            <w:r w:rsidRPr="00C1276D">
              <w:t xml:space="preserve"> 2-</w:t>
            </w:r>
            <w:r w:rsidRPr="00C1276D">
              <w:rPr>
                <w:rFonts w:cs="Sylfaen"/>
              </w:rPr>
              <w:t>րդ</w:t>
            </w:r>
            <w:r w:rsidRPr="00C1276D">
              <w:t xml:space="preserve"> </w:t>
            </w:r>
            <w:r w:rsidRPr="00C1276D">
              <w:rPr>
                <w:rFonts w:cs="Sylfaen"/>
              </w:rPr>
              <w:t>հավելվածի</w:t>
            </w:r>
            <w:r w:rsidRPr="00C1276D">
              <w:t xml:space="preserve"> 11-</w:t>
            </w:r>
            <w:r w:rsidRPr="00C1276D">
              <w:rPr>
                <w:rFonts w:cs="Sylfaen"/>
              </w:rPr>
              <w:t>րդ</w:t>
            </w:r>
            <w:r w:rsidRPr="00C1276D">
              <w:t xml:space="preserve"> </w:t>
            </w:r>
            <w:r w:rsidRPr="00C1276D">
              <w:rPr>
                <w:rFonts w:cs="Sylfaen"/>
              </w:rPr>
              <w:t>կետի</w:t>
            </w:r>
            <w:r w:rsidRPr="00C1276D">
              <w:t xml:space="preserve"> 4-</w:t>
            </w:r>
            <w:r w:rsidRPr="00C1276D">
              <w:rPr>
                <w:rFonts w:cs="Sylfaen"/>
              </w:rPr>
              <w:t>րդ</w:t>
            </w:r>
            <w:r w:rsidRPr="00C1276D">
              <w:t xml:space="preserve"> </w:t>
            </w:r>
            <w:r w:rsidRPr="00C1276D">
              <w:rPr>
                <w:rFonts w:cs="Sylfaen"/>
              </w:rPr>
              <w:t>ենթակետում</w:t>
            </w:r>
            <w:r w:rsidRPr="00C1276D">
              <w:t xml:space="preserve"> </w:t>
            </w:r>
            <w:r w:rsidRPr="00C1276D">
              <w:rPr>
                <w:rFonts w:cs="Sylfaen"/>
              </w:rPr>
              <w:t>նախատեսված</w:t>
            </w:r>
            <w:r w:rsidRPr="00C1276D">
              <w:t xml:space="preserve"> </w:t>
            </w:r>
            <w:r w:rsidRPr="00C1276D">
              <w:rPr>
                <w:rFonts w:cs="Sylfaen"/>
              </w:rPr>
              <w:t>է</w:t>
            </w:r>
            <w:r w:rsidRPr="00C1276D">
              <w:t xml:space="preserve">, </w:t>
            </w:r>
            <w:r w:rsidRPr="00C1276D">
              <w:rPr>
                <w:rFonts w:cs="Sylfaen"/>
              </w:rPr>
              <w:t>որ</w:t>
            </w:r>
            <w:r w:rsidRPr="00C1276D">
              <w:t xml:space="preserve"> «4) </w:t>
            </w:r>
            <w:r w:rsidRPr="00C1276D">
              <w:rPr>
                <w:rFonts w:cs="Sylfaen"/>
              </w:rPr>
              <w:t>աշխատանքային</w:t>
            </w:r>
            <w:r w:rsidRPr="00C1276D">
              <w:t xml:space="preserve"> </w:t>
            </w:r>
            <w:r w:rsidRPr="00C1276D">
              <w:rPr>
                <w:rFonts w:cs="Sylfaen"/>
              </w:rPr>
              <w:t>օրենսգրքով</w:t>
            </w:r>
            <w:r w:rsidRPr="00C1276D">
              <w:t xml:space="preserve"> </w:t>
            </w:r>
            <w:r w:rsidRPr="00C1276D">
              <w:rPr>
                <w:rFonts w:cs="Sylfaen"/>
              </w:rPr>
              <w:t>սահմանված</w:t>
            </w:r>
            <w:r w:rsidRPr="00C1276D">
              <w:t xml:space="preserve"> </w:t>
            </w:r>
            <w:r w:rsidRPr="00C1276D">
              <w:rPr>
                <w:rFonts w:cs="Sylfaen"/>
              </w:rPr>
              <w:t>կարգով</w:t>
            </w:r>
            <w:r w:rsidRPr="00C1276D">
              <w:t xml:space="preserve"> </w:t>
            </w:r>
            <w:r w:rsidRPr="00C1276D">
              <w:rPr>
                <w:rFonts w:cs="Sylfaen"/>
              </w:rPr>
              <w:t>ձեռնարկում</w:t>
            </w:r>
            <w:r w:rsidRPr="00C1276D">
              <w:t xml:space="preserve"> </w:t>
            </w:r>
            <w:r w:rsidRPr="00C1276D">
              <w:rPr>
                <w:rFonts w:cs="Sylfaen"/>
              </w:rPr>
              <w:t>է</w:t>
            </w:r>
            <w:r w:rsidRPr="00C1276D">
              <w:t xml:space="preserve"> </w:t>
            </w:r>
            <w:r w:rsidRPr="00C1276D">
              <w:rPr>
                <w:rFonts w:cs="Sylfaen"/>
              </w:rPr>
              <w:t>համապատասխան</w:t>
            </w:r>
            <w:r w:rsidRPr="00C1276D">
              <w:t xml:space="preserve"> </w:t>
            </w:r>
            <w:r w:rsidRPr="00C1276D">
              <w:rPr>
                <w:rFonts w:cs="Sylfaen"/>
              </w:rPr>
              <w:t>միջոցներ</w:t>
            </w:r>
            <w:r w:rsidRPr="00C1276D">
              <w:t xml:space="preserve">, </w:t>
            </w:r>
            <w:r w:rsidRPr="00C1276D">
              <w:rPr>
                <w:rFonts w:cs="Sylfaen"/>
              </w:rPr>
              <w:t>այդ</w:t>
            </w:r>
            <w:r w:rsidRPr="00C1276D">
              <w:t xml:space="preserve"> </w:t>
            </w:r>
            <w:r w:rsidRPr="00C1276D">
              <w:rPr>
                <w:rFonts w:cs="Sylfaen"/>
              </w:rPr>
              <w:t>թվում՝</w:t>
            </w:r>
            <w:r w:rsidRPr="00C1276D">
              <w:t xml:space="preserve"> </w:t>
            </w:r>
            <w:r w:rsidRPr="00C1276D">
              <w:rPr>
                <w:rFonts w:cs="Sylfaen"/>
              </w:rPr>
              <w:t>ազդարարին</w:t>
            </w:r>
            <w:r w:rsidRPr="00C1276D">
              <w:t xml:space="preserve"> </w:t>
            </w:r>
            <w:r w:rsidRPr="00C1276D">
              <w:rPr>
                <w:rFonts w:cs="Sylfaen"/>
              </w:rPr>
              <w:t>վերականգնում</w:t>
            </w:r>
            <w:r w:rsidRPr="00C1276D">
              <w:t xml:space="preserve"> </w:t>
            </w:r>
            <w:r w:rsidRPr="00C1276D">
              <w:rPr>
                <w:rFonts w:cs="Sylfaen"/>
              </w:rPr>
              <w:t>է</w:t>
            </w:r>
            <w:r w:rsidRPr="00C1276D">
              <w:t xml:space="preserve"> </w:t>
            </w:r>
            <w:r w:rsidRPr="00C1276D">
              <w:rPr>
                <w:rFonts w:cs="Sylfaen"/>
              </w:rPr>
              <w:t>աշխատանքի</w:t>
            </w:r>
            <w:r w:rsidRPr="00C1276D">
              <w:t xml:space="preserve">, </w:t>
            </w:r>
            <w:r w:rsidRPr="00C1276D">
              <w:rPr>
                <w:rFonts w:cs="Sylfaen"/>
              </w:rPr>
              <w:t>հատուցում</w:t>
            </w:r>
            <w:r w:rsidRPr="00C1276D">
              <w:t xml:space="preserve"> </w:t>
            </w:r>
            <w:r w:rsidRPr="00C1276D">
              <w:rPr>
                <w:rFonts w:cs="Sylfaen"/>
              </w:rPr>
              <w:t>նրա</w:t>
            </w:r>
            <w:r w:rsidRPr="00C1276D">
              <w:t xml:space="preserve"> </w:t>
            </w:r>
            <w:r w:rsidRPr="00C1276D">
              <w:rPr>
                <w:rFonts w:cs="Sylfaen"/>
              </w:rPr>
              <w:t>կրած</w:t>
            </w:r>
            <w:r w:rsidRPr="00C1276D">
              <w:t xml:space="preserve"> </w:t>
            </w:r>
            <w:r w:rsidRPr="00C1276D">
              <w:rPr>
                <w:rFonts w:cs="Sylfaen"/>
              </w:rPr>
              <w:t>վնասները</w:t>
            </w:r>
            <w:r w:rsidRPr="00C1276D">
              <w:t xml:space="preserve">, </w:t>
            </w:r>
            <w:r w:rsidRPr="00C1276D">
              <w:rPr>
                <w:rFonts w:cs="Sylfaen"/>
              </w:rPr>
              <w:t>ինչպես</w:t>
            </w:r>
            <w:r w:rsidRPr="00C1276D">
              <w:t xml:space="preserve"> </w:t>
            </w:r>
            <w:r w:rsidRPr="00C1276D">
              <w:rPr>
                <w:rFonts w:cs="Sylfaen"/>
              </w:rPr>
              <w:t>նաև</w:t>
            </w:r>
            <w:r w:rsidRPr="00C1276D">
              <w:t xml:space="preserve"> </w:t>
            </w:r>
            <w:r w:rsidRPr="00C1276D">
              <w:rPr>
                <w:rFonts w:cs="Sylfaen"/>
              </w:rPr>
              <w:t>սպառիչ</w:t>
            </w:r>
            <w:r w:rsidRPr="00C1276D">
              <w:t xml:space="preserve"> </w:t>
            </w:r>
            <w:r w:rsidRPr="00C1276D">
              <w:rPr>
                <w:rFonts w:cs="Sylfaen"/>
              </w:rPr>
              <w:t>խորհրդատվություն</w:t>
            </w:r>
            <w:r w:rsidRPr="00C1276D">
              <w:t xml:space="preserve"> </w:t>
            </w:r>
            <w:r w:rsidRPr="00C1276D">
              <w:rPr>
                <w:rFonts w:cs="Sylfaen"/>
              </w:rPr>
              <w:t>է</w:t>
            </w:r>
            <w:r w:rsidRPr="00C1276D">
              <w:t xml:space="preserve"> </w:t>
            </w:r>
            <w:r w:rsidRPr="00C1276D">
              <w:rPr>
                <w:rFonts w:cs="Sylfaen"/>
              </w:rPr>
              <w:t>տրամադրում</w:t>
            </w:r>
            <w:r w:rsidRPr="00C1276D">
              <w:t xml:space="preserve"> </w:t>
            </w:r>
            <w:r w:rsidRPr="00C1276D">
              <w:rPr>
                <w:rFonts w:cs="Sylfaen"/>
              </w:rPr>
              <w:t>ազդարարին</w:t>
            </w:r>
            <w:r w:rsidRPr="00C1276D">
              <w:t xml:space="preserve"> </w:t>
            </w:r>
            <w:r w:rsidRPr="00C1276D">
              <w:rPr>
                <w:rFonts w:cs="Sylfaen"/>
              </w:rPr>
              <w:t>աշխատանքային</w:t>
            </w:r>
            <w:r w:rsidRPr="00C1276D">
              <w:t xml:space="preserve"> </w:t>
            </w:r>
            <w:r w:rsidRPr="00C1276D">
              <w:rPr>
                <w:rFonts w:cs="Sylfaen"/>
              </w:rPr>
              <w:t>օրենսգրքով</w:t>
            </w:r>
            <w:r w:rsidRPr="00C1276D">
              <w:t xml:space="preserve"> </w:t>
            </w:r>
            <w:r w:rsidRPr="00C1276D">
              <w:rPr>
                <w:rFonts w:cs="Sylfaen"/>
              </w:rPr>
              <w:t>աշխատողի</w:t>
            </w:r>
            <w:r w:rsidRPr="00C1276D">
              <w:t xml:space="preserve"> </w:t>
            </w:r>
            <w:r w:rsidRPr="00C1276D">
              <w:rPr>
                <w:rFonts w:cs="Sylfaen"/>
              </w:rPr>
              <w:t>կողմից</w:t>
            </w:r>
            <w:r w:rsidRPr="00C1276D">
              <w:t xml:space="preserve"> </w:t>
            </w:r>
            <w:r w:rsidRPr="00C1276D">
              <w:rPr>
                <w:rFonts w:cs="Sylfaen"/>
              </w:rPr>
              <w:t>պաշտպանության</w:t>
            </w:r>
            <w:r w:rsidRPr="00C1276D">
              <w:t xml:space="preserve"> </w:t>
            </w:r>
            <w:r w:rsidRPr="00C1276D">
              <w:rPr>
                <w:rFonts w:cs="Sylfaen"/>
              </w:rPr>
              <w:t>այլ</w:t>
            </w:r>
            <w:r w:rsidRPr="00C1276D">
              <w:t xml:space="preserve"> </w:t>
            </w:r>
            <w:r w:rsidRPr="00C1276D">
              <w:rPr>
                <w:rFonts w:cs="Sylfaen"/>
              </w:rPr>
              <w:t>միջոցներից</w:t>
            </w:r>
            <w:r w:rsidRPr="00C1276D">
              <w:t xml:space="preserve"> </w:t>
            </w:r>
            <w:r w:rsidRPr="00C1276D">
              <w:rPr>
                <w:rFonts w:cs="Sylfaen"/>
              </w:rPr>
              <w:t>օգտվելու</w:t>
            </w:r>
            <w:r w:rsidRPr="00C1276D">
              <w:t xml:space="preserve"> </w:t>
            </w:r>
            <w:r w:rsidRPr="00C1276D">
              <w:rPr>
                <w:rFonts w:cs="Sylfaen"/>
              </w:rPr>
              <w:t>կարգի</w:t>
            </w:r>
            <w:r w:rsidRPr="00C1276D">
              <w:t xml:space="preserve"> </w:t>
            </w:r>
            <w:r w:rsidRPr="00C1276D">
              <w:rPr>
                <w:rFonts w:cs="Sylfaen"/>
              </w:rPr>
              <w:t>և</w:t>
            </w:r>
            <w:r w:rsidRPr="00C1276D">
              <w:t xml:space="preserve"> </w:t>
            </w:r>
            <w:r w:rsidRPr="00C1276D">
              <w:rPr>
                <w:rFonts w:cs="Sylfaen"/>
              </w:rPr>
              <w:t>պայմանների</w:t>
            </w:r>
            <w:r w:rsidRPr="00C1276D">
              <w:t xml:space="preserve"> </w:t>
            </w:r>
            <w:r w:rsidRPr="00C1276D">
              <w:rPr>
                <w:rFonts w:cs="Sylfaen"/>
              </w:rPr>
              <w:t>մասին</w:t>
            </w:r>
            <w:r w:rsidRPr="00C1276D">
              <w:t>.»</w:t>
            </w:r>
            <w:r w:rsidRPr="00C1276D">
              <w:rPr>
                <w:rFonts w:cs="Tahoma"/>
              </w:rPr>
              <w:t>։</w:t>
            </w:r>
          </w:p>
          <w:p w14:paraId="4B72E04F" w14:textId="7849BB39" w:rsidR="00DD6469" w:rsidRPr="00C1276D" w:rsidRDefault="00C25EA2" w:rsidP="00BE046B">
            <w:pPr>
              <w:pStyle w:val="ListParagraph"/>
              <w:tabs>
                <w:tab w:val="left" w:pos="851"/>
                <w:tab w:val="left" w:pos="993"/>
              </w:tabs>
              <w:ind w:left="0"/>
            </w:pPr>
            <w:r w:rsidRPr="00C1276D">
              <w:t xml:space="preserve">Այս մասով հարկ է նկատի ունենալ, որ «Ազդարարման համակարգի մասին» օրենքի 10-րդ հոդվածի 3.2-րդ մասի 4-րդ կետով արդեն իսկ սահմանված է, որ ազդարարին վնասակար գործողություններից կամ դրանց հետևանքներից պաշտպանելու նպատակով համապատասխան մարմինն իր իրավասության շրջանակներում՝ իրականացնում է ազդարարի աշխատանքային իրավունքների պաշտպանությունը Հայաստանի Հանրապետության աշխատանքային օրենսգրքով սահմանված միջոցներով և կարգով։ </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11141869" w14:textId="77777777" w:rsidR="00970A49" w:rsidRPr="00C1276D" w:rsidRDefault="00A11D8B"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Չի ընդունվել</w:t>
            </w:r>
            <w:r w:rsidR="00276DE1" w:rsidRPr="00C1276D">
              <w:rPr>
                <w:rFonts w:ascii="GHEA Grapalat" w:eastAsia="Calibri" w:hAnsi="GHEA Grapalat" w:cs="Courier New"/>
                <w:b/>
                <w:sz w:val="24"/>
                <w:szCs w:val="24"/>
              </w:rPr>
              <w:t>:</w:t>
            </w:r>
          </w:p>
          <w:p w14:paraId="09374B4F" w14:textId="5B7918CD" w:rsidR="00967819" w:rsidRPr="007C0373" w:rsidRDefault="005E2FC6" w:rsidP="00BE046B">
            <w:pPr>
              <w:tabs>
                <w:tab w:val="left" w:pos="851"/>
                <w:tab w:val="left" w:pos="993"/>
                <w:tab w:val="left" w:pos="5253"/>
              </w:tabs>
              <w:spacing w:after="0" w:line="360" w:lineRule="auto"/>
              <w:ind w:firstLine="567"/>
              <w:jc w:val="both"/>
              <w:rPr>
                <w:rFonts w:ascii="GHEA Grapalat" w:hAnsi="GHEA Grapalat"/>
                <w:sz w:val="24"/>
                <w:szCs w:val="24"/>
              </w:rPr>
            </w:pPr>
            <w:r w:rsidRPr="00C1276D">
              <w:rPr>
                <w:rFonts w:ascii="GHEA Grapalat" w:hAnsi="GHEA Grapalat"/>
                <w:sz w:val="24"/>
                <w:szCs w:val="24"/>
              </w:rPr>
              <w:t>«</w:t>
            </w:r>
            <w:r w:rsidRPr="00C1276D">
              <w:rPr>
                <w:rFonts w:ascii="GHEA Grapalat" w:eastAsia="Calibri" w:hAnsi="GHEA Grapalat" w:cs="Courier New"/>
                <w:sz w:val="24"/>
                <w:szCs w:val="24"/>
              </w:rPr>
              <w:t>Ազդարարման համակարգի մասին</w:t>
            </w:r>
            <w:r w:rsidRPr="00C1276D">
              <w:rPr>
                <w:rFonts w:ascii="GHEA Grapalat" w:hAnsi="GHEA Grapalat"/>
                <w:sz w:val="24"/>
                <w:szCs w:val="24"/>
              </w:rPr>
              <w:t>»</w:t>
            </w:r>
            <w:r w:rsidR="00E51D74" w:rsidRPr="00C1276D">
              <w:rPr>
                <w:rFonts w:ascii="GHEA Grapalat" w:hAnsi="GHEA Grapalat"/>
                <w:sz w:val="24"/>
                <w:szCs w:val="24"/>
              </w:rPr>
              <w:t xml:space="preserve"> օրենքը՝ որպես իմպերատիվ կարգավորում</w:t>
            </w:r>
            <w:r w:rsidR="00F959C8" w:rsidRPr="007C0373">
              <w:rPr>
                <w:rFonts w:ascii="GHEA Grapalat" w:hAnsi="GHEA Grapalat"/>
                <w:sz w:val="24"/>
                <w:szCs w:val="24"/>
              </w:rPr>
              <w:t>,</w:t>
            </w:r>
            <w:r w:rsidR="00E51D74" w:rsidRPr="00C1276D">
              <w:rPr>
                <w:rFonts w:ascii="GHEA Grapalat" w:hAnsi="GHEA Grapalat"/>
                <w:sz w:val="24"/>
                <w:szCs w:val="24"/>
              </w:rPr>
              <w:t xml:space="preserve"> սահմանում է</w:t>
            </w:r>
            <w:r w:rsidR="00502A80" w:rsidRPr="00C1276D">
              <w:rPr>
                <w:rFonts w:ascii="GHEA Grapalat" w:hAnsi="GHEA Grapalat"/>
                <w:sz w:val="24"/>
                <w:szCs w:val="24"/>
              </w:rPr>
              <w:t xml:space="preserve"> ազդարարի աշխատանքային իրավունքների պաշտպանությունը Հայաստանի Հանրապետության աշխատանքային օրենսգրքով սահմանված միջոցներով և կարգով</w:t>
            </w:r>
            <w:r w:rsidR="0005588B" w:rsidRPr="00C1276D">
              <w:rPr>
                <w:rFonts w:ascii="GHEA Grapalat" w:hAnsi="GHEA Grapalat"/>
                <w:sz w:val="24"/>
                <w:szCs w:val="24"/>
              </w:rPr>
              <w:t>, մինչդեռ Նախագծում</w:t>
            </w:r>
            <w:r w:rsidR="00E857CD" w:rsidRPr="00C1276D">
              <w:rPr>
                <w:rFonts w:ascii="GHEA Grapalat" w:hAnsi="GHEA Grapalat"/>
                <w:sz w:val="24"/>
                <w:szCs w:val="24"/>
              </w:rPr>
              <w:t xml:space="preserve"> բացի պաշտպանության ընդհանուր միջոցներից, կարգավորված են նաև կոնկրետ իրավիճակներ</w:t>
            </w:r>
            <w:r w:rsidR="001D7DE0" w:rsidRPr="00C1276D">
              <w:rPr>
                <w:rFonts w:ascii="GHEA Grapalat" w:hAnsi="GHEA Grapalat"/>
                <w:sz w:val="24"/>
                <w:szCs w:val="24"/>
              </w:rPr>
              <w:t>,</w:t>
            </w:r>
            <w:r w:rsidR="001D7DE0" w:rsidRPr="007C0373">
              <w:rPr>
                <w:rFonts w:ascii="GHEA Grapalat" w:hAnsi="GHEA Grapalat"/>
                <w:sz w:val="24"/>
                <w:szCs w:val="24"/>
              </w:rPr>
              <w:t xml:space="preserve"> մ</w:t>
            </w:r>
            <w:r w:rsidR="00C23BE6" w:rsidRPr="00C1276D">
              <w:rPr>
                <w:rFonts w:ascii="GHEA Grapalat" w:hAnsi="GHEA Grapalat"/>
                <w:sz w:val="24"/>
                <w:szCs w:val="24"/>
              </w:rPr>
              <w:t xml:space="preserve">ասնավորապես, </w:t>
            </w:r>
            <w:r w:rsidR="00E857CD" w:rsidRPr="00C1276D">
              <w:rPr>
                <w:rFonts w:ascii="GHEA Grapalat" w:hAnsi="GHEA Grapalat"/>
                <w:sz w:val="24"/>
                <w:szCs w:val="24"/>
              </w:rPr>
              <w:t>ազդարարին աշխատանքի</w:t>
            </w:r>
            <w:r w:rsidR="008524BE" w:rsidRPr="00C1276D">
              <w:rPr>
                <w:rFonts w:ascii="GHEA Grapalat" w:hAnsi="GHEA Grapalat"/>
                <w:sz w:val="24"/>
                <w:szCs w:val="24"/>
              </w:rPr>
              <w:t xml:space="preserve"> վերականգնելը</w:t>
            </w:r>
            <w:r w:rsidR="00E857CD" w:rsidRPr="00C1276D">
              <w:rPr>
                <w:rFonts w:ascii="GHEA Grapalat" w:hAnsi="GHEA Grapalat"/>
                <w:sz w:val="24"/>
                <w:szCs w:val="24"/>
              </w:rPr>
              <w:t>, նրա կրած վնասները</w:t>
            </w:r>
            <w:r w:rsidR="008524BE" w:rsidRPr="00C1276D">
              <w:rPr>
                <w:rFonts w:ascii="GHEA Grapalat" w:hAnsi="GHEA Grapalat"/>
                <w:sz w:val="24"/>
                <w:szCs w:val="24"/>
              </w:rPr>
              <w:t xml:space="preserve"> հատուցելը</w:t>
            </w:r>
            <w:r w:rsidR="00E857CD" w:rsidRPr="00C1276D">
              <w:rPr>
                <w:rFonts w:ascii="GHEA Grapalat" w:hAnsi="GHEA Grapalat"/>
                <w:sz w:val="24"/>
                <w:szCs w:val="24"/>
              </w:rPr>
              <w:t xml:space="preserve">, ինչպես նաև սպառիչ </w:t>
            </w:r>
            <w:r w:rsidR="003B68F0" w:rsidRPr="00C1276D">
              <w:rPr>
                <w:rFonts w:ascii="GHEA Grapalat" w:hAnsi="GHEA Grapalat"/>
                <w:sz w:val="24"/>
                <w:szCs w:val="24"/>
              </w:rPr>
              <w:t>խորհրդատվություն տրամադրելը</w:t>
            </w:r>
            <w:r w:rsidR="00E857CD" w:rsidRPr="00C1276D">
              <w:rPr>
                <w:rFonts w:ascii="GHEA Grapalat" w:hAnsi="GHEA Grapalat"/>
                <w:sz w:val="24"/>
                <w:szCs w:val="24"/>
              </w:rPr>
              <w:t xml:space="preserve"> ազդարարին</w:t>
            </w:r>
            <w:r w:rsidR="001D7DE0" w:rsidRPr="007C0373">
              <w:rPr>
                <w:rFonts w:ascii="GHEA Grapalat" w:hAnsi="GHEA Grapalat"/>
                <w:sz w:val="24"/>
                <w:szCs w:val="24"/>
              </w:rPr>
              <w:t>՝</w:t>
            </w:r>
            <w:r w:rsidR="00E857CD" w:rsidRPr="00C1276D">
              <w:rPr>
                <w:rFonts w:ascii="GHEA Grapalat" w:hAnsi="GHEA Grapalat"/>
                <w:sz w:val="24"/>
                <w:szCs w:val="24"/>
              </w:rPr>
              <w:t xml:space="preserve"> աշխատանքային օրենսգրքով աշխատողի կողմից պաշտպանության այլ միջոցներից օգտվելու կարգի և պայմանների մասին</w:t>
            </w:r>
            <w:r w:rsidR="001D7DE0" w:rsidRPr="007C0373">
              <w:rPr>
                <w:rFonts w:ascii="GHEA Grapalat" w:hAnsi="GHEA Grapalat"/>
                <w:sz w:val="24"/>
                <w:szCs w:val="24"/>
              </w:rPr>
              <w:t xml:space="preserve"> և այլն</w:t>
            </w:r>
            <w:r w:rsidR="003B68F0" w:rsidRPr="00C1276D">
              <w:rPr>
                <w:rFonts w:ascii="GHEA Grapalat" w:hAnsi="GHEA Grapalat"/>
                <w:sz w:val="24"/>
                <w:szCs w:val="24"/>
              </w:rPr>
              <w:t>:</w:t>
            </w:r>
            <w:r w:rsidR="00480506" w:rsidRPr="007C0373">
              <w:rPr>
                <w:rFonts w:ascii="GHEA Grapalat" w:hAnsi="GHEA Grapalat"/>
                <w:sz w:val="24"/>
                <w:szCs w:val="24"/>
              </w:rPr>
              <w:t xml:space="preserve"> </w:t>
            </w:r>
            <w:r w:rsidR="007C0373">
              <w:rPr>
                <w:rFonts w:ascii="GHEA Grapalat" w:hAnsi="GHEA Grapalat"/>
                <w:sz w:val="24"/>
                <w:szCs w:val="24"/>
              </w:rPr>
              <w:t xml:space="preserve">Հարկ է նշել, որ </w:t>
            </w:r>
            <w:r w:rsidR="00480506" w:rsidRPr="007C0373">
              <w:rPr>
                <w:rFonts w:ascii="GHEA Grapalat" w:hAnsi="GHEA Grapalat"/>
                <w:sz w:val="24"/>
                <w:szCs w:val="24"/>
              </w:rPr>
              <w:t xml:space="preserve">Նախագծով առաջարկվող կարգավորումները չեն նույնանում </w:t>
            </w:r>
            <w:r w:rsidR="00480506" w:rsidRPr="00C1276D">
              <w:rPr>
                <w:rFonts w:ascii="GHEA Grapalat" w:hAnsi="GHEA Grapalat"/>
                <w:sz w:val="24"/>
                <w:szCs w:val="24"/>
              </w:rPr>
              <w:t>«</w:t>
            </w:r>
            <w:r w:rsidR="00480506" w:rsidRPr="00C1276D">
              <w:rPr>
                <w:rFonts w:ascii="GHEA Grapalat" w:eastAsia="Calibri" w:hAnsi="GHEA Grapalat" w:cs="Courier New"/>
                <w:sz w:val="24"/>
                <w:szCs w:val="24"/>
              </w:rPr>
              <w:t>Ազդարարման համակարգի մասին</w:t>
            </w:r>
            <w:r w:rsidR="00480506" w:rsidRPr="00C1276D">
              <w:rPr>
                <w:rFonts w:ascii="GHEA Grapalat" w:hAnsi="GHEA Grapalat"/>
                <w:sz w:val="24"/>
                <w:szCs w:val="24"/>
              </w:rPr>
              <w:t xml:space="preserve">» </w:t>
            </w:r>
            <w:r w:rsidR="00480506" w:rsidRPr="007C0373">
              <w:rPr>
                <w:rFonts w:ascii="GHEA Grapalat" w:hAnsi="GHEA Grapalat"/>
                <w:sz w:val="24"/>
                <w:szCs w:val="24"/>
              </w:rPr>
              <w:t>օրենքով առկա կարգավորումների հետ:</w:t>
            </w:r>
          </w:p>
        </w:tc>
      </w:tr>
      <w:tr w:rsidR="006374C4" w:rsidRPr="00C1276D" w14:paraId="6D47AD43" w14:textId="77777777" w:rsidTr="00A72445">
        <w:trPr>
          <w:trHeight w:val="622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460ABAC4" w14:textId="1323CA00" w:rsidR="006374C4" w:rsidRPr="00C1276D" w:rsidRDefault="006374C4" w:rsidP="00BE046B">
            <w:pPr>
              <w:pStyle w:val="ListParagraph"/>
              <w:numPr>
                <w:ilvl w:val="0"/>
                <w:numId w:val="26"/>
              </w:numPr>
              <w:tabs>
                <w:tab w:val="left" w:pos="851"/>
                <w:tab w:val="left" w:pos="993"/>
              </w:tabs>
              <w:ind w:left="0" w:firstLine="567"/>
            </w:pPr>
            <w:r w:rsidRPr="00C1276D">
              <w:lastRenderedPageBreak/>
              <w:t>Բացի այդ, հարկ է նշել, որ Աշխատանքային օրենսգրքով իրավասու մարմնի կողմից ազդարարին աշխատանքի վերականգնելու և նրա կրած վնասները հատուցելու վերաբերյալ իրավական կարգավորումներ չկան, ուստի այս համատեքստում առաջարկվում է հանել «աշխատանքային օրենսգրքով սահմանված կարգով ձեռնարկում է համապատասխան միջոցներ, այդ թվում՝ ազդարարին վերականգնում է աշխատանքի, հատուցում նրա կրած վնասները, ինչպես նաև» բառերը։</w:t>
            </w:r>
          </w:p>
          <w:p w14:paraId="5651DCD3" w14:textId="77777777" w:rsidR="006374C4" w:rsidRPr="00C1276D" w:rsidRDefault="006374C4" w:rsidP="00BE046B">
            <w:pPr>
              <w:tabs>
                <w:tab w:val="left" w:pos="851"/>
                <w:tab w:val="left" w:pos="993"/>
              </w:tabs>
              <w:spacing w:after="0" w:line="360" w:lineRule="auto"/>
              <w:ind w:firstLine="567"/>
              <w:jc w:val="both"/>
              <w:rPr>
                <w:rFonts w:ascii="GHEA Grapalat" w:hAnsi="GHEA Grapalat"/>
                <w:sz w:val="24"/>
                <w:szCs w:val="24"/>
              </w:rPr>
            </w:pP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743D2A29" w14:textId="328804FD" w:rsidR="006374C4" w:rsidRPr="00C1276D" w:rsidRDefault="00765C5A" w:rsidP="00BE046B">
            <w:pPr>
              <w:tabs>
                <w:tab w:val="left" w:pos="851"/>
                <w:tab w:val="left" w:pos="993"/>
                <w:tab w:val="left" w:pos="5253"/>
              </w:tabs>
              <w:spacing w:after="0" w:line="360" w:lineRule="auto"/>
              <w:ind w:firstLine="567"/>
              <w:jc w:val="center"/>
              <w:rPr>
                <w:rFonts w:ascii="GHEA Grapalat" w:hAnsi="GHEA Grapalat"/>
                <w:b/>
                <w:sz w:val="24"/>
                <w:szCs w:val="24"/>
              </w:rPr>
            </w:pPr>
            <w:r>
              <w:rPr>
                <w:rFonts w:ascii="GHEA Grapalat" w:hAnsi="GHEA Grapalat"/>
                <w:b/>
                <w:sz w:val="24"/>
                <w:szCs w:val="24"/>
              </w:rPr>
              <w:t>Մասամբ է ընդունվել</w:t>
            </w:r>
          </w:p>
          <w:p w14:paraId="73077549" w14:textId="0544E7A9" w:rsidR="006378BF" w:rsidRDefault="003C4CB6" w:rsidP="00BE046B">
            <w:pPr>
              <w:tabs>
                <w:tab w:val="left" w:pos="851"/>
                <w:tab w:val="left" w:pos="993"/>
                <w:tab w:val="left" w:pos="5253"/>
              </w:tabs>
              <w:spacing w:after="0" w:line="360" w:lineRule="auto"/>
              <w:ind w:firstLine="567"/>
              <w:jc w:val="both"/>
              <w:rPr>
                <w:rFonts w:ascii="GHEA Grapalat" w:hAnsi="GHEA Grapalat"/>
                <w:sz w:val="24"/>
                <w:szCs w:val="24"/>
              </w:rPr>
            </w:pPr>
            <w:r>
              <w:rPr>
                <w:rFonts w:ascii="GHEA Grapalat" w:hAnsi="GHEA Grapalat"/>
                <w:sz w:val="24"/>
                <w:szCs w:val="24"/>
              </w:rPr>
              <w:t>Չնայած այն հանգամանքին, որ Աշխատանքային օրենսգրքով</w:t>
            </w:r>
            <w:r w:rsidR="006378BF" w:rsidRPr="006378BF">
              <w:rPr>
                <w:rFonts w:ascii="GHEA Grapalat" w:hAnsi="GHEA Grapalat"/>
                <w:sz w:val="24"/>
                <w:szCs w:val="24"/>
              </w:rPr>
              <w:t xml:space="preserve"> (</w:t>
            </w:r>
            <w:r w:rsidR="006378BF">
              <w:rPr>
                <w:rFonts w:ascii="GHEA Grapalat" w:hAnsi="GHEA Grapalat"/>
                <w:sz w:val="24"/>
                <w:szCs w:val="24"/>
              </w:rPr>
              <w:t>այսուհետ՝ Օրենսգիրք</w:t>
            </w:r>
            <w:r w:rsidR="006378BF" w:rsidRPr="006378BF">
              <w:rPr>
                <w:rFonts w:ascii="GHEA Grapalat" w:hAnsi="GHEA Grapalat"/>
                <w:sz w:val="24"/>
                <w:szCs w:val="24"/>
              </w:rPr>
              <w:t>)</w:t>
            </w:r>
            <w:r>
              <w:rPr>
                <w:rFonts w:ascii="GHEA Grapalat" w:hAnsi="GHEA Grapalat"/>
                <w:sz w:val="24"/>
                <w:szCs w:val="24"/>
              </w:rPr>
              <w:t xml:space="preserve"> չկան ուղղակի կարգավորումներ ուղղված իրավասու մարմինների կողմից ազդարարներին տրվող պաշտպանությանը, </w:t>
            </w:r>
            <w:r w:rsidR="006378BF">
              <w:rPr>
                <w:rFonts w:ascii="GHEA Grapalat" w:hAnsi="GHEA Grapalat"/>
                <w:sz w:val="24"/>
                <w:szCs w:val="24"/>
              </w:rPr>
              <w:t>Օրենսգիրքը պարունակում է մի շարք դրույթներ</w:t>
            </w:r>
            <w:r w:rsidR="00876B7B">
              <w:rPr>
                <w:rFonts w:ascii="GHEA Grapalat" w:hAnsi="GHEA Grapalat"/>
                <w:sz w:val="24"/>
                <w:szCs w:val="24"/>
              </w:rPr>
              <w:t xml:space="preserve"> ուղղված</w:t>
            </w:r>
            <w:r w:rsidR="006378BF">
              <w:rPr>
                <w:rFonts w:ascii="GHEA Grapalat" w:hAnsi="GHEA Grapalat"/>
                <w:sz w:val="24"/>
                <w:szCs w:val="24"/>
              </w:rPr>
              <w:t xml:space="preserve"> աշխատանքային իրավահարաբերություններում աշխատողների իրավունքների պաշտպանությանը։</w:t>
            </w:r>
          </w:p>
          <w:p w14:paraId="698758EF" w14:textId="2D869EC9" w:rsidR="006374C4" w:rsidRDefault="006378BF" w:rsidP="00BE046B">
            <w:pPr>
              <w:tabs>
                <w:tab w:val="left" w:pos="851"/>
                <w:tab w:val="left" w:pos="993"/>
                <w:tab w:val="left" w:pos="5253"/>
              </w:tabs>
              <w:spacing w:after="0" w:line="360" w:lineRule="auto"/>
              <w:ind w:firstLine="567"/>
              <w:jc w:val="both"/>
              <w:rPr>
                <w:rFonts w:ascii="GHEA Grapalat" w:hAnsi="GHEA Grapalat"/>
                <w:sz w:val="24"/>
                <w:szCs w:val="24"/>
              </w:rPr>
            </w:pPr>
            <w:r>
              <w:rPr>
                <w:rFonts w:ascii="GHEA Grapalat" w:hAnsi="GHEA Grapalat"/>
                <w:sz w:val="24"/>
                <w:szCs w:val="24"/>
              </w:rPr>
              <w:t>Մասնավորապես</w:t>
            </w:r>
            <w:r w:rsidR="00A26DC7">
              <w:rPr>
                <w:rFonts w:ascii="GHEA Grapalat" w:hAnsi="GHEA Grapalat"/>
                <w:sz w:val="24"/>
                <w:szCs w:val="24"/>
              </w:rPr>
              <w:t>,</w:t>
            </w:r>
            <w:r>
              <w:rPr>
                <w:rFonts w:ascii="GHEA Grapalat" w:hAnsi="GHEA Grapalat"/>
                <w:sz w:val="24"/>
                <w:szCs w:val="24"/>
              </w:rPr>
              <w:t xml:space="preserve"> նմանատիպ կարգավորումներ են առկա Օ</w:t>
            </w:r>
            <w:r w:rsidR="006374C4" w:rsidRPr="00C1276D">
              <w:rPr>
                <w:rFonts w:ascii="GHEA Grapalat" w:hAnsi="GHEA Grapalat"/>
                <w:sz w:val="24"/>
                <w:szCs w:val="24"/>
              </w:rPr>
              <w:t>րենսգրքի մի շարք հոդվածներով</w:t>
            </w:r>
            <w:r w:rsidR="00E00A98">
              <w:rPr>
                <w:rFonts w:ascii="GHEA Grapalat" w:hAnsi="GHEA Grapalat"/>
                <w:sz w:val="24"/>
                <w:szCs w:val="24"/>
              </w:rPr>
              <w:t>, օրինակ՝</w:t>
            </w:r>
            <w:r w:rsidR="006374C4" w:rsidRPr="00C1276D">
              <w:rPr>
                <w:rFonts w:ascii="GHEA Grapalat" w:hAnsi="GHEA Grapalat"/>
                <w:sz w:val="24"/>
                <w:szCs w:val="24"/>
              </w:rPr>
              <w:t xml:space="preserve"> 108, 132, 13</w:t>
            </w:r>
            <w:r w:rsidR="00E00A98">
              <w:rPr>
                <w:rFonts w:ascii="GHEA Grapalat" w:hAnsi="GHEA Grapalat"/>
                <w:sz w:val="24"/>
                <w:szCs w:val="24"/>
              </w:rPr>
              <w:t xml:space="preserve">3, 135, 145, 206, 247, 251, 255-րդ </w:t>
            </w:r>
            <w:r w:rsidR="002377FF">
              <w:rPr>
                <w:rFonts w:ascii="GHEA Grapalat" w:hAnsi="GHEA Grapalat"/>
                <w:sz w:val="24"/>
                <w:szCs w:val="24"/>
              </w:rPr>
              <w:t>հոդվածներում</w:t>
            </w:r>
            <w:r w:rsidR="00E00A98">
              <w:rPr>
                <w:rFonts w:ascii="GHEA Grapalat" w:hAnsi="GHEA Grapalat"/>
                <w:sz w:val="24"/>
                <w:szCs w:val="24"/>
              </w:rPr>
              <w:t>:</w:t>
            </w:r>
          </w:p>
          <w:p w14:paraId="2318C35C" w14:textId="5FB9B7D7" w:rsidR="0031309A" w:rsidRPr="008F7944" w:rsidRDefault="0031309A" w:rsidP="00BE046B">
            <w:pPr>
              <w:tabs>
                <w:tab w:val="left" w:pos="851"/>
                <w:tab w:val="left" w:pos="993"/>
                <w:tab w:val="left" w:pos="5253"/>
              </w:tabs>
              <w:spacing w:after="0" w:line="360" w:lineRule="auto"/>
              <w:ind w:firstLine="567"/>
              <w:jc w:val="both"/>
              <w:rPr>
                <w:rFonts w:ascii="GHEA Grapalat" w:hAnsi="GHEA Grapalat"/>
                <w:sz w:val="24"/>
              </w:rPr>
            </w:pPr>
            <w:r>
              <w:rPr>
                <w:rFonts w:ascii="GHEA Grapalat" w:hAnsi="GHEA Grapalat"/>
                <w:sz w:val="24"/>
                <w:szCs w:val="24"/>
              </w:rPr>
              <w:t xml:space="preserve">Ինչ վերաբերվում է </w:t>
            </w:r>
            <w:r w:rsidRPr="0031309A">
              <w:rPr>
                <w:rFonts w:ascii="GHEA Grapalat" w:hAnsi="GHEA Grapalat"/>
                <w:sz w:val="24"/>
              </w:rPr>
              <w:t>ազդարարին աշխատանքի վերականգնելու և նրա կրած վնասները հատուցելու վերաբերյալ</w:t>
            </w:r>
            <w:r>
              <w:rPr>
                <w:rFonts w:ascii="GHEA Grapalat" w:hAnsi="GHEA Grapalat"/>
                <w:sz w:val="24"/>
              </w:rPr>
              <w:t xml:space="preserve"> դիտարկմանը, </w:t>
            </w:r>
            <w:r w:rsidR="00765C5A">
              <w:rPr>
                <w:rFonts w:ascii="GHEA Grapalat" w:hAnsi="GHEA Grapalat"/>
                <w:sz w:val="24"/>
              </w:rPr>
              <w:t xml:space="preserve">ապա նախագծում իրականացվել է համապատասխան փոփոխություններ և պահպանվել են Կառավարության </w:t>
            </w:r>
            <w:r w:rsidR="00765C5A" w:rsidRPr="00765C5A">
              <w:rPr>
                <w:rFonts w:ascii="GHEA Grapalat" w:hAnsi="GHEA Grapalat"/>
                <w:sz w:val="24"/>
              </w:rPr>
              <w:t xml:space="preserve">2018 </w:t>
            </w:r>
            <w:r w:rsidR="008F7944">
              <w:rPr>
                <w:rFonts w:ascii="GHEA Grapalat" w:hAnsi="GHEA Grapalat"/>
                <w:sz w:val="24"/>
              </w:rPr>
              <w:t xml:space="preserve">թվականի մարտի </w:t>
            </w:r>
            <w:r w:rsidR="008F7944" w:rsidRPr="008F7944">
              <w:rPr>
                <w:rFonts w:ascii="GHEA Grapalat" w:hAnsi="GHEA Grapalat"/>
                <w:sz w:val="24"/>
              </w:rPr>
              <w:t>15-</w:t>
            </w:r>
            <w:r w:rsidR="008F7944">
              <w:rPr>
                <w:rFonts w:ascii="GHEA Grapalat" w:hAnsi="GHEA Grapalat"/>
                <w:sz w:val="24"/>
              </w:rPr>
              <w:t xml:space="preserve">ի </w:t>
            </w:r>
            <w:r w:rsidR="008F7944" w:rsidRPr="008F7944">
              <w:rPr>
                <w:rFonts w:ascii="GHEA Grapalat" w:hAnsi="GHEA Grapalat"/>
                <w:sz w:val="24"/>
              </w:rPr>
              <w:t>N 272-</w:t>
            </w:r>
            <w:r w:rsidR="008F7944">
              <w:rPr>
                <w:rFonts w:ascii="GHEA Grapalat" w:hAnsi="GHEA Grapalat"/>
                <w:sz w:val="24"/>
              </w:rPr>
              <w:t>Ն որոշման գործող կարգավորումները։</w:t>
            </w:r>
          </w:p>
          <w:p w14:paraId="5B4FA8C1" w14:textId="77777777" w:rsidR="0031309A" w:rsidRPr="0031309A" w:rsidRDefault="0031309A" w:rsidP="00BE046B">
            <w:pPr>
              <w:tabs>
                <w:tab w:val="left" w:pos="851"/>
                <w:tab w:val="left" w:pos="993"/>
                <w:tab w:val="left" w:pos="5253"/>
              </w:tabs>
              <w:spacing w:after="0" w:line="360" w:lineRule="auto"/>
              <w:ind w:firstLine="567"/>
              <w:jc w:val="both"/>
              <w:rPr>
                <w:rFonts w:ascii="GHEA Grapalat" w:hAnsi="GHEA Grapalat"/>
                <w:sz w:val="24"/>
                <w:szCs w:val="24"/>
              </w:rPr>
            </w:pPr>
          </w:p>
          <w:p w14:paraId="1D91611F" w14:textId="0F86653D" w:rsidR="006374C4" w:rsidRPr="00C1276D" w:rsidRDefault="006374C4" w:rsidP="00BE046B">
            <w:pPr>
              <w:tabs>
                <w:tab w:val="left" w:pos="851"/>
                <w:tab w:val="left" w:pos="993"/>
                <w:tab w:val="left" w:pos="5253"/>
              </w:tabs>
              <w:spacing w:after="0" w:line="360" w:lineRule="auto"/>
              <w:ind w:firstLine="567"/>
              <w:jc w:val="both"/>
              <w:rPr>
                <w:rFonts w:ascii="GHEA Grapalat" w:hAnsi="GHEA Grapalat"/>
                <w:sz w:val="24"/>
                <w:szCs w:val="24"/>
              </w:rPr>
            </w:pPr>
          </w:p>
        </w:tc>
      </w:tr>
      <w:tr w:rsidR="00970A49" w:rsidRPr="00C1276D" w14:paraId="51F8E006"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392DE0A0" w14:textId="1B0DDDF9" w:rsidR="00970A49"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4</w:t>
            </w:r>
            <w:r>
              <w:rPr>
                <w:rFonts w:ascii="Cambria Math" w:eastAsia="Calibri" w:hAnsi="Cambria Math" w:cs="Cambria Math"/>
                <w:b/>
                <w:bCs/>
                <w:sz w:val="24"/>
                <w:szCs w:val="24"/>
              </w:rPr>
              <w:t>․</w:t>
            </w:r>
            <w:r>
              <w:rPr>
                <w:rFonts w:ascii="GHEA Grapalat" w:eastAsia="Calibri" w:hAnsi="GHEA Grapalat" w:cs="Times New Roman"/>
                <w:b/>
                <w:bCs/>
                <w:sz w:val="24"/>
                <w:szCs w:val="24"/>
              </w:rPr>
              <w:t xml:space="preserve"> </w:t>
            </w:r>
            <w:r w:rsidR="00EB11E3" w:rsidRPr="00C1276D">
              <w:rPr>
                <w:rFonts w:ascii="GHEA Grapalat" w:eastAsia="Calibri" w:hAnsi="GHEA Grapalat" w:cs="Times New Roman"/>
                <w:b/>
                <w:bCs/>
                <w:sz w:val="24"/>
                <w:szCs w:val="24"/>
              </w:rPr>
              <w:t>ԿՐԹՈՒԹՅԱՆ, ԳԻՏՈՒԹՅԱՆ, ՄՇԱԿՈՒՅԹԻ ԵՎ ՍՊՈՐՏԻ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00F31DE" w14:textId="77777777" w:rsidR="00970A49" w:rsidRPr="00C1276D" w:rsidRDefault="00B45275"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06.06.</w:t>
            </w:r>
            <w:r w:rsidR="0007010B" w:rsidRPr="00C1276D">
              <w:rPr>
                <w:rFonts w:ascii="GHEA Grapalat" w:eastAsia="Calibri" w:hAnsi="GHEA Grapalat" w:cs="Times New Roman"/>
                <w:b/>
                <w:bCs/>
                <w:sz w:val="24"/>
                <w:szCs w:val="24"/>
              </w:rPr>
              <w:t>2023</w:t>
            </w:r>
            <w:r w:rsidR="00970A49" w:rsidRPr="00C1276D">
              <w:rPr>
                <w:rFonts w:ascii="GHEA Grapalat" w:eastAsia="Calibri" w:hAnsi="GHEA Grapalat" w:cs="Times New Roman"/>
                <w:b/>
                <w:bCs/>
                <w:sz w:val="24"/>
                <w:szCs w:val="24"/>
              </w:rPr>
              <w:t>թ.</w:t>
            </w:r>
          </w:p>
        </w:tc>
      </w:tr>
      <w:tr w:rsidR="00970A49" w:rsidRPr="00C1276D" w14:paraId="636E8E04"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B71FDE" w14:textId="77777777" w:rsidR="00970A49" w:rsidRPr="00C1276D" w:rsidRDefault="00970A4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34E71BF" w14:textId="77777777" w:rsidR="00970A49" w:rsidRPr="00C1276D" w:rsidRDefault="00970A49"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B45275" w:rsidRPr="00C1276D">
              <w:rPr>
                <w:rFonts w:ascii="GHEA Grapalat" w:eastAsia="Calibri" w:hAnsi="GHEA Grapalat" w:cs="Times New Roman"/>
                <w:b/>
                <w:bCs/>
                <w:sz w:val="24"/>
                <w:szCs w:val="24"/>
              </w:rPr>
              <w:t>01/18.2/14116-2023</w:t>
            </w:r>
          </w:p>
        </w:tc>
      </w:tr>
      <w:tr w:rsidR="00970A49" w:rsidRPr="00C1276D" w14:paraId="5101BFD2" w14:textId="77777777" w:rsidTr="00A72445">
        <w:trPr>
          <w:trHeight w:val="362"/>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34B234B" w14:textId="77777777" w:rsidR="00970A49" w:rsidRPr="00C1276D" w:rsidRDefault="00A7325F"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1495C70B" w14:textId="77777777" w:rsidR="00970A49" w:rsidRPr="00C1276D" w:rsidRDefault="00970A49"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970A49" w:rsidRPr="00C1276D" w14:paraId="02CB563F"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7437FEF8" w14:textId="489F4F26" w:rsidR="00970A49"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5․ </w:t>
            </w:r>
            <w:r w:rsidR="00A075AD" w:rsidRPr="00C1276D">
              <w:rPr>
                <w:rFonts w:ascii="GHEA Grapalat" w:eastAsia="Calibri" w:hAnsi="GHEA Grapalat" w:cs="Times New Roman"/>
                <w:b/>
                <w:bCs/>
                <w:sz w:val="24"/>
                <w:szCs w:val="24"/>
                <w:lang w:val="en-US"/>
              </w:rPr>
              <w:t>ՆԵՐՔԻՆ ԳՈՐԾԵՐԻ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233D53FA" w14:textId="77777777" w:rsidR="00970A49" w:rsidRPr="00C1276D" w:rsidRDefault="0068200E"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06.06.</w:t>
            </w:r>
            <w:r w:rsidR="00970A49" w:rsidRPr="00C1276D">
              <w:rPr>
                <w:rFonts w:ascii="GHEA Grapalat" w:eastAsia="Calibri" w:hAnsi="GHEA Grapalat" w:cs="Times New Roman"/>
                <w:b/>
                <w:bCs/>
                <w:sz w:val="24"/>
                <w:szCs w:val="24"/>
              </w:rPr>
              <w:t>2023թ.</w:t>
            </w:r>
          </w:p>
        </w:tc>
      </w:tr>
      <w:tr w:rsidR="00970A49" w:rsidRPr="00C1276D" w14:paraId="26F9F679" w14:textId="77777777" w:rsidTr="00A72445">
        <w:trPr>
          <w:trHeight w:val="362"/>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DB859BF" w14:textId="77777777" w:rsidR="00970A49" w:rsidRPr="00C1276D" w:rsidRDefault="00970A4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457CA55" w14:textId="77777777" w:rsidR="00970A49" w:rsidRPr="00C1276D" w:rsidRDefault="00970A49"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A075AD" w:rsidRPr="00C1276D">
              <w:rPr>
                <w:rFonts w:ascii="GHEA Grapalat" w:eastAsia="Calibri" w:hAnsi="GHEA Grapalat" w:cs="Times New Roman"/>
                <w:b/>
                <w:bCs/>
                <w:sz w:val="24"/>
                <w:szCs w:val="24"/>
              </w:rPr>
              <w:t>43/21/70128-23</w:t>
            </w:r>
          </w:p>
        </w:tc>
      </w:tr>
      <w:tr w:rsidR="00970A49" w:rsidRPr="00C1276D" w14:paraId="2015711D" w14:textId="77777777" w:rsidTr="00A72445">
        <w:trPr>
          <w:trHeight w:val="413"/>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E714065" w14:textId="77777777" w:rsidR="00970A49" w:rsidRPr="00C1276D" w:rsidRDefault="0068200E"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39C044A0" w14:textId="77777777" w:rsidR="00970A49" w:rsidRPr="00C1276D" w:rsidRDefault="00970A49"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970A49" w:rsidRPr="00C1276D" w14:paraId="385C18CF"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71A127D8" w14:textId="77777777" w:rsidR="00970A49" w:rsidRPr="00C1276D" w:rsidRDefault="00970A49"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4E828028" w14:textId="7B5958FE" w:rsidR="00970A49"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6․ </w:t>
            </w:r>
            <w:r w:rsidR="0068200E" w:rsidRPr="00C1276D">
              <w:rPr>
                <w:rFonts w:ascii="GHEA Grapalat" w:eastAsia="Calibri" w:hAnsi="GHEA Grapalat" w:cs="Times New Roman"/>
                <w:b/>
                <w:bCs/>
                <w:sz w:val="24"/>
                <w:szCs w:val="24"/>
                <w:lang w:val="en-US"/>
              </w:rPr>
              <w:t>ՊԱՇՏՊԱՆՈՒԹՅԱՆ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7F7B4D94" w14:textId="77777777" w:rsidR="00970A49" w:rsidRPr="00C1276D" w:rsidRDefault="007E66EC"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06.06.</w:t>
            </w:r>
            <w:r w:rsidR="0007010B" w:rsidRPr="00C1276D">
              <w:rPr>
                <w:rFonts w:ascii="GHEA Grapalat" w:eastAsia="Calibri" w:hAnsi="GHEA Grapalat" w:cs="Times New Roman"/>
                <w:b/>
                <w:bCs/>
                <w:sz w:val="24"/>
                <w:szCs w:val="24"/>
              </w:rPr>
              <w:t>2023</w:t>
            </w:r>
            <w:r w:rsidR="00970A49" w:rsidRPr="00C1276D">
              <w:rPr>
                <w:rFonts w:ascii="GHEA Grapalat" w:eastAsia="Calibri" w:hAnsi="GHEA Grapalat" w:cs="Times New Roman"/>
                <w:b/>
                <w:bCs/>
                <w:sz w:val="24"/>
                <w:szCs w:val="24"/>
              </w:rPr>
              <w:t>թ.</w:t>
            </w:r>
          </w:p>
        </w:tc>
      </w:tr>
      <w:tr w:rsidR="00970A49" w:rsidRPr="00C1276D" w14:paraId="1A095BE8" w14:textId="77777777" w:rsidTr="00A72445">
        <w:trPr>
          <w:trHeight w:val="905"/>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30825C" w14:textId="77777777" w:rsidR="00970A49" w:rsidRPr="00C1276D" w:rsidRDefault="00970A4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2005D000" w14:textId="77777777" w:rsidR="00970A49" w:rsidRPr="00C1276D" w:rsidRDefault="00970A49" w:rsidP="00BE046B">
            <w:pPr>
              <w:tabs>
                <w:tab w:val="left" w:pos="851"/>
                <w:tab w:val="left" w:pos="993"/>
                <w:tab w:val="left" w:pos="5253"/>
              </w:tabs>
              <w:spacing w:after="0" w:line="360" w:lineRule="auto"/>
              <w:ind w:right="72"/>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7E66EC" w:rsidRPr="00C1276D">
              <w:rPr>
                <w:rFonts w:ascii="GHEA Grapalat" w:eastAsia="Calibri" w:hAnsi="GHEA Grapalat" w:cs="Times New Roman"/>
                <w:b/>
                <w:bCs/>
                <w:sz w:val="24"/>
                <w:szCs w:val="24"/>
              </w:rPr>
              <w:t>ՊՆ/510/3071-2023</w:t>
            </w:r>
          </w:p>
        </w:tc>
      </w:tr>
      <w:tr w:rsidR="00970A49" w:rsidRPr="00C1276D" w14:paraId="7F550C6F" w14:textId="77777777" w:rsidTr="00A72445">
        <w:trPr>
          <w:trHeight w:val="271"/>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CE8A257" w14:textId="5F196FC8" w:rsidR="00970A49" w:rsidRPr="00C1276D" w:rsidRDefault="00B77DCA" w:rsidP="00BE046B">
            <w:pPr>
              <w:pStyle w:val="ListParagraph"/>
              <w:numPr>
                <w:ilvl w:val="0"/>
                <w:numId w:val="9"/>
              </w:numPr>
              <w:tabs>
                <w:tab w:val="left" w:pos="851"/>
                <w:tab w:val="left" w:pos="993"/>
              </w:tabs>
              <w:ind w:left="0" w:firstLine="567"/>
            </w:pPr>
            <w:r w:rsidRPr="00C1276D">
              <w:t>Ն</w:t>
            </w:r>
            <w:r w:rsidR="007E66EC" w:rsidRPr="00C1276D">
              <w:t>ախագծի հավելված 2-</w:t>
            </w:r>
            <w:r w:rsidR="00262711" w:rsidRPr="00C1276D">
              <w:t xml:space="preserve">ի՝ </w:t>
            </w:r>
            <w:r w:rsidR="007E66EC" w:rsidRPr="00C1276D">
              <w:t>2-</w:t>
            </w:r>
            <w:r w:rsidR="007E66EC" w:rsidRPr="00C1276D">
              <w:rPr>
                <w:rFonts w:cs="Sylfaen"/>
              </w:rPr>
              <w:t>րդ</w:t>
            </w:r>
            <w:r w:rsidR="007E66EC" w:rsidRPr="00C1276D">
              <w:t>, 7-</w:t>
            </w:r>
            <w:r w:rsidR="007E66EC" w:rsidRPr="00C1276D">
              <w:rPr>
                <w:rFonts w:cs="Sylfaen"/>
              </w:rPr>
              <w:t>րդ</w:t>
            </w:r>
            <w:r w:rsidR="007E66EC" w:rsidRPr="00C1276D">
              <w:t>, 8-</w:t>
            </w:r>
            <w:r w:rsidR="007E66EC" w:rsidRPr="00C1276D">
              <w:rPr>
                <w:rFonts w:cs="Sylfaen"/>
              </w:rPr>
              <w:t>րդ</w:t>
            </w:r>
            <w:r w:rsidR="007E66EC" w:rsidRPr="00C1276D">
              <w:t xml:space="preserve"> </w:t>
            </w:r>
            <w:r w:rsidR="007E66EC" w:rsidRPr="00C1276D">
              <w:rPr>
                <w:rFonts w:cs="Sylfaen"/>
              </w:rPr>
              <w:t>և</w:t>
            </w:r>
            <w:r w:rsidR="007E66EC" w:rsidRPr="00C1276D">
              <w:t xml:space="preserve"> 9-</w:t>
            </w:r>
            <w:r w:rsidR="007E66EC" w:rsidRPr="00C1276D">
              <w:rPr>
                <w:rFonts w:cs="Sylfaen"/>
              </w:rPr>
              <w:t>րդ</w:t>
            </w:r>
            <w:r w:rsidR="007E66EC" w:rsidRPr="00C1276D">
              <w:t xml:space="preserve"> </w:t>
            </w:r>
            <w:r w:rsidR="007E66EC" w:rsidRPr="00C1276D">
              <w:rPr>
                <w:rFonts w:cs="Sylfaen"/>
              </w:rPr>
              <w:t>կետերը</w:t>
            </w:r>
            <w:r w:rsidR="007E66EC" w:rsidRPr="00C1276D">
              <w:t xml:space="preserve"> </w:t>
            </w:r>
            <w:r w:rsidR="007E66EC" w:rsidRPr="00C1276D">
              <w:rPr>
                <w:rFonts w:cs="Sylfaen"/>
              </w:rPr>
              <w:t>բառացի</w:t>
            </w:r>
            <w:r w:rsidR="007E66EC" w:rsidRPr="00C1276D">
              <w:t xml:space="preserve"> </w:t>
            </w:r>
            <w:r w:rsidR="007E66EC" w:rsidRPr="00C1276D">
              <w:rPr>
                <w:rFonts w:cs="Sylfaen"/>
              </w:rPr>
              <w:t>կրկնում</w:t>
            </w:r>
            <w:r w:rsidR="007E66EC" w:rsidRPr="00C1276D">
              <w:t xml:space="preserve"> </w:t>
            </w:r>
            <w:r w:rsidR="007E66EC" w:rsidRPr="00C1276D">
              <w:rPr>
                <w:rFonts w:cs="Sylfaen"/>
              </w:rPr>
              <w:t>են</w:t>
            </w:r>
            <w:r w:rsidR="007E66EC" w:rsidRPr="00C1276D">
              <w:t xml:space="preserve"> «</w:t>
            </w:r>
            <w:r w:rsidR="007E66EC" w:rsidRPr="00C1276D">
              <w:rPr>
                <w:rFonts w:cs="Sylfaen"/>
              </w:rPr>
              <w:t>Ազդարարման</w:t>
            </w:r>
            <w:r w:rsidR="007E66EC" w:rsidRPr="00C1276D">
              <w:t xml:space="preserve"> </w:t>
            </w:r>
            <w:r w:rsidR="007E66EC" w:rsidRPr="00C1276D">
              <w:rPr>
                <w:rFonts w:cs="Sylfaen"/>
              </w:rPr>
              <w:t>համակարգի</w:t>
            </w:r>
            <w:r w:rsidR="007E66EC" w:rsidRPr="00C1276D">
              <w:t xml:space="preserve"> </w:t>
            </w:r>
            <w:r w:rsidR="007E66EC" w:rsidRPr="00C1276D">
              <w:rPr>
                <w:rFonts w:cs="Sylfaen"/>
              </w:rPr>
              <w:t>մասին</w:t>
            </w:r>
            <w:r w:rsidR="007E66EC" w:rsidRPr="00C1276D">
              <w:t xml:space="preserve">» </w:t>
            </w:r>
            <w:r w:rsidR="007E66EC" w:rsidRPr="00C1276D">
              <w:rPr>
                <w:rFonts w:cs="Sylfaen"/>
              </w:rPr>
              <w:t>օրենքի</w:t>
            </w:r>
            <w:r w:rsidR="007E66EC" w:rsidRPr="00C1276D">
              <w:t xml:space="preserve"> 10-</w:t>
            </w:r>
            <w:r w:rsidR="007E66EC" w:rsidRPr="00C1276D">
              <w:rPr>
                <w:rFonts w:cs="Sylfaen"/>
              </w:rPr>
              <w:t>րդ</w:t>
            </w:r>
            <w:r w:rsidR="007E66EC" w:rsidRPr="00C1276D">
              <w:t xml:space="preserve"> </w:t>
            </w:r>
            <w:r w:rsidR="007E66EC" w:rsidRPr="00C1276D">
              <w:rPr>
                <w:rFonts w:cs="Sylfaen"/>
              </w:rPr>
              <w:t>հոդվածի</w:t>
            </w:r>
            <w:r w:rsidR="007E66EC" w:rsidRPr="00C1276D">
              <w:t xml:space="preserve"> </w:t>
            </w:r>
            <w:r w:rsidR="007E66EC" w:rsidRPr="00C1276D">
              <w:rPr>
                <w:rFonts w:cs="Sylfaen"/>
              </w:rPr>
              <w:t>համապատասխանաբար</w:t>
            </w:r>
            <w:r w:rsidR="007E66EC" w:rsidRPr="00C1276D">
              <w:t xml:space="preserve"> 1-</w:t>
            </w:r>
            <w:r w:rsidR="007E66EC" w:rsidRPr="00C1276D">
              <w:rPr>
                <w:rFonts w:cs="Sylfaen"/>
              </w:rPr>
              <w:t>ին</w:t>
            </w:r>
            <w:r w:rsidR="007E66EC" w:rsidRPr="00C1276D">
              <w:t>, 3.3-</w:t>
            </w:r>
            <w:r w:rsidR="007E66EC" w:rsidRPr="00C1276D">
              <w:rPr>
                <w:rFonts w:cs="Sylfaen"/>
              </w:rPr>
              <w:t>րդ</w:t>
            </w:r>
            <w:r w:rsidR="007E66EC" w:rsidRPr="00C1276D">
              <w:t>, 4-</w:t>
            </w:r>
            <w:r w:rsidR="007E66EC" w:rsidRPr="00C1276D">
              <w:rPr>
                <w:rFonts w:cs="Sylfaen"/>
              </w:rPr>
              <w:t>րդ</w:t>
            </w:r>
            <w:r w:rsidR="007E66EC" w:rsidRPr="00C1276D">
              <w:t xml:space="preserve"> </w:t>
            </w:r>
            <w:r w:rsidR="007E66EC" w:rsidRPr="00C1276D">
              <w:rPr>
                <w:rFonts w:cs="Sylfaen"/>
              </w:rPr>
              <w:t>և</w:t>
            </w:r>
            <w:r w:rsidR="007E66EC" w:rsidRPr="00C1276D">
              <w:t xml:space="preserve"> 5-</w:t>
            </w:r>
            <w:r w:rsidR="007E66EC" w:rsidRPr="00C1276D">
              <w:rPr>
                <w:rFonts w:cs="Sylfaen"/>
              </w:rPr>
              <w:t>րդ</w:t>
            </w:r>
            <w:r w:rsidR="007E66EC" w:rsidRPr="00C1276D">
              <w:t xml:space="preserve"> </w:t>
            </w:r>
            <w:r w:rsidR="007E66EC" w:rsidRPr="00C1276D">
              <w:rPr>
                <w:rFonts w:cs="Sylfaen"/>
              </w:rPr>
              <w:t>մասերի</w:t>
            </w:r>
            <w:r w:rsidR="007E66EC" w:rsidRPr="00C1276D">
              <w:t xml:space="preserve"> </w:t>
            </w:r>
            <w:r w:rsidR="007E66EC" w:rsidRPr="00C1276D">
              <w:rPr>
                <w:rFonts w:cs="Sylfaen"/>
              </w:rPr>
              <w:t>կարգավորումները</w:t>
            </w:r>
            <w:r w:rsidR="007E66EC" w:rsidRPr="00C1276D">
              <w:t xml:space="preserve">, </w:t>
            </w:r>
            <w:r w:rsidR="007E66EC" w:rsidRPr="00C1276D">
              <w:rPr>
                <w:rFonts w:cs="Sylfaen"/>
              </w:rPr>
              <w:t>որի</w:t>
            </w:r>
            <w:r w:rsidR="007E66EC" w:rsidRPr="00C1276D">
              <w:t xml:space="preserve"> </w:t>
            </w:r>
            <w:r w:rsidR="007E66EC" w:rsidRPr="00C1276D">
              <w:rPr>
                <w:rFonts w:cs="Sylfaen"/>
              </w:rPr>
              <w:t>կապակցությամբ</w:t>
            </w:r>
            <w:r w:rsidR="007E66EC" w:rsidRPr="00C1276D">
              <w:t xml:space="preserve"> </w:t>
            </w:r>
            <w:r w:rsidR="007E66EC" w:rsidRPr="00C1276D">
              <w:rPr>
                <w:rFonts w:cs="Sylfaen"/>
              </w:rPr>
              <w:t>առաջարկում</w:t>
            </w:r>
            <w:r w:rsidR="007E66EC" w:rsidRPr="00C1276D">
              <w:t xml:space="preserve"> </w:t>
            </w:r>
            <w:r w:rsidR="007E66EC" w:rsidRPr="00C1276D">
              <w:rPr>
                <w:rFonts w:cs="Sylfaen"/>
              </w:rPr>
              <w:t>ենք</w:t>
            </w:r>
            <w:r w:rsidR="007E66EC" w:rsidRPr="00C1276D">
              <w:t xml:space="preserve"> </w:t>
            </w:r>
            <w:r w:rsidR="007E66EC" w:rsidRPr="00C1276D">
              <w:rPr>
                <w:rFonts w:cs="Sylfaen"/>
              </w:rPr>
              <w:t>քննարկել</w:t>
            </w:r>
            <w:r w:rsidR="007E66EC" w:rsidRPr="00C1276D">
              <w:t xml:space="preserve"> </w:t>
            </w:r>
            <w:r w:rsidR="007E66EC" w:rsidRPr="00C1276D">
              <w:rPr>
                <w:rFonts w:cs="Sylfaen"/>
              </w:rPr>
              <w:t>այդ</w:t>
            </w:r>
            <w:r w:rsidR="007E66EC" w:rsidRPr="00C1276D">
              <w:t xml:space="preserve"> </w:t>
            </w:r>
            <w:r w:rsidR="007E66EC" w:rsidRPr="00C1276D">
              <w:rPr>
                <w:rFonts w:cs="Sylfaen"/>
              </w:rPr>
              <w:t>կետերի</w:t>
            </w:r>
            <w:r w:rsidR="007E66EC" w:rsidRPr="00C1276D">
              <w:t xml:space="preserve"> </w:t>
            </w:r>
            <w:r w:rsidR="007E66EC" w:rsidRPr="00C1276D">
              <w:rPr>
                <w:rFonts w:cs="Sylfaen"/>
              </w:rPr>
              <w:t>լրացուցիչ</w:t>
            </w:r>
            <w:r w:rsidR="007E66EC" w:rsidRPr="00C1276D">
              <w:t xml:space="preserve"> </w:t>
            </w:r>
            <w:r w:rsidR="007E66EC" w:rsidRPr="00C1276D">
              <w:rPr>
                <w:rFonts w:cs="Sylfaen"/>
              </w:rPr>
              <w:t>սահմանման</w:t>
            </w:r>
            <w:r w:rsidR="007E66EC" w:rsidRPr="00C1276D">
              <w:t xml:space="preserve"> </w:t>
            </w:r>
            <w:r w:rsidR="007E66EC" w:rsidRPr="00C1276D">
              <w:rPr>
                <w:rFonts w:cs="Sylfaen"/>
              </w:rPr>
              <w:t>նպատակահարմարության</w:t>
            </w:r>
            <w:r w:rsidR="007E66EC" w:rsidRPr="00C1276D">
              <w:t xml:space="preserve"> </w:t>
            </w:r>
            <w:r w:rsidR="00BF7A05" w:rsidRPr="00C1276D">
              <w:rPr>
                <w:rFonts w:cs="Sylfaen"/>
              </w:rPr>
              <w:t>հարցը</w:t>
            </w:r>
            <w:r w:rsidR="00BF7A05" w:rsidRPr="00C1276D">
              <w:t>:</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43A8C1B7" w14:textId="72D08344" w:rsidR="00EE474A" w:rsidRPr="00C1276D" w:rsidRDefault="005E35AC"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Ընդունվել է</w:t>
            </w:r>
          </w:p>
          <w:p w14:paraId="6665ACBA" w14:textId="5C988B0A" w:rsidR="00FF5B24" w:rsidRPr="005E35AC" w:rsidRDefault="005E35AC" w:rsidP="005E35AC">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Նախագծում կատարվել են համապատասխան փոփոխություններ։</w:t>
            </w:r>
          </w:p>
          <w:p w14:paraId="72534398" w14:textId="09950E05" w:rsidR="005B6C37" w:rsidRPr="00C1276D" w:rsidRDefault="005B6C37" w:rsidP="00BE046B">
            <w:pPr>
              <w:tabs>
                <w:tab w:val="left" w:pos="851"/>
                <w:tab w:val="left" w:pos="993"/>
                <w:tab w:val="left" w:pos="5253"/>
              </w:tabs>
              <w:spacing w:after="0" w:line="360" w:lineRule="auto"/>
              <w:ind w:firstLine="567"/>
              <w:jc w:val="both"/>
              <w:rPr>
                <w:rFonts w:ascii="GHEA Grapalat" w:hAnsi="GHEA Grapalat"/>
                <w:sz w:val="24"/>
                <w:szCs w:val="24"/>
              </w:rPr>
            </w:pPr>
          </w:p>
        </w:tc>
      </w:tr>
      <w:tr w:rsidR="006F7B2A" w:rsidRPr="00C1276D" w14:paraId="47BC0099" w14:textId="77777777" w:rsidTr="00A72445">
        <w:trPr>
          <w:trHeight w:val="1405"/>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33CA8301" w14:textId="3BA71B45" w:rsidR="006F7B2A" w:rsidRPr="00C1276D" w:rsidRDefault="006F7B2A" w:rsidP="00BE046B">
            <w:pPr>
              <w:pStyle w:val="ListParagraph"/>
              <w:numPr>
                <w:ilvl w:val="0"/>
                <w:numId w:val="9"/>
              </w:numPr>
              <w:tabs>
                <w:tab w:val="left" w:pos="851"/>
                <w:tab w:val="left" w:pos="993"/>
              </w:tabs>
              <w:ind w:left="0" w:firstLine="567"/>
            </w:pPr>
            <w:r w:rsidRPr="00C1276D">
              <w:t>5-</w:t>
            </w:r>
            <w:r w:rsidRPr="00C1276D">
              <w:rPr>
                <w:rFonts w:cs="Sylfaen"/>
              </w:rPr>
              <w:t>րդ</w:t>
            </w:r>
            <w:r w:rsidRPr="00C1276D">
              <w:t xml:space="preserve"> </w:t>
            </w:r>
            <w:r w:rsidRPr="00C1276D">
              <w:rPr>
                <w:rFonts w:cs="Sylfaen"/>
              </w:rPr>
              <w:t>կետում</w:t>
            </w:r>
            <w:r w:rsidRPr="00C1276D">
              <w:t xml:space="preserve"> </w:t>
            </w:r>
            <w:r w:rsidRPr="00C1276D">
              <w:rPr>
                <w:rFonts w:cs="Sylfaen"/>
              </w:rPr>
              <w:t>քննարկել</w:t>
            </w:r>
            <w:r w:rsidRPr="00C1276D">
              <w:t xml:space="preserve"> </w:t>
            </w:r>
            <w:r w:rsidRPr="00C1276D">
              <w:rPr>
                <w:rFonts w:cs="Sylfaen"/>
              </w:rPr>
              <w:t>համապատասխան</w:t>
            </w:r>
            <w:r w:rsidRPr="00C1276D">
              <w:t xml:space="preserve"> </w:t>
            </w:r>
            <w:r w:rsidRPr="00C1276D">
              <w:rPr>
                <w:rFonts w:cs="Sylfaen"/>
              </w:rPr>
              <w:t>գաղտնիության</w:t>
            </w:r>
            <w:r w:rsidR="00D72E74" w:rsidRPr="00C1276D">
              <w:t xml:space="preserve"> </w:t>
            </w:r>
            <w:r w:rsidRPr="00C1276D">
              <w:rPr>
                <w:rFonts w:cs="Sylfaen"/>
              </w:rPr>
              <w:t>ապահովման</w:t>
            </w:r>
            <w:r w:rsidRPr="00C1276D">
              <w:t xml:space="preserve"> </w:t>
            </w:r>
            <w:r w:rsidRPr="00C1276D">
              <w:rPr>
                <w:rFonts w:cs="Sylfaen"/>
              </w:rPr>
              <w:t>պահանջը</w:t>
            </w:r>
            <w:r w:rsidRPr="00C1276D">
              <w:t xml:space="preserve"> </w:t>
            </w:r>
            <w:r w:rsidRPr="00C1276D">
              <w:rPr>
                <w:rFonts w:cs="Sylfaen"/>
              </w:rPr>
              <w:t>նաև</w:t>
            </w:r>
            <w:r w:rsidRPr="00C1276D">
              <w:t xml:space="preserve"> </w:t>
            </w:r>
            <w:r w:rsidRPr="00C1276D">
              <w:rPr>
                <w:rFonts w:cs="Sylfaen"/>
              </w:rPr>
              <w:t>բոլոր</w:t>
            </w:r>
            <w:r w:rsidRPr="00C1276D">
              <w:t xml:space="preserve"> </w:t>
            </w:r>
            <w:r w:rsidRPr="00C1276D">
              <w:rPr>
                <w:rFonts w:cs="Sylfaen"/>
              </w:rPr>
              <w:t>այն</w:t>
            </w:r>
            <w:r w:rsidRPr="00C1276D">
              <w:t xml:space="preserve"> </w:t>
            </w:r>
            <w:r w:rsidRPr="00C1276D">
              <w:rPr>
                <w:rFonts w:cs="Sylfaen"/>
              </w:rPr>
              <w:t>անձանց</w:t>
            </w:r>
            <w:r w:rsidRPr="00C1276D">
              <w:t xml:space="preserve"> </w:t>
            </w:r>
            <w:r w:rsidRPr="00C1276D">
              <w:rPr>
                <w:rFonts w:cs="Sylfaen"/>
              </w:rPr>
              <w:t>վրա</w:t>
            </w:r>
            <w:r w:rsidRPr="00C1276D">
              <w:t xml:space="preserve"> </w:t>
            </w:r>
            <w:r w:rsidRPr="00C1276D">
              <w:rPr>
                <w:rFonts w:cs="Sylfaen"/>
              </w:rPr>
              <w:t>տարածելու</w:t>
            </w:r>
            <w:r w:rsidRPr="00C1276D">
              <w:t xml:space="preserve"> </w:t>
            </w:r>
            <w:r w:rsidRPr="00C1276D">
              <w:rPr>
                <w:rFonts w:cs="Sylfaen"/>
              </w:rPr>
              <w:lastRenderedPageBreak/>
              <w:t>հնարավորության</w:t>
            </w:r>
            <w:r w:rsidRPr="00C1276D">
              <w:t xml:space="preserve"> </w:t>
            </w:r>
            <w:r w:rsidRPr="00C1276D">
              <w:rPr>
                <w:rFonts w:cs="Sylfaen"/>
              </w:rPr>
              <w:t>հարցը</w:t>
            </w:r>
            <w:r w:rsidRPr="00C1276D">
              <w:t xml:space="preserve">, </w:t>
            </w:r>
            <w:r w:rsidRPr="00C1276D">
              <w:rPr>
                <w:rFonts w:cs="Sylfaen"/>
              </w:rPr>
              <w:t>որոնք</w:t>
            </w:r>
            <w:r w:rsidRPr="00C1276D">
              <w:t xml:space="preserve"> </w:t>
            </w:r>
            <w:r w:rsidRPr="00C1276D">
              <w:rPr>
                <w:rFonts w:cs="Sylfaen"/>
              </w:rPr>
              <w:t>ծառայության</w:t>
            </w:r>
            <w:r w:rsidRPr="00C1276D">
              <w:t xml:space="preserve"> </w:t>
            </w:r>
            <w:r w:rsidRPr="00C1276D">
              <w:rPr>
                <w:rFonts w:cs="Sylfaen"/>
              </w:rPr>
              <w:t>բերումով</w:t>
            </w:r>
            <w:r w:rsidRPr="00C1276D">
              <w:t xml:space="preserve"> </w:t>
            </w:r>
            <w:r w:rsidRPr="00C1276D">
              <w:rPr>
                <w:rFonts w:cs="Sylfaen"/>
              </w:rPr>
              <w:t>կարող</w:t>
            </w:r>
            <w:r w:rsidRPr="00C1276D">
              <w:t xml:space="preserve"> </w:t>
            </w:r>
            <w:r w:rsidRPr="00C1276D">
              <w:rPr>
                <w:rFonts w:cs="Sylfaen"/>
              </w:rPr>
              <w:t>են</w:t>
            </w:r>
            <w:r w:rsidRPr="00C1276D">
              <w:t xml:space="preserve"> </w:t>
            </w:r>
            <w:r w:rsidRPr="00C1276D">
              <w:rPr>
                <w:rFonts w:cs="Sylfaen"/>
              </w:rPr>
              <w:t>առնչվել</w:t>
            </w:r>
            <w:r w:rsidRPr="00C1276D">
              <w:t xml:space="preserve"> </w:t>
            </w:r>
            <w:r w:rsidRPr="00C1276D">
              <w:rPr>
                <w:rFonts w:cs="Sylfaen"/>
              </w:rPr>
              <w:t>համապատասխան</w:t>
            </w:r>
            <w:r w:rsidRPr="00C1276D">
              <w:t xml:space="preserve"> </w:t>
            </w:r>
            <w:r w:rsidRPr="00C1276D">
              <w:rPr>
                <w:rFonts w:cs="Sylfaen"/>
              </w:rPr>
              <w:t>փաստաթղթաշրջանառությանը</w:t>
            </w:r>
            <w:r w:rsidRPr="00C1276D">
              <w:t>:</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2F245C89" w14:textId="77777777" w:rsidR="00D72E74" w:rsidRPr="00C1276D" w:rsidRDefault="00D72E74"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lastRenderedPageBreak/>
              <w:t>Ընդունվել է</w:t>
            </w:r>
          </w:p>
          <w:p w14:paraId="7B109F4B" w14:textId="497DD3D0" w:rsidR="006F7B2A" w:rsidRPr="00C1276D" w:rsidRDefault="00D72E74" w:rsidP="00EB2B93">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C1276D">
              <w:rPr>
                <w:rFonts w:ascii="GHEA Grapalat" w:eastAsia="Calibri" w:hAnsi="GHEA Grapalat" w:cs="Courier New"/>
                <w:sz w:val="24"/>
                <w:szCs w:val="24"/>
              </w:rPr>
              <w:t>Նախագծում կատարվել է համապատասխան փոփոխություն</w:t>
            </w:r>
            <w:r w:rsidR="00C73C69" w:rsidRPr="00C1276D">
              <w:rPr>
                <w:rFonts w:ascii="GHEA Grapalat" w:eastAsia="Calibri" w:hAnsi="GHEA Grapalat" w:cs="Courier New"/>
                <w:sz w:val="24"/>
                <w:szCs w:val="24"/>
              </w:rPr>
              <w:t>:</w:t>
            </w:r>
          </w:p>
        </w:tc>
      </w:tr>
      <w:tr w:rsidR="00D72E74" w:rsidRPr="00C1276D" w14:paraId="1C69D928" w14:textId="77777777" w:rsidTr="00A72445">
        <w:trPr>
          <w:trHeight w:val="1405"/>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5789F997" w14:textId="51043C32" w:rsidR="00D72E74" w:rsidRPr="00C1276D" w:rsidRDefault="00D72E74" w:rsidP="00BE046B">
            <w:pPr>
              <w:pStyle w:val="ListParagraph"/>
              <w:numPr>
                <w:ilvl w:val="0"/>
                <w:numId w:val="9"/>
              </w:numPr>
              <w:tabs>
                <w:tab w:val="left" w:pos="851"/>
                <w:tab w:val="left" w:pos="993"/>
              </w:tabs>
              <w:ind w:left="0" w:firstLine="567"/>
            </w:pPr>
            <w:r w:rsidRPr="00C1276D">
              <w:t>13-րդ կետում «Մարդու իրավունքների պաշտպանի մասին» ՀՀ սահմանադրական օրենքի 24-րդ հոդվածի 1-ին մասի 9-րդ կետի պահանջն ապահովելու նպատակով առաջարկում ենք «պաշտպանին» բառը փոխարինել «պաշտպանի հարցումն ստանալու հիման վրա» բառերով:</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3E6C1ADD" w14:textId="77777777" w:rsidR="00D72E74" w:rsidRDefault="00BC7A95"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Ընդունվել է</w:t>
            </w:r>
          </w:p>
          <w:p w14:paraId="6338FDB4" w14:textId="272B0BF5" w:rsidR="00BC7A95" w:rsidRPr="008F45D6" w:rsidRDefault="00BC7A95" w:rsidP="00EB2B93">
            <w:pPr>
              <w:tabs>
                <w:tab w:val="left" w:pos="851"/>
                <w:tab w:val="left" w:pos="993"/>
                <w:tab w:val="left" w:pos="5253"/>
              </w:tabs>
              <w:spacing w:after="0" w:line="360" w:lineRule="auto"/>
              <w:ind w:firstLine="567"/>
              <w:rPr>
                <w:rFonts w:ascii="GHEA Grapalat" w:eastAsia="Calibri" w:hAnsi="GHEA Grapalat" w:cs="Courier New"/>
                <w:sz w:val="24"/>
                <w:szCs w:val="24"/>
              </w:rPr>
            </w:pPr>
            <w:r w:rsidRPr="008F45D6">
              <w:rPr>
                <w:rFonts w:ascii="GHEA Grapalat" w:eastAsia="Calibri" w:hAnsi="GHEA Grapalat" w:cs="Courier New"/>
                <w:sz w:val="24"/>
                <w:szCs w:val="24"/>
              </w:rPr>
              <w:t>Նախագծում կատարվել է համապատասխան փոփոխություն</w:t>
            </w:r>
            <w:r w:rsidR="008F45D6">
              <w:rPr>
                <w:rFonts w:ascii="GHEA Grapalat" w:eastAsia="Calibri" w:hAnsi="GHEA Grapalat" w:cs="Courier New"/>
                <w:sz w:val="24"/>
                <w:szCs w:val="24"/>
              </w:rPr>
              <w:t>։</w:t>
            </w:r>
          </w:p>
        </w:tc>
      </w:tr>
      <w:tr w:rsidR="00970A49" w:rsidRPr="00C1276D" w14:paraId="325B4A47"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7CCB0604" w14:textId="77777777" w:rsidR="00970A49" w:rsidRPr="00C1276D" w:rsidRDefault="00970A49"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13B2C5DC" w14:textId="7D2C80EE" w:rsidR="00970A49"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7․ </w:t>
            </w:r>
            <w:r w:rsidR="005715BF" w:rsidRPr="00C1276D">
              <w:rPr>
                <w:rFonts w:ascii="GHEA Grapalat" w:eastAsia="Calibri" w:hAnsi="GHEA Grapalat" w:cs="Times New Roman"/>
                <w:b/>
                <w:bCs/>
                <w:sz w:val="24"/>
                <w:szCs w:val="24"/>
              </w:rPr>
              <w:t xml:space="preserve">ՀՀ </w:t>
            </w:r>
            <w:r w:rsidR="00A22E0F" w:rsidRPr="00C1276D">
              <w:rPr>
                <w:rFonts w:ascii="GHEA Grapalat" w:eastAsia="Calibri" w:hAnsi="GHEA Grapalat" w:cs="Times New Roman"/>
                <w:b/>
                <w:bCs/>
                <w:sz w:val="24"/>
                <w:szCs w:val="24"/>
                <w:lang w:val="en-US"/>
              </w:rPr>
              <w:t>ԱՐՏԱՔԻՆ ԳՈՐԾԵՐԻ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4C5D4CE2" w14:textId="77777777" w:rsidR="00970A49" w:rsidRPr="00C1276D" w:rsidRDefault="007E66EC"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06.06.</w:t>
            </w:r>
            <w:r w:rsidR="0007010B" w:rsidRPr="00C1276D">
              <w:rPr>
                <w:rFonts w:ascii="GHEA Grapalat" w:eastAsia="Calibri" w:hAnsi="GHEA Grapalat" w:cs="Times New Roman"/>
                <w:b/>
                <w:bCs/>
                <w:sz w:val="24"/>
                <w:szCs w:val="24"/>
              </w:rPr>
              <w:t>2023</w:t>
            </w:r>
            <w:r w:rsidR="00970A49" w:rsidRPr="00C1276D">
              <w:rPr>
                <w:rFonts w:ascii="GHEA Grapalat" w:eastAsia="Calibri" w:hAnsi="GHEA Grapalat" w:cs="Times New Roman"/>
                <w:b/>
                <w:bCs/>
                <w:sz w:val="24"/>
                <w:szCs w:val="24"/>
              </w:rPr>
              <w:t>թ.</w:t>
            </w:r>
          </w:p>
        </w:tc>
      </w:tr>
      <w:tr w:rsidR="00970A49" w:rsidRPr="00C1276D" w14:paraId="7DB8BD26"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33D46E7" w14:textId="77777777" w:rsidR="00970A49" w:rsidRPr="00C1276D" w:rsidRDefault="00970A4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0D60634" w14:textId="77777777" w:rsidR="00970A49" w:rsidRPr="00C1276D" w:rsidRDefault="00970A49"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7E66EC" w:rsidRPr="00C1276D">
              <w:rPr>
                <w:rFonts w:ascii="GHEA Grapalat" w:eastAsia="Calibri" w:hAnsi="GHEA Grapalat" w:cs="Times New Roman"/>
                <w:b/>
                <w:bCs/>
                <w:sz w:val="24"/>
                <w:szCs w:val="24"/>
              </w:rPr>
              <w:t>1111/29456-23</w:t>
            </w:r>
          </w:p>
        </w:tc>
      </w:tr>
      <w:tr w:rsidR="00970A49" w:rsidRPr="00C1276D" w14:paraId="6DB7F698"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33D46DA" w14:textId="77777777" w:rsidR="00970A49" w:rsidRPr="00C1276D" w:rsidRDefault="00047720"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w:t>
            </w:r>
            <w:r w:rsidR="001A0717" w:rsidRPr="00C1276D">
              <w:rPr>
                <w:rFonts w:ascii="GHEA Grapalat" w:eastAsia="Calibri" w:hAnsi="GHEA Grapalat" w:cs="Times New Roman"/>
                <w:bCs/>
                <w:sz w:val="24"/>
                <w:szCs w:val="24"/>
              </w:rPr>
              <w:t>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50D3F056" w14:textId="77777777" w:rsidR="00970A49" w:rsidRPr="00C1276D" w:rsidRDefault="00970A49"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970A49" w:rsidRPr="00C1276D" w14:paraId="6A0B5EC4"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45DFBB8D" w14:textId="77777777" w:rsidR="00970A49" w:rsidRPr="00C1276D" w:rsidRDefault="00970A49"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332AEEA2" w14:textId="6D9EADAB" w:rsidR="00970A49"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8․ </w:t>
            </w:r>
            <w:r w:rsidR="005715BF" w:rsidRPr="00C1276D">
              <w:rPr>
                <w:rFonts w:ascii="GHEA Grapalat" w:eastAsia="Calibri" w:hAnsi="GHEA Grapalat" w:cs="Times New Roman"/>
                <w:b/>
                <w:bCs/>
                <w:sz w:val="24"/>
                <w:szCs w:val="24"/>
              </w:rPr>
              <w:t xml:space="preserve">ՀՀ </w:t>
            </w:r>
            <w:r w:rsidR="0007010B" w:rsidRPr="00C1276D">
              <w:rPr>
                <w:rFonts w:ascii="GHEA Grapalat" w:eastAsia="Calibri" w:hAnsi="GHEA Grapalat" w:cs="Times New Roman"/>
                <w:b/>
                <w:bCs/>
                <w:sz w:val="24"/>
                <w:szCs w:val="24"/>
                <w:lang w:val="en-US"/>
              </w:rPr>
              <w:t>ԱՐՏԱԿԱՐԳ ԻՐԱՎԻՃԱԿՆԵՐԻ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1119199" w14:textId="77777777" w:rsidR="00970A49" w:rsidRPr="00C1276D" w:rsidRDefault="0007010B"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05.06.</w:t>
            </w:r>
            <w:r w:rsidRPr="00C1276D">
              <w:rPr>
                <w:rFonts w:ascii="GHEA Grapalat" w:eastAsia="Calibri" w:hAnsi="GHEA Grapalat" w:cs="Times New Roman"/>
                <w:b/>
                <w:bCs/>
                <w:sz w:val="24"/>
                <w:szCs w:val="24"/>
              </w:rPr>
              <w:t>2023</w:t>
            </w:r>
            <w:r w:rsidR="00970A49" w:rsidRPr="00C1276D">
              <w:rPr>
                <w:rFonts w:ascii="GHEA Grapalat" w:eastAsia="Calibri" w:hAnsi="GHEA Grapalat" w:cs="Times New Roman"/>
                <w:b/>
                <w:bCs/>
                <w:sz w:val="24"/>
                <w:szCs w:val="24"/>
              </w:rPr>
              <w:t>թ.</w:t>
            </w:r>
          </w:p>
        </w:tc>
      </w:tr>
      <w:tr w:rsidR="00970A49" w:rsidRPr="00C1276D" w14:paraId="2738571D"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3F6A48" w14:textId="77777777" w:rsidR="00970A49" w:rsidRPr="00C1276D" w:rsidRDefault="00970A4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8DD2746" w14:textId="77777777" w:rsidR="00970A49" w:rsidRPr="00C1276D" w:rsidRDefault="00970A49"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07010B" w:rsidRPr="00C1276D">
              <w:rPr>
                <w:rFonts w:ascii="GHEA Grapalat" w:eastAsia="Calibri" w:hAnsi="GHEA Grapalat" w:cs="Times New Roman"/>
                <w:b/>
                <w:bCs/>
                <w:sz w:val="24"/>
                <w:szCs w:val="24"/>
              </w:rPr>
              <w:t>01/01.1/3479-2023</w:t>
            </w:r>
          </w:p>
        </w:tc>
      </w:tr>
      <w:tr w:rsidR="00970A49" w:rsidRPr="00C1276D" w14:paraId="6F383A27" w14:textId="77777777" w:rsidTr="00A72445">
        <w:trPr>
          <w:trHeight w:val="587"/>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3772AD3B" w14:textId="77777777" w:rsidR="00970A49" w:rsidRPr="00C1276D" w:rsidRDefault="0007010B"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456C8507" w14:textId="77777777" w:rsidR="00970A49" w:rsidRPr="00C1276D" w:rsidRDefault="00970A49"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970A49" w:rsidRPr="00C1276D" w14:paraId="1DC32E7A"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626B0D9" w14:textId="77777777" w:rsidR="000F49B2" w:rsidRPr="00C1276D" w:rsidRDefault="000F49B2"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255B57E4" w14:textId="154600D1" w:rsidR="00970A49"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lastRenderedPageBreak/>
              <w:t xml:space="preserve">9․ </w:t>
            </w:r>
            <w:r w:rsidR="00537ED1" w:rsidRPr="00C1276D">
              <w:rPr>
                <w:rFonts w:ascii="GHEA Grapalat" w:eastAsia="Calibri" w:hAnsi="GHEA Grapalat" w:cs="Times New Roman"/>
                <w:b/>
                <w:bCs/>
                <w:sz w:val="24"/>
                <w:szCs w:val="24"/>
              </w:rPr>
              <w:t>ՀՀ ԲԱՐՁՐ ՏԵԽՆՈԼՈԳԻԱԿԱՆ ԱՐԴՅՈՒՆԱԲԵՐՈՒԹՅԱՆ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C477E40" w14:textId="77777777" w:rsidR="00970A49" w:rsidRPr="00C1276D" w:rsidRDefault="00375F60"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lastRenderedPageBreak/>
              <w:t>05.06.</w:t>
            </w:r>
            <w:r w:rsidR="00970A49" w:rsidRPr="00C1276D">
              <w:rPr>
                <w:rFonts w:ascii="GHEA Grapalat" w:eastAsia="Calibri" w:hAnsi="GHEA Grapalat" w:cs="Times New Roman"/>
                <w:b/>
                <w:bCs/>
                <w:sz w:val="24"/>
                <w:szCs w:val="24"/>
              </w:rPr>
              <w:t>2023 թ.</w:t>
            </w:r>
          </w:p>
        </w:tc>
      </w:tr>
      <w:tr w:rsidR="00970A49" w:rsidRPr="00C1276D" w14:paraId="6EB43FBB"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DAADE6" w14:textId="77777777" w:rsidR="00970A49" w:rsidRPr="00C1276D" w:rsidRDefault="00970A49"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574E3781" w14:textId="77777777" w:rsidR="00970A49" w:rsidRPr="00C1276D" w:rsidRDefault="00970A49"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F26473" w:rsidRPr="00C1276D">
              <w:rPr>
                <w:rFonts w:ascii="GHEA Grapalat" w:eastAsia="Calibri" w:hAnsi="GHEA Grapalat" w:cs="Times New Roman"/>
                <w:b/>
                <w:bCs/>
                <w:sz w:val="24"/>
                <w:szCs w:val="24"/>
              </w:rPr>
              <w:t>01/17</w:t>
            </w:r>
            <w:r w:rsidR="00F26473" w:rsidRPr="00C1276D">
              <w:rPr>
                <w:rFonts w:ascii="MS Mincho" w:eastAsia="MS Mincho" w:hAnsi="MS Mincho" w:cs="MS Mincho" w:hint="eastAsia"/>
                <w:b/>
                <w:bCs/>
                <w:sz w:val="24"/>
                <w:szCs w:val="24"/>
              </w:rPr>
              <w:t>․</w:t>
            </w:r>
            <w:r w:rsidR="00F26473" w:rsidRPr="00C1276D">
              <w:rPr>
                <w:rFonts w:ascii="GHEA Grapalat" w:eastAsia="Calibri" w:hAnsi="GHEA Grapalat" w:cs="Times New Roman"/>
                <w:b/>
                <w:bCs/>
                <w:sz w:val="24"/>
                <w:szCs w:val="24"/>
              </w:rPr>
              <w:t>2/5525-2023</w:t>
            </w:r>
          </w:p>
        </w:tc>
      </w:tr>
      <w:tr w:rsidR="00970A49" w:rsidRPr="00C1276D" w14:paraId="76046D55" w14:textId="77777777" w:rsidTr="00A72445">
        <w:trPr>
          <w:trHeight w:val="1972"/>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996BC90" w14:textId="5EE90152" w:rsidR="00970A49" w:rsidRPr="00C1276D" w:rsidRDefault="00830B82" w:rsidP="00BE046B">
            <w:pPr>
              <w:pStyle w:val="ListParagraph"/>
              <w:numPr>
                <w:ilvl w:val="0"/>
                <w:numId w:val="7"/>
              </w:numPr>
              <w:shd w:val="clear" w:color="auto" w:fill="FFFFFF"/>
              <w:tabs>
                <w:tab w:val="left" w:pos="851"/>
                <w:tab w:val="left" w:pos="993"/>
                <w:tab w:val="left" w:pos="1170"/>
              </w:tabs>
              <w:suppressAutoHyphens/>
              <w:ind w:left="0" w:firstLine="567"/>
              <w:rPr>
                <w:bCs/>
                <w:color w:val="000000"/>
              </w:rPr>
            </w:pPr>
            <w:r w:rsidRPr="00C1276D">
              <w:rPr>
                <w:bCs/>
                <w:color w:val="000000"/>
              </w:rPr>
              <w:t>Նախագծի նախաբանից անհրաժեշտ է հանել «Հայաստանի Հանրապետություն» բառերը՝ հիմք ընդունելով «Նորմատիվ իրավական ակտերի մասին» օրենքի 18-րդ հոդվածի 3-րդ մասի պահանջները:</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56CCC730" w14:textId="77777777" w:rsidR="00970A49" w:rsidRPr="00C1276D" w:rsidRDefault="00A02BD7"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Ընդունվել է</w:t>
            </w:r>
          </w:p>
          <w:p w14:paraId="00EF43B0" w14:textId="2196378B" w:rsidR="00660A2E" w:rsidRPr="00C1276D" w:rsidRDefault="00A02BD7" w:rsidP="00EB2B93">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C1276D">
              <w:rPr>
                <w:rFonts w:ascii="GHEA Grapalat" w:eastAsia="Calibri" w:hAnsi="GHEA Grapalat" w:cs="Courier New"/>
                <w:sz w:val="24"/>
                <w:szCs w:val="24"/>
              </w:rPr>
              <w:t>Նախագծում կատարվել է համապատասխան փոփոխություն</w:t>
            </w:r>
            <w:r w:rsidR="00AA3B38" w:rsidRPr="00C1276D">
              <w:rPr>
                <w:rFonts w:ascii="GHEA Grapalat" w:eastAsia="Calibri" w:hAnsi="GHEA Grapalat" w:cs="Courier New"/>
                <w:sz w:val="24"/>
                <w:szCs w:val="24"/>
              </w:rPr>
              <w:t>:</w:t>
            </w:r>
          </w:p>
        </w:tc>
      </w:tr>
      <w:tr w:rsidR="00C73C69" w:rsidRPr="00C1276D" w14:paraId="48F8F17A" w14:textId="77777777" w:rsidTr="00A72445">
        <w:trPr>
          <w:trHeight w:val="2213"/>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25A2F42F" w14:textId="63957151" w:rsidR="00C73C69" w:rsidRPr="00C1276D" w:rsidRDefault="00C73C69" w:rsidP="00BE046B">
            <w:pPr>
              <w:pStyle w:val="ListParagraph"/>
              <w:numPr>
                <w:ilvl w:val="0"/>
                <w:numId w:val="7"/>
              </w:numPr>
              <w:shd w:val="clear" w:color="auto" w:fill="FFFFFF"/>
              <w:tabs>
                <w:tab w:val="left" w:pos="851"/>
                <w:tab w:val="left" w:pos="993"/>
                <w:tab w:val="left" w:pos="1170"/>
              </w:tabs>
              <w:suppressAutoHyphens/>
              <w:ind w:left="0" w:firstLine="567"/>
              <w:rPr>
                <w:bCs/>
                <w:color w:val="000000"/>
              </w:rPr>
            </w:pPr>
            <w:r w:rsidRPr="00C1276D">
              <w:rPr>
                <w:rFonts w:cs="Sylfaen"/>
                <w:bCs/>
                <w:color w:val="000000"/>
              </w:rPr>
              <w:t>Նախագծի</w:t>
            </w:r>
            <w:r w:rsidRPr="00C1276D">
              <w:rPr>
                <w:bCs/>
                <w:color w:val="000000"/>
              </w:rPr>
              <w:t xml:space="preserve"> 1-</w:t>
            </w:r>
            <w:r w:rsidRPr="00C1276D">
              <w:rPr>
                <w:rFonts w:cs="Sylfaen"/>
                <w:bCs/>
                <w:color w:val="000000"/>
              </w:rPr>
              <w:t>ին</w:t>
            </w:r>
            <w:r w:rsidRPr="00C1276D">
              <w:rPr>
                <w:bCs/>
                <w:color w:val="000000"/>
              </w:rPr>
              <w:t xml:space="preserve"> </w:t>
            </w:r>
            <w:r w:rsidRPr="00C1276D">
              <w:rPr>
                <w:rFonts w:cs="Sylfaen"/>
                <w:bCs/>
                <w:color w:val="000000"/>
              </w:rPr>
              <w:t>կետի</w:t>
            </w:r>
            <w:r w:rsidRPr="00C1276D">
              <w:rPr>
                <w:bCs/>
                <w:color w:val="000000"/>
              </w:rPr>
              <w:t xml:space="preserve"> 4-</w:t>
            </w:r>
            <w:r w:rsidRPr="00C1276D">
              <w:rPr>
                <w:rFonts w:cs="Sylfaen"/>
                <w:bCs/>
                <w:color w:val="000000"/>
              </w:rPr>
              <w:t>րդ</w:t>
            </w:r>
            <w:r w:rsidRPr="00C1276D">
              <w:rPr>
                <w:bCs/>
                <w:color w:val="000000"/>
              </w:rPr>
              <w:t xml:space="preserve"> </w:t>
            </w:r>
            <w:r w:rsidRPr="00C1276D">
              <w:rPr>
                <w:rFonts w:cs="Sylfaen"/>
                <w:bCs/>
                <w:color w:val="000000"/>
              </w:rPr>
              <w:t>ենթակետով</w:t>
            </w:r>
            <w:r w:rsidRPr="00C1276D">
              <w:rPr>
                <w:bCs/>
                <w:color w:val="000000"/>
              </w:rPr>
              <w:t xml:space="preserve"> </w:t>
            </w:r>
            <w:r w:rsidRPr="00C1276D">
              <w:rPr>
                <w:rFonts w:cs="Sylfaen"/>
                <w:bCs/>
                <w:color w:val="000000"/>
              </w:rPr>
              <w:t>Հայաստանի</w:t>
            </w:r>
            <w:r w:rsidRPr="00C1276D">
              <w:rPr>
                <w:bCs/>
                <w:color w:val="000000"/>
              </w:rPr>
              <w:t xml:space="preserve"> </w:t>
            </w:r>
            <w:r w:rsidRPr="00C1276D">
              <w:rPr>
                <w:rFonts w:cs="Sylfaen"/>
                <w:bCs/>
                <w:color w:val="000000"/>
              </w:rPr>
              <w:t>Հանրապետության</w:t>
            </w:r>
            <w:r w:rsidRPr="00C1276D">
              <w:rPr>
                <w:bCs/>
                <w:color w:val="000000"/>
              </w:rPr>
              <w:t xml:space="preserve"> </w:t>
            </w:r>
            <w:r w:rsidRPr="00C1276D">
              <w:rPr>
                <w:rFonts w:cs="Sylfaen"/>
                <w:bCs/>
                <w:color w:val="000000"/>
              </w:rPr>
              <w:t>կառավարության</w:t>
            </w:r>
            <w:r w:rsidRPr="00C1276D">
              <w:rPr>
                <w:bCs/>
                <w:color w:val="000000"/>
              </w:rPr>
              <w:t xml:space="preserve"> 2018 </w:t>
            </w:r>
            <w:r w:rsidRPr="00C1276D">
              <w:rPr>
                <w:rFonts w:cs="Sylfaen"/>
                <w:bCs/>
                <w:color w:val="000000"/>
              </w:rPr>
              <w:t>թվականի</w:t>
            </w:r>
            <w:r w:rsidRPr="00C1276D">
              <w:rPr>
                <w:bCs/>
                <w:color w:val="000000"/>
              </w:rPr>
              <w:t xml:space="preserve"> </w:t>
            </w:r>
            <w:r w:rsidRPr="00C1276D">
              <w:rPr>
                <w:rFonts w:cs="Sylfaen"/>
                <w:bCs/>
                <w:color w:val="000000"/>
              </w:rPr>
              <w:t>մարտի</w:t>
            </w:r>
            <w:r w:rsidRPr="00C1276D">
              <w:rPr>
                <w:bCs/>
                <w:color w:val="000000"/>
              </w:rPr>
              <w:t xml:space="preserve"> 15-</w:t>
            </w:r>
            <w:r w:rsidRPr="00C1276D">
              <w:rPr>
                <w:rFonts w:cs="Sylfaen"/>
                <w:bCs/>
                <w:color w:val="000000"/>
              </w:rPr>
              <w:t>ի</w:t>
            </w:r>
            <w:r w:rsidRPr="00C1276D">
              <w:rPr>
                <w:bCs/>
                <w:color w:val="000000"/>
              </w:rPr>
              <w:t xml:space="preserve"> </w:t>
            </w:r>
            <w:r w:rsidRPr="00C1276D">
              <w:rPr>
                <w:rFonts w:cs="Sylfaen"/>
                <w:bCs/>
                <w:color w:val="000000"/>
              </w:rPr>
              <w:t>թիվ</w:t>
            </w:r>
            <w:r w:rsidRPr="00C1276D">
              <w:rPr>
                <w:bCs/>
                <w:color w:val="000000"/>
              </w:rPr>
              <w:t xml:space="preserve"> 272-</w:t>
            </w:r>
            <w:r w:rsidRPr="00C1276D">
              <w:rPr>
                <w:rFonts w:cs="Sylfaen"/>
                <w:bCs/>
                <w:color w:val="000000"/>
              </w:rPr>
              <w:t>Ն</w:t>
            </w:r>
            <w:r w:rsidRPr="00C1276D">
              <w:rPr>
                <w:bCs/>
                <w:color w:val="000000"/>
              </w:rPr>
              <w:t xml:space="preserve"> </w:t>
            </w:r>
            <w:r w:rsidRPr="00C1276D">
              <w:rPr>
                <w:rFonts w:cs="Sylfaen"/>
                <w:bCs/>
                <w:color w:val="000000"/>
              </w:rPr>
              <w:t>որոշման</w:t>
            </w:r>
            <w:r w:rsidRPr="00C1276D">
              <w:rPr>
                <w:bCs/>
                <w:color w:val="000000"/>
              </w:rPr>
              <w:t xml:space="preserve"> (</w:t>
            </w:r>
            <w:r w:rsidRPr="00C1276D">
              <w:rPr>
                <w:rFonts w:cs="Sylfaen"/>
                <w:bCs/>
                <w:color w:val="000000"/>
              </w:rPr>
              <w:t>այսուհետ՝</w:t>
            </w:r>
            <w:r w:rsidRPr="00C1276D">
              <w:rPr>
                <w:bCs/>
                <w:color w:val="000000"/>
              </w:rPr>
              <w:t xml:space="preserve"> </w:t>
            </w:r>
            <w:r w:rsidRPr="00C1276D">
              <w:rPr>
                <w:rFonts w:cs="Sylfaen"/>
                <w:bCs/>
                <w:color w:val="000000"/>
              </w:rPr>
              <w:t>Որոշում</w:t>
            </w:r>
            <w:r w:rsidRPr="00C1276D">
              <w:rPr>
                <w:bCs/>
                <w:color w:val="000000"/>
              </w:rPr>
              <w:t>) 1-</w:t>
            </w:r>
            <w:r w:rsidRPr="00C1276D">
              <w:rPr>
                <w:rFonts w:cs="Sylfaen"/>
                <w:bCs/>
                <w:color w:val="000000"/>
              </w:rPr>
              <w:t>ին</w:t>
            </w:r>
            <w:r w:rsidRPr="00C1276D">
              <w:rPr>
                <w:bCs/>
                <w:color w:val="000000"/>
              </w:rPr>
              <w:t xml:space="preserve"> </w:t>
            </w:r>
            <w:r w:rsidRPr="00C1276D">
              <w:rPr>
                <w:rFonts w:cs="Sylfaen"/>
                <w:bCs/>
                <w:color w:val="000000"/>
              </w:rPr>
              <w:t>կետում</w:t>
            </w:r>
            <w:r w:rsidRPr="00C1276D">
              <w:rPr>
                <w:bCs/>
                <w:color w:val="000000"/>
              </w:rPr>
              <w:t xml:space="preserve"> </w:t>
            </w:r>
            <w:r w:rsidRPr="00C1276D">
              <w:rPr>
                <w:rFonts w:cs="Sylfaen"/>
                <w:bCs/>
                <w:color w:val="000000"/>
              </w:rPr>
              <w:t>լրացվող</w:t>
            </w:r>
            <w:r w:rsidRPr="00C1276D">
              <w:rPr>
                <w:bCs/>
                <w:color w:val="000000"/>
              </w:rPr>
              <w:t xml:space="preserve"> </w:t>
            </w:r>
            <w:r w:rsidRPr="00C1276D">
              <w:rPr>
                <w:rFonts w:cs="Sylfaen"/>
                <w:bCs/>
                <w:color w:val="000000"/>
              </w:rPr>
              <w:t>նոր՝</w:t>
            </w:r>
            <w:r w:rsidRPr="00C1276D">
              <w:rPr>
                <w:bCs/>
                <w:color w:val="000000"/>
              </w:rPr>
              <w:t xml:space="preserve"> 3-</w:t>
            </w:r>
            <w:r w:rsidRPr="00C1276D">
              <w:rPr>
                <w:rFonts w:cs="Sylfaen"/>
                <w:bCs/>
                <w:color w:val="000000"/>
              </w:rPr>
              <w:t>րդ</w:t>
            </w:r>
            <w:r w:rsidRPr="00C1276D">
              <w:rPr>
                <w:bCs/>
                <w:color w:val="000000"/>
              </w:rPr>
              <w:t xml:space="preserve"> </w:t>
            </w:r>
            <w:r w:rsidRPr="00C1276D">
              <w:rPr>
                <w:rFonts w:cs="Sylfaen"/>
                <w:bCs/>
                <w:color w:val="000000"/>
              </w:rPr>
              <w:t>ենթակետի</w:t>
            </w:r>
            <w:r w:rsidRPr="00C1276D">
              <w:rPr>
                <w:bCs/>
                <w:color w:val="000000"/>
              </w:rPr>
              <w:t xml:space="preserve"> </w:t>
            </w:r>
            <w:r w:rsidRPr="00C1276D">
              <w:rPr>
                <w:rFonts w:cs="Sylfaen"/>
                <w:bCs/>
                <w:color w:val="000000"/>
              </w:rPr>
              <w:t>դրույթների</w:t>
            </w:r>
            <w:r w:rsidRPr="00C1276D">
              <w:rPr>
                <w:bCs/>
                <w:color w:val="000000"/>
              </w:rPr>
              <w:t xml:space="preserve"> </w:t>
            </w:r>
            <w:r w:rsidRPr="00C1276D">
              <w:rPr>
                <w:rFonts w:cs="Sylfaen"/>
                <w:bCs/>
                <w:color w:val="000000"/>
              </w:rPr>
              <w:t>և</w:t>
            </w:r>
            <w:r w:rsidR="00232967" w:rsidRPr="00C1276D">
              <w:rPr>
                <w:bCs/>
                <w:color w:val="000000"/>
              </w:rPr>
              <w:t xml:space="preserve"> </w:t>
            </w:r>
            <w:r w:rsidRPr="00C1276D">
              <w:rPr>
                <w:rFonts w:cs="Sylfaen"/>
                <w:bCs/>
                <w:color w:val="000000"/>
              </w:rPr>
              <w:t>հավելված</w:t>
            </w:r>
            <w:r w:rsidRPr="00C1276D">
              <w:rPr>
                <w:bCs/>
                <w:color w:val="000000"/>
              </w:rPr>
              <w:t xml:space="preserve"> N 3-</w:t>
            </w:r>
            <w:r w:rsidRPr="00C1276D">
              <w:rPr>
                <w:rFonts w:cs="Sylfaen"/>
                <w:bCs/>
                <w:color w:val="000000"/>
              </w:rPr>
              <w:t>ի</w:t>
            </w:r>
            <w:r w:rsidRPr="00C1276D">
              <w:rPr>
                <w:bCs/>
                <w:color w:val="000000"/>
              </w:rPr>
              <w:t xml:space="preserve"> </w:t>
            </w:r>
            <w:r w:rsidRPr="00C1276D">
              <w:rPr>
                <w:rFonts w:cs="Sylfaen"/>
                <w:bCs/>
                <w:color w:val="000000"/>
              </w:rPr>
              <w:t>վերնագրի</w:t>
            </w:r>
            <w:r w:rsidRPr="00C1276D">
              <w:rPr>
                <w:bCs/>
                <w:color w:val="000000"/>
              </w:rPr>
              <w:t xml:space="preserve"> </w:t>
            </w:r>
            <w:r w:rsidRPr="00C1276D">
              <w:rPr>
                <w:rFonts w:cs="Sylfaen"/>
                <w:bCs/>
                <w:color w:val="000000"/>
              </w:rPr>
              <w:t>միջև</w:t>
            </w:r>
            <w:r w:rsidRPr="00C1276D">
              <w:rPr>
                <w:bCs/>
                <w:color w:val="000000"/>
              </w:rPr>
              <w:t xml:space="preserve"> </w:t>
            </w:r>
            <w:r w:rsidRPr="00C1276D">
              <w:rPr>
                <w:rFonts w:cs="Sylfaen"/>
                <w:bCs/>
                <w:color w:val="000000"/>
              </w:rPr>
              <w:t>առկա</w:t>
            </w:r>
            <w:r w:rsidRPr="00C1276D">
              <w:rPr>
                <w:bCs/>
                <w:color w:val="000000"/>
              </w:rPr>
              <w:t xml:space="preserve"> </w:t>
            </w:r>
            <w:r w:rsidRPr="00C1276D">
              <w:rPr>
                <w:rFonts w:cs="Sylfaen"/>
                <w:bCs/>
                <w:color w:val="000000"/>
              </w:rPr>
              <w:t>է</w:t>
            </w:r>
            <w:r w:rsidRPr="00C1276D">
              <w:rPr>
                <w:bCs/>
                <w:color w:val="000000"/>
              </w:rPr>
              <w:t xml:space="preserve"> </w:t>
            </w:r>
            <w:r w:rsidRPr="00C1276D">
              <w:rPr>
                <w:rFonts w:cs="Sylfaen"/>
                <w:bCs/>
                <w:color w:val="000000"/>
              </w:rPr>
              <w:t>անհամապատասխանություն</w:t>
            </w:r>
            <w:r w:rsidRPr="00C1276D">
              <w:rPr>
                <w:bCs/>
                <w:color w:val="000000"/>
              </w:rPr>
              <w:t>:</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3626AD49" w14:textId="77777777" w:rsidR="00C73C69" w:rsidRPr="00C1276D" w:rsidRDefault="00C73C69"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Ընդունվել է</w:t>
            </w:r>
          </w:p>
          <w:p w14:paraId="777E726F" w14:textId="3C2EA430" w:rsidR="00C73C69" w:rsidRPr="00C1276D" w:rsidRDefault="00C73C69" w:rsidP="00EB2B93">
            <w:pPr>
              <w:tabs>
                <w:tab w:val="left" w:pos="851"/>
                <w:tab w:val="left" w:pos="993"/>
                <w:tab w:val="left" w:pos="5253"/>
              </w:tabs>
              <w:spacing w:after="0" w:line="360" w:lineRule="auto"/>
              <w:ind w:firstLine="567"/>
              <w:jc w:val="both"/>
              <w:rPr>
                <w:rFonts w:ascii="GHEA Grapalat" w:eastAsia="Calibri" w:hAnsi="GHEA Grapalat" w:cs="Courier New"/>
                <w:b/>
                <w:sz w:val="24"/>
                <w:szCs w:val="24"/>
              </w:rPr>
            </w:pPr>
            <w:r w:rsidRPr="00C1276D">
              <w:rPr>
                <w:rFonts w:ascii="GHEA Grapalat" w:eastAsia="Calibri" w:hAnsi="GHEA Grapalat" w:cs="Courier New"/>
                <w:sz w:val="24"/>
                <w:szCs w:val="24"/>
              </w:rPr>
              <w:t>Նախագծում կատարվել է համապատասխան փոփոխություն</w:t>
            </w:r>
            <w:r w:rsidR="00A72445">
              <w:rPr>
                <w:rFonts w:ascii="GHEA Grapalat" w:eastAsia="Calibri" w:hAnsi="GHEA Grapalat" w:cs="Courier New"/>
                <w:sz w:val="24"/>
                <w:szCs w:val="24"/>
              </w:rPr>
              <w:t>։</w:t>
            </w:r>
          </w:p>
        </w:tc>
      </w:tr>
      <w:tr w:rsidR="009D75A0" w:rsidRPr="00C1276D" w14:paraId="3F810CFF" w14:textId="77777777" w:rsidTr="00A72445">
        <w:trPr>
          <w:trHeight w:val="3255"/>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333CECCE" w14:textId="0DDA3C93" w:rsidR="009D75A0" w:rsidRPr="00C1276D" w:rsidRDefault="009D75A0" w:rsidP="00BE046B">
            <w:pPr>
              <w:pStyle w:val="ListParagraph"/>
              <w:numPr>
                <w:ilvl w:val="0"/>
                <w:numId w:val="7"/>
              </w:numPr>
              <w:shd w:val="clear" w:color="auto" w:fill="FFFFFF"/>
              <w:tabs>
                <w:tab w:val="left" w:pos="851"/>
                <w:tab w:val="left" w:pos="993"/>
                <w:tab w:val="left" w:pos="1170"/>
              </w:tabs>
              <w:suppressAutoHyphens/>
              <w:ind w:left="0" w:firstLine="567"/>
              <w:rPr>
                <w:bCs/>
                <w:color w:val="000000"/>
              </w:rPr>
            </w:pPr>
            <w:r w:rsidRPr="00C1276D">
              <w:rPr>
                <w:rFonts w:cs="Sylfaen"/>
                <w:bCs/>
                <w:color w:val="000000"/>
              </w:rPr>
              <w:t>Հաշվի</w:t>
            </w:r>
            <w:r w:rsidRPr="00C1276D">
              <w:rPr>
                <w:bCs/>
                <w:color w:val="000000"/>
              </w:rPr>
              <w:t xml:space="preserve"> </w:t>
            </w:r>
            <w:r w:rsidRPr="00C1276D">
              <w:rPr>
                <w:rFonts w:cs="Sylfaen"/>
                <w:bCs/>
                <w:color w:val="000000"/>
              </w:rPr>
              <w:t>առնելով</w:t>
            </w:r>
            <w:r w:rsidRPr="00C1276D">
              <w:rPr>
                <w:bCs/>
                <w:color w:val="000000"/>
              </w:rPr>
              <w:t xml:space="preserve">, </w:t>
            </w:r>
            <w:r w:rsidRPr="00C1276D">
              <w:rPr>
                <w:rFonts w:cs="Sylfaen"/>
                <w:bCs/>
                <w:color w:val="000000"/>
              </w:rPr>
              <w:t>որ</w:t>
            </w:r>
            <w:r w:rsidRPr="00C1276D">
              <w:rPr>
                <w:bCs/>
                <w:color w:val="000000"/>
              </w:rPr>
              <w:t xml:space="preserve"> </w:t>
            </w:r>
            <w:r w:rsidRPr="00C1276D">
              <w:rPr>
                <w:rFonts w:cs="Sylfaen"/>
                <w:bCs/>
                <w:color w:val="000000"/>
              </w:rPr>
              <w:t>Նախագծի</w:t>
            </w:r>
            <w:r w:rsidRPr="00C1276D">
              <w:rPr>
                <w:bCs/>
                <w:color w:val="000000"/>
              </w:rPr>
              <w:t xml:space="preserve"> 1-</w:t>
            </w:r>
            <w:r w:rsidRPr="00C1276D">
              <w:rPr>
                <w:rFonts w:cs="Sylfaen"/>
                <w:bCs/>
                <w:color w:val="000000"/>
              </w:rPr>
              <w:t>ին</w:t>
            </w:r>
            <w:r w:rsidRPr="00C1276D">
              <w:rPr>
                <w:bCs/>
                <w:color w:val="000000"/>
              </w:rPr>
              <w:t xml:space="preserve"> </w:t>
            </w:r>
            <w:r w:rsidRPr="00C1276D">
              <w:rPr>
                <w:rFonts w:cs="Sylfaen"/>
                <w:bCs/>
                <w:color w:val="000000"/>
              </w:rPr>
              <w:t>կետի</w:t>
            </w:r>
            <w:r w:rsidRPr="00C1276D">
              <w:rPr>
                <w:bCs/>
                <w:color w:val="000000"/>
              </w:rPr>
              <w:t xml:space="preserve"> 5-</w:t>
            </w:r>
            <w:r w:rsidRPr="00C1276D">
              <w:rPr>
                <w:rFonts w:cs="Sylfaen"/>
                <w:bCs/>
                <w:color w:val="000000"/>
              </w:rPr>
              <w:t>րդ</w:t>
            </w:r>
            <w:r w:rsidRPr="00C1276D">
              <w:rPr>
                <w:bCs/>
                <w:color w:val="000000"/>
              </w:rPr>
              <w:t xml:space="preserve"> </w:t>
            </w:r>
            <w:r w:rsidRPr="00C1276D">
              <w:rPr>
                <w:rFonts w:cs="Sylfaen"/>
                <w:bCs/>
                <w:color w:val="000000"/>
              </w:rPr>
              <w:t>ենթակետով</w:t>
            </w:r>
            <w:r w:rsidRPr="00C1276D">
              <w:rPr>
                <w:bCs/>
                <w:color w:val="000000"/>
              </w:rPr>
              <w:t xml:space="preserve"> </w:t>
            </w:r>
            <w:r w:rsidRPr="00C1276D">
              <w:rPr>
                <w:rFonts w:cs="Sylfaen"/>
                <w:bCs/>
                <w:color w:val="000000"/>
              </w:rPr>
              <w:t>Որոշման</w:t>
            </w:r>
            <w:r w:rsidRPr="00C1276D">
              <w:rPr>
                <w:bCs/>
                <w:color w:val="000000"/>
              </w:rPr>
              <w:t xml:space="preserve"> </w:t>
            </w:r>
            <w:r w:rsidRPr="00C1276D">
              <w:rPr>
                <w:rFonts w:cs="Sylfaen"/>
                <w:bCs/>
                <w:color w:val="000000"/>
              </w:rPr>
              <w:t>հավելված</w:t>
            </w:r>
            <w:r w:rsidRPr="00C1276D">
              <w:rPr>
                <w:bCs/>
                <w:color w:val="000000"/>
              </w:rPr>
              <w:t xml:space="preserve"> N 1-</w:t>
            </w:r>
            <w:r w:rsidRPr="00C1276D">
              <w:rPr>
                <w:rFonts w:cs="Sylfaen"/>
                <w:bCs/>
                <w:color w:val="000000"/>
              </w:rPr>
              <w:t>ի</w:t>
            </w:r>
            <w:r w:rsidRPr="00C1276D">
              <w:rPr>
                <w:bCs/>
                <w:color w:val="000000"/>
              </w:rPr>
              <w:t xml:space="preserve"> </w:t>
            </w:r>
            <w:r w:rsidRPr="00C1276D">
              <w:rPr>
                <w:rFonts w:cs="Sylfaen"/>
                <w:bCs/>
                <w:color w:val="000000"/>
              </w:rPr>
              <w:t>վերնագիրը</w:t>
            </w:r>
            <w:r w:rsidRPr="00C1276D">
              <w:rPr>
                <w:bCs/>
                <w:color w:val="000000"/>
              </w:rPr>
              <w:t xml:space="preserve"> </w:t>
            </w:r>
            <w:r w:rsidRPr="00C1276D">
              <w:rPr>
                <w:rFonts w:cs="Sylfaen"/>
                <w:bCs/>
                <w:color w:val="000000"/>
              </w:rPr>
              <w:t>ենթարկվել</w:t>
            </w:r>
            <w:r w:rsidRPr="00C1276D">
              <w:rPr>
                <w:bCs/>
                <w:color w:val="000000"/>
              </w:rPr>
              <w:t xml:space="preserve"> </w:t>
            </w:r>
            <w:r w:rsidRPr="00C1276D">
              <w:rPr>
                <w:rFonts w:cs="Sylfaen"/>
                <w:bCs/>
                <w:color w:val="000000"/>
              </w:rPr>
              <w:t>է</w:t>
            </w:r>
            <w:r w:rsidRPr="00C1276D">
              <w:rPr>
                <w:bCs/>
                <w:color w:val="000000"/>
              </w:rPr>
              <w:t xml:space="preserve"> </w:t>
            </w:r>
            <w:r w:rsidRPr="00C1276D">
              <w:rPr>
                <w:rFonts w:cs="Sylfaen"/>
                <w:bCs/>
                <w:color w:val="000000"/>
              </w:rPr>
              <w:t>փոփոխության</w:t>
            </w:r>
            <w:r w:rsidRPr="00C1276D">
              <w:rPr>
                <w:bCs/>
                <w:color w:val="000000"/>
              </w:rPr>
              <w:t xml:space="preserve">, </w:t>
            </w:r>
            <w:r w:rsidRPr="00C1276D">
              <w:rPr>
                <w:rFonts w:cs="Sylfaen"/>
                <w:bCs/>
                <w:color w:val="000000"/>
              </w:rPr>
              <w:t>հետևաբար</w:t>
            </w:r>
            <w:r w:rsidRPr="00C1276D">
              <w:rPr>
                <w:bCs/>
                <w:color w:val="000000"/>
              </w:rPr>
              <w:t xml:space="preserve"> </w:t>
            </w:r>
            <w:r w:rsidRPr="00C1276D">
              <w:rPr>
                <w:rFonts w:cs="Sylfaen"/>
                <w:bCs/>
                <w:color w:val="000000"/>
              </w:rPr>
              <w:t>անհրաժեշտ</w:t>
            </w:r>
            <w:r w:rsidRPr="00C1276D">
              <w:rPr>
                <w:bCs/>
                <w:color w:val="000000"/>
              </w:rPr>
              <w:t xml:space="preserve"> </w:t>
            </w:r>
            <w:r w:rsidRPr="00C1276D">
              <w:rPr>
                <w:rFonts w:cs="Sylfaen"/>
                <w:bCs/>
                <w:color w:val="000000"/>
              </w:rPr>
              <w:t>է</w:t>
            </w:r>
            <w:r w:rsidRPr="00C1276D">
              <w:rPr>
                <w:bCs/>
                <w:color w:val="000000"/>
              </w:rPr>
              <w:t xml:space="preserve"> </w:t>
            </w:r>
            <w:r w:rsidRPr="00C1276D">
              <w:rPr>
                <w:rFonts w:cs="Sylfaen"/>
                <w:bCs/>
                <w:color w:val="000000"/>
              </w:rPr>
              <w:t>Որոշման</w:t>
            </w:r>
            <w:r w:rsidRPr="00C1276D">
              <w:rPr>
                <w:bCs/>
                <w:color w:val="000000"/>
              </w:rPr>
              <w:t xml:space="preserve"> 1-</w:t>
            </w:r>
            <w:r w:rsidRPr="00C1276D">
              <w:rPr>
                <w:rFonts w:cs="Sylfaen"/>
                <w:bCs/>
                <w:color w:val="000000"/>
              </w:rPr>
              <w:t>ին</w:t>
            </w:r>
            <w:r w:rsidRPr="00C1276D">
              <w:rPr>
                <w:bCs/>
                <w:color w:val="000000"/>
              </w:rPr>
              <w:t xml:space="preserve"> </w:t>
            </w:r>
            <w:r w:rsidRPr="00C1276D">
              <w:rPr>
                <w:rFonts w:cs="Sylfaen"/>
                <w:bCs/>
                <w:color w:val="000000"/>
              </w:rPr>
              <w:t>կետի</w:t>
            </w:r>
            <w:r w:rsidRPr="00C1276D">
              <w:rPr>
                <w:bCs/>
                <w:color w:val="000000"/>
              </w:rPr>
              <w:t xml:space="preserve"> 1-</w:t>
            </w:r>
            <w:r w:rsidRPr="00C1276D">
              <w:rPr>
                <w:rFonts w:cs="Sylfaen"/>
                <w:bCs/>
                <w:color w:val="000000"/>
              </w:rPr>
              <w:t>ին</w:t>
            </w:r>
            <w:r w:rsidRPr="00C1276D">
              <w:rPr>
                <w:bCs/>
                <w:color w:val="000000"/>
              </w:rPr>
              <w:t xml:space="preserve"> </w:t>
            </w:r>
            <w:r w:rsidRPr="00C1276D">
              <w:rPr>
                <w:rFonts w:cs="Sylfaen"/>
                <w:bCs/>
                <w:color w:val="000000"/>
              </w:rPr>
              <w:t>ենթակետի</w:t>
            </w:r>
            <w:r w:rsidRPr="00C1276D">
              <w:rPr>
                <w:bCs/>
                <w:color w:val="000000"/>
              </w:rPr>
              <w:t xml:space="preserve"> </w:t>
            </w:r>
            <w:r w:rsidRPr="00C1276D">
              <w:rPr>
                <w:rFonts w:cs="Sylfaen"/>
                <w:bCs/>
                <w:color w:val="000000"/>
              </w:rPr>
              <w:t>դրույթներում</w:t>
            </w:r>
            <w:r w:rsidRPr="00C1276D">
              <w:rPr>
                <w:bCs/>
                <w:color w:val="000000"/>
              </w:rPr>
              <w:t xml:space="preserve"> </w:t>
            </w:r>
            <w:r w:rsidRPr="00C1276D">
              <w:rPr>
                <w:rFonts w:cs="Sylfaen"/>
                <w:bCs/>
                <w:color w:val="000000"/>
              </w:rPr>
              <w:t>նույնպես</w:t>
            </w:r>
            <w:r w:rsidRPr="00C1276D">
              <w:rPr>
                <w:bCs/>
                <w:color w:val="000000"/>
              </w:rPr>
              <w:t xml:space="preserve"> </w:t>
            </w:r>
            <w:r w:rsidRPr="00C1276D">
              <w:rPr>
                <w:rFonts w:cs="Sylfaen"/>
                <w:bCs/>
                <w:color w:val="000000"/>
              </w:rPr>
              <w:t>կատարել</w:t>
            </w:r>
            <w:r w:rsidRPr="00C1276D">
              <w:rPr>
                <w:bCs/>
                <w:color w:val="000000"/>
              </w:rPr>
              <w:t xml:space="preserve"> </w:t>
            </w:r>
            <w:r w:rsidRPr="00C1276D">
              <w:rPr>
                <w:rFonts w:cs="Sylfaen"/>
                <w:bCs/>
                <w:color w:val="000000"/>
              </w:rPr>
              <w:t>փոփոխություն՝</w:t>
            </w:r>
            <w:r w:rsidRPr="00C1276D">
              <w:rPr>
                <w:bCs/>
                <w:color w:val="000000"/>
              </w:rPr>
              <w:t xml:space="preserve"> </w:t>
            </w:r>
            <w:r w:rsidRPr="00C1276D">
              <w:rPr>
                <w:rFonts w:cs="Sylfaen"/>
                <w:bCs/>
                <w:color w:val="000000"/>
              </w:rPr>
              <w:t>հանելով</w:t>
            </w:r>
            <w:r w:rsidRPr="00C1276D">
              <w:rPr>
                <w:bCs/>
                <w:color w:val="000000"/>
              </w:rPr>
              <w:t xml:space="preserve"> «</w:t>
            </w:r>
            <w:r w:rsidRPr="00C1276D">
              <w:rPr>
                <w:rFonts w:cs="Sylfaen"/>
                <w:bCs/>
                <w:color w:val="000000"/>
              </w:rPr>
              <w:t>և</w:t>
            </w:r>
            <w:r w:rsidRPr="00C1276D">
              <w:rPr>
                <w:bCs/>
                <w:color w:val="000000"/>
              </w:rPr>
              <w:t xml:space="preserve">» </w:t>
            </w:r>
            <w:r w:rsidRPr="00C1276D">
              <w:rPr>
                <w:rFonts w:cs="Sylfaen"/>
                <w:bCs/>
                <w:color w:val="000000"/>
              </w:rPr>
              <w:t>շաղկապը</w:t>
            </w:r>
            <w:r w:rsidRPr="00C1276D">
              <w:rPr>
                <w:bCs/>
                <w:color w:val="000000"/>
              </w:rPr>
              <w:t>:</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2B0DE67E" w14:textId="6F264652" w:rsidR="006416C6" w:rsidRPr="00C1276D" w:rsidRDefault="00721AD4"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Մասամբ է ընդունվել</w:t>
            </w:r>
          </w:p>
          <w:p w14:paraId="43556E9B" w14:textId="6B50017B" w:rsidR="009D75A0" w:rsidRPr="00C1276D" w:rsidRDefault="00721AD4" w:rsidP="00BE046B">
            <w:pPr>
              <w:tabs>
                <w:tab w:val="left" w:pos="851"/>
                <w:tab w:val="left" w:pos="993"/>
                <w:tab w:val="left" w:pos="5253"/>
              </w:tabs>
              <w:spacing w:after="0" w:line="360" w:lineRule="auto"/>
              <w:ind w:firstLine="567"/>
              <w:jc w:val="both"/>
              <w:rPr>
                <w:rFonts w:ascii="GHEA Grapalat" w:hAnsi="GHEA Grapalat"/>
                <w:bCs/>
                <w:color w:val="000000"/>
                <w:sz w:val="24"/>
                <w:szCs w:val="24"/>
              </w:rPr>
            </w:pPr>
            <w:r>
              <w:rPr>
                <w:rFonts w:ascii="GHEA Grapalat" w:hAnsi="GHEA Grapalat"/>
                <w:bCs/>
                <w:color w:val="000000"/>
                <w:sz w:val="24"/>
                <w:szCs w:val="24"/>
              </w:rPr>
              <w:t xml:space="preserve">Նախագծով </w:t>
            </w:r>
            <w:r w:rsidR="006416C6" w:rsidRPr="00C1276D">
              <w:rPr>
                <w:rFonts w:ascii="GHEA Grapalat" w:hAnsi="GHEA Grapalat"/>
                <w:bCs/>
                <w:color w:val="000000"/>
                <w:sz w:val="24"/>
                <w:szCs w:val="24"/>
              </w:rPr>
              <w:t xml:space="preserve">Հայաստանի Հանրապետության կառավարության 2018 թվականի մարտի 15-ի թիվ 272-Ն որոշման 1-ին </w:t>
            </w:r>
            <w:r w:rsidR="00065921">
              <w:rPr>
                <w:rFonts w:ascii="GHEA Grapalat" w:hAnsi="GHEA Grapalat"/>
                <w:bCs/>
                <w:color w:val="000000"/>
                <w:sz w:val="24"/>
                <w:szCs w:val="24"/>
              </w:rPr>
              <w:t>հավելվածի</w:t>
            </w:r>
            <w:r w:rsidR="006416C6" w:rsidRPr="00C1276D">
              <w:rPr>
                <w:rFonts w:ascii="GHEA Grapalat" w:hAnsi="GHEA Grapalat"/>
                <w:bCs/>
                <w:color w:val="000000"/>
                <w:sz w:val="24"/>
                <w:szCs w:val="24"/>
              </w:rPr>
              <w:t xml:space="preserve"> </w:t>
            </w:r>
            <w:r w:rsidR="00065921">
              <w:rPr>
                <w:rFonts w:ascii="GHEA Grapalat" w:hAnsi="GHEA Grapalat"/>
                <w:bCs/>
                <w:color w:val="000000"/>
                <w:sz w:val="24"/>
                <w:szCs w:val="24"/>
              </w:rPr>
              <w:t xml:space="preserve">վերնագիրը </w:t>
            </w:r>
            <w:r w:rsidR="00142274">
              <w:rPr>
                <w:rFonts w:ascii="GHEA Grapalat" w:hAnsi="GHEA Grapalat"/>
                <w:bCs/>
                <w:color w:val="000000"/>
                <w:sz w:val="24"/>
                <w:szCs w:val="24"/>
              </w:rPr>
              <w:t>խմբագրվել է հետևյալ բովանդակությամբ</w:t>
            </w:r>
            <w:r w:rsidR="006416C6" w:rsidRPr="00C1276D">
              <w:rPr>
                <w:rFonts w:ascii="GHEA Grapalat" w:hAnsi="GHEA Grapalat"/>
                <w:bCs/>
                <w:color w:val="000000"/>
                <w:sz w:val="24"/>
                <w:szCs w:val="24"/>
              </w:rPr>
              <w:t xml:space="preserve"> </w:t>
            </w:r>
            <w:r w:rsidR="006416C6" w:rsidRPr="00C951D0">
              <w:rPr>
                <w:rFonts w:ascii="GHEA Grapalat" w:hAnsi="GHEA Grapalat"/>
                <w:bCs/>
                <w:color w:val="000000"/>
                <w:sz w:val="24"/>
                <w:szCs w:val="24"/>
              </w:rPr>
              <w:t>«Ներքին և արտաքին ազդարարման դեպքում հաղորդումների հաշվառման և ձևակերպման կարգը</w:t>
            </w:r>
            <w:r w:rsidR="00C951D0">
              <w:rPr>
                <w:rFonts w:ascii="GHEA Grapalat" w:hAnsi="GHEA Grapalat"/>
                <w:bCs/>
                <w:color w:val="000000"/>
                <w:sz w:val="24"/>
                <w:szCs w:val="24"/>
              </w:rPr>
              <w:t>»:</w:t>
            </w:r>
          </w:p>
        </w:tc>
      </w:tr>
      <w:tr w:rsidR="006416C6" w:rsidRPr="00C1276D" w14:paraId="63EE1A73" w14:textId="77777777" w:rsidTr="00A72445">
        <w:trPr>
          <w:trHeight w:val="1972"/>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6259548E" w14:textId="656B138E" w:rsidR="006416C6" w:rsidRPr="00C1276D" w:rsidRDefault="006416C6" w:rsidP="00BE046B">
            <w:pPr>
              <w:pStyle w:val="ListParagraph"/>
              <w:numPr>
                <w:ilvl w:val="0"/>
                <w:numId w:val="7"/>
              </w:numPr>
              <w:shd w:val="clear" w:color="auto" w:fill="FFFFFF"/>
              <w:tabs>
                <w:tab w:val="left" w:pos="851"/>
                <w:tab w:val="left" w:pos="993"/>
                <w:tab w:val="left" w:pos="1170"/>
              </w:tabs>
              <w:suppressAutoHyphens/>
              <w:ind w:left="0" w:firstLine="567"/>
              <w:rPr>
                <w:bCs/>
                <w:color w:val="000000"/>
              </w:rPr>
            </w:pPr>
            <w:r w:rsidRPr="00C1276D">
              <w:rPr>
                <w:rFonts w:cs="Sylfaen"/>
                <w:bCs/>
                <w:color w:val="000000"/>
              </w:rPr>
              <w:lastRenderedPageBreak/>
              <w:t>Նախագծի</w:t>
            </w:r>
            <w:r w:rsidRPr="00C1276D">
              <w:rPr>
                <w:bCs/>
                <w:color w:val="000000"/>
              </w:rPr>
              <w:t xml:space="preserve"> 1-</w:t>
            </w:r>
            <w:r w:rsidRPr="00C1276D">
              <w:rPr>
                <w:rFonts w:cs="Sylfaen"/>
                <w:bCs/>
                <w:color w:val="000000"/>
              </w:rPr>
              <w:t>ին</w:t>
            </w:r>
            <w:r w:rsidRPr="00C1276D">
              <w:rPr>
                <w:bCs/>
                <w:color w:val="000000"/>
              </w:rPr>
              <w:t xml:space="preserve"> </w:t>
            </w:r>
            <w:r w:rsidRPr="00C1276D">
              <w:rPr>
                <w:rFonts w:cs="Sylfaen"/>
                <w:bCs/>
                <w:color w:val="000000"/>
              </w:rPr>
              <w:t>կետի</w:t>
            </w:r>
            <w:r w:rsidRPr="00C1276D">
              <w:rPr>
                <w:bCs/>
                <w:color w:val="000000"/>
              </w:rPr>
              <w:t xml:space="preserve"> 4-</w:t>
            </w:r>
            <w:r w:rsidRPr="00C1276D">
              <w:rPr>
                <w:rFonts w:cs="Sylfaen"/>
                <w:bCs/>
                <w:color w:val="000000"/>
              </w:rPr>
              <w:t>րդ</w:t>
            </w:r>
            <w:r w:rsidRPr="00C1276D">
              <w:rPr>
                <w:bCs/>
                <w:color w:val="000000"/>
              </w:rPr>
              <w:t xml:space="preserve"> </w:t>
            </w:r>
            <w:r w:rsidRPr="00C1276D">
              <w:rPr>
                <w:rFonts w:cs="Sylfaen"/>
                <w:bCs/>
                <w:color w:val="000000"/>
              </w:rPr>
              <w:t>ենթակետով</w:t>
            </w:r>
            <w:r w:rsidRPr="00C1276D">
              <w:rPr>
                <w:bCs/>
                <w:color w:val="000000"/>
              </w:rPr>
              <w:t xml:space="preserve"> </w:t>
            </w:r>
            <w:r w:rsidRPr="00C1276D">
              <w:rPr>
                <w:rFonts w:cs="Sylfaen"/>
                <w:bCs/>
                <w:color w:val="000000"/>
              </w:rPr>
              <w:t>լրացվող</w:t>
            </w:r>
            <w:r w:rsidRPr="00C1276D">
              <w:rPr>
                <w:bCs/>
                <w:color w:val="000000"/>
              </w:rPr>
              <w:t xml:space="preserve"> </w:t>
            </w:r>
            <w:r w:rsidRPr="00C1276D">
              <w:rPr>
                <w:rFonts w:cs="Sylfaen"/>
                <w:bCs/>
                <w:color w:val="000000"/>
              </w:rPr>
              <w:t>հավելված</w:t>
            </w:r>
            <w:r w:rsidRPr="00C1276D">
              <w:rPr>
                <w:bCs/>
                <w:color w:val="000000"/>
              </w:rPr>
              <w:t xml:space="preserve"> N 3-</w:t>
            </w:r>
            <w:r w:rsidRPr="00C1276D">
              <w:rPr>
                <w:rFonts w:cs="Sylfaen"/>
                <w:bCs/>
                <w:color w:val="000000"/>
              </w:rPr>
              <w:t>ի</w:t>
            </w:r>
            <w:r w:rsidRPr="00C1276D">
              <w:rPr>
                <w:bCs/>
                <w:color w:val="000000"/>
              </w:rPr>
              <w:t xml:space="preserve"> 3-</w:t>
            </w:r>
            <w:r w:rsidRPr="00C1276D">
              <w:rPr>
                <w:rFonts w:cs="Sylfaen"/>
                <w:bCs/>
                <w:color w:val="000000"/>
              </w:rPr>
              <w:t>րդ</w:t>
            </w:r>
            <w:r w:rsidRPr="00C1276D">
              <w:rPr>
                <w:bCs/>
                <w:color w:val="000000"/>
              </w:rPr>
              <w:t xml:space="preserve"> </w:t>
            </w:r>
            <w:r w:rsidRPr="00C1276D">
              <w:rPr>
                <w:rFonts w:cs="Sylfaen"/>
                <w:bCs/>
                <w:color w:val="000000"/>
              </w:rPr>
              <w:t>կետում</w:t>
            </w:r>
            <w:r w:rsidRPr="00C1276D">
              <w:rPr>
                <w:bCs/>
                <w:color w:val="000000"/>
              </w:rPr>
              <w:t xml:space="preserve"> «</w:t>
            </w:r>
            <w:r w:rsidRPr="00C1276D">
              <w:rPr>
                <w:rFonts w:cs="Sylfaen"/>
                <w:bCs/>
                <w:color w:val="000000"/>
              </w:rPr>
              <w:t>վարվում</w:t>
            </w:r>
            <w:r w:rsidRPr="00C1276D">
              <w:rPr>
                <w:bCs/>
                <w:color w:val="000000"/>
              </w:rPr>
              <w:t xml:space="preserve"> </w:t>
            </w:r>
            <w:r w:rsidRPr="00C1276D">
              <w:rPr>
                <w:rFonts w:cs="Sylfaen"/>
                <w:bCs/>
                <w:color w:val="000000"/>
              </w:rPr>
              <w:t>է</w:t>
            </w:r>
            <w:r w:rsidRPr="00C1276D">
              <w:rPr>
                <w:bCs/>
                <w:color w:val="000000"/>
              </w:rPr>
              <w:t xml:space="preserve"> </w:t>
            </w:r>
            <w:r w:rsidRPr="00C1276D">
              <w:rPr>
                <w:rFonts w:cs="Sylfaen"/>
                <w:bCs/>
                <w:color w:val="000000"/>
              </w:rPr>
              <w:t>կամ</w:t>
            </w:r>
            <w:r w:rsidRPr="00C1276D">
              <w:rPr>
                <w:bCs/>
                <w:color w:val="000000"/>
              </w:rPr>
              <w:t xml:space="preserve">» </w:t>
            </w:r>
            <w:r w:rsidRPr="00C1276D">
              <w:rPr>
                <w:rFonts w:cs="Sylfaen"/>
                <w:bCs/>
                <w:color w:val="000000"/>
              </w:rPr>
              <w:t>բառերն</w:t>
            </w:r>
            <w:r w:rsidRPr="00C1276D">
              <w:rPr>
                <w:bCs/>
                <w:color w:val="000000"/>
              </w:rPr>
              <w:t xml:space="preserve"> </w:t>
            </w:r>
            <w:r w:rsidRPr="00C1276D">
              <w:rPr>
                <w:rFonts w:cs="Sylfaen"/>
                <w:bCs/>
                <w:color w:val="000000"/>
              </w:rPr>
              <w:t>անհրաժեշտ</w:t>
            </w:r>
            <w:r w:rsidRPr="00C1276D">
              <w:rPr>
                <w:bCs/>
                <w:color w:val="000000"/>
              </w:rPr>
              <w:t xml:space="preserve"> </w:t>
            </w:r>
            <w:r w:rsidRPr="00C1276D">
              <w:rPr>
                <w:rFonts w:cs="Sylfaen"/>
                <w:bCs/>
                <w:color w:val="000000"/>
              </w:rPr>
              <w:t>է</w:t>
            </w:r>
            <w:r w:rsidRPr="00C1276D">
              <w:rPr>
                <w:bCs/>
                <w:color w:val="000000"/>
              </w:rPr>
              <w:t xml:space="preserve"> </w:t>
            </w:r>
            <w:r w:rsidRPr="00C1276D">
              <w:rPr>
                <w:rFonts w:cs="Sylfaen"/>
                <w:bCs/>
                <w:color w:val="000000"/>
              </w:rPr>
              <w:t>փոխարինել</w:t>
            </w:r>
            <w:r w:rsidRPr="00C1276D">
              <w:rPr>
                <w:bCs/>
                <w:color w:val="000000"/>
              </w:rPr>
              <w:t xml:space="preserve"> «</w:t>
            </w:r>
            <w:r w:rsidRPr="00C1276D">
              <w:rPr>
                <w:rFonts w:cs="Sylfaen"/>
                <w:bCs/>
                <w:color w:val="000000"/>
              </w:rPr>
              <w:t>վարվում</w:t>
            </w:r>
            <w:r w:rsidRPr="00C1276D">
              <w:rPr>
                <w:bCs/>
                <w:color w:val="000000"/>
              </w:rPr>
              <w:t xml:space="preserve"> </w:t>
            </w:r>
            <w:r w:rsidRPr="00C1276D">
              <w:rPr>
                <w:rFonts w:cs="Sylfaen"/>
                <w:bCs/>
                <w:color w:val="000000"/>
              </w:rPr>
              <w:t>է</w:t>
            </w:r>
            <w:r w:rsidRPr="00C1276D">
              <w:rPr>
                <w:bCs/>
                <w:color w:val="000000"/>
              </w:rPr>
              <w:t xml:space="preserve">» </w:t>
            </w:r>
            <w:r w:rsidRPr="00C1276D">
              <w:rPr>
                <w:rFonts w:cs="Sylfaen"/>
                <w:bCs/>
                <w:color w:val="000000"/>
              </w:rPr>
              <w:t>բառերով՝</w:t>
            </w:r>
            <w:r w:rsidRPr="00C1276D">
              <w:rPr>
                <w:bCs/>
                <w:color w:val="000000"/>
              </w:rPr>
              <w:t xml:space="preserve"> </w:t>
            </w:r>
            <w:r w:rsidRPr="00C1276D">
              <w:rPr>
                <w:rFonts w:cs="Sylfaen"/>
                <w:bCs/>
                <w:color w:val="000000"/>
              </w:rPr>
              <w:t>հաշվի</w:t>
            </w:r>
            <w:r w:rsidRPr="00C1276D">
              <w:rPr>
                <w:bCs/>
                <w:color w:val="000000"/>
              </w:rPr>
              <w:t xml:space="preserve"> </w:t>
            </w:r>
            <w:r w:rsidRPr="00C1276D">
              <w:rPr>
                <w:rFonts w:cs="Sylfaen"/>
                <w:bCs/>
                <w:color w:val="000000"/>
              </w:rPr>
              <w:t>առնելով</w:t>
            </w:r>
            <w:r w:rsidRPr="00C1276D">
              <w:rPr>
                <w:bCs/>
                <w:color w:val="000000"/>
              </w:rPr>
              <w:t xml:space="preserve">, </w:t>
            </w:r>
            <w:r w:rsidRPr="00C1276D">
              <w:rPr>
                <w:rFonts w:cs="Sylfaen"/>
                <w:bCs/>
                <w:color w:val="000000"/>
              </w:rPr>
              <w:t>որ</w:t>
            </w:r>
            <w:r w:rsidRPr="00C1276D">
              <w:rPr>
                <w:bCs/>
                <w:color w:val="000000"/>
              </w:rPr>
              <w:t xml:space="preserve"> «</w:t>
            </w:r>
            <w:r w:rsidRPr="00C1276D">
              <w:rPr>
                <w:rFonts w:cs="Sylfaen"/>
                <w:bCs/>
                <w:color w:val="000000"/>
              </w:rPr>
              <w:t>կամ</w:t>
            </w:r>
            <w:r w:rsidRPr="00C1276D">
              <w:rPr>
                <w:bCs/>
                <w:color w:val="000000"/>
              </w:rPr>
              <w:t xml:space="preserve">» </w:t>
            </w:r>
            <w:r w:rsidRPr="00C1276D">
              <w:rPr>
                <w:rFonts w:cs="Sylfaen"/>
                <w:bCs/>
                <w:color w:val="000000"/>
              </w:rPr>
              <w:t>շաղկապի</w:t>
            </w:r>
            <w:r w:rsidRPr="00C1276D">
              <w:rPr>
                <w:bCs/>
                <w:color w:val="000000"/>
              </w:rPr>
              <w:t xml:space="preserve"> </w:t>
            </w:r>
            <w:r w:rsidRPr="00C1276D">
              <w:rPr>
                <w:rFonts w:cs="Sylfaen"/>
                <w:bCs/>
                <w:color w:val="000000"/>
              </w:rPr>
              <w:t>կիրառությունն</w:t>
            </w:r>
            <w:r w:rsidRPr="00C1276D">
              <w:rPr>
                <w:bCs/>
                <w:color w:val="000000"/>
              </w:rPr>
              <w:t xml:space="preserve"> </w:t>
            </w:r>
            <w:r w:rsidRPr="00C1276D">
              <w:rPr>
                <w:rFonts w:cs="Sylfaen"/>
                <w:bCs/>
                <w:color w:val="000000"/>
              </w:rPr>
              <w:t>այս</w:t>
            </w:r>
            <w:r w:rsidRPr="00C1276D">
              <w:rPr>
                <w:bCs/>
                <w:color w:val="000000"/>
              </w:rPr>
              <w:t xml:space="preserve"> </w:t>
            </w:r>
            <w:r w:rsidRPr="00C1276D">
              <w:rPr>
                <w:rFonts w:cs="Sylfaen"/>
                <w:bCs/>
                <w:color w:val="000000"/>
              </w:rPr>
              <w:t>պարագայում</w:t>
            </w:r>
            <w:r w:rsidRPr="00C1276D">
              <w:rPr>
                <w:bCs/>
                <w:color w:val="000000"/>
              </w:rPr>
              <w:t xml:space="preserve"> </w:t>
            </w:r>
            <w:r w:rsidRPr="00C1276D">
              <w:rPr>
                <w:rFonts w:cs="Sylfaen"/>
                <w:bCs/>
                <w:color w:val="000000"/>
              </w:rPr>
              <w:t>ավելորդ</w:t>
            </w:r>
            <w:r w:rsidRPr="00C1276D">
              <w:rPr>
                <w:bCs/>
                <w:color w:val="000000"/>
              </w:rPr>
              <w:t xml:space="preserve"> </w:t>
            </w:r>
            <w:r w:rsidRPr="00C1276D">
              <w:rPr>
                <w:rFonts w:cs="Sylfaen"/>
                <w:bCs/>
                <w:color w:val="000000"/>
              </w:rPr>
              <w:t>է</w:t>
            </w:r>
            <w:r w:rsidRPr="00C1276D">
              <w:rPr>
                <w:bCs/>
                <w:color w:val="000000"/>
              </w:rPr>
              <w:t>:</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1E9E7C91" w14:textId="77777777" w:rsidR="006416C6" w:rsidRPr="00C1276D" w:rsidRDefault="006416C6" w:rsidP="00BE046B">
            <w:pPr>
              <w:tabs>
                <w:tab w:val="left" w:pos="851"/>
                <w:tab w:val="left" w:pos="993"/>
                <w:tab w:val="left" w:pos="5253"/>
              </w:tabs>
              <w:spacing w:after="0" w:line="360" w:lineRule="auto"/>
              <w:ind w:firstLine="567"/>
              <w:jc w:val="center"/>
              <w:rPr>
                <w:rFonts w:ascii="GHEA Grapalat" w:hAnsi="GHEA Grapalat"/>
                <w:b/>
                <w:bCs/>
                <w:color w:val="000000"/>
                <w:sz w:val="24"/>
                <w:szCs w:val="24"/>
              </w:rPr>
            </w:pPr>
            <w:r w:rsidRPr="00C1276D">
              <w:rPr>
                <w:rFonts w:ascii="GHEA Grapalat" w:hAnsi="GHEA Grapalat"/>
                <w:b/>
                <w:bCs/>
                <w:color w:val="000000"/>
                <w:sz w:val="24"/>
                <w:szCs w:val="24"/>
              </w:rPr>
              <w:t>Ընդունվել է</w:t>
            </w:r>
          </w:p>
          <w:p w14:paraId="180DC93E" w14:textId="1F1A48A1" w:rsidR="006416C6" w:rsidRPr="00C1276D" w:rsidRDefault="006416C6" w:rsidP="00EB2B93">
            <w:pPr>
              <w:tabs>
                <w:tab w:val="left" w:pos="851"/>
                <w:tab w:val="left" w:pos="993"/>
                <w:tab w:val="left" w:pos="5253"/>
              </w:tabs>
              <w:spacing w:after="0" w:line="360" w:lineRule="auto"/>
              <w:ind w:firstLine="567"/>
              <w:jc w:val="both"/>
              <w:rPr>
                <w:rFonts w:ascii="GHEA Grapalat" w:hAnsi="GHEA Grapalat"/>
                <w:bCs/>
                <w:color w:val="000000"/>
                <w:sz w:val="24"/>
                <w:szCs w:val="24"/>
              </w:rPr>
            </w:pPr>
            <w:r w:rsidRPr="00C1276D">
              <w:rPr>
                <w:rFonts w:ascii="GHEA Grapalat" w:hAnsi="GHEA Grapalat"/>
                <w:bCs/>
                <w:color w:val="000000"/>
                <w:sz w:val="24"/>
                <w:szCs w:val="24"/>
              </w:rPr>
              <w:t>Նախագծում կատարվել է համապատասխան փոփոխություն</w:t>
            </w:r>
            <w:r w:rsidR="00593D0B">
              <w:rPr>
                <w:rFonts w:ascii="GHEA Grapalat" w:hAnsi="GHEA Grapalat"/>
                <w:bCs/>
                <w:color w:val="000000"/>
                <w:sz w:val="24"/>
                <w:szCs w:val="24"/>
              </w:rPr>
              <w:t>։</w:t>
            </w:r>
          </w:p>
        </w:tc>
      </w:tr>
      <w:tr w:rsidR="006416C6" w:rsidRPr="00C1276D" w14:paraId="5308D1F0" w14:textId="77777777" w:rsidTr="00A72445">
        <w:trPr>
          <w:trHeight w:val="3673"/>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039B252E" w14:textId="2CF5A210" w:rsidR="006416C6" w:rsidRPr="00C1276D" w:rsidRDefault="006416C6" w:rsidP="00BE046B">
            <w:pPr>
              <w:pStyle w:val="ListParagraph"/>
              <w:numPr>
                <w:ilvl w:val="0"/>
                <w:numId w:val="7"/>
              </w:numPr>
              <w:shd w:val="clear" w:color="auto" w:fill="FFFFFF"/>
              <w:tabs>
                <w:tab w:val="left" w:pos="125"/>
                <w:tab w:val="left" w:pos="851"/>
                <w:tab w:val="left" w:pos="993"/>
              </w:tabs>
              <w:suppressAutoHyphens/>
              <w:ind w:left="0" w:firstLine="567"/>
              <w:rPr>
                <w:bCs/>
                <w:color w:val="000000"/>
              </w:rPr>
            </w:pPr>
            <w:r w:rsidRPr="00C1276D">
              <w:rPr>
                <w:bCs/>
                <w:color w:val="000000"/>
              </w:rPr>
              <w:t>Նախագծի 1-ին կետի 4-րդ ենթակետով լրացվող հավելված N 3-ի Ձև 1-ի 3-րդ և 4-րդ բաժիններում ներկայացված ծանոթագրություններն անհրաժեշտ է շարադրել հերթական կետերի, ենթակետերի կամ պարբերությունների տեսքով՝ հաշվի առնելով «Նորմատիվ իրավական ակտերի մասին» օրենքի 21-րդ հոդվածի 1-ին մասի պահանջները:</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23DEC11B" w14:textId="77777777" w:rsidR="006416C6" w:rsidRDefault="00D776BE"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 xml:space="preserve">Ընդունվել է </w:t>
            </w:r>
          </w:p>
          <w:p w14:paraId="71EE037D" w14:textId="2AAAD416" w:rsidR="00D776BE" w:rsidRPr="00D776BE" w:rsidRDefault="00D776BE"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D776BE">
              <w:rPr>
                <w:rFonts w:ascii="GHEA Grapalat" w:eastAsia="Calibri" w:hAnsi="GHEA Grapalat" w:cs="Courier New"/>
                <w:sz w:val="24"/>
                <w:szCs w:val="24"/>
              </w:rPr>
              <w:t>Նախագծում կատարվել է համապատասխան փոփոխություններ</w:t>
            </w:r>
            <w:r w:rsidR="00A72445">
              <w:rPr>
                <w:rFonts w:ascii="GHEA Grapalat" w:eastAsia="Calibri" w:hAnsi="GHEA Grapalat" w:cs="Courier New"/>
                <w:sz w:val="24"/>
                <w:szCs w:val="24"/>
              </w:rPr>
              <w:t>։</w:t>
            </w:r>
          </w:p>
        </w:tc>
      </w:tr>
      <w:tr w:rsidR="00EB545D" w:rsidRPr="00C1276D" w14:paraId="7A22C1AD"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2E35124" w14:textId="77777777" w:rsidR="00EB545D" w:rsidRPr="00C1276D" w:rsidRDefault="00EB545D"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05AC8974" w14:textId="795D409A" w:rsidR="00EB545D"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10․ </w:t>
            </w:r>
            <w:r w:rsidR="00A94E39" w:rsidRPr="00C1276D">
              <w:rPr>
                <w:rFonts w:ascii="GHEA Grapalat" w:eastAsia="Calibri" w:hAnsi="GHEA Grapalat" w:cs="Times New Roman"/>
                <w:b/>
                <w:bCs/>
                <w:sz w:val="24"/>
                <w:szCs w:val="24"/>
                <w:lang w:val="en-US"/>
              </w:rPr>
              <w:t>ԱՌՈՂՋԱՊԱՀՈՒԹՅԱՆ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4721E388" w14:textId="77777777" w:rsidR="00EB545D" w:rsidRPr="00C1276D" w:rsidRDefault="00A94E39"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02.06.</w:t>
            </w:r>
            <w:r w:rsidR="00EB545D" w:rsidRPr="00C1276D">
              <w:rPr>
                <w:rFonts w:ascii="GHEA Grapalat" w:eastAsia="Calibri" w:hAnsi="GHEA Grapalat" w:cs="Times New Roman"/>
                <w:b/>
                <w:bCs/>
                <w:sz w:val="24"/>
                <w:szCs w:val="24"/>
              </w:rPr>
              <w:t>2023 թ.</w:t>
            </w:r>
          </w:p>
        </w:tc>
      </w:tr>
      <w:tr w:rsidR="00EB545D" w:rsidRPr="00C1276D" w14:paraId="59717899"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26D11EB" w14:textId="77777777" w:rsidR="00EB545D" w:rsidRPr="00C1276D" w:rsidRDefault="00EB545D"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4D5538D1" w14:textId="77777777" w:rsidR="00EB545D" w:rsidRPr="00C1276D" w:rsidRDefault="00EB545D"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A94E39" w:rsidRPr="00C1276D">
              <w:rPr>
                <w:rFonts w:ascii="GHEA Grapalat" w:eastAsia="Calibri" w:hAnsi="GHEA Grapalat" w:cs="Times New Roman"/>
                <w:b/>
                <w:bCs/>
                <w:sz w:val="24"/>
                <w:szCs w:val="24"/>
              </w:rPr>
              <w:t>ԱԱ/08/12788-2023</w:t>
            </w:r>
          </w:p>
        </w:tc>
      </w:tr>
      <w:tr w:rsidR="00EB545D" w:rsidRPr="00C1276D" w14:paraId="23774038" w14:textId="77777777" w:rsidTr="00A72445">
        <w:trPr>
          <w:trHeight w:val="555"/>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12C7B24" w14:textId="77777777" w:rsidR="00EB545D" w:rsidRPr="00C1276D" w:rsidRDefault="00A94E39"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527D140E" w14:textId="77777777" w:rsidR="00EB545D" w:rsidRPr="00C1276D" w:rsidRDefault="00EB545D"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C67525" w:rsidRPr="00C1276D" w14:paraId="4DC9D2F1"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30E763BC" w14:textId="77777777" w:rsidR="00C67525" w:rsidRPr="00C1276D" w:rsidRDefault="00C6752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37E9F066" w14:textId="4E000486" w:rsidR="00C67525"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11</w:t>
            </w:r>
            <w:r>
              <w:rPr>
                <w:rFonts w:ascii="Cambria Math" w:eastAsia="Calibri" w:hAnsi="Cambria Math" w:cs="Cambria Math"/>
                <w:b/>
                <w:bCs/>
                <w:sz w:val="24"/>
                <w:szCs w:val="24"/>
              </w:rPr>
              <w:t>․</w:t>
            </w:r>
            <w:r>
              <w:rPr>
                <w:rFonts w:ascii="GHEA Grapalat" w:eastAsia="Calibri" w:hAnsi="GHEA Grapalat" w:cs="Times New Roman"/>
                <w:b/>
                <w:bCs/>
                <w:sz w:val="24"/>
                <w:szCs w:val="24"/>
              </w:rPr>
              <w:t xml:space="preserve"> </w:t>
            </w:r>
            <w:r w:rsidR="00C67525" w:rsidRPr="00C1276D">
              <w:rPr>
                <w:rFonts w:ascii="GHEA Grapalat" w:eastAsia="Calibri" w:hAnsi="GHEA Grapalat" w:cs="Times New Roman"/>
                <w:b/>
                <w:bCs/>
                <w:sz w:val="24"/>
                <w:szCs w:val="24"/>
              </w:rPr>
              <w:t>ՏԱՐԱԾՔԱՅԻՆ ԿԱՌԱՎԱՐՄԱՆ ԵՎ ԵՆԹԱԿԱՌՈՒՑՎԱԾՔՆԵՐԻ ՆԱԽԱՐԱՐՈՒԹՅՈՒՆ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24B84F60" w14:textId="77777777" w:rsidR="00C67525" w:rsidRPr="00C1276D" w:rsidRDefault="0080420C"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09</w:t>
            </w:r>
            <w:r w:rsidR="00C67525" w:rsidRPr="00C1276D">
              <w:rPr>
                <w:rFonts w:ascii="GHEA Grapalat" w:eastAsia="Calibri" w:hAnsi="GHEA Grapalat" w:cs="Times New Roman"/>
                <w:b/>
                <w:bCs/>
                <w:sz w:val="24"/>
                <w:szCs w:val="24"/>
                <w:lang w:val="en-US"/>
              </w:rPr>
              <w:t>.06.</w:t>
            </w:r>
            <w:r w:rsidR="00C67525" w:rsidRPr="00C1276D">
              <w:rPr>
                <w:rFonts w:ascii="GHEA Grapalat" w:eastAsia="Calibri" w:hAnsi="GHEA Grapalat" w:cs="Times New Roman"/>
                <w:b/>
                <w:bCs/>
                <w:sz w:val="24"/>
                <w:szCs w:val="24"/>
              </w:rPr>
              <w:t>2023 թ.</w:t>
            </w:r>
          </w:p>
        </w:tc>
      </w:tr>
      <w:tr w:rsidR="00C67525" w:rsidRPr="00C1276D" w14:paraId="53C29450"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2AE42D0" w14:textId="77777777" w:rsidR="00C67525" w:rsidRPr="00C1276D" w:rsidRDefault="00C67525"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246088C" w14:textId="77777777" w:rsidR="00C67525" w:rsidRPr="00C1276D" w:rsidRDefault="00C67525"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80420C" w:rsidRPr="00C1276D">
              <w:rPr>
                <w:rFonts w:ascii="GHEA Grapalat" w:eastAsia="Calibri" w:hAnsi="GHEA Grapalat" w:cs="Times New Roman"/>
                <w:b/>
                <w:bCs/>
                <w:sz w:val="24"/>
                <w:szCs w:val="24"/>
              </w:rPr>
              <w:t>ԳՍ/21</w:t>
            </w:r>
            <w:r w:rsidR="0080420C" w:rsidRPr="00C1276D">
              <w:rPr>
                <w:rFonts w:ascii="MS Mincho" w:eastAsia="MS Mincho" w:hAnsi="MS Mincho" w:cs="MS Mincho" w:hint="eastAsia"/>
                <w:b/>
                <w:bCs/>
                <w:sz w:val="24"/>
                <w:szCs w:val="24"/>
              </w:rPr>
              <w:t>․</w:t>
            </w:r>
            <w:r w:rsidR="0080420C" w:rsidRPr="00C1276D">
              <w:rPr>
                <w:rFonts w:ascii="GHEA Grapalat" w:eastAsia="Calibri" w:hAnsi="GHEA Grapalat" w:cs="Times New Roman"/>
                <w:b/>
                <w:bCs/>
                <w:sz w:val="24"/>
                <w:szCs w:val="24"/>
              </w:rPr>
              <w:t>1/16533-2023</w:t>
            </w:r>
          </w:p>
        </w:tc>
      </w:tr>
      <w:tr w:rsidR="00C67525" w:rsidRPr="00C1276D" w14:paraId="1E460BD1" w14:textId="77777777" w:rsidTr="00A72445">
        <w:trPr>
          <w:trHeight w:val="555"/>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5176A66" w14:textId="15FECF81" w:rsidR="00C67525" w:rsidRPr="00C1276D" w:rsidRDefault="008D1435"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7C0373">
              <w:rPr>
                <w:rFonts w:ascii="GHEA Grapalat" w:eastAsia="Calibri" w:hAnsi="GHEA Grapalat" w:cs="Times New Roman"/>
                <w:bCs/>
                <w:sz w:val="24"/>
                <w:szCs w:val="24"/>
              </w:rPr>
              <w:lastRenderedPageBreak/>
              <w:t xml:space="preserve">1. </w:t>
            </w:r>
            <w:r w:rsidR="0080420C" w:rsidRPr="00C1276D">
              <w:rPr>
                <w:rFonts w:ascii="GHEA Grapalat" w:eastAsia="Calibri" w:hAnsi="GHEA Grapalat" w:cs="Times New Roman"/>
                <w:bCs/>
                <w:sz w:val="24"/>
                <w:szCs w:val="24"/>
              </w:rPr>
              <w:t>Նախագծի 2-</w:t>
            </w:r>
            <w:r w:rsidR="0080420C" w:rsidRPr="00C1276D">
              <w:rPr>
                <w:rFonts w:ascii="GHEA Grapalat" w:eastAsia="Calibri" w:hAnsi="GHEA Grapalat" w:cs="Sylfaen"/>
                <w:bCs/>
                <w:sz w:val="24"/>
                <w:szCs w:val="24"/>
              </w:rPr>
              <w:t>րդ</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կետի</w:t>
            </w:r>
            <w:r w:rsidR="0080420C" w:rsidRPr="00C1276D">
              <w:rPr>
                <w:rFonts w:ascii="GHEA Grapalat" w:eastAsia="Calibri" w:hAnsi="GHEA Grapalat" w:cs="Times New Roman"/>
                <w:bCs/>
                <w:sz w:val="24"/>
                <w:szCs w:val="24"/>
              </w:rPr>
              <w:t xml:space="preserve"> 2-</w:t>
            </w:r>
            <w:r w:rsidR="0080420C" w:rsidRPr="00C1276D">
              <w:rPr>
                <w:rFonts w:ascii="GHEA Grapalat" w:eastAsia="Calibri" w:hAnsi="GHEA Grapalat" w:cs="Sylfaen"/>
                <w:bCs/>
                <w:sz w:val="24"/>
                <w:szCs w:val="24"/>
              </w:rPr>
              <w:t>րդ</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պարբերությամբ</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հանձնարարվում</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է</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Հայաստանի</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Հանրապետության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պետական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կառավարման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մարմիններին՝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սույն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որոշումն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ուժի</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մեջ</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մտնելուց</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հետո</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մեկամսյա</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ժամկետում</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ապահովել</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պետական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կառավարման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մարմիններում</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պատասխանատու</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անձանց</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նշանակումը</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և</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պաշտոնական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ինտերնետային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կայքերում</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սույն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որոշումից</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բխող</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անհրաժեշտ</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տեղեկատվության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հրապարակումը</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Հիմք</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ընդունելով</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Ազդարարման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համակարգի</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մասին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օրենքի</w:t>
            </w:r>
            <w:r w:rsidR="0080420C" w:rsidRPr="00C1276D">
              <w:rPr>
                <w:rFonts w:ascii="GHEA Grapalat" w:eastAsia="Calibri" w:hAnsi="GHEA Grapalat" w:cs="Times New Roman"/>
                <w:bCs/>
                <w:sz w:val="24"/>
                <w:szCs w:val="24"/>
              </w:rPr>
              <w:t xml:space="preserve"> 2-</w:t>
            </w:r>
            <w:r w:rsidR="0080420C" w:rsidRPr="00C1276D">
              <w:rPr>
                <w:rFonts w:ascii="GHEA Grapalat" w:eastAsia="Calibri" w:hAnsi="GHEA Grapalat" w:cs="Sylfaen"/>
                <w:bCs/>
                <w:sz w:val="24"/>
                <w:szCs w:val="24"/>
              </w:rPr>
              <w:t>րդ</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հոդվածի</w:t>
            </w:r>
            <w:r w:rsidR="0080420C" w:rsidRPr="00C1276D">
              <w:rPr>
                <w:rFonts w:ascii="GHEA Grapalat" w:eastAsia="Calibri" w:hAnsi="GHEA Grapalat" w:cs="Times New Roman"/>
                <w:bCs/>
                <w:sz w:val="24"/>
                <w:szCs w:val="24"/>
              </w:rPr>
              <w:t xml:space="preserve"> 1-</w:t>
            </w:r>
            <w:r w:rsidR="0080420C" w:rsidRPr="00C1276D">
              <w:rPr>
                <w:rFonts w:ascii="GHEA Grapalat" w:eastAsia="Calibri" w:hAnsi="GHEA Grapalat" w:cs="Sylfaen"/>
                <w:bCs/>
                <w:sz w:val="24"/>
                <w:szCs w:val="24"/>
              </w:rPr>
              <w:t>ին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մասի</w:t>
            </w:r>
            <w:r w:rsidR="0080420C" w:rsidRPr="00C1276D">
              <w:rPr>
                <w:rFonts w:ascii="GHEA Grapalat" w:eastAsia="Calibri" w:hAnsi="GHEA Grapalat" w:cs="Times New Roman"/>
                <w:bCs/>
                <w:sz w:val="24"/>
                <w:szCs w:val="24"/>
              </w:rPr>
              <w:t xml:space="preserve"> 4-</w:t>
            </w:r>
            <w:r w:rsidR="0080420C" w:rsidRPr="00C1276D">
              <w:rPr>
                <w:rFonts w:ascii="GHEA Grapalat" w:eastAsia="Calibri" w:hAnsi="GHEA Grapalat" w:cs="Sylfaen"/>
                <w:bCs/>
                <w:sz w:val="24"/>
                <w:szCs w:val="24"/>
              </w:rPr>
              <w:t>րդ</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կետը</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առաջարկում</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ենք</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կատարել</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լրացում</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և</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պարբերության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գործողության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կատարումն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առաջարկել</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նաև</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համայնքի</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Sylfaen"/>
                <w:bCs/>
                <w:sz w:val="24"/>
                <w:szCs w:val="24"/>
              </w:rPr>
              <w:t>ղեկավարներին</w:t>
            </w:r>
            <w:r w:rsidR="0080420C" w:rsidRPr="00C1276D">
              <w:rPr>
                <w:rFonts w:ascii="GHEA Grapalat" w:eastAsia="Calibri" w:hAnsi="GHEA Grapalat" w:cs="Times New Roman"/>
                <w:bCs/>
                <w:sz w:val="24"/>
                <w:szCs w:val="24"/>
              </w:rPr>
              <w:t xml:space="preserve">: </w:t>
            </w:r>
            <w:r w:rsidR="0080420C" w:rsidRPr="00C1276D">
              <w:rPr>
                <w:rFonts w:ascii="GHEA Grapalat" w:eastAsia="Calibri" w:hAnsi="GHEA Grapalat" w:cs="Times New Roman"/>
                <w:bCs/>
                <w:sz w:val="24"/>
                <w:szCs w:val="24"/>
              </w:rPr>
              <w:tab/>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321A0C12" w14:textId="77777777" w:rsidR="00C67525" w:rsidRPr="007C0373" w:rsidRDefault="00B07D26"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7C0373">
              <w:rPr>
                <w:rFonts w:ascii="GHEA Grapalat" w:eastAsia="Calibri" w:hAnsi="GHEA Grapalat" w:cs="Courier New"/>
                <w:b/>
                <w:sz w:val="24"/>
                <w:szCs w:val="24"/>
              </w:rPr>
              <w:t>Ընդունվել է</w:t>
            </w:r>
          </w:p>
          <w:p w14:paraId="0E5998C2" w14:textId="44D8B467" w:rsidR="00B07D26" w:rsidRPr="007C0373" w:rsidRDefault="00B07D26"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7C0373">
              <w:rPr>
                <w:rFonts w:ascii="GHEA Grapalat" w:eastAsia="Calibri" w:hAnsi="GHEA Grapalat" w:cs="Courier New"/>
                <w:sz w:val="24"/>
                <w:szCs w:val="24"/>
              </w:rPr>
              <w:t>Նախագծում կատարվել է համապատասխան փոփոխություն</w:t>
            </w:r>
            <w:r w:rsidR="00A72445">
              <w:rPr>
                <w:rFonts w:ascii="GHEA Grapalat" w:eastAsia="Calibri" w:hAnsi="GHEA Grapalat" w:cs="Courier New"/>
                <w:sz w:val="24"/>
                <w:szCs w:val="24"/>
              </w:rPr>
              <w:t>։</w:t>
            </w:r>
          </w:p>
        </w:tc>
      </w:tr>
      <w:tr w:rsidR="00C465F7" w:rsidRPr="00C1276D" w14:paraId="55CC01B2" w14:textId="77777777" w:rsidTr="00A72445">
        <w:trPr>
          <w:trHeight w:val="555"/>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75896E8D" w14:textId="010C2C10" w:rsidR="00C465F7" w:rsidRPr="00C1276D" w:rsidRDefault="008D1435"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7C0373">
              <w:rPr>
                <w:rFonts w:ascii="GHEA Grapalat" w:eastAsia="Calibri" w:hAnsi="GHEA Grapalat" w:cs="Times New Roman"/>
                <w:bCs/>
                <w:sz w:val="24"/>
                <w:szCs w:val="24"/>
              </w:rPr>
              <w:t>2.</w:t>
            </w:r>
            <w:r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Նախագիծը</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համապատասխանեցնել</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Նորմատիվ</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իրավական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ակտերի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մասին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օրենքի</w:t>
            </w:r>
            <w:r w:rsidR="00C465F7" w:rsidRPr="00C1276D">
              <w:rPr>
                <w:rFonts w:ascii="GHEA Grapalat" w:eastAsia="Calibri" w:hAnsi="GHEA Grapalat" w:cs="Times New Roman"/>
                <w:bCs/>
                <w:sz w:val="24"/>
                <w:szCs w:val="24"/>
              </w:rPr>
              <w:t xml:space="preserve"> 14-</w:t>
            </w:r>
            <w:r w:rsidR="00C465F7" w:rsidRPr="00C1276D">
              <w:rPr>
                <w:rFonts w:ascii="GHEA Grapalat" w:eastAsia="Calibri" w:hAnsi="GHEA Grapalat" w:cs="Sylfaen"/>
                <w:bCs/>
                <w:sz w:val="24"/>
                <w:szCs w:val="24"/>
              </w:rPr>
              <w:t>րդ</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հոդվածի</w:t>
            </w:r>
            <w:r w:rsidR="00C465F7" w:rsidRPr="00C1276D">
              <w:rPr>
                <w:rFonts w:ascii="GHEA Grapalat" w:eastAsia="Calibri" w:hAnsi="GHEA Grapalat" w:cs="Times New Roman"/>
                <w:bCs/>
                <w:sz w:val="24"/>
                <w:szCs w:val="24"/>
              </w:rPr>
              <w:t xml:space="preserve"> 5-</w:t>
            </w:r>
            <w:r w:rsidR="00C465F7" w:rsidRPr="00C1276D">
              <w:rPr>
                <w:rFonts w:ascii="GHEA Grapalat" w:eastAsia="Calibri" w:hAnsi="GHEA Grapalat" w:cs="Sylfaen"/>
                <w:bCs/>
                <w:sz w:val="24"/>
                <w:szCs w:val="24"/>
              </w:rPr>
              <w:t>րդ</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մասի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և</w:t>
            </w:r>
            <w:r w:rsidR="00C465F7" w:rsidRPr="00C1276D">
              <w:rPr>
                <w:rFonts w:ascii="GHEA Grapalat" w:eastAsia="Calibri" w:hAnsi="GHEA Grapalat" w:cs="Times New Roman"/>
                <w:bCs/>
                <w:sz w:val="24"/>
                <w:szCs w:val="24"/>
              </w:rPr>
              <w:t xml:space="preserve"> 34-</w:t>
            </w:r>
            <w:r w:rsidR="00C465F7" w:rsidRPr="00C1276D">
              <w:rPr>
                <w:rFonts w:ascii="GHEA Grapalat" w:eastAsia="Calibri" w:hAnsi="GHEA Grapalat" w:cs="Sylfaen"/>
                <w:bCs/>
                <w:sz w:val="24"/>
                <w:szCs w:val="24"/>
              </w:rPr>
              <w:t>րդ</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հոդվածի</w:t>
            </w:r>
            <w:r w:rsidR="00C465F7" w:rsidRPr="00C1276D">
              <w:rPr>
                <w:rFonts w:ascii="GHEA Grapalat" w:eastAsia="Calibri" w:hAnsi="GHEA Grapalat" w:cs="Times New Roman"/>
                <w:bCs/>
                <w:sz w:val="24"/>
                <w:szCs w:val="24"/>
              </w:rPr>
              <w:t xml:space="preserve"> 3-</w:t>
            </w:r>
            <w:r w:rsidR="00C465F7" w:rsidRPr="00C1276D">
              <w:rPr>
                <w:rFonts w:ascii="GHEA Grapalat" w:eastAsia="Calibri" w:hAnsi="GHEA Grapalat" w:cs="Sylfaen"/>
                <w:bCs/>
                <w:sz w:val="24"/>
                <w:szCs w:val="24"/>
              </w:rPr>
              <w:t>րդ</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մասի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պահանջներին</w:t>
            </w:r>
            <w:r w:rsidR="00C465F7" w:rsidRPr="00C1276D">
              <w:rPr>
                <w:rFonts w:ascii="GHEA Grapalat" w:eastAsia="Calibri" w:hAnsi="GHEA Grapalat" w:cs="Times New Roman"/>
                <w:bCs/>
                <w:sz w:val="24"/>
                <w:szCs w:val="24"/>
              </w:rPr>
              <w:t>:</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397F6A13" w14:textId="77777777" w:rsidR="004F1432" w:rsidRPr="007C0373" w:rsidRDefault="004F1432"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7C0373">
              <w:rPr>
                <w:rFonts w:ascii="GHEA Grapalat" w:eastAsia="Calibri" w:hAnsi="GHEA Grapalat" w:cs="Courier New"/>
                <w:b/>
                <w:sz w:val="24"/>
                <w:szCs w:val="24"/>
              </w:rPr>
              <w:t>Ընդունվել է</w:t>
            </w:r>
          </w:p>
          <w:p w14:paraId="34630538" w14:textId="52462F74" w:rsidR="00C465F7" w:rsidRPr="00C1276D" w:rsidRDefault="004F1432" w:rsidP="00EB2B93">
            <w:pPr>
              <w:tabs>
                <w:tab w:val="left" w:pos="851"/>
                <w:tab w:val="left" w:pos="993"/>
                <w:tab w:val="left" w:pos="5253"/>
              </w:tabs>
              <w:spacing w:after="0" w:line="360" w:lineRule="auto"/>
              <w:ind w:firstLine="567"/>
              <w:jc w:val="both"/>
              <w:rPr>
                <w:rFonts w:ascii="GHEA Grapalat" w:eastAsia="Calibri" w:hAnsi="GHEA Grapalat" w:cs="Courier New"/>
                <w:b/>
                <w:sz w:val="24"/>
                <w:szCs w:val="24"/>
              </w:rPr>
            </w:pPr>
            <w:r w:rsidRPr="007C0373">
              <w:rPr>
                <w:rFonts w:ascii="GHEA Grapalat" w:eastAsia="Calibri" w:hAnsi="GHEA Grapalat" w:cs="Courier New"/>
                <w:sz w:val="24"/>
                <w:szCs w:val="24"/>
              </w:rPr>
              <w:t xml:space="preserve">Նախագծում կատարվել </w:t>
            </w:r>
            <w:r w:rsidR="0009223F">
              <w:rPr>
                <w:rFonts w:ascii="GHEA Grapalat" w:eastAsia="Calibri" w:hAnsi="GHEA Grapalat" w:cs="Courier New"/>
                <w:sz w:val="24"/>
                <w:szCs w:val="24"/>
              </w:rPr>
              <w:t>են</w:t>
            </w:r>
            <w:r w:rsidRPr="007C0373">
              <w:rPr>
                <w:rFonts w:ascii="GHEA Grapalat" w:eastAsia="Calibri" w:hAnsi="GHEA Grapalat" w:cs="Courier New"/>
                <w:sz w:val="24"/>
                <w:szCs w:val="24"/>
              </w:rPr>
              <w:t xml:space="preserve"> համապատասխան փոփոխություն</w:t>
            </w:r>
            <w:r w:rsidR="00831F05">
              <w:rPr>
                <w:rFonts w:ascii="GHEA Grapalat" w:eastAsia="Calibri" w:hAnsi="GHEA Grapalat" w:cs="Courier New"/>
                <w:sz w:val="24"/>
                <w:szCs w:val="24"/>
              </w:rPr>
              <w:t>ներ։</w:t>
            </w:r>
          </w:p>
        </w:tc>
      </w:tr>
      <w:tr w:rsidR="00C465F7" w:rsidRPr="00C1276D" w14:paraId="1CDC898C" w14:textId="77777777" w:rsidTr="00A72445">
        <w:trPr>
          <w:trHeight w:val="555"/>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4C66017B" w14:textId="2754FACC" w:rsidR="00C465F7" w:rsidRPr="00C1276D" w:rsidRDefault="00F733C1"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7C0373">
              <w:rPr>
                <w:rFonts w:ascii="GHEA Grapalat" w:eastAsia="Calibri" w:hAnsi="GHEA Grapalat" w:cs="Times New Roman"/>
                <w:bCs/>
                <w:sz w:val="24"/>
                <w:szCs w:val="24"/>
              </w:rPr>
              <w:t>3.</w:t>
            </w:r>
            <w:r w:rsidRPr="00C1276D">
              <w:rPr>
                <w:rFonts w:ascii="GHEA Grapalat" w:eastAsia="Calibri" w:hAnsi="GHEA Grapalat" w:cs="Times New Roman"/>
                <w:bCs/>
                <w:sz w:val="24"/>
                <w:szCs w:val="24"/>
              </w:rPr>
              <w:t xml:space="preserve"> </w:t>
            </w:r>
            <w:r w:rsidR="00C465F7" w:rsidRPr="00C1276D">
              <w:rPr>
                <w:rFonts w:ascii="GHEA Grapalat" w:eastAsia="Calibri" w:hAnsi="GHEA Grapalat" w:cs="Times New Roman"/>
                <w:bCs/>
                <w:sz w:val="24"/>
                <w:szCs w:val="24"/>
              </w:rPr>
              <w:t>Միաժամանակ, «</w:t>
            </w:r>
            <w:r w:rsidR="00C465F7" w:rsidRPr="00C1276D">
              <w:rPr>
                <w:rFonts w:ascii="GHEA Grapalat" w:eastAsia="Calibri" w:hAnsi="GHEA Grapalat" w:cs="Sylfaen"/>
                <w:bCs/>
                <w:sz w:val="24"/>
                <w:szCs w:val="24"/>
              </w:rPr>
              <w:t>Ազդարարման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համակարգի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մասին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օրենքի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ընդունվել</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է</w:t>
            </w:r>
            <w:r w:rsidR="00C465F7" w:rsidRPr="00C1276D">
              <w:rPr>
                <w:rFonts w:ascii="GHEA Grapalat" w:eastAsia="Calibri" w:hAnsi="GHEA Grapalat" w:cs="Times New Roman"/>
                <w:bCs/>
                <w:sz w:val="24"/>
                <w:szCs w:val="24"/>
              </w:rPr>
              <w:t xml:space="preserve"> 2017 </w:t>
            </w:r>
            <w:r w:rsidR="00C465F7" w:rsidRPr="00C1276D">
              <w:rPr>
                <w:rFonts w:ascii="GHEA Grapalat" w:eastAsia="Calibri" w:hAnsi="GHEA Grapalat" w:cs="Sylfaen"/>
                <w:bCs/>
                <w:sz w:val="24"/>
                <w:szCs w:val="24"/>
              </w:rPr>
              <w:t>թվականի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հունիսի</w:t>
            </w:r>
            <w:r w:rsidR="00C465F7" w:rsidRPr="00C1276D">
              <w:rPr>
                <w:rFonts w:ascii="GHEA Grapalat" w:eastAsia="Calibri" w:hAnsi="GHEA Grapalat" w:cs="Times New Roman"/>
                <w:bCs/>
                <w:sz w:val="24"/>
                <w:szCs w:val="24"/>
              </w:rPr>
              <w:t xml:space="preserve"> 9-</w:t>
            </w:r>
            <w:r w:rsidR="00C465F7" w:rsidRPr="00C1276D">
              <w:rPr>
                <w:rFonts w:ascii="GHEA Grapalat" w:eastAsia="Calibri" w:hAnsi="GHEA Grapalat" w:cs="Sylfaen"/>
                <w:bCs/>
                <w:sz w:val="24"/>
                <w:szCs w:val="24"/>
              </w:rPr>
              <w:t>ին</w:t>
            </w:r>
            <w:r w:rsidR="00C465F7" w:rsidRPr="00C1276D">
              <w:rPr>
                <w:rFonts w:ascii="GHEA Grapalat" w:eastAsia="Calibri" w:hAnsi="GHEA Grapalat" w:cs="Times New Roman"/>
                <w:bCs/>
                <w:sz w:val="24"/>
                <w:szCs w:val="24"/>
              </w:rPr>
              <w:t>) 2-</w:t>
            </w:r>
            <w:r w:rsidR="00C465F7" w:rsidRPr="00C1276D">
              <w:rPr>
                <w:rFonts w:ascii="GHEA Grapalat" w:eastAsia="Calibri" w:hAnsi="GHEA Grapalat" w:cs="Sylfaen"/>
                <w:bCs/>
                <w:sz w:val="24"/>
                <w:szCs w:val="24"/>
              </w:rPr>
              <w:t>րդ</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հոդվածի</w:t>
            </w:r>
            <w:r w:rsidR="00C465F7" w:rsidRPr="00C1276D">
              <w:rPr>
                <w:rFonts w:ascii="GHEA Grapalat" w:eastAsia="Calibri" w:hAnsi="GHEA Grapalat" w:cs="Times New Roman"/>
                <w:bCs/>
                <w:sz w:val="24"/>
                <w:szCs w:val="24"/>
              </w:rPr>
              <w:t xml:space="preserve"> 1-</w:t>
            </w:r>
            <w:r w:rsidR="00C465F7" w:rsidRPr="00C1276D">
              <w:rPr>
                <w:rFonts w:ascii="GHEA Grapalat" w:eastAsia="Calibri" w:hAnsi="GHEA Grapalat" w:cs="Sylfaen"/>
                <w:bCs/>
                <w:sz w:val="24"/>
                <w:szCs w:val="24"/>
              </w:rPr>
              <w:t>ին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մասի</w:t>
            </w:r>
            <w:r w:rsidR="00C465F7" w:rsidRPr="00C1276D">
              <w:rPr>
                <w:rFonts w:ascii="GHEA Grapalat" w:eastAsia="Calibri" w:hAnsi="GHEA Grapalat" w:cs="Times New Roman"/>
                <w:bCs/>
                <w:sz w:val="24"/>
                <w:szCs w:val="24"/>
              </w:rPr>
              <w:t xml:space="preserve"> 4-</w:t>
            </w:r>
            <w:r w:rsidR="00C465F7" w:rsidRPr="00C1276D">
              <w:rPr>
                <w:rFonts w:ascii="GHEA Grapalat" w:eastAsia="Calibri" w:hAnsi="GHEA Grapalat" w:cs="Sylfaen"/>
                <w:bCs/>
                <w:sz w:val="24"/>
                <w:szCs w:val="24"/>
              </w:rPr>
              <w:t>րդ</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կետով</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տրված</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է</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իրավասու</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մարմնի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հասկացությունը</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որի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համաձայն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իրավասու</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մարմիններ</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են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համարվում՝</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Հայաստանի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Հանրապետության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պետական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և</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տեղական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ինքնակառավարման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մարմինները</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պետական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և</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համայնքային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կազմակերպությունները</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հանրային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նշանակության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կազմակերպությունները</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որոնք</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սույն</w:t>
            </w:r>
            <w:r w:rsidR="001C7FEE"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lastRenderedPageBreak/>
              <w:t>օրենքով</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սահմանված</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երաշխիքների</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ապահովմամբ</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պարտավոր</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են</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ընթացք</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տալ</w:t>
            </w:r>
            <w:r w:rsidR="00C465F7" w:rsidRPr="00C1276D">
              <w:rPr>
                <w:rFonts w:ascii="GHEA Grapalat" w:eastAsia="Calibri" w:hAnsi="GHEA Grapalat" w:cs="Times New Roman"/>
                <w:bCs/>
                <w:sz w:val="24"/>
                <w:szCs w:val="24"/>
              </w:rPr>
              <w:t xml:space="preserve"> </w:t>
            </w:r>
            <w:r w:rsidR="00C465F7" w:rsidRPr="00C1276D">
              <w:rPr>
                <w:rFonts w:ascii="GHEA Grapalat" w:eastAsia="Calibri" w:hAnsi="GHEA Grapalat" w:cs="Sylfaen"/>
                <w:bCs/>
                <w:sz w:val="24"/>
                <w:szCs w:val="24"/>
              </w:rPr>
              <w:t>ազդարարմանը</w:t>
            </w:r>
            <w:r w:rsidR="00C465F7" w:rsidRPr="00C1276D">
              <w:rPr>
                <w:rFonts w:ascii="GHEA Grapalat" w:eastAsia="Calibri" w:hAnsi="GHEA Grapalat" w:cs="Times New Roman"/>
                <w:bCs/>
                <w:sz w:val="24"/>
                <w:szCs w:val="24"/>
              </w:rPr>
              <w:t>:</w:t>
            </w:r>
          </w:p>
          <w:p w14:paraId="0053BCC1" w14:textId="77777777" w:rsidR="00C465F7" w:rsidRPr="00C1276D" w:rsidRDefault="00C465F7"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«Պետական կառավարման համակարգի մարմինների մասին» օրենքով (ընդունվել է 2018 թվականի մարտի 23-ին) սահմանված են պետական կառավարման համակարգի մարմինները:</w:t>
            </w:r>
          </w:p>
          <w:p w14:paraId="77BB40D4" w14:textId="277CEF43" w:rsidR="00C465F7" w:rsidRPr="00C1276D" w:rsidRDefault="00C465F7"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Ելնելով վերոգրյալից՝ առաջարկում ենք քննարկել «Ազդարարման համակարգի մասին» օրենքի տեսանկյունից տարածքային կառավարման մարմիններին իրավասու մարմին դիտարկելու    նպատակահարմարության հարցը:</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438B22A5" w14:textId="77777777" w:rsidR="00C465F7" w:rsidRPr="007C0373" w:rsidRDefault="007770F5"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7C0373">
              <w:rPr>
                <w:rFonts w:ascii="GHEA Grapalat" w:eastAsia="Calibri" w:hAnsi="GHEA Grapalat" w:cs="Courier New"/>
                <w:b/>
                <w:sz w:val="24"/>
                <w:szCs w:val="24"/>
              </w:rPr>
              <w:lastRenderedPageBreak/>
              <w:t>Ընդունվել է</w:t>
            </w:r>
          </w:p>
          <w:p w14:paraId="65B2F136" w14:textId="754E1C99" w:rsidR="007770F5" w:rsidRPr="007C0373" w:rsidRDefault="004E6278" w:rsidP="00BE046B">
            <w:pPr>
              <w:tabs>
                <w:tab w:val="left" w:pos="851"/>
                <w:tab w:val="left" w:pos="993"/>
                <w:tab w:val="left" w:pos="5253"/>
              </w:tabs>
              <w:spacing w:after="0" w:line="360" w:lineRule="auto"/>
              <w:ind w:firstLine="567"/>
              <w:jc w:val="both"/>
              <w:rPr>
                <w:rFonts w:ascii="GHEA Grapalat" w:eastAsia="Calibri" w:hAnsi="GHEA Grapalat" w:cs="Courier New"/>
                <w:b/>
                <w:sz w:val="24"/>
                <w:szCs w:val="24"/>
              </w:rPr>
            </w:pPr>
            <w:r w:rsidRPr="00C1276D">
              <w:rPr>
                <w:rFonts w:ascii="GHEA Grapalat" w:eastAsia="Calibri" w:hAnsi="GHEA Grapalat" w:cs="Times New Roman"/>
                <w:bCs/>
                <w:sz w:val="24"/>
                <w:szCs w:val="24"/>
              </w:rPr>
              <w:t>«</w:t>
            </w:r>
            <w:r w:rsidRPr="00C1276D">
              <w:rPr>
                <w:rFonts w:ascii="GHEA Grapalat" w:eastAsia="Calibri" w:hAnsi="GHEA Grapalat" w:cs="Sylfaen"/>
                <w:bCs/>
                <w:sz w:val="24"/>
                <w:szCs w:val="24"/>
              </w:rPr>
              <w:t>Ազդարարման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համակարգի</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մասին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օրենքի</w:t>
            </w:r>
            <w:r w:rsidRPr="007C0373">
              <w:rPr>
                <w:rFonts w:ascii="GHEA Grapalat" w:eastAsia="Calibri" w:hAnsi="GHEA Grapalat" w:cs="Sylfaen"/>
                <w:bCs/>
                <w:sz w:val="24"/>
                <w:szCs w:val="24"/>
              </w:rPr>
              <w:t xml:space="preserve"> իմաստով </w:t>
            </w:r>
            <w:r w:rsidRPr="00C1276D">
              <w:rPr>
                <w:rFonts w:ascii="GHEA Grapalat" w:eastAsia="Calibri" w:hAnsi="GHEA Grapalat" w:cs="Times New Roman"/>
                <w:bCs/>
                <w:sz w:val="24"/>
                <w:szCs w:val="24"/>
              </w:rPr>
              <w:t>2-</w:t>
            </w:r>
            <w:r w:rsidRPr="00C1276D">
              <w:rPr>
                <w:rFonts w:ascii="GHEA Grapalat" w:eastAsia="Calibri" w:hAnsi="GHEA Grapalat" w:cs="Sylfaen"/>
                <w:bCs/>
                <w:sz w:val="24"/>
                <w:szCs w:val="24"/>
              </w:rPr>
              <w:t>րդ</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հոդվածի</w:t>
            </w:r>
            <w:r w:rsidRPr="00C1276D">
              <w:rPr>
                <w:rFonts w:ascii="GHEA Grapalat" w:eastAsia="Calibri" w:hAnsi="GHEA Grapalat" w:cs="Times New Roman"/>
                <w:bCs/>
                <w:sz w:val="24"/>
                <w:szCs w:val="24"/>
              </w:rPr>
              <w:t xml:space="preserve"> 1-</w:t>
            </w:r>
            <w:r w:rsidRPr="00C1276D">
              <w:rPr>
                <w:rFonts w:ascii="GHEA Grapalat" w:eastAsia="Calibri" w:hAnsi="GHEA Grapalat" w:cs="Sylfaen"/>
                <w:bCs/>
                <w:sz w:val="24"/>
                <w:szCs w:val="24"/>
              </w:rPr>
              <w:t>ին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մասի</w:t>
            </w:r>
            <w:r w:rsidRPr="00C1276D">
              <w:rPr>
                <w:rFonts w:ascii="GHEA Grapalat" w:eastAsia="Calibri" w:hAnsi="GHEA Grapalat" w:cs="Times New Roman"/>
                <w:bCs/>
                <w:sz w:val="24"/>
                <w:szCs w:val="24"/>
              </w:rPr>
              <w:t xml:space="preserve"> 4-</w:t>
            </w:r>
            <w:r w:rsidRPr="00C1276D">
              <w:rPr>
                <w:rFonts w:ascii="GHEA Grapalat" w:eastAsia="Calibri" w:hAnsi="GHEA Grapalat" w:cs="Sylfaen"/>
                <w:bCs/>
                <w:sz w:val="24"/>
                <w:szCs w:val="24"/>
              </w:rPr>
              <w:t>րդ</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կետով</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տրված</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է</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իրավասու</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մարմնի</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հասկացությունը</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որի</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համաձայն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իրավասու</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մարմիններ</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են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համարվում՝</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Հայաստանի</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Հանրապետության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պետական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և</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տեղական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ինքնակառավարման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մարմինները</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պետական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և</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համայնքային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կազմակերպությունները</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հանրային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t>նշանակության</w:t>
            </w:r>
            <w:r w:rsidRPr="00C1276D">
              <w:rPr>
                <w:rFonts w:ascii="GHEA Grapalat" w:eastAsia="Calibri" w:hAnsi="GHEA Grapalat" w:cs="Times New Roman"/>
                <w:bCs/>
                <w:sz w:val="24"/>
                <w:szCs w:val="24"/>
              </w:rPr>
              <w:t xml:space="preserve"> </w:t>
            </w:r>
            <w:r w:rsidRPr="00C1276D">
              <w:rPr>
                <w:rFonts w:ascii="GHEA Grapalat" w:eastAsia="Calibri" w:hAnsi="GHEA Grapalat" w:cs="Sylfaen"/>
                <w:bCs/>
                <w:sz w:val="24"/>
                <w:szCs w:val="24"/>
              </w:rPr>
              <w:lastRenderedPageBreak/>
              <w:t>կազմակերպությունները</w:t>
            </w:r>
            <w:r w:rsidR="00EE4350" w:rsidRPr="00C1276D">
              <w:rPr>
                <w:rFonts w:ascii="GHEA Grapalat" w:eastAsia="Calibri" w:hAnsi="GHEA Grapalat" w:cs="Times New Roman"/>
                <w:bCs/>
                <w:sz w:val="24"/>
                <w:szCs w:val="24"/>
              </w:rPr>
              <w:t>:</w:t>
            </w:r>
            <w:r w:rsidR="00EE5891" w:rsidRPr="007C0373">
              <w:rPr>
                <w:rFonts w:ascii="GHEA Grapalat" w:eastAsia="Calibri" w:hAnsi="GHEA Grapalat" w:cs="Times New Roman"/>
                <w:bCs/>
                <w:sz w:val="24"/>
                <w:szCs w:val="24"/>
              </w:rPr>
              <w:t xml:space="preserve"> Տարածքային կառավարման մարմինները ենթակա են Տարածքային կառավարման և ենթակառուցվածքների նախարարությանը</w:t>
            </w:r>
            <w:r w:rsidR="00433710" w:rsidRPr="007C0373">
              <w:rPr>
                <w:rFonts w:ascii="GHEA Grapalat" w:eastAsia="Calibri" w:hAnsi="GHEA Grapalat" w:cs="Times New Roman"/>
                <w:bCs/>
                <w:sz w:val="24"/>
                <w:szCs w:val="24"/>
              </w:rPr>
              <w:t xml:space="preserve">: Ուստի, </w:t>
            </w:r>
            <w:r w:rsidR="00433710" w:rsidRPr="00C1276D">
              <w:rPr>
                <w:rFonts w:ascii="GHEA Grapalat" w:eastAsia="Calibri" w:hAnsi="GHEA Grapalat" w:cs="Times New Roman"/>
                <w:bCs/>
                <w:sz w:val="24"/>
                <w:szCs w:val="24"/>
              </w:rPr>
              <w:t>«իրավասու մարմին</w:t>
            </w:r>
            <w:r w:rsidR="003316B6" w:rsidRPr="00C1276D">
              <w:rPr>
                <w:rFonts w:ascii="GHEA Grapalat" w:eastAsia="Calibri" w:hAnsi="GHEA Grapalat" w:cs="Times New Roman"/>
                <w:bCs/>
                <w:sz w:val="24"/>
                <w:szCs w:val="24"/>
              </w:rPr>
              <w:t>»</w:t>
            </w:r>
            <w:r w:rsidR="003316B6" w:rsidRPr="007C0373">
              <w:rPr>
                <w:rFonts w:ascii="GHEA Grapalat" w:eastAsia="Calibri" w:hAnsi="GHEA Grapalat" w:cs="Times New Roman"/>
                <w:bCs/>
                <w:sz w:val="24"/>
                <w:szCs w:val="24"/>
              </w:rPr>
              <w:t xml:space="preserve"> </w:t>
            </w:r>
            <w:r w:rsidR="00433710" w:rsidRPr="007C0373">
              <w:rPr>
                <w:rFonts w:ascii="GHEA Grapalat" w:eastAsia="Calibri" w:hAnsi="GHEA Grapalat" w:cs="Times New Roman"/>
                <w:bCs/>
                <w:sz w:val="24"/>
                <w:szCs w:val="24"/>
              </w:rPr>
              <w:t>եզրույթի ներքո</w:t>
            </w:r>
            <w:r w:rsidR="003316B6" w:rsidRPr="007C0373">
              <w:rPr>
                <w:rFonts w:ascii="GHEA Grapalat" w:eastAsia="Calibri" w:hAnsi="GHEA Grapalat" w:cs="Times New Roman"/>
                <w:bCs/>
                <w:sz w:val="24"/>
                <w:szCs w:val="24"/>
              </w:rPr>
              <w:t xml:space="preserve"> պետք է դիտարկել նաև տարածքային կառավարման մարմիններին:</w:t>
            </w:r>
          </w:p>
        </w:tc>
      </w:tr>
      <w:tr w:rsidR="00D63E6D" w:rsidRPr="00C1276D" w14:paraId="701926CD" w14:textId="77777777" w:rsidTr="00A72445">
        <w:trPr>
          <w:tblCellSpacing w:w="0" w:type="dxa"/>
          <w:jc w:val="center"/>
        </w:trPr>
        <w:tc>
          <w:tcPr>
            <w:tcW w:w="4285" w:type="pct"/>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14:paraId="05915CA9" w14:textId="1AA55039" w:rsidR="00D63E6D"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lang w:val="en-US"/>
              </w:rPr>
              <w:lastRenderedPageBreak/>
              <w:t>12․</w:t>
            </w:r>
            <w:r w:rsidR="00E4288A" w:rsidRPr="00C1276D">
              <w:rPr>
                <w:rFonts w:ascii="GHEA Grapalat" w:eastAsia="Calibri" w:hAnsi="GHEA Grapalat" w:cs="Times New Roman"/>
                <w:b/>
                <w:bCs/>
                <w:sz w:val="24"/>
                <w:szCs w:val="24"/>
                <w:lang w:val="en-US"/>
              </w:rPr>
              <w:t xml:space="preserve"> ՄՐՑԱԿՑՈՒԹՅԱՆ ՊԱՇՏՊԱՆՈՒԹՅԱՆ ՀԱՆՁՆԱԺՈՂՈՎ</w:t>
            </w:r>
          </w:p>
          <w:p w14:paraId="349C6C21" w14:textId="77777777" w:rsidR="00D63E6D" w:rsidRPr="00C1276D" w:rsidRDefault="00D63E6D"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p>
        </w:tc>
        <w:tc>
          <w:tcPr>
            <w:tcW w:w="715"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FECF252" w14:textId="77777777" w:rsidR="00D63E6D" w:rsidRPr="00C1276D" w:rsidRDefault="00E4288A" w:rsidP="00BE046B">
            <w:pPr>
              <w:tabs>
                <w:tab w:val="left" w:pos="851"/>
                <w:tab w:val="left" w:pos="993"/>
                <w:tab w:val="left" w:pos="5253"/>
              </w:tabs>
              <w:spacing w:after="0" w:line="360" w:lineRule="auto"/>
              <w:jc w:val="both"/>
              <w:rPr>
                <w:rFonts w:ascii="GHEA Grapalat" w:eastAsia="Calibri" w:hAnsi="GHEA Grapalat" w:cs="Times New Roman"/>
                <w:b/>
                <w:bCs/>
                <w:sz w:val="24"/>
                <w:szCs w:val="24"/>
                <w:lang w:val="en-US"/>
              </w:rPr>
            </w:pPr>
            <w:r w:rsidRPr="00C1276D">
              <w:rPr>
                <w:rFonts w:ascii="GHEA Grapalat" w:eastAsia="Calibri" w:hAnsi="GHEA Grapalat" w:cs="Times New Roman"/>
                <w:b/>
                <w:bCs/>
                <w:sz w:val="24"/>
                <w:szCs w:val="24"/>
                <w:lang w:val="en-US"/>
              </w:rPr>
              <w:t>07.06.</w:t>
            </w:r>
            <w:r w:rsidR="00D63E6D" w:rsidRPr="00C1276D">
              <w:rPr>
                <w:rFonts w:ascii="GHEA Grapalat" w:eastAsia="Calibri" w:hAnsi="GHEA Grapalat" w:cs="Times New Roman"/>
                <w:b/>
                <w:bCs/>
                <w:sz w:val="24"/>
                <w:szCs w:val="24"/>
              </w:rPr>
              <w:t>2023 թ.</w:t>
            </w:r>
          </w:p>
        </w:tc>
      </w:tr>
      <w:tr w:rsidR="00D63E6D" w:rsidRPr="00C1276D" w14:paraId="2375D5A3" w14:textId="77777777" w:rsidTr="00A72445">
        <w:trPr>
          <w:trHeight w:val="581"/>
          <w:tblCellSpacing w:w="0" w:type="dxa"/>
          <w:jc w:val="center"/>
        </w:trPr>
        <w:tc>
          <w:tcPr>
            <w:tcW w:w="4285" w:type="pct"/>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F27FC9" w14:textId="77777777" w:rsidR="00D63E6D" w:rsidRPr="00C1276D" w:rsidRDefault="00D63E6D"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15"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51CF87E" w14:textId="703B4CAC" w:rsidR="00D63E6D" w:rsidRPr="00C1276D" w:rsidRDefault="008319A5"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Pr>
                <w:rFonts w:ascii="GHEA Grapalat" w:eastAsia="Calibri" w:hAnsi="GHEA Grapalat" w:cs="Times New Roman"/>
                <w:b/>
                <w:bCs/>
                <w:sz w:val="24"/>
                <w:szCs w:val="24"/>
              </w:rPr>
              <w:t>№ /459</w:t>
            </w:r>
            <w:r w:rsidR="00E4288A" w:rsidRPr="00C1276D">
              <w:rPr>
                <w:rFonts w:ascii="GHEA Grapalat" w:eastAsia="Calibri" w:hAnsi="GHEA Grapalat" w:cs="Times New Roman"/>
                <w:b/>
                <w:bCs/>
                <w:sz w:val="24"/>
                <w:szCs w:val="24"/>
              </w:rPr>
              <w:t>-2023</w:t>
            </w:r>
          </w:p>
        </w:tc>
      </w:tr>
      <w:tr w:rsidR="00D63E6D" w:rsidRPr="00C1276D" w14:paraId="34407B24" w14:textId="77777777" w:rsidTr="00A72445">
        <w:trPr>
          <w:trHeight w:val="314"/>
          <w:tblCellSpacing w:w="0" w:type="dxa"/>
          <w:jc w:val="center"/>
        </w:trPr>
        <w:tc>
          <w:tcPr>
            <w:tcW w:w="2571"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7A919C36" w14:textId="77777777" w:rsidR="00D63E6D" w:rsidRPr="00C1276D" w:rsidRDefault="008E1F2E" w:rsidP="00BE046B">
            <w:pPr>
              <w:tabs>
                <w:tab w:val="left" w:pos="851"/>
                <w:tab w:val="left" w:pos="993"/>
                <w:tab w:val="left" w:pos="3105"/>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29" w:type="pct"/>
            <w:gridSpan w:val="4"/>
            <w:tcBorders>
              <w:top w:val="outset" w:sz="6" w:space="0" w:color="auto"/>
              <w:left w:val="outset" w:sz="6" w:space="0" w:color="auto"/>
              <w:bottom w:val="outset" w:sz="6" w:space="0" w:color="auto"/>
              <w:right w:val="outset" w:sz="6" w:space="0" w:color="auto"/>
            </w:tcBorders>
            <w:shd w:val="clear" w:color="auto" w:fill="FFFFFF"/>
            <w:hideMark/>
          </w:tcPr>
          <w:p w14:paraId="3F22C731" w14:textId="77777777" w:rsidR="00D63E6D" w:rsidRPr="00C1276D" w:rsidRDefault="00D63E6D"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D63E6D" w:rsidRPr="00C1276D" w14:paraId="7D0F3935" w14:textId="77777777" w:rsidTr="00A72445">
        <w:trPr>
          <w:tblCellSpacing w:w="0" w:type="dxa"/>
          <w:jc w:val="center"/>
        </w:trPr>
        <w:tc>
          <w:tcPr>
            <w:tcW w:w="4285" w:type="pct"/>
            <w:gridSpan w:val="5"/>
            <w:vMerge w:val="restart"/>
            <w:tcBorders>
              <w:top w:val="outset" w:sz="6" w:space="0" w:color="auto"/>
              <w:left w:val="outset" w:sz="6" w:space="0" w:color="auto"/>
              <w:bottom w:val="outset" w:sz="6" w:space="0" w:color="auto"/>
              <w:right w:val="outset" w:sz="6" w:space="0" w:color="auto"/>
            </w:tcBorders>
            <w:shd w:val="clear" w:color="auto" w:fill="D0D0D0"/>
            <w:hideMark/>
          </w:tcPr>
          <w:p w14:paraId="0D5737D4" w14:textId="03546D61" w:rsidR="00D63E6D"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13․ </w:t>
            </w:r>
            <w:r w:rsidR="00C90AA8" w:rsidRPr="00C1276D">
              <w:rPr>
                <w:rFonts w:ascii="GHEA Grapalat" w:eastAsia="Calibri" w:hAnsi="GHEA Grapalat" w:cs="Times New Roman"/>
                <w:b/>
                <w:bCs/>
                <w:sz w:val="24"/>
                <w:szCs w:val="24"/>
              </w:rPr>
              <w:t xml:space="preserve">ՀԵՌՈՒՍՏԱՏԵՍՈՒԹՅԱՆ </w:t>
            </w:r>
            <w:r w:rsidR="00B223C3" w:rsidRPr="00C1276D">
              <w:rPr>
                <w:rFonts w:ascii="GHEA Grapalat" w:eastAsia="Calibri" w:hAnsi="GHEA Grapalat" w:cs="Times New Roman"/>
                <w:b/>
                <w:bCs/>
                <w:sz w:val="24"/>
                <w:szCs w:val="24"/>
                <w:lang w:val="en-US"/>
              </w:rPr>
              <w:t xml:space="preserve">ԵՎ </w:t>
            </w:r>
            <w:r w:rsidR="00C90AA8" w:rsidRPr="00C1276D">
              <w:rPr>
                <w:rFonts w:ascii="GHEA Grapalat" w:eastAsia="Calibri" w:hAnsi="GHEA Grapalat" w:cs="Times New Roman"/>
                <w:b/>
                <w:bCs/>
                <w:sz w:val="24"/>
                <w:szCs w:val="24"/>
              </w:rPr>
              <w:t>ՌԱԴԻՈՅԻ ՀԱՆՁՆԱԺՈՂՈՎ</w:t>
            </w:r>
          </w:p>
        </w:tc>
        <w:tc>
          <w:tcPr>
            <w:tcW w:w="715"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660586BF" w14:textId="77777777" w:rsidR="00D63E6D" w:rsidRPr="00C1276D" w:rsidRDefault="00471C67"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06.06.</w:t>
            </w:r>
            <w:r w:rsidR="00D63E6D" w:rsidRPr="00C1276D">
              <w:rPr>
                <w:rFonts w:ascii="GHEA Grapalat" w:eastAsia="Calibri" w:hAnsi="GHEA Grapalat" w:cs="Times New Roman"/>
                <w:b/>
                <w:bCs/>
                <w:sz w:val="24"/>
                <w:szCs w:val="24"/>
              </w:rPr>
              <w:t>2023 թ.</w:t>
            </w:r>
          </w:p>
        </w:tc>
      </w:tr>
      <w:tr w:rsidR="00D63E6D" w:rsidRPr="00C1276D" w14:paraId="427D4023" w14:textId="77777777" w:rsidTr="00A72445">
        <w:trPr>
          <w:trHeight w:val="581"/>
          <w:tblCellSpacing w:w="0" w:type="dxa"/>
          <w:jc w:val="center"/>
        </w:trPr>
        <w:tc>
          <w:tcPr>
            <w:tcW w:w="4285" w:type="pct"/>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128EB4" w14:textId="77777777" w:rsidR="00D63E6D" w:rsidRPr="00C1276D" w:rsidRDefault="00D63E6D"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15"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EF97152" w14:textId="77777777" w:rsidR="00D63E6D" w:rsidRPr="00C1276D" w:rsidRDefault="00D63E6D"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C90AA8" w:rsidRPr="00C1276D">
              <w:rPr>
                <w:rFonts w:ascii="GHEA Grapalat" w:eastAsia="Calibri" w:hAnsi="GHEA Grapalat" w:cs="Times New Roman"/>
                <w:b/>
                <w:bCs/>
                <w:sz w:val="24"/>
                <w:szCs w:val="24"/>
              </w:rPr>
              <w:t>Ե/01/313-23</w:t>
            </w:r>
          </w:p>
        </w:tc>
      </w:tr>
      <w:tr w:rsidR="00D63E6D" w:rsidRPr="00C1276D" w14:paraId="1891A480" w14:textId="77777777" w:rsidTr="00A72445">
        <w:trPr>
          <w:trHeight w:val="274"/>
          <w:tblCellSpacing w:w="0" w:type="dxa"/>
          <w:jc w:val="center"/>
        </w:trPr>
        <w:tc>
          <w:tcPr>
            <w:tcW w:w="2571" w:type="pct"/>
            <w:gridSpan w:val="3"/>
            <w:tcBorders>
              <w:top w:val="outset" w:sz="6" w:space="0" w:color="auto"/>
              <w:left w:val="outset" w:sz="6" w:space="0" w:color="auto"/>
              <w:bottom w:val="outset" w:sz="6" w:space="0" w:color="auto"/>
              <w:right w:val="outset" w:sz="6" w:space="0" w:color="auto"/>
            </w:tcBorders>
            <w:shd w:val="clear" w:color="auto" w:fill="FFFFFF"/>
            <w:hideMark/>
          </w:tcPr>
          <w:p w14:paraId="5A12678A" w14:textId="77777777" w:rsidR="00D63E6D" w:rsidRPr="00C1276D" w:rsidRDefault="0009078B"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29" w:type="pct"/>
            <w:gridSpan w:val="4"/>
            <w:tcBorders>
              <w:top w:val="outset" w:sz="6" w:space="0" w:color="auto"/>
              <w:left w:val="outset" w:sz="6" w:space="0" w:color="auto"/>
              <w:bottom w:val="outset" w:sz="6" w:space="0" w:color="auto"/>
              <w:right w:val="outset" w:sz="6" w:space="0" w:color="auto"/>
            </w:tcBorders>
            <w:shd w:val="clear" w:color="auto" w:fill="FFFFFF"/>
            <w:hideMark/>
          </w:tcPr>
          <w:p w14:paraId="0F1AF765" w14:textId="77777777" w:rsidR="00D63E6D" w:rsidRPr="00C1276D" w:rsidRDefault="00D63E6D"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471C67" w:rsidRPr="00C1276D" w14:paraId="318D2D01"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6608EEE" w14:textId="56153B7A" w:rsidR="00471C67"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14․ </w:t>
            </w:r>
            <w:r w:rsidR="0009078B" w:rsidRPr="00C1276D">
              <w:rPr>
                <w:rFonts w:ascii="GHEA Grapalat" w:eastAsia="Calibri" w:hAnsi="GHEA Grapalat" w:cs="Times New Roman"/>
                <w:b/>
                <w:bCs/>
                <w:sz w:val="24"/>
                <w:szCs w:val="24"/>
                <w:lang w:val="en-US"/>
              </w:rPr>
              <w:t>ԿԵՆՏՐՈԱՆԱԿԱՆ ԸՆՏՐԱԿԱՆ ՀԱՆՁՆԱԺՈՂՈՎ</w:t>
            </w:r>
          </w:p>
          <w:p w14:paraId="6157FE6D" w14:textId="77777777" w:rsidR="00471C67" w:rsidRPr="00C1276D" w:rsidRDefault="00471C67"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7C87DC2" w14:textId="77777777" w:rsidR="00471C67" w:rsidRPr="00C1276D" w:rsidRDefault="00544371"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05.06.</w:t>
            </w:r>
            <w:r w:rsidRPr="00C1276D">
              <w:rPr>
                <w:rFonts w:ascii="GHEA Grapalat" w:eastAsia="Calibri" w:hAnsi="GHEA Grapalat" w:cs="Times New Roman"/>
                <w:b/>
                <w:bCs/>
                <w:sz w:val="24"/>
                <w:szCs w:val="24"/>
              </w:rPr>
              <w:t>2023</w:t>
            </w:r>
            <w:r w:rsidR="00471C67" w:rsidRPr="00C1276D">
              <w:rPr>
                <w:rFonts w:ascii="GHEA Grapalat" w:eastAsia="Calibri" w:hAnsi="GHEA Grapalat" w:cs="Times New Roman"/>
                <w:b/>
                <w:bCs/>
                <w:sz w:val="24"/>
                <w:szCs w:val="24"/>
              </w:rPr>
              <w:t>թ.</w:t>
            </w:r>
          </w:p>
        </w:tc>
      </w:tr>
      <w:tr w:rsidR="00471C67" w:rsidRPr="00C1276D" w14:paraId="67F9A117"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045BAE" w14:textId="77777777" w:rsidR="00471C67" w:rsidRPr="00C1276D" w:rsidRDefault="00471C67"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23DCD4C" w14:textId="77777777" w:rsidR="00471C67" w:rsidRPr="00C1276D" w:rsidRDefault="00471C67"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544371" w:rsidRPr="00C1276D">
              <w:rPr>
                <w:rFonts w:ascii="GHEA Grapalat" w:eastAsia="Calibri" w:hAnsi="GHEA Grapalat" w:cs="Times New Roman"/>
                <w:b/>
                <w:bCs/>
                <w:sz w:val="24"/>
                <w:szCs w:val="24"/>
              </w:rPr>
              <w:t>01/11/230-2023</w:t>
            </w:r>
          </w:p>
        </w:tc>
      </w:tr>
      <w:tr w:rsidR="00471C67" w:rsidRPr="00C1276D" w14:paraId="0D6B5A10" w14:textId="77777777" w:rsidTr="00A72445">
        <w:trPr>
          <w:trHeight w:val="107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6EA5F04E" w14:textId="77777777" w:rsidR="00471C67" w:rsidRPr="00C1276D" w:rsidRDefault="00544371"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lastRenderedPageBreak/>
              <w:t>Նախագծի վերաբերյալ դիտողություններ և առաջարկություններ առկա չեն:</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6F00D153" w14:textId="77777777" w:rsidR="00471C67" w:rsidRPr="00C1276D" w:rsidRDefault="00471C67"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544371" w:rsidRPr="00C1276D" w14:paraId="0D5EC75A"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6A6AC37E" w14:textId="120547EF" w:rsidR="00544371"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15</w:t>
            </w:r>
            <w:r>
              <w:rPr>
                <w:rFonts w:ascii="Cambria Math" w:eastAsia="Calibri" w:hAnsi="Cambria Math" w:cs="Cambria Math"/>
                <w:b/>
                <w:bCs/>
                <w:sz w:val="24"/>
                <w:szCs w:val="24"/>
              </w:rPr>
              <w:t>․</w:t>
            </w:r>
            <w:r>
              <w:rPr>
                <w:rFonts w:ascii="GHEA Grapalat" w:eastAsia="Calibri" w:hAnsi="GHEA Grapalat" w:cs="Times New Roman"/>
                <w:b/>
                <w:bCs/>
                <w:sz w:val="24"/>
                <w:szCs w:val="24"/>
              </w:rPr>
              <w:t xml:space="preserve"> </w:t>
            </w:r>
            <w:r w:rsidR="00DF7E7B" w:rsidRPr="00C1276D">
              <w:rPr>
                <w:rFonts w:ascii="GHEA Grapalat" w:eastAsia="Calibri" w:hAnsi="GHEA Grapalat" w:cs="Times New Roman"/>
                <w:b/>
                <w:bCs/>
                <w:sz w:val="24"/>
                <w:szCs w:val="24"/>
              </w:rPr>
              <w:t>ՀԱՆՐԱՅԻՆ ԾԱՌԱՅՈՒԹՅՈՒՆՆԵՐԸ ԿԱՐԳԱՎՈՐՈՂ ՀԱՆՁՆԱԺՈՂՈՎ</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CDAB502" w14:textId="77777777" w:rsidR="00544371" w:rsidRPr="00C1276D" w:rsidRDefault="00DF7E7B"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05.06.</w:t>
            </w:r>
            <w:r w:rsidR="00544371" w:rsidRPr="00C1276D">
              <w:rPr>
                <w:rFonts w:ascii="GHEA Grapalat" w:eastAsia="Calibri" w:hAnsi="GHEA Grapalat" w:cs="Times New Roman"/>
                <w:b/>
                <w:bCs/>
                <w:sz w:val="24"/>
                <w:szCs w:val="24"/>
              </w:rPr>
              <w:t>2023թ.</w:t>
            </w:r>
          </w:p>
        </w:tc>
      </w:tr>
      <w:tr w:rsidR="00544371" w:rsidRPr="00C1276D" w14:paraId="5C45523E" w14:textId="77777777" w:rsidTr="00A72445">
        <w:trPr>
          <w:trHeight w:val="564"/>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126EF6" w14:textId="77777777" w:rsidR="00544371" w:rsidRPr="00C1276D" w:rsidRDefault="00544371"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46378DBC" w14:textId="77777777" w:rsidR="00544371" w:rsidRPr="00C1276D" w:rsidRDefault="00544371"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DF7E7B" w:rsidRPr="00C1276D">
              <w:rPr>
                <w:rFonts w:ascii="GHEA Grapalat" w:eastAsia="Calibri" w:hAnsi="GHEA Grapalat" w:cs="Times New Roman"/>
                <w:b/>
                <w:bCs/>
                <w:sz w:val="24"/>
                <w:szCs w:val="24"/>
              </w:rPr>
              <w:t>ԳԲ/35.2-Ղ4-1/1823-2023</w:t>
            </w:r>
          </w:p>
        </w:tc>
      </w:tr>
      <w:tr w:rsidR="00544371" w:rsidRPr="00C1276D" w14:paraId="33B7B2FE" w14:textId="77777777" w:rsidTr="00A72445">
        <w:trPr>
          <w:trHeight w:val="878"/>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6A70F268" w14:textId="77777777" w:rsidR="00544371" w:rsidRPr="00C1276D" w:rsidRDefault="00DF7E7B"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առկա չեն</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0A10707A" w14:textId="77777777" w:rsidR="00544371" w:rsidRPr="00C1276D" w:rsidRDefault="00544371"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741A22" w:rsidRPr="00C1276D" w14:paraId="3B3767AB"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95A765E" w14:textId="77777777" w:rsidR="00877C5E" w:rsidRPr="00C1276D" w:rsidRDefault="00877C5E"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0E7BC18D" w14:textId="458A003E" w:rsidR="00741A22"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16․ </w:t>
            </w:r>
            <w:r w:rsidR="007439DE" w:rsidRPr="00C1276D">
              <w:rPr>
                <w:rFonts w:ascii="GHEA Grapalat" w:eastAsia="Calibri" w:hAnsi="GHEA Grapalat" w:cs="Times New Roman"/>
                <w:b/>
                <w:bCs/>
                <w:sz w:val="24"/>
                <w:szCs w:val="24"/>
              </w:rPr>
              <w:t>ՀԱՇՎԵՔՆՆԻՉ ՊԱԼԱՏ</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CBD0A0D" w14:textId="77777777" w:rsidR="00741A22" w:rsidRPr="00C1276D" w:rsidRDefault="00877C5E"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05.06.</w:t>
            </w:r>
            <w:r w:rsidR="00741A22" w:rsidRPr="00C1276D">
              <w:rPr>
                <w:rFonts w:ascii="GHEA Grapalat" w:eastAsia="Calibri" w:hAnsi="GHEA Grapalat" w:cs="Times New Roman"/>
                <w:b/>
                <w:bCs/>
                <w:sz w:val="24"/>
                <w:szCs w:val="24"/>
              </w:rPr>
              <w:t>2023թ.</w:t>
            </w:r>
          </w:p>
        </w:tc>
      </w:tr>
      <w:tr w:rsidR="00741A22" w:rsidRPr="00C1276D" w14:paraId="7DE611C1"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790E7E2" w14:textId="77777777" w:rsidR="00741A22" w:rsidRPr="00C1276D" w:rsidRDefault="00741A22"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6D1C9DFE" w14:textId="77777777" w:rsidR="00741A22" w:rsidRPr="00C1276D" w:rsidRDefault="00741A22" w:rsidP="00BE046B">
            <w:pPr>
              <w:tabs>
                <w:tab w:val="left" w:pos="851"/>
                <w:tab w:val="left" w:pos="993"/>
                <w:tab w:val="left" w:pos="5253"/>
              </w:tabs>
              <w:spacing w:after="0" w:line="360" w:lineRule="auto"/>
              <w:jc w:val="both"/>
              <w:rPr>
                <w:rFonts w:ascii="GHEA Grapalat" w:eastAsia="Calibri" w:hAnsi="GHEA Grapalat" w:cs="Times New Roman"/>
                <w:b/>
                <w:bCs/>
                <w:sz w:val="24"/>
                <w:szCs w:val="24"/>
                <w:lang w:val="en-US"/>
              </w:rPr>
            </w:pPr>
            <w:r w:rsidRPr="00C1276D">
              <w:rPr>
                <w:rFonts w:ascii="GHEA Grapalat" w:eastAsia="Calibri" w:hAnsi="GHEA Grapalat" w:cs="Times New Roman"/>
                <w:b/>
                <w:bCs/>
                <w:sz w:val="24"/>
                <w:szCs w:val="24"/>
              </w:rPr>
              <w:t xml:space="preserve">№ </w:t>
            </w:r>
            <w:r w:rsidR="00877C5E" w:rsidRPr="00C1276D">
              <w:rPr>
                <w:rFonts w:ascii="GHEA Grapalat" w:eastAsia="Calibri" w:hAnsi="GHEA Grapalat" w:cs="Times New Roman"/>
                <w:b/>
                <w:bCs/>
                <w:sz w:val="24"/>
                <w:szCs w:val="24"/>
              </w:rPr>
              <w:t>ՀՊԵ/01/467-2023</w:t>
            </w:r>
          </w:p>
        </w:tc>
      </w:tr>
      <w:tr w:rsidR="00741A22" w:rsidRPr="00C1276D" w14:paraId="736FA60A" w14:textId="77777777" w:rsidTr="00A72445">
        <w:trPr>
          <w:trHeight w:val="71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7E441C4F" w14:textId="77777777" w:rsidR="00741A22" w:rsidRPr="00C1276D" w:rsidRDefault="007439DE"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առկա չեն:</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15FF0501" w14:textId="77777777" w:rsidR="00741A22" w:rsidRPr="00C1276D" w:rsidRDefault="00741A22"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741A22" w:rsidRPr="00C1276D" w14:paraId="64FA3C90"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1D41D40E" w14:textId="721265E6" w:rsidR="00741A22"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17․ </w:t>
            </w:r>
            <w:r w:rsidR="00E41E48" w:rsidRPr="00C1276D">
              <w:rPr>
                <w:rFonts w:ascii="GHEA Grapalat" w:eastAsia="Calibri" w:hAnsi="GHEA Grapalat" w:cs="Times New Roman"/>
                <w:b/>
                <w:bCs/>
                <w:sz w:val="24"/>
                <w:szCs w:val="24"/>
                <w:lang w:val="en-US"/>
              </w:rPr>
              <w:t>ՔՆՆՉԱԿԱՆ ԿՈՄԻՏԵ</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170F1D5" w14:textId="77777777" w:rsidR="00741A22" w:rsidRPr="00C1276D" w:rsidRDefault="00E41E48"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08.06.</w:t>
            </w:r>
            <w:r w:rsidR="00741A22" w:rsidRPr="00C1276D">
              <w:rPr>
                <w:rFonts w:ascii="GHEA Grapalat" w:eastAsia="Calibri" w:hAnsi="GHEA Grapalat" w:cs="Times New Roman"/>
                <w:b/>
                <w:bCs/>
                <w:sz w:val="24"/>
                <w:szCs w:val="24"/>
              </w:rPr>
              <w:t>2023թ.</w:t>
            </w:r>
          </w:p>
        </w:tc>
      </w:tr>
      <w:tr w:rsidR="00741A22" w:rsidRPr="00C1276D" w14:paraId="0C05D863"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F24564" w14:textId="77777777" w:rsidR="00741A22" w:rsidRPr="00C1276D" w:rsidRDefault="00741A22"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5F5CF3E7" w14:textId="77777777" w:rsidR="00741A22" w:rsidRPr="00C1276D" w:rsidRDefault="00741A22"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E41E48" w:rsidRPr="00C1276D">
              <w:rPr>
                <w:rFonts w:ascii="GHEA Grapalat" w:eastAsia="Calibri" w:hAnsi="GHEA Grapalat" w:cs="Times New Roman"/>
                <w:b/>
                <w:bCs/>
                <w:sz w:val="24"/>
                <w:szCs w:val="24"/>
              </w:rPr>
              <w:t>01/22/185317-2023</w:t>
            </w:r>
          </w:p>
        </w:tc>
      </w:tr>
      <w:tr w:rsidR="00741A22" w:rsidRPr="00C1276D" w14:paraId="52595E16" w14:textId="77777777" w:rsidTr="00A72445">
        <w:trPr>
          <w:trHeight w:val="80"/>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574AFDEB" w14:textId="77777777" w:rsidR="00A34926" w:rsidRPr="00C1276D" w:rsidRDefault="00A34926" w:rsidP="00BE046B">
            <w:pPr>
              <w:tabs>
                <w:tab w:val="left" w:pos="851"/>
                <w:tab w:val="left" w:pos="993"/>
              </w:tabs>
              <w:spacing w:after="0" w:line="360" w:lineRule="auto"/>
              <w:ind w:firstLine="567"/>
              <w:jc w:val="both"/>
              <w:rPr>
                <w:rFonts w:ascii="GHEA Grapalat" w:eastAsia="Times New Roman" w:hAnsi="GHEA Grapalat" w:cs="Times New Roman"/>
                <w:color w:val="000000"/>
                <w:sz w:val="24"/>
                <w:szCs w:val="24"/>
              </w:rPr>
            </w:pPr>
            <w:r w:rsidRPr="00C1276D">
              <w:rPr>
                <w:rFonts w:ascii="GHEA Grapalat" w:hAnsi="GHEA Grapalat" w:cs="Times New Roman"/>
                <w:bCs/>
                <w:sz w:val="24"/>
                <w:szCs w:val="24"/>
              </w:rPr>
              <w:t xml:space="preserve">1. «Հայաստանի Հանրապետության կառավարության 2018 թվականի մարտի 15-ի թիվ 272-Ն որոշման մեջ փոփոխություններ և լրացումներ կատարելու մասին Հայաստանի Հանրապետության կառավարության որոշման նախագծի (այսուհետ՝ Նախագիծ) N 1 </w:t>
            </w:r>
            <w:r w:rsidRPr="00C1276D">
              <w:rPr>
                <w:rFonts w:ascii="GHEA Grapalat" w:hAnsi="GHEA Grapalat" w:cs="Times New Roman"/>
                <w:bCs/>
                <w:sz w:val="24"/>
                <w:szCs w:val="24"/>
              </w:rPr>
              <w:lastRenderedPageBreak/>
              <w:t xml:space="preserve">հավելվածի 4-րդ կետում առաջարկվում է </w:t>
            </w:r>
            <w:r w:rsidRPr="00C1276D">
              <w:rPr>
                <w:rFonts w:ascii="GHEA Grapalat" w:eastAsia="Times New Roman" w:hAnsi="GHEA Grapalat" w:cs="Times New Roman"/>
                <w:color w:val="000000"/>
                <w:sz w:val="24"/>
                <w:szCs w:val="24"/>
              </w:rPr>
              <w:t>ազդարարման հաղորդումների հաշվառման էլեկտրոնային գրանցամատյանները ստորագրվեն ոչ թե իրավասու մարմնի ղեկավարի, այլ գլխավոր քարտուղարի կամ աշխատակազմի ղեկավարի կողմից:</w:t>
            </w:r>
          </w:p>
          <w:p w14:paraId="21906864" w14:textId="0CFE31D9" w:rsidR="00741A22" w:rsidRPr="00C1276D" w:rsidRDefault="00A34926" w:rsidP="00BE046B">
            <w:pPr>
              <w:tabs>
                <w:tab w:val="left" w:pos="851"/>
                <w:tab w:val="left" w:pos="993"/>
              </w:tabs>
              <w:spacing w:after="0" w:line="360" w:lineRule="auto"/>
              <w:ind w:firstLine="567"/>
              <w:jc w:val="both"/>
              <w:rPr>
                <w:rFonts w:ascii="GHEA Grapalat" w:eastAsia="Times New Roman" w:hAnsi="GHEA Grapalat" w:cs="Times New Roman"/>
                <w:color w:val="000000"/>
                <w:sz w:val="24"/>
                <w:szCs w:val="24"/>
              </w:rPr>
            </w:pPr>
            <w:r w:rsidRPr="00C1276D">
              <w:rPr>
                <w:rFonts w:ascii="GHEA Grapalat" w:eastAsia="Times New Roman" w:hAnsi="GHEA Grapalat" w:cs="Times New Roman"/>
                <w:color w:val="000000"/>
                <w:sz w:val="24"/>
                <w:szCs w:val="24"/>
              </w:rPr>
              <w:t>Սույն կետում նշված առաջարկությունը վերաբերում է նաև Նախ</w:t>
            </w:r>
            <w:r w:rsidR="00CD0E00" w:rsidRPr="00C1276D">
              <w:rPr>
                <w:rFonts w:ascii="GHEA Grapalat" w:eastAsia="Times New Roman" w:hAnsi="GHEA Grapalat" w:cs="Times New Roman"/>
                <w:color w:val="000000"/>
                <w:sz w:val="24"/>
                <w:szCs w:val="24"/>
              </w:rPr>
              <w:t xml:space="preserve">ագծի N 3 հավելվածի 3-րդ կետին: </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2E25485A" w14:textId="350C8834" w:rsidR="00CD0E00" w:rsidRDefault="00C155C6"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Չի ընդունվել</w:t>
            </w:r>
          </w:p>
          <w:p w14:paraId="4484E7D8" w14:textId="77777777" w:rsidR="00E41B91" w:rsidRPr="00C155C6" w:rsidRDefault="00E41B91"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C155C6">
              <w:rPr>
                <w:rFonts w:ascii="GHEA Grapalat" w:eastAsia="Calibri" w:hAnsi="GHEA Grapalat" w:cs="Courier New"/>
                <w:sz w:val="24"/>
                <w:szCs w:val="24"/>
              </w:rPr>
              <w:t>«Ազդարարման համակարգի մասին» օրենքի 6-րդ և 7-րդ հոդվածներով սահմանվել են</w:t>
            </w:r>
            <w:r w:rsidR="00B6076A" w:rsidRPr="00C155C6">
              <w:rPr>
                <w:rFonts w:ascii="GHEA Grapalat" w:eastAsia="Calibri" w:hAnsi="GHEA Grapalat" w:cs="Courier New"/>
                <w:sz w:val="24"/>
                <w:szCs w:val="24"/>
              </w:rPr>
              <w:t xml:space="preserve"> ազդարարման հաղորդումների հաշվառման և գրանցման կառուցակարգերը։ Մասնավորապես, </w:t>
            </w:r>
            <w:r w:rsidR="00B6076A" w:rsidRPr="00C155C6">
              <w:rPr>
                <w:rFonts w:ascii="GHEA Grapalat" w:eastAsia="Calibri" w:hAnsi="GHEA Grapalat" w:cs="Courier New"/>
                <w:sz w:val="24"/>
                <w:szCs w:val="24"/>
              </w:rPr>
              <w:lastRenderedPageBreak/>
              <w:t xml:space="preserve">օրենքի 6-րդ հոդվածի </w:t>
            </w:r>
            <w:r w:rsidR="00F951F6" w:rsidRPr="00C155C6">
              <w:rPr>
                <w:rFonts w:ascii="GHEA Grapalat" w:eastAsia="Calibri" w:hAnsi="GHEA Grapalat" w:cs="Courier New"/>
                <w:sz w:val="24"/>
                <w:szCs w:val="24"/>
              </w:rPr>
              <w:t>3-րդ մասի համաձայն ներքին ազդարարման պարագայում  Իրավասու մարմնի ղեկավարը կամ նրա լիազորած անձը</w:t>
            </w:r>
            <w:r w:rsidR="00F473D4" w:rsidRPr="00C155C6">
              <w:rPr>
                <w:rFonts w:ascii="GHEA Grapalat" w:eastAsia="Calibri" w:hAnsi="GHEA Grapalat" w:cs="Courier New"/>
                <w:sz w:val="24"/>
                <w:szCs w:val="24"/>
              </w:rPr>
              <w:t xml:space="preserve"> ապահովում է հաղորդման անհապաղ, բայց ոչ ուշ, քան մեկ աշխատանքային օրվա ընթացքում հաշվառումը իսկ նույն օրենքի 7-րդ հոդվածի 3-րդ մասի համաձայն արտաքին  ազդարարման պարագայում իրավասու մարմինը ապահովում է հաղորդման անհապաղ, բայց ոչ ուշ, քան մեկ աշխատանքային օրվա ընթացքում հաշվառումը։</w:t>
            </w:r>
          </w:p>
          <w:p w14:paraId="75799795" w14:textId="56E648A0" w:rsidR="000F4FCD" w:rsidRPr="00C155C6" w:rsidRDefault="000F4FCD"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C155C6">
              <w:rPr>
                <w:rFonts w:ascii="GHEA Grapalat" w:eastAsia="Calibri" w:hAnsi="GHEA Grapalat" w:cs="Courier New"/>
                <w:sz w:val="24"/>
                <w:szCs w:val="24"/>
              </w:rPr>
              <w:t>Վերոգրյալ կարգավորումներից բխում է, որ ազդարարման շրջանակներում օրենքով արդեն իսկ կանխորոշված է այն անձանց շրջանակը, ովքեր պատասխանատու են ազդարարման  հաղորդումների հաշվառման համար։</w:t>
            </w:r>
            <w:r w:rsidR="00C155C6" w:rsidRPr="00C155C6">
              <w:rPr>
                <w:rFonts w:ascii="GHEA Grapalat" w:eastAsia="Calibri" w:hAnsi="GHEA Grapalat" w:cs="Courier New"/>
                <w:sz w:val="24"/>
                <w:szCs w:val="24"/>
              </w:rPr>
              <w:t xml:space="preserve"> </w:t>
            </w:r>
          </w:p>
          <w:p w14:paraId="67480E4C" w14:textId="57CCB387" w:rsidR="000F4FCD" w:rsidRPr="00F951F6" w:rsidRDefault="000F4FCD" w:rsidP="00BE046B">
            <w:pPr>
              <w:tabs>
                <w:tab w:val="left" w:pos="851"/>
                <w:tab w:val="left" w:pos="993"/>
                <w:tab w:val="left" w:pos="5253"/>
              </w:tabs>
              <w:spacing w:after="0" w:line="360" w:lineRule="auto"/>
              <w:ind w:firstLine="567"/>
              <w:jc w:val="both"/>
              <w:rPr>
                <w:rFonts w:ascii="GHEA Grapalat" w:eastAsia="Calibri" w:hAnsi="GHEA Grapalat" w:cs="Courier New"/>
                <w:b/>
                <w:sz w:val="24"/>
                <w:szCs w:val="24"/>
              </w:rPr>
            </w:pPr>
          </w:p>
        </w:tc>
      </w:tr>
      <w:tr w:rsidR="001C7FEE" w:rsidRPr="00C1276D" w14:paraId="2A028908" w14:textId="77777777" w:rsidTr="00A72445">
        <w:trPr>
          <w:trHeight w:val="1995"/>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4EC1833D" w14:textId="56D0474E" w:rsidR="001C7FEE" w:rsidRPr="00C1276D" w:rsidRDefault="002E647F" w:rsidP="00BE046B">
            <w:pPr>
              <w:shd w:val="clear" w:color="auto" w:fill="FFFFFF"/>
              <w:tabs>
                <w:tab w:val="left" w:pos="709"/>
                <w:tab w:val="left" w:pos="851"/>
                <w:tab w:val="left" w:pos="993"/>
              </w:tabs>
              <w:spacing w:after="0" w:line="360" w:lineRule="auto"/>
              <w:ind w:firstLine="567"/>
              <w:jc w:val="both"/>
              <w:rPr>
                <w:rFonts w:ascii="GHEA Grapalat" w:eastAsia="Times New Roman" w:hAnsi="GHEA Grapalat" w:cs="Times New Roman"/>
                <w:bCs/>
                <w:color w:val="000000"/>
                <w:sz w:val="24"/>
                <w:szCs w:val="24"/>
              </w:rPr>
            </w:pPr>
            <w:r w:rsidRPr="007C0373">
              <w:rPr>
                <w:rFonts w:ascii="GHEA Grapalat" w:eastAsia="Times New Roman" w:hAnsi="GHEA Grapalat" w:cs="Times New Roman"/>
                <w:color w:val="000000"/>
                <w:sz w:val="24"/>
                <w:szCs w:val="24"/>
                <w:shd w:val="clear" w:color="auto" w:fill="FFFFFF"/>
              </w:rPr>
              <w:lastRenderedPageBreak/>
              <w:t>2.</w:t>
            </w:r>
            <w:r w:rsidRPr="00C1276D">
              <w:rPr>
                <w:rFonts w:ascii="GHEA Grapalat" w:eastAsia="Times New Roman" w:hAnsi="GHEA Grapalat" w:cs="Times New Roman"/>
                <w:color w:val="000000"/>
                <w:sz w:val="24"/>
                <w:szCs w:val="24"/>
                <w:shd w:val="clear" w:color="auto" w:fill="FFFFFF"/>
              </w:rPr>
              <w:t xml:space="preserve"> </w:t>
            </w:r>
            <w:r w:rsidR="001C7FEE" w:rsidRPr="00C1276D">
              <w:rPr>
                <w:rFonts w:ascii="GHEA Grapalat" w:eastAsia="Times New Roman" w:hAnsi="GHEA Grapalat" w:cs="Times New Roman"/>
                <w:color w:val="000000"/>
                <w:sz w:val="24"/>
                <w:szCs w:val="24"/>
                <w:shd w:val="clear" w:color="auto" w:fill="FFFFFF"/>
              </w:rPr>
              <w:t xml:space="preserve">Նախագծի N 2 </w:t>
            </w:r>
            <w:r w:rsidR="001C7FEE" w:rsidRPr="00C1276D">
              <w:rPr>
                <w:rFonts w:ascii="GHEA Grapalat" w:eastAsia="Times New Roman" w:hAnsi="GHEA Grapalat" w:cs="Sylfaen"/>
                <w:color w:val="000000"/>
                <w:sz w:val="24"/>
                <w:szCs w:val="24"/>
                <w:shd w:val="clear" w:color="auto" w:fill="FFFFFF"/>
              </w:rPr>
              <w:t>հավելվածի</w:t>
            </w:r>
            <w:r w:rsidR="001C7FEE" w:rsidRPr="00C1276D">
              <w:rPr>
                <w:rFonts w:ascii="GHEA Grapalat" w:eastAsia="Times New Roman" w:hAnsi="GHEA Grapalat" w:cs="Times New Roman"/>
                <w:color w:val="000000"/>
                <w:sz w:val="24"/>
                <w:szCs w:val="24"/>
                <w:shd w:val="clear" w:color="auto" w:fill="FFFFFF"/>
              </w:rPr>
              <w:t xml:space="preserve"> 3-</w:t>
            </w:r>
            <w:r w:rsidR="001C7FEE" w:rsidRPr="00C1276D">
              <w:rPr>
                <w:rFonts w:ascii="GHEA Grapalat" w:eastAsia="Times New Roman" w:hAnsi="GHEA Grapalat" w:cs="Sylfaen"/>
                <w:color w:val="000000"/>
                <w:sz w:val="24"/>
                <w:szCs w:val="24"/>
                <w:shd w:val="clear" w:color="auto" w:fill="FFFFFF"/>
              </w:rPr>
              <w:t>րդ</w:t>
            </w:r>
            <w:r w:rsidR="001C7FEE" w:rsidRPr="00C1276D">
              <w:rPr>
                <w:rFonts w:ascii="GHEA Grapalat" w:eastAsia="Times New Roman" w:hAnsi="GHEA Grapalat" w:cs="Times New Roman"/>
                <w:color w:val="000000"/>
                <w:sz w:val="24"/>
                <w:szCs w:val="24"/>
                <w:shd w:val="clear" w:color="auto" w:fill="FFFFFF"/>
              </w:rPr>
              <w:t xml:space="preserve"> </w:t>
            </w:r>
            <w:r w:rsidR="001C7FEE" w:rsidRPr="00C1276D">
              <w:rPr>
                <w:rFonts w:ascii="GHEA Grapalat" w:eastAsia="Times New Roman" w:hAnsi="GHEA Grapalat" w:cs="Sylfaen"/>
                <w:color w:val="000000"/>
                <w:sz w:val="24"/>
                <w:szCs w:val="24"/>
                <w:shd w:val="clear" w:color="auto" w:fill="FFFFFF"/>
              </w:rPr>
              <w:t>կետի</w:t>
            </w:r>
            <w:r w:rsidR="001C7FEE" w:rsidRPr="00C1276D">
              <w:rPr>
                <w:rFonts w:ascii="GHEA Grapalat" w:eastAsia="Times New Roman" w:hAnsi="GHEA Grapalat" w:cs="Times New Roman"/>
                <w:color w:val="000000"/>
                <w:sz w:val="24"/>
                <w:szCs w:val="24"/>
                <w:shd w:val="clear" w:color="auto" w:fill="FFFFFF"/>
              </w:rPr>
              <w:t xml:space="preserve"> </w:t>
            </w:r>
            <w:r w:rsidR="001C7FEE" w:rsidRPr="00C1276D">
              <w:rPr>
                <w:rFonts w:ascii="GHEA Grapalat" w:eastAsia="Times New Roman" w:hAnsi="GHEA Grapalat" w:cs="Sylfaen"/>
                <w:color w:val="000000"/>
                <w:sz w:val="24"/>
                <w:szCs w:val="24"/>
                <w:shd w:val="clear" w:color="auto" w:fill="FFFFFF"/>
              </w:rPr>
              <w:t>համաձայն՝</w:t>
            </w:r>
            <w:r w:rsidR="001C7FEE" w:rsidRPr="00C1276D">
              <w:rPr>
                <w:rFonts w:ascii="GHEA Grapalat" w:eastAsia="Times New Roman" w:hAnsi="GHEA Grapalat" w:cs="Times New Roman"/>
                <w:color w:val="000000"/>
                <w:sz w:val="24"/>
                <w:szCs w:val="24"/>
                <w:shd w:val="clear" w:color="auto" w:fill="FFFFFF"/>
              </w:rPr>
              <w:t xml:space="preserve"> </w:t>
            </w:r>
            <w:r w:rsidR="001C7FEE" w:rsidRPr="00C1276D">
              <w:rPr>
                <w:rFonts w:ascii="GHEA Grapalat" w:eastAsia="Times New Roman" w:hAnsi="GHEA Grapalat" w:cs="Sylfaen"/>
                <w:color w:val="000000"/>
                <w:sz w:val="24"/>
                <w:szCs w:val="24"/>
                <w:shd w:val="clear" w:color="auto" w:fill="FFFFFF"/>
              </w:rPr>
              <w:t>ա</w:t>
            </w:r>
            <w:r w:rsidR="001C7FEE" w:rsidRPr="00C1276D">
              <w:rPr>
                <w:rFonts w:ascii="GHEA Grapalat" w:eastAsia="Times New Roman" w:hAnsi="GHEA Grapalat" w:cs="Sylfaen"/>
                <w:bCs/>
                <w:color w:val="000000"/>
                <w:sz w:val="24"/>
                <w:szCs w:val="24"/>
              </w:rPr>
              <w:t>զդարարման</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դեպքում</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ազդարարի</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անձնական</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տվյալները</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չբացահայտելու</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նպատակով</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փաստաթղթաշրջանառությունը</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կատարվում</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է</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իրավասու</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մարմնի</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կողմից</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նշանակված</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պատասխանատու</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անձի</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միջոցով</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մինչդեռ</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անհասկանալի</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է՝</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արդյո՞ք</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խոսքը</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վերաբերում</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է</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Նախագծի</w:t>
            </w:r>
            <w:r w:rsidR="001C7FEE" w:rsidRPr="00C1276D">
              <w:rPr>
                <w:rFonts w:ascii="GHEA Grapalat" w:eastAsia="Times New Roman" w:hAnsi="GHEA Grapalat" w:cs="Times New Roman"/>
                <w:bCs/>
                <w:color w:val="000000"/>
                <w:sz w:val="24"/>
                <w:szCs w:val="24"/>
              </w:rPr>
              <w:t xml:space="preserve"> N 1 </w:t>
            </w:r>
            <w:r w:rsidR="001C7FEE" w:rsidRPr="00C1276D">
              <w:rPr>
                <w:rFonts w:ascii="GHEA Grapalat" w:eastAsia="Times New Roman" w:hAnsi="GHEA Grapalat" w:cs="Sylfaen"/>
                <w:bCs/>
                <w:color w:val="000000"/>
                <w:sz w:val="24"/>
                <w:szCs w:val="24"/>
              </w:rPr>
              <w:t>հավելվածի</w:t>
            </w:r>
            <w:r w:rsidR="001C7FEE" w:rsidRPr="00C1276D">
              <w:rPr>
                <w:rFonts w:ascii="GHEA Grapalat" w:eastAsia="Times New Roman" w:hAnsi="GHEA Grapalat" w:cs="Times New Roman"/>
                <w:bCs/>
                <w:color w:val="000000"/>
                <w:sz w:val="24"/>
                <w:szCs w:val="24"/>
              </w:rPr>
              <w:t xml:space="preserve"> 1-</w:t>
            </w:r>
            <w:r w:rsidR="001C7FEE" w:rsidRPr="00C1276D">
              <w:rPr>
                <w:rFonts w:ascii="GHEA Grapalat" w:eastAsia="Times New Roman" w:hAnsi="GHEA Grapalat" w:cs="Sylfaen"/>
                <w:bCs/>
                <w:color w:val="000000"/>
                <w:sz w:val="24"/>
                <w:szCs w:val="24"/>
              </w:rPr>
              <w:t>ին</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կետով</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նախատեսված</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իրավասու</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մարմնի</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կողմից</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իրավական</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ակտով</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lastRenderedPageBreak/>
              <w:t>նշանակված</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նույն</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պատասխանատու</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անձին</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թե</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փաստաթղթաշրջանառության</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համար</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նշանակվում</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է</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այլ</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պատասխանատու</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անձ</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Ուստի</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առաջարկվում</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է</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հստակեցնել</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վերոնշյալ</w:t>
            </w:r>
            <w:r w:rsidR="001C7FEE" w:rsidRPr="00C1276D">
              <w:rPr>
                <w:rFonts w:ascii="GHEA Grapalat" w:eastAsia="Times New Roman" w:hAnsi="GHEA Grapalat" w:cs="Times New Roman"/>
                <w:bCs/>
                <w:color w:val="000000"/>
                <w:sz w:val="24"/>
                <w:szCs w:val="24"/>
              </w:rPr>
              <w:t xml:space="preserve"> </w:t>
            </w:r>
            <w:r w:rsidR="001C7FEE" w:rsidRPr="00C1276D">
              <w:rPr>
                <w:rFonts w:ascii="GHEA Grapalat" w:eastAsia="Times New Roman" w:hAnsi="GHEA Grapalat" w:cs="Sylfaen"/>
                <w:bCs/>
                <w:color w:val="000000"/>
                <w:sz w:val="24"/>
                <w:szCs w:val="24"/>
              </w:rPr>
              <w:t>դրույթները</w:t>
            </w:r>
            <w:r w:rsidR="001C7FEE" w:rsidRPr="00C1276D">
              <w:rPr>
                <w:rFonts w:ascii="GHEA Grapalat" w:eastAsia="Times New Roman" w:hAnsi="GHEA Grapalat" w:cs="Times New Roman"/>
                <w:bCs/>
                <w:color w:val="000000"/>
                <w:sz w:val="24"/>
                <w:szCs w:val="24"/>
              </w:rPr>
              <w:t>:</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63AA12BD" w14:textId="77777777" w:rsidR="001C7FEE" w:rsidRPr="00C1276D" w:rsidRDefault="001C7FEE"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lastRenderedPageBreak/>
              <w:t>Չի ընդունվել</w:t>
            </w:r>
          </w:p>
          <w:p w14:paraId="70D4AD20" w14:textId="599FFCBD" w:rsidR="001C7FEE" w:rsidRPr="00C1276D" w:rsidRDefault="001C7FEE"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C1276D">
              <w:rPr>
                <w:rFonts w:ascii="GHEA Grapalat" w:eastAsia="Calibri" w:hAnsi="GHEA Grapalat" w:cs="Courier New"/>
                <w:sz w:val="24"/>
                <w:szCs w:val="24"/>
              </w:rPr>
              <w:t>Նախագծի 1</w:t>
            </w:r>
            <w:r w:rsidRPr="00C1276D">
              <w:rPr>
                <w:rFonts w:ascii="GHEA Grapalat" w:eastAsia="Times New Roman" w:hAnsi="GHEA Grapalat" w:cs="Times New Roman"/>
                <w:bCs/>
                <w:color w:val="000000"/>
                <w:sz w:val="24"/>
                <w:szCs w:val="24"/>
              </w:rPr>
              <w:t xml:space="preserve"> հավելվածի 1-ին կետի համաձայն՝</w:t>
            </w:r>
            <w:r w:rsidRPr="00C1276D">
              <w:rPr>
                <w:rFonts w:ascii="GHEA Grapalat" w:eastAsia="MS Mincho" w:hAnsi="GHEA Grapalat" w:cs="MS Mincho"/>
                <w:sz w:val="24"/>
                <w:szCs w:val="24"/>
              </w:rPr>
              <w:t xml:space="preserve"> </w:t>
            </w:r>
            <w:r w:rsidRPr="00C1276D">
              <w:rPr>
                <w:rFonts w:ascii="GHEA Grapalat" w:eastAsia="Calibri" w:hAnsi="GHEA Grapalat" w:cs="Courier New"/>
                <w:sz w:val="24"/>
                <w:szCs w:val="24"/>
              </w:rPr>
              <w:t xml:space="preserve">ներքին և արտաքին ազդարարման հաղորդումների հաշվառումը և ձևակերպումն իրականացնում է «Ազդարարման համակարգի մասին» Հայաստանի Հանրապետության օրենքով (այսուհետ՝ Օրենք) նախատեսված մարմնի կամ կազմակերպության ղեկավարի կողմից համապատասխան իրավական ակտով նշանակված </w:t>
            </w:r>
            <w:r w:rsidRPr="00C1276D">
              <w:rPr>
                <w:rFonts w:ascii="GHEA Grapalat" w:eastAsia="Calibri" w:hAnsi="GHEA Grapalat" w:cs="Courier New"/>
                <w:sz w:val="24"/>
                <w:szCs w:val="24"/>
              </w:rPr>
              <w:lastRenderedPageBreak/>
              <w:t xml:space="preserve">աշխատողը (այսուհետ՝ Պատասխանատու անձ)։ Ինչ վերաբերում է </w:t>
            </w:r>
            <w:r w:rsidRPr="00C1276D">
              <w:rPr>
                <w:rFonts w:ascii="GHEA Grapalat" w:eastAsia="Times New Roman" w:hAnsi="GHEA Grapalat" w:cs="Times New Roman"/>
                <w:color w:val="000000"/>
                <w:sz w:val="24"/>
                <w:szCs w:val="24"/>
                <w:shd w:val="clear" w:color="auto" w:fill="FFFFFF"/>
              </w:rPr>
              <w:t>Նախագծի N 2 հավելվածի 3-րդ կետի համաձայն՝ ա</w:t>
            </w:r>
            <w:r w:rsidRPr="00C1276D">
              <w:rPr>
                <w:rFonts w:ascii="GHEA Grapalat" w:eastAsia="Times New Roman" w:hAnsi="GHEA Grapalat" w:cs="Times New Roman"/>
                <w:bCs/>
                <w:color w:val="000000"/>
                <w:sz w:val="24"/>
                <w:szCs w:val="24"/>
              </w:rPr>
              <w:t>զդարարման դեպքում ազդարարի անձնական տվյալները չբացահայտելու նպատակով փաստաթղթաշրջանառությունը իրավասու մարմնի կողմից նշանակված պատասխանատու անձի միջոցով կատարելուն, ապա խոսքը նույն Պատասխանատու անձի մասին է:</w:t>
            </w:r>
          </w:p>
        </w:tc>
      </w:tr>
      <w:tr w:rsidR="001C7FEE" w:rsidRPr="00C1276D" w14:paraId="53D25D2B" w14:textId="77777777" w:rsidTr="00A72445">
        <w:trPr>
          <w:trHeight w:val="824"/>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28FDE07B" w14:textId="44B7BD15" w:rsidR="001C7FEE" w:rsidRPr="00C1276D" w:rsidRDefault="001C7FEE" w:rsidP="00BE046B">
            <w:pPr>
              <w:shd w:val="clear" w:color="auto" w:fill="FFFFFF"/>
              <w:tabs>
                <w:tab w:val="left" w:pos="709"/>
                <w:tab w:val="left" w:pos="851"/>
                <w:tab w:val="left" w:pos="993"/>
              </w:tabs>
              <w:spacing w:after="0" w:line="360" w:lineRule="auto"/>
              <w:ind w:firstLine="567"/>
              <w:contextualSpacing/>
              <w:jc w:val="both"/>
              <w:rPr>
                <w:rFonts w:ascii="GHEA Grapalat" w:eastAsia="Times New Roman" w:hAnsi="GHEA Grapalat" w:cs="Times New Roman"/>
                <w:color w:val="000000"/>
                <w:sz w:val="24"/>
                <w:szCs w:val="24"/>
                <w:shd w:val="clear" w:color="auto" w:fill="FFFFFF"/>
              </w:rPr>
            </w:pPr>
            <w:r w:rsidRPr="00C1276D">
              <w:rPr>
                <w:rFonts w:ascii="GHEA Grapalat" w:eastAsia="Times New Roman" w:hAnsi="GHEA Grapalat" w:cs="Times New Roman"/>
                <w:bCs/>
                <w:color w:val="000000"/>
                <w:sz w:val="24"/>
                <w:szCs w:val="24"/>
              </w:rPr>
              <w:lastRenderedPageBreak/>
              <w:t>3. Նախագծի N 2 հավելվածի 11-րդ կետի 1-ին պարբերությունում առաջարկվում է հանել ինչպես նաև իրավասու մարմնի ղեկավարը կամ նրա լիազորած անձը» բառերը, քանի որ իրավասու մարմինը չի կարող հանդես գալ առանձին իրավասու մարմնի ղեկավարից կամ նրա լիազորած անձից, ուստի առաջարկվում է ազդարարի պաշտպանությանն ուղղված գործառույթները վերապահել իրավասու մարմնին:</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7EF863DD" w14:textId="77777777" w:rsidR="001C7FEE" w:rsidRPr="007C0373" w:rsidRDefault="00591A97"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7C0373">
              <w:rPr>
                <w:rFonts w:ascii="GHEA Grapalat" w:eastAsia="Calibri" w:hAnsi="GHEA Grapalat" w:cs="Courier New"/>
                <w:b/>
                <w:sz w:val="24"/>
                <w:szCs w:val="24"/>
              </w:rPr>
              <w:t>Չի ընդունվել</w:t>
            </w:r>
          </w:p>
          <w:p w14:paraId="5CC661B3" w14:textId="77777777" w:rsidR="00205086" w:rsidRPr="008E5D62" w:rsidRDefault="00591A97"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8E5D62">
              <w:rPr>
                <w:rFonts w:ascii="GHEA Grapalat" w:eastAsia="Calibri" w:hAnsi="GHEA Grapalat" w:cs="Courier New"/>
                <w:sz w:val="24"/>
                <w:szCs w:val="24"/>
              </w:rPr>
              <w:t xml:space="preserve">Նախագծով </w:t>
            </w:r>
            <w:r w:rsidR="009F333C" w:rsidRPr="008E5D62">
              <w:rPr>
                <w:rFonts w:ascii="GHEA Grapalat" w:eastAsia="Calibri" w:hAnsi="GHEA Grapalat" w:cs="Courier New"/>
                <w:sz w:val="24"/>
                <w:szCs w:val="24"/>
              </w:rPr>
              <w:t xml:space="preserve">սահմանված նշյալ կարգավորումները բխում են </w:t>
            </w:r>
            <w:r w:rsidR="00CB2ABC" w:rsidRPr="008E5D62">
              <w:rPr>
                <w:rFonts w:ascii="GHEA Grapalat" w:eastAsia="Calibri" w:hAnsi="GHEA Grapalat" w:cs="Courier New"/>
                <w:sz w:val="24"/>
                <w:szCs w:val="24"/>
              </w:rPr>
              <w:t></w:t>
            </w:r>
            <w:r w:rsidR="009F333C" w:rsidRPr="008E5D62">
              <w:rPr>
                <w:rFonts w:ascii="GHEA Grapalat" w:eastAsia="Calibri" w:hAnsi="GHEA Grapalat" w:cs="Courier New"/>
                <w:sz w:val="24"/>
                <w:szCs w:val="24"/>
              </w:rPr>
              <w:t>Ազդարարման համակարգի մասին</w:t>
            </w:r>
            <w:r w:rsidR="00CB2ABC" w:rsidRPr="008E5D62">
              <w:rPr>
                <w:rFonts w:ascii="GHEA Grapalat" w:eastAsia="Calibri" w:hAnsi="GHEA Grapalat" w:cs="Courier New"/>
                <w:sz w:val="24"/>
                <w:szCs w:val="24"/>
              </w:rPr>
              <w:t></w:t>
            </w:r>
            <w:r w:rsidR="009F333C" w:rsidRPr="008E5D62">
              <w:rPr>
                <w:rFonts w:ascii="GHEA Grapalat" w:eastAsia="Calibri" w:hAnsi="GHEA Grapalat" w:cs="Courier New"/>
                <w:sz w:val="24"/>
                <w:szCs w:val="24"/>
              </w:rPr>
              <w:t xml:space="preserve"> օրենքի </w:t>
            </w:r>
            <w:r w:rsidR="00CB2ABC" w:rsidRPr="008E5D62">
              <w:rPr>
                <w:rFonts w:ascii="GHEA Grapalat" w:eastAsia="Calibri" w:hAnsi="GHEA Grapalat" w:cs="Courier New"/>
                <w:sz w:val="24"/>
                <w:szCs w:val="24"/>
              </w:rPr>
              <w:t xml:space="preserve">(այսուհետ՝ Օրենք) </w:t>
            </w:r>
            <w:r w:rsidR="009F333C" w:rsidRPr="008E5D62">
              <w:rPr>
                <w:rFonts w:ascii="GHEA Grapalat" w:eastAsia="Calibri" w:hAnsi="GHEA Grapalat" w:cs="Courier New"/>
                <w:sz w:val="24"/>
                <w:szCs w:val="24"/>
              </w:rPr>
              <w:t>իրավակարգավորումներից:</w:t>
            </w:r>
          </w:p>
          <w:p w14:paraId="38A4C0C9" w14:textId="75752751" w:rsidR="00205086" w:rsidRPr="00C155C6" w:rsidRDefault="00205086"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8E5D62">
              <w:rPr>
                <w:rFonts w:ascii="GHEA Grapalat" w:eastAsia="Calibri" w:hAnsi="GHEA Grapalat" w:cs="Courier New"/>
                <w:sz w:val="24"/>
                <w:szCs w:val="24"/>
              </w:rPr>
              <w:t>Մասնավորապես,</w:t>
            </w:r>
            <w:r w:rsidR="00CB2ABC" w:rsidRPr="008E5D62">
              <w:rPr>
                <w:rFonts w:ascii="GHEA Grapalat" w:eastAsia="Calibri" w:hAnsi="GHEA Grapalat" w:cs="Courier New"/>
                <w:sz w:val="24"/>
                <w:szCs w:val="24"/>
              </w:rPr>
              <w:t xml:space="preserve"> </w:t>
            </w:r>
            <w:r w:rsidRPr="008E5D62">
              <w:rPr>
                <w:rFonts w:ascii="GHEA Grapalat" w:eastAsia="Calibri" w:hAnsi="GHEA Grapalat" w:cs="Courier New"/>
                <w:sz w:val="24"/>
                <w:szCs w:val="24"/>
              </w:rPr>
              <w:t>«Ազդարարման համակարգի մասին» օրենքի 6-րդ և 7-րդ հոդվածներով սահմանվել</w:t>
            </w:r>
            <w:r w:rsidRPr="00C155C6">
              <w:rPr>
                <w:rFonts w:ascii="GHEA Grapalat" w:eastAsia="Calibri" w:hAnsi="GHEA Grapalat" w:cs="Courier New"/>
                <w:sz w:val="24"/>
                <w:szCs w:val="24"/>
              </w:rPr>
              <w:t xml:space="preserve"> են ազդարարման հաղորդումների հաշվառման և գրանցման կառուցակարգերը։ </w:t>
            </w:r>
            <w:r>
              <w:rPr>
                <w:rFonts w:ascii="GHEA Grapalat" w:eastAsia="Calibri" w:hAnsi="GHEA Grapalat" w:cs="Courier New"/>
                <w:sz w:val="24"/>
                <w:szCs w:val="24"/>
              </w:rPr>
              <w:t>Օ</w:t>
            </w:r>
            <w:r w:rsidRPr="00C155C6">
              <w:rPr>
                <w:rFonts w:ascii="GHEA Grapalat" w:eastAsia="Calibri" w:hAnsi="GHEA Grapalat" w:cs="Courier New"/>
                <w:sz w:val="24"/>
                <w:szCs w:val="24"/>
              </w:rPr>
              <w:t xml:space="preserve">րենքի 6-րդ հոդվածի 3-րդ մասի համաձայն ներքին ազդարարման պարագայում  Իրավասու մարմնի </w:t>
            </w:r>
            <w:r>
              <w:rPr>
                <w:rFonts w:ascii="GHEA Grapalat" w:eastAsia="Calibri" w:hAnsi="GHEA Grapalat" w:cs="Courier New"/>
                <w:sz w:val="24"/>
                <w:szCs w:val="24"/>
              </w:rPr>
              <w:t>ղեկավարը</w:t>
            </w:r>
            <w:r w:rsidRPr="00C155C6">
              <w:rPr>
                <w:rFonts w:ascii="GHEA Grapalat" w:eastAsia="Calibri" w:hAnsi="GHEA Grapalat" w:cs="Courier New"/>
                <w:sz w:val="24"/>
                <w:szCs w:val="24"/>
              </w:rPr>
              <w:t xml:space="preserve"> կամ նրա լիազորած </w:t>
            </w:r>
            <w:r>
              <w:rPr>
                <w:rFonts w:ascii="GHEA Grapalat" w:eastAsia="Calibri" w:hAnsi="GHEA Grapalat" w:cs="Courier New"/>
                <w:sz w:val="24"/>
                <w:szCs w:val="24"/>
              </w:rPr>
              <w:t>անձն</w:t>
            </w:r>
            <w:r w:rsidRPr="00C155C6">
              <w:rPr>
                <w:rFonts w:ascii="GHEA Grapalat" w:eastAsia="Calibri" w:hAnsi="GHEA Grapalat" w:cs="Courier New"/>
                <w:sz w:val="24"/>
                <w:szCs w:val="24"/>
              </w:rPr>
              <w:t xml:space="preserve"> ապահովում է հաղորդման </w:t>
            </w:r>
            <w:r>
              <w:rPr>
                <w:rFonts w:ascii="GHEA Grapalat" w:eastAsia="Calibri" w:hAnsi="GHEA Grapalat" w:cs="Courier New"/>
                <w:sz w:val="24"/>
                <w:szCs w:val="24"/>
              </w:rPr>
              <w:t>հետ կապված օրենքով սահմանված պահանջների կատարումը</w:t>
            </w:r>
            <w:r w:rsidRPr="00C155C6">
              <w:rPr>
                <w:rFonts w:ascii="GHEA Grapalat" w:eastAsia="Calibri" w:hAnsi="GHEA Grapalat" w:cs="Courier New"/>
                <w:sz w:val="24"/>
                <w:szCs w:val="24"/>
              </w:rPr>
              <w:t xml:space="preserve">, իսկ նույն օրենքի 7-րդ հոդվածի 3-րդ մասի համաձայն արտաքին  ազդարարման պարագայում իրավասու </w:t>
            </w:r>
            <w:r>
              <w:rPr>
                <w:rFonts w:ascii="GHEA Grapalat" w:eastAsia="Calibri" w:hAnsi="GHEA Grapalat" w:cs="Courier New"/>
                <w:sz w:val="24"/>
                <w:szCs w:val="24"/>
              </w:rPr>
              <w:t>մարմինն է</w:t>
            </w:r>
            <w:r w:rsidRPr="00C155C6">
              <w:rPr>
                <w:rFonts w:ascii="GHEA Grapalat" w:eastAsia="Calibri" w:hAnsi="GHEA Grapalat" w:cs="Courier New"/>
                <w:sz w:val="24"/>
                <w:szCs w:val="24"/>
              </w:rPr>
              <w:t xml:space="preserve"> ապահովում հաղորդման </w:t>
            </w:r>
            <w:r>
              <w:rPr>
                <w:rFonts w:ascii="GHEA Grapalat" w:eastAsia="Calibri" w:hAnsi="GHEA Grapalat" w:cs="Courier New"/>
                <w:sz w:val="24"/>
                <w:szCs w:val="24"/>
              </w:rPr>
              <w:t>հետ կապված օրենքով սահմանված պահանջների կատարումը։</w:t>
            </w:r>
          </w:p>
          <w:p w14:paraId="13186F41" w14:textId="006CF17D" w:rsidR="00C7206B" w:rsidRPr="007C0373" w:rsidRDefault="00205086" w:rsidP="00BE046B">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s="GHEA Grapalat"/>
                <w:color w:val="000000"/>
                <w:lang w:val="hy-AM"/>
              </w:rPr>
            </w:pPr>
            <w:r>
              <w:rPr>
                <w:rFonts w:ascii="GHEA Grapalat" w:hAnsi="GHEA Grapalat" w:cs="GHEA Grapalat"/>
                <w:color w:val="000000"/>
                <w:lang w:val="hy-AM"/>
              </w:rPr>
              <w:lastRenderedPageBreak/>
              <w:t xml:space="preserve">Ուստի հարկ է նշել, որ Նախագծի քննարկվող կարգավորումը սահմանվել է ներքին և արտաքին ազդարարման՝ </w:t>
            </w:r>
            <w:r w:rsidRPr="00205086">
              <w:rPr>
                <w:rFonts w:ascii="GHEA Grapalat" w:eastAsia="Calibri" w:hAnsi="GHEA Grapalat" w:cs="Courier New"/>
                <w:lang w:val="hy-AM"/>
              </w:rPr>
              <w:t>«Ազդարարման համակարգի մասին»</w:t>
            </w:r>
            <w:r>
              <w:rPr>
                <w:rFonts w:ascii="GHEA Grapalat" w:hAnsi="GHEA Grapalat" w:cs="GHEA Grapalat"/>
                <w:color w:val="000000"/>
                <w:lang w:val="hy-AM"/>
              </w:rPr>
              <w:t xml:space="preserve"> օրենքով առկա կարգավորումների առանձնահատկությունների հաշվառմամբ։</w:t>
            </w:r>
          </w:p>
          <w:p w14:paraId="2E998D66" w14:textId="05B42F1D" w:rsidR="00CE1C17" w:rsidRPr="007C0373" w:rsidRDefault="00CE1C17" w:rsidP="00BE046B">
            <w:pPr>
              <w:pStyle w:val="NormalWeb"/>
              <w:shd w:val="clear" w:color="auto" w:fill="FFFFFF"/>
              <w:tabs>
                <w:tab w:val="left" w:pos="851"/>
                <w:tab w:val="left" w:pos="993"/>
              </w:tabs>
              <w:spacing w:before="0" w:beforeAutospacing="0" w:after="0" w:afterAutospacing="0" w:line="360" w:lineRule="auto"/>
              <w:ind w:firstLine="567"/>
              <w:jc w:val="both"/>
              <w:rPr>
                <w:rFonts w:ascii="GHEA Grapalat" w:hAnsi="GHEA Grapalat" w:cs="GHEA Grapalat"/>
                <w:color w:val="000000"/>
                <w:lang w:val="hy-AM"/>
              </w:rPr>
            </w:pPr>
          </w:p>
        </w:tc>
      </w:tr>
      <w:tr w:rsidR="00741A22" w:rsidRPr="00C1276D" w14:paraId="3B3B31A4"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497B6216" w14:textId="2F5E7148" w:rsidR="00741A22"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lastRenderedPageBreak/>
              <w:t xml:space="preserve">18․ </w:t>
            </w:r>
            <w:r w:rsidR="006A755F" w:rsidRPr="00C1276D">
              <w:rPr>
                <w:rFonts w:ascii="GHEA Grapalat" w:eastAsia="Calibri" w:hAnsi="GHEA Grapalat" w:cs="Times New Roman"/>
                <w:b/>
                <w:bCs/>
                <w:sz w:val="24"/>
                <w:szCs w:val="24"/>
              </w:rPr>
              <w:t>ՀԱԿԱԿՈՌՈՒՊՑԻՈՆ ԿՈՄԻՏԵ</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D6EB5A5" w14:textId="58A12F06" w:rsidR="00741A22" w:rsidRPr="00C1276D" w:rsidRDefault="00BB7624"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Pr>
                <w:rFonts w:ascii="GHEA Grapalat" w:eastAsia="Calibri" w:hAnsi="GHEA Grapalat" w:cs="Times New Roman"/>
                <w:b/>
                <w:bCs/>
                <w:sz w:val="24"/>
                <w:szCs w:val="24"/>
                <w:lang w:val="en-US"/>
              </w:rPr>
              <w:t>07</w:t>
            </w:r>
            <w:r w:rsidR="006A755F" w:rsidRPr="00C1276D">
              <w:rPr>
                <w:rFonts w:ascii="GHEA Grapalat" w:eastAsia="Calibri" w:hAnsi="GHEA Grapalat" w:cs="Times New Roman"/>
                <w:b/>
                <w:bCs/>
                <w:sz w:val="24"/>
                <w:szCs w:val="24"/>
                <w:lang w:val="en-US"/>
              </w:rPr>
              <w:t>.06.</w:t>
            </w:r>
            <w:r w:rsidR="00741A22" w:rsidRPr="00C1276D">
              <w:rPr>
                <w:rFonts w:ascii="GHEA Grapalat" w:eastAsia="Calibri" w:hAnsi="GHEA Grapalat" w:cs="Times New Roman"/>
                <w:b/>
                <w:bCs/>
                <w:sz w:val="24"/>
                <w:szCs w:val="24"/>
              </w:rPr>
              <w:t>2023թ.</w:t>
            </w:r>
          </w:p>
        </w:tc>
      </w:tr>
      <w:tr w:rsidR="00741A22" w:rsidRPr="00C1276D" w14:paraId="0E9B346A"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EC2AFB" w14:textId="77777777" w:rsidR="00741A22" w:rsidRPr="00C1276D" w:rsidRDefault="00741A22"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4739C72F" w14:textId="77777777" w:rsidR="00741A22" w:rsidRPr="00C1276D" w:rsidRDefault="00741A22"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6A755F" w:rsidRPr="00C1276D">
              <w:rPr>
                <w:rFonts w:ascii="GHEA Grapalat" w:eastAsia="Calibri" w:hAnsi="GHEA Grapalat" w:cs="Times New Roman"/>
                <w:b/>
                <w:bCs/>
                <w:sz w:val="24"/>
                <w:szCs w:val="24"/>
              </w:rPr>
              <w:t>18-4645</w:t>
            </w:r>
          </w:p>
        </w:tc>
      </w:tr>
      <w:tr w:rsidR="00741A22" w:rsidRPr="00C1276D" w14:paraId="1864C76A" w14:textId="77777777" w:rsidTr="00A72445">
        <w:trPr>
          <w:trHeight w:val="58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73366DEB" w14:textId="77777777" w:rsidR="00741A22" w:rsidRPr="00C1276D" w:rsidRDefault="006A755F"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w:t>
            </w:r>
            <w:r w:rsidR="00507431" w:rsidRPr="00C1276D">
              <w:rPr>
                <w:rFonts w:ascii="GHEA Grapalat" w:eastAsia="Calibri" w:hAnsi="GHEA Grapalat" w:cs="Times New Roman"/>
                <w:bCs/>
                <w:sz w:val="24"/>
                <w:szCs w:val="24"/>
              </w:rPr>
              <w:t xml:space="preserve"> </w:t>
            </w:r>
            <w:r w:rsidR="005103EB" w:rsidRPr="00C1276D">
              <w:rPr>
                <w:rFonts w:ascii="GHEA Grapalat" w:eastAsia="Calibri" w:hAnsi="GHEA Grapalat" w:cs="Times New Roman"/>
                <w:bCs/>
                <w:sz w:val="24"/>
                <w:szCs w:val="24"/>
              </w:rPr>
              <w:t>դիտողություններ և առաջարկություններ չկան:</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0A23BF0B" w14:textId="77777777" w:rsidR="00741A22" w:rsidRPr="00C1276D" w:rsidRDefault="00741A22"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741A22" w:rsidRPr="00C1276D" w14:paraId="68A42FA4"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6D42ECBF" w14:textId="1407CF8C" w:rsidR="00741A22" w:rsidRPr="00C1276D" w:rsidRDefault="00A72445" w:rsidP="00BE046B">
            <w:pPr>
              <w:tabs>
                <w:tab w:val="left" w:pos="851"/>
                <w:tab w:val="left" w:pos="993"/>
                <w:tab w:val="left" w:pos="3165"/>
                <w:tab w:val="left" w:pos="5253"/>
                <w:tab w:val="center" w:pos="6539"/>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19․ </w:t>
            </w:r>
            <w:r w:rsidR="0077541F" w:rsidRPr="00C1276D">
              <w:rPr>
                <w:rFonts w:ascii="GHEA Grapalat" w:eastAsia="Calibri" w:hAnsi="GHEA Grapalat" w:cs="Times New Roman"/>
                <w:b/>
                <w:bCs/>
                <w:sz w:val="24"/>
                <w:szCs w:val="24"/>
                <w:lang w:val="en-US"/>
              </w:rPr>
              <w:t>ԱԶԳԱՅԻՆ ԱՆՎՏԱՆԳՈՒԹՅԱՆ ԾԱՌԱՅՈՒԹՅՈՒՆ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B8140EA" w14:textId="77777777" w:rsidR="00741A22" w:rsidRPr="00C1276D" w:rsidRDefault="00BC4FF9"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07.06.</w:t>
            </w:r>
            <w:r w:rsidR="00741A22" w:rsidRPr="00C1276D">
              <w:rPr>
                <w:rFonts w:ascii="GHEA Grapalat" w:eastAsia="Calibri" w:hAnsi="GHEA Grapalat" w:cs="Times New Roman"/>
                <w:b/>
                <w:bCs/>
                <w:sz w:val="24"/>
                <w:szCs w:val="24"/>
              </w:rPr>
              <w:t>2023թ.</w:t>
            </w:r>
          </w:p>
        </w:tc>
      </w:tr>
      <w:tr w:rsidR="00741A22" w:rsidRPr="00C1276D" w14:paraId="72CAA6E3"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C49039" w14:textId="77777777" w:rsidR="00741A22" w:rsidRPr="00C1276D" w:rsidRDefault="00741A22"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78DDDF41" w14:textId="77777777" w:rsidR="00741A22" w:rsidRPr="00C1276D" w:rsidRDefault="00741A22"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77541F" w:rsidRPr="00C1276D">
              <w:rPr>
                <w:rFonts w:ascii="GHEA Grapalat" w:eastAsia="Calibri" w:hAnsi="GHEA Grapalat" w:cs="Times New Roman"/>
                <w:b/>
                <w:bCs/>
                <w:sz w:val="24"/>
                <w:szCs w:val="24"/>
              </w:rPr>
              <w:t>11/865</w:t>
            </w:r>
          </w:p>
        </w:tc>
      </w:tr>
      <w:tr w:rsidR="00741A22" w:rsidRPr="00C1276D" w14:paraId="07DDE039" w14:textId="77777777" w:rsidTr="00A72445">
        <w:trPr>
          <w:trHeight w:val="3659"/>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023F74C0" w14:textId="040C7DEA" w:rsidR="00C55D4B" w:rsidRPr="00D072E7" w:rsidRDefault="00D072E7" w:rsidP="00BE046B">
            <w:pPr>
              <w:tabs>
                <w:tab w:val="left" w:pos="851"/>
                <w:tab w:val="left" w:pos="993"/>
                <w:tab w:val="left" w:pos="5253"/>
              </w:tabs>
              <w:spacing w:line="360" w:lineRule="auto"/>
              <w:ind w:firstLine="567"/>
              <w:jc w:val="both"/>
              <w:rPr>
                <w:rFonts w:ascii="GHEA Grapalat" w:eastAsia="Calibri" w:hAnsi="GHEA Grapalat" w:cs="Times New Roman"/>
                <w:bCs/>
                <w:sz w:val="24"/>
                <w:szCs w:val="24"/>
              </w:rPr>
            </w:pPr>
            <w:r w:rsidRPr="00D072E7">
              <w:rPr>
                <w:rFonts w:ascii="GHEA Grapalat" w:eastAsia="Calibri" w:hAnsi="GHEA Grapalat" w:cs="Times New Roman"/>
                <w:bCs/>
                <w:sz w:val="24"/>
                <w:szCs w:val="24"/>
              </w:rPr>
              <w:t>1</w:t>
            </w:r>
            <w:r w:rsidRPr="00D072E7">
              <w:rPr>
                <w:rFonts w:ascii="Cambria Math" w:eastAsia="Calibri" w:hAnsi="Cambria Math" w:cs="Cambria Math"/>
                <w:bCs/>
                <w:sz w:val="24"/>
                <w:szCs w:val="24"/>
              </w:rPr>
              <w:t>․</w:t>
            </w:r>
            <w:r w:rsidRPr="00D072E7">
              <w:rPr>
                <w:rFonts w:ascii="GHEA Grapalat" w:eastAsia="Calibri" w:hAnsi="GHEA Grapalat" w:cs="Times New Roman"/>
                <w:bCs/>
                <w:sz w:val="24"/>
                <w:szCs w:val="24"/>
              </w:rPr>
              <w:t xml:space="preserve"> </w:t>
            </w:r>
            <w:r w:rsidR="00BC4FF9" w:rsidRPr="00D072E7">
              <w:rPr>
                <w:rFonts w:ascii="GHEA Grapalat" w:eastAsia="Calibri" w:hAnsi="GHEA Grapalat" w:cs="Times New Roman"/>
                <w:bCs/>
                <w:sz w:val="24"/>
                <w:szCs w:val="24"/>
              </w:rPr>
              <w:t>2-</w:t>
            </w:r>
            <w:r w:rsidR="00BC4FF9" w:rsidRPr="00D072E7">
              <w:rPr>
                <w:rFonts w:ascii="GHEA Grapalat" w:eastAsia="Calibri" w:hAnsi="GHEA Grapalat" w:cs="Sylfaen"/>
                <w:bCs/>
                <w:sz w:val="24"/>
                <w:szCs w:val="24"/>
              </w:rPr>
              <w:t>րդ</w:t>
            </w:r>
            <w:r w:rsidR="00BC4FF9" w:rsidRPr="00D072E7">
              <w:rPr>
                <w:rFonts w:ascii="GHEA Grapalat" w:eastAsia="Calibri" w:hAnsi="GHEA Grapalat" w:cs="Times New Roman"/>
                <w:bCs/>
                <w:sz w:val="24"/>
                <w:szCs w:val="24"/>
              </w:rPr>
              <w:t xml:space="preserve"> </w:t>
            </w:r>
            <w:r w:rsidR="00BC4FF9" w:rsidRPr="00D072E7">
              <w:rPr>
                <w:rFonts w:ascii="GHEA Grapalat" w:eastAsia="Calibri" w:hAnsi="GHEA Grapalat" w:cs="Sylfaen"/>
                <w:bCs/>
                <w:sz w:val="24"/>
                <w:szCs w:val="24"/>
              </w:rPr>
              <w:t>կետի</w:t>
            </w:r>
            <w:r w:rsidR="00BC4FF9" w:rsidRPr="00D072E7">
              <w:rPr>
                <w:rFonts w:ascii="GHEA Grapalat" w:eastAsia="Calibri" w:hAnsi="GHEA Grapalat" w:cs="Times New Roman"/>
                <w:bCs/>
                <w:sz w:val="24"/>
                <w:szCs w:val="24"/>
              </w:rPr>
              <w:t xml:space="preserve"> 2-</w:t>
            </w:r>
            <w:r w:rsidR="00BC4FF9" w:rsidRPr="00D072E7">
              <w:rPr>
                <w:rFonts w:ascii="GHEA Grapalat" w:eastAsia="Calibri" w:hAnsi="GHEA Grapalat" w:cs="Sylfaen"/>
                <w:bCs/>
                <w:sz w:val="24"/>
                <w:szCs w:val="24"/>
              </w:rPr>
              <w:t>րդ</w:t>
            </w:r>
            <w:r w:rsidR="00BC4FF9" w:rsidRPr="00D072E7">
              <w:rPr>
                <w:rFonts w:ascii="GHEA Grapalat" w:eastAsia="Calibri" w:hAnsi="GHEA Grapalat" w:cs="Times New Roman"/>
                <w:bCs/>
                <w:sz w:val="24"/>
                <w:szCs w:val="24"/>
              </w:rPr>
              <w:t xml:space="preserve"> </w:t>
            </w:r>
            <w:r w:rsidR="00BC4FF9" w:rsidRPr="00D072E7">
              <w:rPr>
                <w:rFonts w:ascii="GHEA Grapalat" w:eastAsia="Calibri" w:hAnsi="GHEA Grapalat" w:cs="Sylfaen"/>
                <w:bCs/>
                <w:sz w:val="24"/>
                <w:szCs w:val="24"/>
              </w:rPr>
              <w:t>պարբերությունում</w:t>
            </w:r>
            <w:r w:rsidR="00BC4FF9" w:rsidRPr="00D072E7">
              <w:rPr>
                <w:rFonts w:ascii="GHEA Grapalat" w:eastAsia="Calibri" w:hAnsi="GHEA Grapalat" w:cs="Times New Roman"/>
                <w:bCs/>
                <w:sz w:val="24"/>
                <w:szCs w:val="24"/>
              </w:rPr>
              <w:t xml:space="preserve"> </w:t>
            </w:r>
            <w:r w:rsidR="00BC4FF9" w:rsidRPr="00D072E7">
              <w:rPr>
                <w:rFonts w:ascii="GHEA Grapalat" w:eastAsia="Calibri" w:hAnsi="GHEA Grapalat" w:cs="Sylfaen"/>
                <w:bCs/>
                <w:sz w:val="24"/>
                <w:szCs w:val="24"/>
              </w:rPr>
              <w:t>կառավարման</w:t>
            </w:r>
            <w:r w:rsidR="00BC4FF9" w:rsidRPr="00D072E7">
              <w:rPr>
                <w:rFonts w:ascii="GHEA Grapalat" w:eastAsia="Calibri" w:hAnsi="GHEA Grapalat" w:cs="Times New Roman"/>
                <w:bCs/>
                <w:sz w:val="24"/>
                <w:szCs w:val="24"/>
              </w:rPr>
              <w:t xml:space="preserve">» </w:t>
            </w:r>
            <w:r w:rsidR="00BC4FF9" w:rsidRPr="00D072E7">
              <w:rPr>
                <w:rFonts w:ascii="GHEA Grapalat" w:eastAsia="Calibri" w:hAnsi="GHEA Grapalat" w:cs="Sylfaen"/>
                <w:bCs/>
                <w:sz w:val="24"/>
                <w:szCs w:val="24"/>
              </w:rPr>
              <w:t>բառերից</w:t>
            </w:r>
            <w:r w:rsidR="00BC4FF9" w:rsidRPr="00D072E7">
              <w:rPr>
                <w:rFonts w:ascii="GHEA Grapalat" w:eastAsia="Calibri" w:hAnsi="GHEA Grapalat" w:cs="Times New Roman"/>
                <w:bCs/>
                <w:sz w:val="24"/>
                <w:szCs w:val="24"/>
              </w:rPr>
              <w:t xml:space="preserve"> </w:t>
            </w:r>
            <w:r w:rsidR="00BC4FF9" w:rsidRPr="00D072E7">
              <w:rPr>
                <w:rFonts w:ascii="GHEA Grapalat" w:eastAsia="Calibri" w:hAnsi="GHEA Grapalat" w:cs="Sylfaen"/>
                <w:bCs/>
                <w:sz w:val="24"/>
                <w:szCs w:val="24"/>
              </w:rPr>
              <w:t>հետո</w:t>
            </w:r>
            <w:r w:rsidR="00BC4FF9" w:rsidRPr="00D072E7">
              <w:rPr>
                <w:rFonts w:ascii="GHEA Grapalat" w:eastAsia="Calibri" w:hAnsi="GHEA Grapalat" w:cs="Times New Roman"/>
                <w:bCs/>
                <w:sz w:val="24"/>
                <w:szCs w:val="24"/>
              </w:rPr>
              <w:t xml:space="preserve"> </w:t>
            </w:r>
            <w:r w:rsidR="00A030AA" w:rsidRPr="00D072E7">
              <w:rPr>
                <w:rFonts w:ascii="GHEA Grapalat" w:eastAsia="Calibri" w:hAnsi="GHEA Grapalat" w:cs="Sylfaen"/>
                <w:bCs/>
                <w:sz w:val="24"/>
                <w:szCs w:val="24"/>
              </w:rPr>
              <w:t>լրացնել</w:t>
            </w:r>
            <w:r w:rsidR="00A030AA" w:rsidRPr="00D072E7">
              <w:rPr>
                <w:rFonts w:ascii="GHEA Grapalat" w:eastAsia="Calibri" w:hAnsi="GHEA Grapalat" w:cs="Times New Roman"/>
                <w:bCs/>
                <w:sz w:val="24"/>
                <w:szCs w:val="24"/>
              </w:rPr>
              <w:t xml:space="preserve"> </w:t>
            </w:r>
            <w:r w:rsidR="00B13E07" w:rsidRPr="00D072E7">
              <w:rPr>
                <w:rFonts w:ascii="GHEA Grapalat" w:eastAsia="Calibri" w:hAnsi="GHEA Grapalat" w:cs="Times New Roman"/>
                <w:bCs/>
                <w:sz w:val="24"/>
                <w:szCs w:val="24"/>
              </w:rPr>
              <w:t></w:t>
            </w:r>
            <w:r w:rsidR="00B13E07" w:rsidRPr="00D072E7">
              <w:rPr>
                <w:rFonts w:ascii="GHEA Grapalat" w:eastAsia="Calibri" w:hAnsi="GHEA Grapalat" w:cs="Sylfaen"/>
                <w:bCs/>
                <w:sz w:val="24"/>
                <w:szCs w:val="24"/>
              </w:rPr>
              <w:t>համակարգի</w:t>
            </w:r>
            <w:r w:rsidR="00B13E07" w:rsidRPr="00D072E7">
              <w:rPr>
                <w:rFonts w:ascii="GHEA Grapalat" w:eastAsia="Calibri" w:hAnsi="GHEA Grapalat" w:cs="Times New Roman"/>
                <w:bCs/>
                <w:sz w:val="24"/>
                <w:szCs w:val="24"/>
              </w:rPr>
              <w:t xml:space="preserve">» </w:t>
            </w:r>
            <w:r w:rsidR="00B13E07" w:rsidRPr="00D072E7">
              <w:rPr>
                <w:rFonts w:ascii="GHEA Grapalat" w:eastAsia="Calibri" w:hAnsi="GHEA Grapalat" w:cs="Sylfaen"/>
                <w:bCs/>
                <w:sz w:val="24"/>
                <w:szCs w:val="24"/>
              </w:rPr>
              <w:t>բառերը</w:t>
            </w:r>
            <w:r w:rsidR="00B13E07" w:rsidRPr="00D072E7">
              <w:rPr>
                <w:rFonts w:ascii="GHEA Grapalat" w:eastAsia="Calibri" w:hAnsi="GHEA Grapalat" w:cs="Times New Roman"/>
                <w:bCs/>
                <w:sz w:val="24"/>
                <w:szCs w:val="24"/>
              </w:rPr>
              <w:t xml:space="preserve">: </w:t>
            </w:r>
            <w:r w:rsidR="00B13E07" w:rsidRPr="00D072E7">
              <w:rPr>
                <w:rFonts w:ascii="GHEA Grapalat" w:eastAsia="Calibri" w:hAnsi="GHEA Grapalat" w:cs="Sylfaen"/>
                <w:bCs/>
                <w:sz w:val="24"/>
                <w:szCs w:val="24"/>
              </w:rPr>
              <w:t>Միաժամանակ</w:t>
            </w:r>
            <w:r w:rsidR="00B13E07" w:rsidRPr="00D072E7">
              <w:rPr>
                <w:rFonts w:ascii="GHEA Grapalat" w:eastAsia="Calibri" w:hAnsi="GHEA Grapalat" w:cs="Times New Roman"/>
                <w:bCs/>
                <w:sz w:val="24"/>
                <w:szCs w:val="24"/>
              </w:rPr>
              <w:t xml:space="preserve">, </w:t>
            </w:r>
            <w:r w:rsidR="00B13E07" w:rsidRPr="00D072E7">
              <w:rPr>
                <w:rFonts w:ascii="GHEA Grapalat" w:eastAsia="Calibri" w:hAnsi="GHEA Grapalat" w:cs="Sylfaen"/>
                <w:bCs/>
                <w:sz w:val="24"/>
                <w:szCs w:val="24"/>
              </w:rPr>
              <w:t>անհրաժեշտ</w:t>
            </w:r>
            <w:r w:rsidR="00B13E07" w:rsidRPr="00D072E7">
              <w:rPr>
                <w:rFonts w:ascii="GHEA Grapalat" w:eastAsia="Calibri" w:hAnsi="GHEA Grapalat" w:cs="Times New Roman"/>
                <w:bCs/>
                <w:sz w:val="24"/>
                <w:szCs w:val="24"/>
              </w:rPr>
              <w:t xml:space="preserve"> </w:t>
            </w:r>
            <w:r w:rsidR="00B13E07" w:rsidRPr="00D072E7">
              <w:rPr>
                <w:rFonts w:ascii="GHEA Grapalat" w:eastAsia="Calibri" w:hAnsi="GHEA Grapalat" w:cs="Sylfaen"/>
                <w:bCs/>
                <w:sz w:val="24"/>
                <w:szCs w:val="24"/>
              </w:rPr>
              <w:t>է</w:t>
            </w:r>
            <w:r w:rsidR="00B13E07" w:rsidRPr="00D072E7">
              <w:rPr>
                <w:rFonts w:ascii="GHEA Grapalat" w:eastAsia="Calibri" w:hAnsi="GHEA Grapalat" w:cs="Times New Roman"/>
                <w:bCs/>
                <w:sz w:val="24"/>
                <w:szCs w:val="24"/>
              </w:rPr>
              <w:t xml:space="preserve"> </w:t>
            </w:r>
            <w:r w:rsidR="00B13E07" w:rsidRPr="00D072E7">
              <w:rPr>
                <w:rFonts w:ascii="GHEA Grapalat" w:eastAsia="Calibri" w:hAnsi="GHEA Grapalat" w:cs="Sylfaen"/>
                <w:bCs/>
                <w:sz w:val="24"/>
                <w:szCs w:val="24"/>
              </w:rPr>
              <w:t>շտկել</w:t>
            </w:r>
            <w:r w:rsidR="00D3458F" w:rsidRPr="00D072E7">
              <w:rPr>
                <w:rFonts w:ascii="GHEA Grapalat" w:eastAsia="Calibri" w:hAnsi="GHEA Grapalat" w:cs="Times New Roman"/>
                <w:bCs/>
                <w:sz w:val="24"/>
                <w:szCs w:val="24"/>
              </w:rPr>
              <w:t xml:space="preserve"> </w:t>
            </w:r>
            <w:r w:rsidR="00D3458F" w:rsidRPr="00D072E7">
              <w:rPr>
                <w:rFonts w:ascii="GHEA Grapalat" w:eastAsia="Calibri" w:hAnsi="GHEA Grapalat" w:cs="Sylfaen"/>
                <w:bCs/>
                <w:sz w:val="24"/>
                <w:szCs w:val="24"/>
              </w:rPr>
              <w:t>նախագծի</w:t>
            </w:r>
            <w:r w:rsidR="00D3458F" w:rsidRPr="00D072E7">
              <w:rPr>
                <w:rFonts w:ascii="GHEA Grapalat" w:eastAsia="Calibri" w:hAnsi="GHEA Grapalat" w:cs="Times New Roman"/>
                <w:bCs/>
                <w:sz w:val="24"/>
                <w:szCs w:val="24"/>
              </w:rPr>
              <w:t xml:space="preserve"> </w:t>
            </w:r>
            <w:r w:rsidR="00D3458F" w:rsidRPr="00D072E7">
              <w:rPr>
                <w:rFonts w:ascii="GHEA Grapalat" w:eastAsia="Calibri" w:hAnsi="GHEA Grapalat" w:cs="Sylfaen"/>
                <w:bCs/>
                <w:sz w:val="24"/>
                <w:szCs w:val="24"/>
              </w:rPr>
              <w:t>կետերի</w:t>
            </w:r>
            <w:r w:rsidR="00D3458F" w:rsidRPr="00D072E7">
              <w:rPr>
                <w:rFonts w:ascii="GHEA Grapalat" w:eastAsia="Calibri" w:hAnsi="GHEA Grapalat" w:cs="Times New Roman"/>
                <w:bCs/>
                <w:sz w:val="24"/>
                <w:szCs w:val="24"/>
              </w:rPr>
              <w:t xml:space="preserve"> </w:t>
            </w:r>
            <w:r w:rsidR="00D3458F" w:rsidRPr="00D072E7">
              <w:rPr>
                <w:rFonts w:ascii="GHEA Grapalat" w:eastAsia="Calibri" w:hAnsi="GHEA Grapalat" w:cs="Sylfaen"/>
                <w:bCs/>
                <w:sz w:val="24"/>
                <w:szCs w:val="24"/>
              </w:rPr>
              <w:t>համարակալումը</w:t>
            </w:r>
            <w:r w:rsidR="00D3458F" w:rsidRPr="00D072E7">
              <w:rPr>
                <w:rFonts w:ascii="GHEA Grapalat" w:eastAsia="Calibri" w:hAnsi="GHEA Grapalat" w:cs="Times New Roman"/>
                <w:bCs/>
                <w:sz w:val="24"/>
                <w:szCs w:val="24"/>
              </w:rPr>
              <w:t xml:space="preserve">: </w:t>
            </w:r>
            <w:r w:rsidR="00D3458F" w:rsidRPr="00D072E7">
              <w:rPr>
                <w:rFonts w:ascii="GHEA Grapalat" w:eastAsia="Calibri" w:hAnsi="GHEA Grapalat" w:cs="Sylfaen"/>
                <w:bCs/>
                <w:sz w:val="24"/>
                <w:szCs w:val="24"/>
              </w:rPr>
              <w:t>Բացի</w:t>
            </w:r>
            <w:r w:rsidR="00D3458F" w:rsidRPr="00D072E7">
              <w:rPr>
                <w:rFonts w:ascii="GHEA Grapalat" w:eastAsia="Calibri" w:hAnsi="GHEA Grapalat" w:cs="Times New Roman"/>
                <w:bCs/>
                <w:sz w:val="24"/>
                <w:szCs w:val="24"/>
              </w:rPr>
              <w:t xml:space="preserve"> </w:t>
            </w:r>
            <w:r w:rsidR="00D3458F" w:rsidRPr="00D072E7">
              <w:rPr>
                <w:rFonts w:ascii="GHEA Grapalat" w:eastAsia="Calibri" w:hAnsi="GHEA Grapalat" w:cs="Sylfaen"/>
                <w:bCs/>
                <w:sz w:val="24"/>
                <w:szCs w:val="24"/>
              </w:rPr>
              <w:t>այդ</w:t>
            </w:r>
            <w:r w:rsidR="00D3458F" w:rsidRPr="00D072E7">
              <w:rPr>
                <w:rFonts w:ascii="GHEA Grapalat" w:eastAsia="Calibri" w:hAnsi="GHEA Grapalat" w:cs="Times New Roman"/>
                <w:bCs/>
                <w:sz w:val="24"/>
                <w:szCs w:val="24"/>
              </w:rPr>
              <w:t xml:space="preserve">, </w:t>
            </w:r>
            <w:r w:rsidR="00D3458F" w:rsidRPr="00D072E7">
              <w:rPr>
                <w:rFonts w:ascii="GHEA Grapalat" w:eastAsia="Calibri" w:hAnsi="GHEA Grapalat" w:cs="Sylfaen"/>
                <w:bCs/>
                <w:sz w:val="24"/>
                <w:szCs w:val="24"/>
              </w:rPr>
              <w:t>նախագծով</w:t>
            </w:r>
            <w:r w:rsidR="00D3458F" w:rsidRPr="00D072E7">
              <w:rPr>
                <w:rFonts w:ascii="GHEA Grapalat" w:eastAsia="Calibri" w:hAnsi="GHEA Grapalat" w:cs="Times New Roman"/>
                <w:bCs/>
                <w:sz w:val="24"/>
                <w:szCs w:val="24"/>
              </w:rPr>
              <w:t xml:space="preserve"> </w:t>
            </w:r>
            <w:r w:rsidR="00776828" w:rsidRPr="00D072E7">
              <w:rPr>
                <w:rFonts w:ascii="GHEA Grapalat" w:eastAsia="Calibri" w:hAnsi="GHEA Grapalat" w:cs="Sylfaen"/>
                <w:bCs/>
                <w:sz w:val="24"/>
                <w:szCs w:val="24"/>
              </w:rPr>
              <w:t>նպատակահարմար</w:t>
            </w:r>
            <w:r w:rsidR="00776828" w:rsidRPr="00D072E7">
              <w:rPr>
                <w:rFonts w:ascii="GHEA Grapalat" w:eastAsia="Calibri" w:hAnsi="GHEA Grapalat" w:cs="Times New Roman"/>
                <w:bCs/>
                <w:sz w:val="24"/>
                <w:szCs w:val="24"/>
              </w:rPr>
              <w:t xml:space="preserve"> </w:t>
            </w:r>
            <w:r w:rsidR="00776828" w:rsidRPr="00D072E7">
              <w:rPr>
                <w:rFonts w:ascii="GHEA Grapalat" w:eastAsia="Calibri" w:hAnsi="GHEA Grapalat" w:cs="Sylfaen"/>
                <w:bCs/>
                <w:sz w:val="24"/>
                <w:szCs w:val="24"/>
              </w:rPr>
              <w:t>է</w:t>
            </w:r>
            <w:r w:rsidR="00776828" w:rsidRPr="00D072E7">
              <w:rPr>
                <w:rFonts w:ascii="GHEA Grapalat" w:eastAsia="Calibri" w:hAnsi="GHEA Grapalat" w:cs="Times New Roman"/>
                <w:bCs/>
                <w:sz w:val="24"/>
                <w:szCs w:val="24"/>
              </w:rPr>
              <w:t xml:space="preserve"> </w:t>
            </w:r>
            <w:r w:rsidR="00776828" w:rsidRPr="00D072E7">
              <w:rPr>
                <w:rFonts w:ascii="GHEA Grapalat" w:eastAsia="Calibri" w:hAnsi="GHEA Grapalat" w:cs="Sylfaen"/>
                <w:bCs/>
                <w:sz w:val="24"/>
                <w:szCs w:val="24"/>
              </w:rPr>
              <w:t>նախատեսել</w:t>
            </w:r>
            <w:r w:rsidR="00776828" w:rsidRPr="00D072E7">
              <w:rPr>
                <w:rFonts w:ascii="GHEA Grapalat" w:eastAsia="Calibri" w:hAnsi="GHEA Grapalat" w:cs="Times New Roman"/>
                <w:bCs/>
                <w:sz w:val="24"/>
                <w:szCs w:val="24"/>
              </w:rPr>
              <w:t xml:space="preserve"> </w:t>
            </w:r>
            <w:r w:rsidR="00776828" w:rsidRPr="00D072E7">
              <w:rPr>
                <w:rFonts w:ascii="GHEA Grapalat" w:eastAsia="Calibri" w:hAnsi="GHEA Grapalat" w:cs="Sylfaen"/>
                <w:bCs/>
                <w:sz w:val="24"/>
                <w:szCs w:val="24"/>
              </w:rPr>
              <w:t>դրույթ</w:t>
            </w:r>
            <w:r w:rsidR="00776828" w:rsidRPr="00D072E7">
              <w:rPr>
                <w:rFonts w:ascii="GHEA Grapalat" w:eastAsia="Calibri" w:hAnsi="GHEA Grapalat" w:cs="Times New Roman"/>
                <w:bCs/>
                <w:sz w:val="24"/>
                <w:szCs w:val="24"/>
              </w:rPr>
              <w:t xml:space="preserve">, </w:t>
            </w:r>
            <w:r w:rsidR="00776828" w:rsidRPr="00D072E7">
              <w:rPr>
                <w:rFonts w:ascii="GHEA Grapalat" w:eastAsia="Calibri" w:hAnsi="GHEA Grapalat" w:cs="Sylfaen"/>
                <w:bCs/>
                <w:sz w:val="24"/>
                <w:szCs w:val="24"/>
              </w:rPr>
              <w:t>որով</w:t>
            </w:r>
            <w:r w:rsidR="00776828" w:rsidRPr="00D072E7">
              <w:rPr>
                <w:rFonts w:ascii="GHEA Grapalat" w:eastAsia="Calibri" w:hAnsi="GHEA Grapalat" w:cs="Times New Roman"/>
                <w:bCs/>
                <w:sz w:val="24"/>
                <w:szCs w:val="24"/>
              </w:rPr>
              <w:t xml:space="preserve"> </w:t>
            </w:r>
            <w:r w:rsidR="00776828" w:rsidRPr="00D072E7">
              <w:rPr>
                <w:rFonts w:ascii="GHEA Grapalat" w:eastAsia="Calibri" w:hAnsi="GHEA Grapalat" w:cs="Sylfaen"/>
                <w:bCs/>
                <w:sz w:val="24"/>
                <w:szCs w:val="24"/>
              </w:rPr>
              <w:t>այլ</w:t>
            </w:r>
            <w:r w:rsidR="00776828" w:rsidRPr="00D072E7">
              <w:rPr>
                <w:rFonts w:ascii="GHEA Grapalat" w:eastAsia="Calibri" w:hAnsi="GHEA Grapalat" w:cs="Times New Roman"/>
                <w:bCs/>
                <w:sz w:val="24"/>
                <w:szCs w:val="24"/>
              </w:rPr>
              <w:t xml:space="preserve"> </w:t>
            </w:r>
            <w:r w:rsidR="00776828" w:rsidRPr="00D072E7">
              <w:rPr>
                <w:rFonts w:ascii="GHEA Grapalat" w:eastAsia="Calibri" w:hAnsi="GHEA Grapalat" w:cs="Sylfaen"/>
                <w:bCs/>
                <w:sz w:val="24"/>
                <w:szCs w:val="24"/>
              </w:rPr>
              <w:t>պետական</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և</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տեղական</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ինքնակառավարման</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մարմիններին</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ևս</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կառաջարկվի</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ապահովել</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նշված</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գործողությունների</w:t>
            </w:r>
            <w:r w:rsidR="00235DA0" w:rsidRPr="00D072E7">
              <w:rPr>
                <w:rFonts w:ascii="GHEA Grapalat" w:eastAsia="Calibri" w:hAnsi="GHEA Grapalat" w:cs="Times New Roman"/>
                <w:bCs/>
                <w:sz w:val="24"/>
                <w:szCs w:val="24"/>
              </w:rPr>
              <w:t xml:space="preserve"> </w:t>
            </w:r>
            <w:r w:rsidR="00235DA0" w:rsidRPr="00D072E7">
              <w:rPr>
                <w:rFonts w:ascii="GHEA Grapalat" w:eastAsia="Calibri" w:hAnsi="GHEA Grapalat" w:cs="Sylfaen"/>
                <w:bCs/>
                <w:sz w:val="24"/>
                <w:szCs w:val="24"/>
              </w:rPr>
              <w:t>կատարումը</w:t>
            </w:r>
            <w:r w:rsidR="00235DA0" w:rsidRPr="00D072E7">
              <w:rPr>
                <w:rFonts w:ascii="GHEA Grapalat" w:eastAsia="Calibri" w:hAnsi="GHEA Grapalat" w:cs="Times New Roman"/>
                <w:bCs/>
                <w:sz w:val="24"/>
                <w:szCs w:val="24"/>
              </w:rPr>
              <w:t>:</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576EAC6F" w14:textId="77777777" w:rsidR="007A7BF1" w:rsidRPr="00C1276D" w:rsidRDefault="001A2D87"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Մ</w:t>
            </w:r>
            <w:r w:rsidR="004520C4" w:rsidRPr="00C1276D">
              <w:rPr>
                <w:rFonts w:ascii="GHEA Grapalat" w:eastAsia="Calibri" w:hAnsi="GHEA Grapalat" w:cs="Courier New"/>
                <w:b/>
                <w:sz w:val="24"/>
                <w:szCs w:val="24"/>
              </w:rPr>
              <w:t>ասամբ</w:t>
            </w:r>
            <w:r w:rsidRPr="00C1276D">
              <w:rPr>
                <w:rFonts w:ascii="GHEA Grapalat" w:eastAsia="Calibri" w:hAnsi="GHEA Grapalat" w:cs="Courier New"/>
                <w:b/>
                <w:sz w:val="24"/>
                <w:szCs w:val="24"/>
              </w:rPr>
              <w:t xml:space="preserve"> է ընդունվել</w:t>
            </w:r>
          </w:p>
          <w:p w14:paraId="4BDA117E" w14:textId="643B38EF" w:rsidR="00A808A6" w:rsidRPr="00C1276D" w:rsidRDefault="00A808A6"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 xml:space="preserve"> Նախագծից հանվել է «կառավարման» բառը՝ հաշվի առնելով այն հանգամանքը, որ Նախագծով սահմանված դրույթները վերաբերելի են ոչ միայն պետական կառավարման համակարգի, այլ պետական համակարգի բոլոր մարմիններին։</w:t>
            </w:r>
          </w:p>
        </w:tc>
      </w:tr>
      <w:tr w:rsidR="00732E6B" w:rsidRPr="00C1276D" w14:paraId="74DE30AE" w14:textId="77777777" w:rsidTr="00A72445">
        <w:trPr>
          <w:trHeight w:val="980"/>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104F6D27" w14:textId="174D26F7" w:rsidR="00732E6B" w:rsidRPr="00D072E7" w:rsidRDefault="00D072E7" w:rsidP="00BE046B">
            <w:pPr>
              <w:tabs>
                <w:tab w:val="left" w:pos="851"/>
                <w:tab w:val="left" w:pos="993"/>
                <w:tab w:val="left" w:pos="5253"/>
              </w:tabs>
              <w:spacing w:line="360" w:lineRule="auto"/>
              <w:ind w:firstLine="567"/>
              <w:jc w:val="both"/>
              <w:rPr>
                <w:rFonts w:ascii="GHEA Grapalat" w:eastAsia="Calibri" w:hAnsi="GHEA Grapalat" w:cs="Times New Roman"/>
                <w:bCs/>
                <w:sz w:val="24"/>
                <w:szCs w:val="24"/>
              </w:rPr>
            </w:pPr>
            <w:r w:rsidRPr="00D072E7">
              <w:rPr>
                <w:rFonts w:ascii="GHEA Grapalat" w:eastAsia="Calibri" w:hAnsi="GHEA Grapalat" w:cs="Times New Roman"/>
                <w:bCs/>
                <w:sz w:val="24"/>
                <w:szCs w:val="24"/>
              </w:rPr>
              <w:lastRenderedPageBreak/>
              <w:t>2</w:t>
            </w:r>
            <w:r w:rsidRPr="00D072E7">
              <w:rPr>
                <w:rFonts w:ascii="Cambria Math" w:eastAsia="Calibri" w:hAnsi="Cambria Math" w:cs="Cambria Math"/>
                <w:bCs/>
                <w:sz w:val="24"/>
                <w:szCs w:val="24"/>
              </w:rPr>
              <w:t>․</w:t>
            </w:r>
            <w:r w:rsidRPr="00D072E7">
              <w:rPr>
                <w:rFonts w:ascii="GHEA Grapalat" w:eastAsia="Calibri" w:hAnsi="GHEA Grapalat" w:cs="Times New Roman"/>
                <w:bCs/>
                <w:sz w:val="24"/>
                <w:szCs w:val="24"/>
              </w:rPr>
              <w:t xml:space="preserve"> </w:t>
            </w:r>
            <w:r w:rsidR="00732E6B" w:rsidRPr="00D072E7">
              <w:rPr>
                <w:rFonts w:ascii="GHEA Grapalat" w:eastAsia="Calibri" w:hAnsi="GHEA Grapalat" w:cs="Times New Roman"/>
                <w:bCs/>
                <w:sz w:val="24"/>
                <w:szCs w:val="24"/>
              </w:rPr>
              <w:t xml:space="preserve">N 1 </w:t>
            </w:r>
            <w:r w:rsidR="00732E6B" w:rsidRPr="00D072E7">
              <w:rPr>
                <w:rFonts w:ascii="GHEA Grapalat" w:eastAsia="Calibri" w:hAnsi="GHEA Grapalat" w:cs="Sylfaen"/>
                <w:bCs/>
                <w:sz w:val="24"/>
                <w:szCs w:val="24"/>
              </w:rPr>
              <w:t>հավելվածի</w:t>
            </w:r>
            <w:r w:rsidR="00732E6B" w:rsidRPr="00D072E7">
              <w:rPr>
                <w:rFonts w:ascii="GHEA Grapalat" w:eastAsia="Calibri" w:hAnsi="GHEA Grapalat" w:cs="Times New Roman"/>
                <w:bCs/>
                <w:sz w:val="24"/>
                <w:szCs w:val="24"/>
              </w:rPr>
              <w:t xml:space="preserve"> 4-</w:t>
            </w:r>
            <w:r w:rsidR="00732E6B" w:rsidRPr="00D072E7">
              <w:rPr>
                <w:rFonts w:ascii="GHEA Grapalat" w:eastAsia="Calibri" w:hAnsi="GHEA Grapalat" w:cs="Sylfaen"/>
                <w:bCs/>
                <w:sz w:val="24"/>
                <w:szCs w:val="24"/>
              </w:rPr>
              <w:t>րդ</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կետում</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անհրաժեշտ</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է</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վերանայել</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գրանցամատյանները</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բացառապես</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էլեկտրոնային</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վարելու</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վերաբերյալ</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իրավակարգավորումը՝</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նախատեսելով</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նաև</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գրանցամատյանները</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թղթային</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եղանակով</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վարելու</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հնարավորություն</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Նշված</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առաջարկը</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պայմանավորված</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է</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տեխնիկական</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պատճառներով</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էլեկտրոնային</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գրանցամատյանների</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հնարավոր</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կորստի</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դեպքում</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տեղեկատվությունը</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պահպանելու</w:t>
            </w:r>
            <w:r w:rsidR="00732E6B" w:rsidRPr="00D072E7">
              <w:rPr>
                <w:rFonts w:ascii="GHEA Grapalat" w:eastAsia="Calibri" w:hAnsi="GHEA Grapalat" w:cs="Times New Roman"/>
                <w:bCs/>
                <w:sz w:val="24"/>
                <w:szCs w:val="24"/>
              </w:rPr>
              <w:t xml:space="preserve"> </w:t>
            </w:r>
            <w:r w:rsidR="00732E6B" w:rsidRPr="00D072E7">
              <w:rPr>
                <w:rFonts w:ascii="GHEA Grapalat" w:eastAsia="Calibri" w:hAnsi="GHEA Grapalat" w:cs="Sylfaen"/>
                <w:bCs/>
                <w:sz w:val="24"/>
                <w:szCs w:val="24"/>
              </w:rPr>
              <w:t>անհրաժեշտությամբ</w:t>
            </w:r>
            <w:r w:rsidR="00732E6B" w:rsidRPr="00D072E7">
              <w:rPr>
                <w:rFonts w:ascii="GHEA Grapalat" w:eastAsia="Calibri" w:hAnsi="GHEA Grapalat" w:cs="Times New Roman"/>
                <w:bCs/>
                <w:sz w:val="24"/>
                <w:szCs w:val="24"/>
              </w:rPr>
              <w:t>:</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397669DC" w14:textId="77777777" w:rsidR="00732E6B" w:rsidRPr="00C1276D" w:rsidRDefault="00732E6B"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Ընդունվել է։</w:t>
            </w:r>
          </w:p>
          <w:p w14:paraId="0EC7ECCC" w14:textId="77777777" w:rsidR="00732E6B" w:rsidRPr="00C1276D" w:rsidRDefault="00732E6B"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sidRPr="00C1276D">
              <w:rPr>
                <w:rFonts w:ascii="GHEA Grapalat" w:eastAsia="Calibri" w:hAnsi="GHEA Grapalat" w:cs="Courier New"/>
                <w:bCs/>
                <w:sz w:val="24"/>
                <w:szCs w:val="24"/>
              </w:rPr>
              <w:t>Նախագծում կատարվել է համապատասխան փոփոխություն։</w:t>
            </w:r>
          </w:p>
          <w:p w14:paraId="521B1AC1" w14:textId="77777777" w:rsidR="00732E6B" w:rsidRPr="00C1276D" w:rsidRDefault="00732E6B"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p>
        </w:tc>
      </w:tr>
      <w:tr w:rsidR="00732E6B" w:rsidRPr="00C1276D" w14:paraId="12424C9E" w14:textId="77777777" w:rsidTr="00A72445">
        <w:trPr>
          <w:trHeight w:val="980"/>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7B463A67" w14:textId="66FDCF6F" w:rsidR="00732E6B" w:rsidRPr="00C1276D" w:rsidRDefault="00FA77D4" w:rsidP="00BE046B">
            <w:pPr>
              <w:pStyle w:val="ListParagraph"/>
              <w:tabs>
                <w:tab w:val="left" w:pos="851"/>
                <w:tab w:val="left" w:pos="993"/>
                <w:tab w:val="left" w:pos="5253"/>
              </w:tabs>
              <w:ind w:left="0"/>
              <w:rPr>
                <w:rFonts w:eastAsia="Calibri" w:cs="Times New Roman"/>
                <w:bCs/>
              </w:rPr>
            </w:pPr>
            <w:r>
              <w:rPr>
                <w:rFonts w:eastAsia="Calibri" w:cs="Times New Roman"/>
                <w:bCs/>
              </w:rPr>
              <w:t xml:space="preserve">3․ </w:t>
            </w:r>
            <w:r w:rsidR="00732E6B" w:rsidRPr="00C1276D">
              <w:rPr>
                <w:rFonts w:eastAsia="Calibri" w:cs="Times New Roman"/>
                <w:bCs/>
              </w:rPr>
              <w:t>Միաժամանակ</w:t>
            </w:r>
            <w:r w:rsidR="00F66C89" w:rsidRPr="00C1276D">
              <w:rPr>
                <w:rFonts w:eastAsia="Calibri" w:cs="Times New Roman"/>
                <w:bCs/>
              </w:rPr>
              <w:t>,</w:t>
            </w:r>
            <w:r w:rsidR="00F66C89" w:rsidRPr="007C0373">
              <w:rPr>
                <w:rFonts w:eastAsia="Calibri" w:cs="Times New Roman"/>
                <w:bCs/>
              </w:rPr>
              <w:t xml:space="preserve"> </w:t>
            </w:r>
            <w:r w:rsidR="00732E6B" w:rsidRPr="00C1276D">
              <w:rPr>
                <w:rFonts w:eastAsia="Calibri" w:cs="Sylfaen"/>
                <w:bCs/>
              </w:rPr>
              <w:t>անհասկանալի</w:t>
            </w:r>
            <w:r w:rsidR="00732E6B" w:rsidRPr="00C1276D">
              <w:rPr>
                <w:rFonts w:eastAsia="Calibri" w:cs="Times New Roman"/>
                <w:bCs/>
              </w:rPr>
              <w:t xml:space="preserve"> </w:t>
            </w:r>
            <w:r w:rsidR="00732E6B" w:rsidRPr="00C1276D">
              <w:rPr>
                <w:rFonts w:eastAsia="Calibri" w:cs="Sylfaen"/>
                <w:bCs/>
              </w:rPr>
              <w:t>է</w:t>
            </w:r>
            <w:r w:rsidR="00732E6B" w:rsidRPr="00C1276D">
              <w:rPr>
                <w:rFonts w:eastAsia="Calibri" w:cs="Times New Roman"/>
                <w:bCs/>
              </w:rPr>
              <w:t xml:space="preserve">, </w:t>
            </w:r>
            <w:r w:rsidR="00732E6B" w:rsidRPr="00C1276D">
              <w:rPr>
                <w:rFonts w:eastAsia="Calibri" w:cs="Sylfaen"/>
                <w:bCs/>
              </w:rPr>
              <w:t>թե</w:t>
            </w:r>
            <w:r w:rsidR="00732E6B" w:rsidRPr="00C1276D">
              <w:rPr>
                <w:rFonts w:eastAsia="Calibri" w:cs="Times New Roman"/>
                <w:bCs/>
              </w:rPr>
              <w:t xml:space="preserve"> </w:t>
            </w:r>
            <w:r w:rsidR="00732E6B" w:rsidRPr="00C1276D">
              <w:rPr>
                <w:rFonts w:eastAsia="Calibri" w:cs="Sylfaen"/>
                <w:bCs/>
              </w:rPr>
              <w:t>ինչ</w:t>
            </w:r>
            <w:r w:rsidR="00732E6B" w:rsidRPr="00C1276D">
              <w:rPr>
                <w:rFonts w:eastAsia="Calibri" w:cs="Times New Roman"/>
                <w:bCs/>
              </w:rPr>
              <w:t xml:space="preserve"> </w:t>
            </w:r>
            <w:r w:rsidR="00732E6B" w:rsidRPr="00C1276D">
              <w:rPr>
                <w:rFonts w:eastAsia="Calibri" w:cs="Sylfaen"/>
                <w:bCs/>
              </w:rPr>
              <w:t>եղանակով</w:t>
            </w:r>
            <w:r w:rsidR="00732E6B" w:rsidRPr="00C1276D">
              <w:rPr>
                <w:rFonts w:eastAsia="Calibri" w:cs="Times New Roman"/>
                <w:bCs/>
              </w:rPr>
              <w:t xml:space="preserve"> </w:t>
            </w:r>
            <w:r w:rsidR="00732E6B" w:rsidRPr="00C1276D">
              <w:rPr>
                <w:rFonts w:eastAsia="Calibri" w:cs="Sylfaen"/>
                <w:bCs/>
              </w:rPr>
              <w:t>պետք</w:t>
            </w:r>
            <w:r w:rsidR="00732E6B" w:rsidRPr="00C1276D">
              <w:rPr>
                <w:rFonts w:eastAsia="Calibri" w:cs="Times New Roman"/>
                <w:bCs/>
              </w:rPr>
              <w:t xml:space="preserve"> </w:t>
            </w:r>
            <w:r w:rsidR="00732E6B" w:rsidRPr="00C1276D">
              <w:rPr>
                <w:rFonts w:eastAsia="Calibri" w:cs="Sylfaen"/>
                <w:bCs/>
              </w:rPr>
              <w:t>է</w:t>
            </w:r>
            <w:r w:rsidR="00732E6B" w:rsidRPr="00C1276D">
              <w:rPr>
                <w:rFonts w:eastAsia="Calibri" w:cs="Times New Roman"/>
                <w:bCs/>
              </w:rPr>
              <w:t xml:space="preserve"> </w:t>
            </w:r>
            <w:r w:rsidR="00732E6B" w:rsidRPr="00C1276D">
              <w:rPr>
                <w:rFonts w:eastAsia="Calibri" w:cs="Sylfaen"/>
                <w:bCs/>
              </w:rPr>
              <w:t>իրականացվի</w:t>
            </w:r>
            <w:r w:rsidR="00732E6B" w:rsidRPr="00C1276D">
              <w:rPr>
                <w:rFonts w:eastAsia="Calibri" w:cs="Times New Roman"/>
                <w:bCs/>
              </w:rPr>
              <w:t xml:space="preserve"> </w:t>
            </w:r>
            <w:r w:rsidR="00732E6B" w:rsidRPr="00C1276D">
              <w:rPr>
                <w:rFonts w:eastAsia="Calibri" w:cs="Sylfaen"/>
                <w:bCs/>
              </w:rPr>
              <w:t>էլեկտրոնային</w:t>
            </w:r>
            <w:r w:rsidR="00732E6B" w:rsidRPr="00C1276D">
              <w:rPr>
                <w:rFonts w:eastAsia="Calibri" w:cs="Times New Roman"/>
                <w:bCs/>
              </w:rPr>
              <w:t xml:space="preserve"> </w:t>
            </w:r>
            <w:r w:rsidR="00732E6B" w:rsidRPr="00C1276D">
              <w:rPr>
                <w:rFonts w:eastAsia="Calibri" w:cs="Sylfaen"/>
                <w:bCs/>
              </w:rPr>
              <w:t>գրանցամատյանների</w:t>
            </w:r>
            <w:r w:rsidR="00732E6B" w:rsidRPr="00C1276D">
              <w:rPr>
                <w:rFonts w:eastAsia="Calibri" w:cs="Times New Roman"/>
                <w:bCs/>
              </w:rPr>
              <w:t xml:space="preserve"> </w:t>
            </w:r>
            <w:r w:rsidR="00732E6B" w:rsidRPr="00C1276D">
              <w:rPr>
                <w:rFonts w:eastAsia="Calibri" w:cs="Sylfaen"/>
                <w:bCs/>
              </w:rPr>
              <w:t>վարումը</w:t>
            </w:r>
            <w:r w:rsidR="00732E6B" w:rsidRPr="00C1276D">
              <w:rPr>
                <w:rFonts w:eastAsia="Calibri" w:cs="Times New Roman"/>
                <w:bCs/>
              </w:rPr>
              <w:t xml:space="preserve"> </w:t>
            </w:r>
            <w:r w:rsidR="00732E6B" w:rsidRPr="00C1276D">
              <w:rPr>
                <w:rFonts w:eastAsia="Calibri" w:cs="Sylfaen"/>
                <w:bCs/>
              </w:rPr>
              <w:t>և</w:t>
            </w:r>
            <w:r w:rsidR="00732E6B" w:rsidRPr="00C1276D">
              <w:rPr>
                <w:rFonts w:eastAsia="Calibri" w:cs="Times New Roman"/>
                <w:bCs/>
              </w:rPr>
              <w:t xml:space="preserve"> </w:t>
            </w:r>
            <w:r w:rsidR="00732E6B" w:rsidRPr="00C1276D">
              <w:rPr>
                <w:rFonts w:eastAsia="Calibri" w:cs="Sylfaen"/>
                <w:bCs/>
              </w:rPr>
              <w:t>իրավասու</w:t>
            </w:r>
            <w:r w:rsidR="00732E6B" w:rsidRPr="00C1276D">
              <w:rPr>
                <w:rFonts w:eastAsia="Calibri" w:cs="Times New Roman"/>
                <w:bCs/>
              </w:rPr>
              <w:t xml:space="preserve"> </w:t>
            </w:r>
            <w:r w:rsidR="00732E6B" w:rsidRPr="00C1276D">
              <w:rPr>
                <w:rFonts w:eastAsia="Calibri" w:cs="Sylfaen"/>
                <w:bCs/>
              </w:rPr>
              <w:t>մարմնի</w:t>
            </w:r>
            <w:r w:rsidR="00732E6B" w:rsidRPr="00C1276D">
              <w:rPr>
                <w:rFonts w:eastAsia="Calibri" w:cs="Times New Roman"/>
                <w:bCs/>
              </w:rPr>
              <w:t xml:space="preserve"> </w:t>
            </w:r>
            <w:r w:rsidR="00732E6B" w:rsidRPr="00C1276D">
              <w:rPr>
                <w:rFonts w:eastAsia="Calibri" w:cs="Sylfaen"/>
                <w:bCs/>
              </w:rPr>
              <w:t>ղեկավարի</w:t>
            </w:r>
            <w:r w:rsidR="00732E6B" w:rsidRPr="00C1276D">
              <w:rPr>
                <w:rFonts w:eastAsia="Calibri" w:cs="Times New Roman"/>
                <w:bCs/>
              </w:rPr>
              <w:t xml:space="preserve"> </w:t>
            </w:r>
            <w:r w:rsidR="00732E6B" w:rsidRPr="00C1276D">
              <w:rPr>
                <w:rFonts w:eastAsia="Calibri" w:cs="Sylfaen"/>
                <w:bCs/>
              </w:rPr>
              <w:t>կողմից</w:t>
            </w:r>
            <w:r w:rsidR="00732E6B" w:rsidRPr="00C1276D">
              <w:rPr>
                <w:rFonts w:eastAsia="Calibri" w:cs="Times New Roman"/>
                <w:bCs/>
              </w:rPr>
              <w:t xml:space="preserve"> </w:t>
            </w:r>
            <w:r w:rsidR="00732E6B" w:rsidRPr="00C1276D">
              <w:rPr>
                <w:rFonts w:eastAsia="Calibri" w:cs="Sylfaen"/>
                <w:bCs/>
              </w:rPr>
              <w:t>դրանց</w:t>
            </w:r>
            <w:r w:rsidR="00732E6B" w:rsidRPr="00C1276D">
              <w:rPr>
                <w:rFonts w:eastAsia="Calibri" w:cs="Times New Roman"/>
                <w:bCs/>
              </w:rPr>
              <w:t xml:space="preserve"> </w:t>
            </w:r>
            <w:r w:rsidR="00732E6B" w:rsidRPr="00C1276D">
              <w:rPr>
                <w:rFonts w:eastAsia="Calibri" w:cs="Sylfaen"/>
                <w:bCs/>
              </w:rPr>
              <w:t>ստորագրումը</w:t>
            </w:r>
            <w:r w:rsidR="00732E6B" w:rsidRPr="00C1276D">
              <w:rPr>
                <w:rFonts w:eastAsia="Calibri" w:cs="Times New Roman"/>
                <w:bCs/>
              </w:rPr>
              <w:t xml:space="preserve">: </w:t>
            </w:r>
            <w:r w:rsidR="00732E6B" w:rsidRPr="00C1276D">
              <w:rPr>
                <w:rFonts w:eastAsia="Calibri" w:cs="Sylfaen"/>
                <w:bCs/>
              </w:rPr>
              <w:t>Նշված</w:t>
            </w:r>
            <w:r w:rsidR="00732E6B" w:rsidRPr="00C1276D">
              <w:rPr>
                <w:rFonts w:eastAsia="Calibri" w:cs="Times New Roman"/>
                <w:bCs/>
              </w:rPr>
              <w:t xml:space="preserve"> </w:t>
            </w:r>
            <w:r w:rsidR="00732E6B" w:rsidRPr="00C1276D">
              <w:rPr>
                <w:rFonts w:eastAsia="Calibri" w:cs="Sylfaen"/>
                <w:bCs/>
              </w:rPr>
              <w:t>առաջարկը</w:t>
            </w:r>
            <w:r w:rsidR="00732E6B" w:rsidRPr="00C1276D">
              <w:rPr>
                <w:rFonts w:eastAsia="Calibri" w:cs="Times New Roman"/>
                <w:bCs/>
              </w:rPr>
              <w:t xml:space="preserve"> </w:t>
            </w:r>
            <w:r w:rsidR="00732E6B" w:rsidRPr="00C1276D">
              <w:rPr>
                <w:rFonts w:eastAsia="Calibri" w:cs="Sylfaen"/>
                <w:bCs/>
              </w:rPr>
              <w:t>վերաբերում</w:t>
            </w:r>
            <w:r w:rsidR="00732E6B" w:rsidRPr="00C1276D">
              <w:rPr>
                <w:rFonts w:eastAsia="Calibri" w:cs="Times New Roman"/>
                <w:bCs/>
              </w:rPr>
              <w:t xml:space="preserve"> </w:t>
            </w:r>
            <w:r w:rsidR="00732E6B" w:rsidRPr="00C1276D">
              <w:rPr>
                <w:rFonts w:eastAsia="Calibri" w:cs="Sylfaen"/>
                <w:bCs/>
              </w:rPr>
              <w:t>է</w:t>
            </w:r>
            <w:r w:rsidR="00732E6B" w:rsidRPr="00C1276D">
              <w:rPr>
                <w:rFonts w:eastAsia="Calibri" w:cs="Times New Roman"/>
                <w:bCs/>
              </w:rPr>
              <w:t xml:space="preserve"> </w:t>
            </w:r>
            <w:r w:rsidR="00732E6B" w:rsidRPr="00C1276D">
              <w:rPr>
                <w:rFonts w:eastAsia="Calibri" w:cs="Sylfaen"/>
                <w:bCs/>
              </w:rPr>
              <w:t>նաև</w:t>
            </w:r>
            <w:r w:rsidR="00732E6B" w:rsidRPr="00C1276D">
              <w:rPr>
                <w:rFonts w:eastAsia="Calibri" w:cs="Times New Roman"/>
                <w:bCs/>
              </w:rPr>
              <w:t xml:space="preserve"> N 3 </w:t>
            </w:r>
            <w:r w:rsidR="00732E6B" w:rsidRPr="00C1276D">
              <w:rPr>
                <w:rFonts w:eastAsia="Calibri" w:cs="Sylfaen"/>
                <w:bCs/>
              </w:rPr>
              <w:t>հավելվածով</w:t>
            </w:r>
            <w:r w:rsidR="00732E6B" w:rsidRPr="00C1276D">
              <w:rPr>
                <w:rFonts w:eastAsia="Calibri" w:cs="Times New Roman"/>
                <w:bCs/>
              </w:rPr>
              <w:t xml:space="preserve"> </w:t>
            </w:r>
            <w:r w:rsidR="00732E6B" w:rsidRPr="00C1276D">
              <w:rPr>
                <w:rFonts w:eastAsia="Calibri" w:cs="Sylfaen"/>
                <w:bCs/>
              </w:rPr>
              <w:t>սահմանվող</w:t>
            </w:r>
            <w:r w:rsidR="00732E6B" w:rsidRPr="00C1276D">
              <w:rPr>
                <w:rFonts w:eastAsia="Calibri" w:cs="Times New Roman"/>
                <w:bCs/>
              </w:rPr>
              <w:t xml:space="preserve"> </w:t>
            </w:r>
            <w:r w:rsidR="00732E6B" w:rsidRPr="00C1276D">
              <w:rPr>
                <w:rFonts w:eastAsia="Calibri" w:cs="Sylfaen"/>
                <w:bCs/>
              </w:rPr>
              <w:t>վիճակագրության</w:t>
            </w:r>
            <w:r w:rsidR="00732E6B" w:rsidRPr="00C1276D">
              <w:rPr>
                <w:rFonts w:eastAsia="Calibri" w:cs="Times New Roman"/>
                <w:bCs/>
              </w:rPr>
              <w:t xml:space="preserve"> </w:t>
            </w:r>
            <w:r w:rsidR="00732E6B" w:rsidRPr="00C1276D">
              <w:rPr>
                <w:rFonts w:eastAsia="Calibri" w:cs="Sylfaen"/>
                <w:bCs/>
              </w:rPr>
              <w:t>էլեկտրոնային</w:t>
            </w:r>
            <w:r w:rsidR="00732E6B" w:rsidRPr="00C1276D">
              <w:rPr>
                <w:rFonts w:eastAsia="Calibri" w:cs="Times New Roman"/>
                <w:bCs/>
              </w:rPr>
              <w:t xml:space="preserve"> </w:t>
            </w:r>
            <w:r w:rsidR="00732E6B" w:rsidRPr="00C1276D">
              <w:rPr>
                <w:rFonts w:eastAsia="Calibri" w:cs="Sylfaen"/>
                <w:bCs/>
              </w:rPr>
              <w:t>ստորագրության</w:t>
            </w:r>
            <w:r w:rsidR="00732E6B" w:rsidRPr="00C1276D">
              <w:rPr>
                <w:rFonts w:eastAsia="Calibri" w:cs="Times New Roman"/>
                <w:bCs/>
              </w:rPr>
              <w:t xml:space="preserve"> </w:t>
            </w:r>
            <w:r w:rsidR="00732E6B" w:rsidRPr="00C1276D">
              <w:rPr>
                <w:rFonts w:eastAsia="Calibri" w:cs="Sylfaen"/>
                <w:bCs/>
              </w:rPr>
              <w:t>հաստատմանը</w:t>
            </w:r>
            <w:r w:rsidR="00732E6B" w:rsidRPr="00C1276D">
              <w:rPr>
                <w:rFonts w:eastAsia="Calibri" w:cs="Times New Roman"/>
                <w:bCs/>
              </w:rPr>
              <w:t>:</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4063DF0D" w14:textId="77777777" w:rsidR="00732E6B" w:rsidRDefault="00FA77D4"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Մասամբ է ընդունվել</w:t>
            </w:r>
          </w:p>
          <w:p w14:paraId="503B6945" w14:textId="40D110CB" w:rsidR="00FA77D4" w:rsidRPr="00FA77D4" w:rsidRDefault="00FA77D4"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FA77D4">
              <w:rPr>
                <w:rFonts w:ascii="GHEA Grapalat" w:eastAsia="Calibri" w:hAnsi="GHEA Grapalat" w:cs="Courier New"/>
                <w:sz w:val="24"/>
                <w:szCs w:val="24"/>
              </w:rPr>
              <w:t xml:space="preserve">Նախագծում իրականացվել են փոփոխություններ, որով նախատեսվում է, որ իրավասու մարմնի ղեկավարները էլեկտրոնային եղանակով են իրականացնում գրանցամատյանի </w:t>
            </w:r>
            <w:r w:rsidR="006E4D72">
              <w:rPr>
                <w:rFonts w:ascii="GHEA Grapalat" w:eastAsia="Calibri" w:hAnsi="GHEA Grapalat" w:cs="Courier New"/>
                <w:sz w:val="24"/>
                <w:szCs w:val="24"/>
              </w:rPr>
              <w:t>ստորագրումը</w:t>
            </w:r>
            <w:r w:rsidRPr="00FA77D4">
              <w:rPr>
                <w:rFonts w:ascii="GHEA Grapalat" w:eastAsia="Calibri" w:hAnsi="GHEA Grapalat" w:cs="Courier New"/>
                <w:sz w:val="24"/>
                <w:szCs w:val="24"/>
              </w:rPr>
              <w:t xml:space="preserve">։ Ինչ վերաբերում է գրանցամատյանների էլեկտրոնային վարմանը, ապա հարկ է նշել, որ Նախագիծը հստակեցնում է այն տեղեկատվության շրջանակը, որը պետք է արտացոլվի գրանցամատյաններում, իսկ </w:t>
            </w:r>
            <w:r>
              <w:rPr>
                <w:rFonts w:ascii="GHEA Grapalat" w:eastAsia="Calibri" w:hAnsi="GHEA Grapalat" w:cs="Courier New"/>
                <w:sz w:val="24"/>
                <w:szCs w:val="24"/>
              </w:rPr>
              <w:t>դրանց վարումը կարող է իրականացվել Էլեկտրոնային կերպով վարվող փաստաթղթի եղանակով։</w:t>
            </w:r>
          </w:p>
        </w:tc>
      </w:tr>
      <w:tr w:rsidR="00732E6B" w:rsidRPr="00C1276D" w14:paraId="1028AF34" w14:textId="77777777" w:rsidTr="00A72445">
        <w:trPr>
          <w:trHeight w:val="980"/>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49AB39DC" w14:textId="4566D431" w:rsidR="00732E6B" w:rsidRPr="00FA77D4" w:rsidRDefault="00FA77D4" w:rsidP="00BE046B">
            <w:pPr>
              <w:tabs>
                <w:tab w:val="left" w:pos="851"/>
                <w:tab w:val="left" w:pos="993"/>
                <w:tab w:val="left" w:pos="5253"/>
              </w:tabs>
              <w:spacing w:line="360" w:lineRule="auto"/>
              <w:ind w:firstLine="567"/>
              <w:jc w:val="both"/>
              <w:rPr>
                <w:rFonts w:ascii="GHEA Grapalat" w:eastAsia="Calibri" w:hAnsi="GHEA Grapalat" w:cs="Times New Roman"/>
                <w:bCs/>
                <w:sz w:val="24"/>
                <w:szCs w:val="24"/>
              </w:rPr>
            </w:pPr>
            <w:r w:rsidRPr="00FA77D4">
              <w:rPr>
                <w:rFonts w:ascii="GHEA Grapalat" w:eastAsia="Calibri" w:hAnsi="GHEA Grapalat" w:cs="Times New Roman"/>
                <w:bCs/>
                <w:sz w:val="24"/>
                <w:szCs w:val="24"/>
              </w:rPr>
              <w:t>4</w:t>
            </w:r>
            <w:r w:rsidRPr="00FA77D4">
              <w:rPr>
                <w:rFonts w:ascii="Cambria Math" w:eastAsia="Calibri" w:hAnsi="Cambria Math" w:cs="Cambria Math"/>
                <w:bCs/>
                <w:sz w:val="24"/>
                <w:szCs w:val="24"/>
              </w:rPr>
              <w:t>․</w:t>
            </w:r>
            <w:r w:rsidRPr="00FA77D4">
              <w:rPr>
                <w:rFonts w:ascii="GHEA Grapalat" w:eastAsia="Calibri" w:hAnsi="GHEA Grapalat" w:cs="Times New Roman"/>
                <w:bCs/>
                <w:sz w:val="24"/>
                <w:szCs w:val="24"/>
              </w:rPr>
              <w:t xml:space="preserve"> </w:t>
            </w:r>
            <w:r w:rsidR="00732E6B" w:rsidRPr="00FA77D4">
              <w:rPr>
                <w:rFonts w:ascii="GHEA Grapalat" w:eastAsia="Calibri" w:hAnsi="GHEA Grapalat" w:cs="Times New Roman"/>
                <w:bCs/>
                <w:sz w:val="24"/>
                <w:szCs w:val="24"/>
              </w:rPr>
              <w:t xml:space="preserve">N 3 հավելվածի 3-րդ կետը անհրաժեշտ է խմբագրել՝ հաշվի առնելով, որ պարզ չէ վիճակագրության վարման (որն իրականացնում </w:t>
            </w:r>
            <w:r w:rsidR="00732E6B" w:rsidRPr="00FA77D4">
              <w:rPr>
                <w:rFonts w:ascii="GHEA Grapalat" w:eastAsia="Calibri" w:hAnsi="GHEA Grapalat" w:cs="Times New Roman"/>
                <w:bCs/>
                <w:sz w:val="24"/>
                <w:szCs w:val="24"/>
              </w:rPr>
              <w:lastRenderedPageBreak/>
              <w:t>է իրավասու մարմնի ղեկավարը) և վիճակագրության վարման աշխատանքների իրականացման (որն իրականացնում է Պատասխանատուն) տարբերությունը:</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7E4E1B9A" w14:textId="77777777" w:rsidR="00732E6B" w:rsidRPr="00C1276D" w:rsidRDefault="00732E6B"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lastRenderedPageBreak/>
              <w:t>Չի ընդունվել</w:t>
            </w:r>
          </w:p>
          <w:p w14:paraId="48D78C28" w14:textId="6A5C7FAE" w:rsidR="00732E6B" w:rsidRPr="00C1276D" w:rsidRDefault="00732E6B"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lastRenderedPageBreak/>
              <w:t>Ազդարարման համակարգի մասին օրենքի 9</w:t>
            </w:r>
            <w:r w:rsidRPr="00C1276D">
              <w:rPr>
                <w:rFonts w:ascii="MS Mincho" w:eastAsia="MS Mincho" w:hAnsi="MS Mincho" w:cs="MS Mincho" w:hint="eastAsia"/>
                <w:bCs/>
                <w:sz w:val="24"/>
                <w:szCs w:val="24"/>
              </w:rPr>
              <w:t>․</w:t>
            </w:r>
            <w:r w:rsidRPr="00C1276D">
              <w:rPr>
                <w:rFonts w:ascii="GHEA Grapalat" w:eastAsia="Calibri" w:hAnsi="GHEA Grapalat" w:cs="Times New Roman"/>
                <w:bCs/>
                <w:sz w:val="24"/>
                <w:szCs w:val="24"/>
              </w:rPr>
              <w:t xml:space="preserve">1 հոդվածի 1-ին մասի համաձայն՝ պետական և տեղական ինքնակառավարման մարմինները վարում են ազդարարման հետ կապված համապատասխան վիճակագրություն իրենց և իրենց ենթակա մարմիններում ստացված հաղորդումների վերաբերյալ, որի վարման կարգը սահմանում է Հայաստանի Հանրապետության կառավարությունը: </w:t>
            </w:r>
            <w:r w:rsidR="0008431F" w:rsidRPr="00C1276D">
              <w:rPr>
                <w:rFonts w:ascii="GHEA Grapalat" w:eastAsia="Calibri" w:hAnsi="GHEA Grapalat" w:cs="Times New Roman"/>
                <w:bCs/>
                <w:sz w:val="24"/>
                <w:szCs w:val="24"/>
              </w:rPr>
              <w:t>Ինչ</w:t>
            </w:r>
            <w:r w:rsidRPr="00C1276D">
              <w:rPr>
                <w:rFonts w:ascii="GHEA Grapalat" w:eastAsia="Calibri" w:hAnsi="GHEA Grapalat" w:cs="Times New Roman"/>
                <w:bCs/>
                <w:sz w:val="24"/>
                <w:szCs w:val="24"/>
              </w:rPr>
              <w:t xml:space="preserve"> վերաբերում է Նախագծի N 3 հավելվածի 3-րդ կետում </w:t>
            </w:r>
            <w:r w:rsidR="0008431F" w:rsidRPr="00C1276D">
              <w:rPr>
                <w:rFonts w:ascii="GHEA Grapalat" w:eastAsia="Calibri" w:hAnsi="GHEA Grapalat" w:cs="Times New Roman"/>
                <w:bCs/>
                <w:sz w:val="24"/>
                <w:szCs w:val="24"/>
              </w:rPr>
              <w:t></w:t>
            </w:r>
            <w:r w:rsidRPr="00C1276D">
              <w:rPr>
                <w:rFonts w:ascii="GHEA Grapalat" w:eastAsia="Calibri" w:hAnsi="GHEA Grapalat" w:cs="Times New Roman"/>
                <w:bCs/>
                <w:sz w:val="24"/>
                <w:szCs w:val="24"/>
              </w:rPr>
              <w:t xml:space="preserve">վիճակագրության </w:t>
            </w:r>
            <w:r w:rsidR="0008431F" w:rsidRPr="00C1276D">
              <w:rPr>
                <w:rFonts w:ascii="GHEA Grapalat" w:eastAsia="Calibri" w:hAnsi="GHEA Grapalat" w:cs="Times New Roman"/>
                <w:bCs/>
                <w:sz w:val="24"/>
                <w:szCs w:val="24"/>
              </w:rPr>
              <w:t>վարում»</w:t>
            </w:r>
            <w:r w:rsidRPr="00C1276D">
              <w:rPr>
                <w:rFonts w:ascii="GHEA Grapalat" w:eastAsia="Calibri" w:hAnsi="GHEA Grapalat" w:cs="Times New Roman"/>
                <w:bCs/>
                <w:sz w:val="24"/>
                <w:szCs w:val="24"/>
              </w:rPr>
              <w:t xml:space="preserve"> և </w:t>
            </w:r>
            <w:r w:rsidR="0008431F" w:rsidRPr="00C1276D">
              <w:rPr>
                <w:rFonts w:ascii="GHEA Grapalat" w:eastAsia="Calibri" w:hAnsi="GHEA Grapalat" w:cs="Times New Roman"/>
                <w:bCs/>
                <w:sz w:val="24"/>
                <w:szCs w:val="24"/>
              </w:rPr>
              <w:t></w:t>
            </w:r>
            <w:r w:rsidRPr="00C1276D">
              <w:rPr>
                <w:rFonts w:ascii="GHEA Grapalat" w:eastAsia="Calibri" w:hAnsi="GHEA Grapalat" w:cs="Times New Roman"/>
                <w:bCs/>
                <w:sz w:val="24"/>
                <w:szCs w:val="24"/>
              </w:rPr>
              <w:t>վիճակագրության վարման աշխատանքների իրականացում</w:t>
            </w:r>
            <w:r w:rsidR="0008431F" w:rsidRPr="00C1276D">
              <w:rPr>
                <w:rFonts w:ascii="GHEA Grapalat" w:eastAsia="Calibri" w:hAnsi="GHEA Grapalat" w:cs="Times New Roman"/>
                <w:bCs/>
                <w:sz w:val="24"/>
                <w:szCs w:val="24"/>
              </w:rPr>
              <w:t>»</w:t>
            </w:r>
            <w:r w:rsidRPr="00C1276D">
              <w:rPr>
                <w:rFonts w:ascii="GHEA Grapalat" w:eastAsia="Calibri" w:hAnsi="GHEA Grapalat" w:cs="Times New Roman"/>
                <w:bCs/>
                <w:sz w:val="24"/>
                <w:szCs w:val="24"/>
              </w:rPr>
              <w:t xml:space="preserve"> եզրույթների իմաստային տարբերության նշանակությանը, ապա հարկ է նշել, որ </w:t>
            </w:r>
            <w:r w:rsidR="0008431F" w:rsidRPr="00C1276D">
              <w:rPr>
                <w:rFonts w:ascii="GHEA Grapalat" w:eastAsia="Calibri" w:hAnsi="GHEA Grapalat" w:cs="Times New Roman"/>
                <w:bCs/>
                <w:sz w:val="24"/>
                <w:szCs w:val="24"/>
              </w:rPr>
              <w:t>վ</w:t>
            </w:r>
            <w:r w:rsidR="00A6397F" w:rsidRPr="00C1276D">
              <w:rPr>
                <w:rFonts w:ascii="GHEA Grapalat" w:eastAsia="Calibri" w:hAnsi="GHEA Grapalat" w:cs="Times New Roman"/>
                <w:bCs/>
                <w:sz w:val="24"/>
                <w:szCs w:val="24"/>
              </w:rPr>
              <w:t>իճակագրության վարումը</w:t>
            </w:r>
            <w:r w:rsidRPr="00C1276D">
              <w:rPr>
                <w:rFonts w:ascii="GHEA Grapalat" w:eastAsia="Calibri" w:hAnsi="GHEA Grapalat" w:cs="Times New Roman"/>
                <w:bCs/>
                <w:sz w:val="24"/>
                <w:szCs w:val="24"/>
              </w:rPr>
              <w:t xml:space="preserve"> կարող է </w:t>
            </w:r>
            <w:r w:rsidR="00A6397F" w:rsidRPr="007C0373">
              <w:rPr>
                <w:rFonts w:ascii="GHEA Grapalat" w:eastAsia="Calibri" w:hAnsi="GHEA Grapalat" w:cs="Times New Roman"/>
                <w:bCs/>
                <w:sz w:val="24"/>
                <w:szCs w:val="24"/>
              </w:rPr>
              <w:t xml:space="preserve">իրականացվել </w:t>
            </w:r>
            <w:r w:rsidRPr="00C1276D">
              <w:rPr>
                <w:rFonts w:ascii="GHEA Grapalat" w:eastAsia="Calibri" w:hAnsi="GHEA Grapalat" w:cs="Times New Roman"/>
                <w:bCs/>
                <w:sz w:val="24"/>
                <w:szCs w:val="24"/>
              </w:rPr>
              <w:t>միայն իրավասու մարմնի ղեկավարի կողմից, իսկ վիճակագարության վարման նպատակով անհրաժեշտ տվյալների և տեղեկությունների հավաքագրումը</w:t>
            </w:r>
            <w:r w:rsidR="00A6397F" w:rsidRPr="00C1276D">
              <w:rPr>
                <w:rFonts w:ascii="GHEA Grapalat" w:eastAsia="Calibri" w:hAnsi="GHEA Grapalat" w:cs="Times New Roman"/>
                <w:bCs/>
                <w:sz w:val="24"/>
                <w:szCs w:val="24"/>
              </w:rPr>
              <w:t xml:space="preserve"> </w:t>
            </w:r>
            <w:r w:rsidRPr="00C1276D">
              <w:rPr>
                <w:rFonts w:ascii="GHEA Grapalat" w:eastAsia="Calibri" w:hAnsi="GHEA Grapalat" w:cs="Times New Roman"/>
                <w:bCs/>
                <w:sz w:val="24"/>
                <w:szCs w:val="24"/>
              </w:rPr>
              <w:t>կարող է իրականցնել նաև իրավասու մարմնի ղեկավարի կողմից նշանակված Պատասխանատու անձը։</w:t>
            </w:r>
          </w:p>
        </w:tc>
      </w:tr>
      <w:tr w:rsidR="00741A22" w:rsidRPr="00C1276D" w14:paraId="7F4157F4"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65EFAF31" w14:textId="1982B6E0" w:rsidR="00741A22"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lastRenderedPageBreak/>
              <w:t xml:space="preserve">20․ </w:t>
            </w:r>
            <w:r w:rsidR="007E06DA" w:rsidRPr="00C1276D">
              <w:rPr>
                <w:rFonts w:ascii="GHEA Grapalat" w:eastAsia="Calibri" w:hAnsi="GHEA Grapalat" w:cs="Times New Roman"/>
                <w:b/>
                <w:bCs/>
                <w:sz w:val="24"/>
                <w:szCs w:val="24"/>
                <w:lang w:val="en-US"/>
              </w:rPr>
              <w:t>ԳԼԽԱՎՈՐ ԴԱՏԱԽԱԶՈՒԹՅՈՒՆ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720C564" w14:textId="77777777" w:rsidR="00741A22" w:rsidRPr="00C1276D" w:rsidRDefault="006733CB"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08.06.</w:t>
            </w:r>
            <w:r w:rsidR="00741A22" w:rsidRPr="00C1276D">
              <w:rPr>
                <w:rFonts w:ascii="GHEA Grapalat" w:eastAsia="Calibri" w:hAnsi="GHEA Grapalat" w:cs="Times New Roman"/>
                <w:b/>
                <w:bCs/>
                <w:sz w:val="24"/>
                <w:szCs w:val="24"/>
              </w:rPr>
              <w:t>2023թ.</w:t>
            </w:r>
          </w:p>
        </w:tc>
      </w:tr>
      <w:tr w:rsidR="00741A22" w:rsidRPr="00C1276D" w14:paraId="59FE1E26"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D8288D" w14:textId="77777777" w:rsidR="00741A22" w:rsidRPr="00C1276D" w:rsidRDefault="00741A22"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679854E7" w14:textId="42EDB730" w:rsidR="00741A22" w:rsidRPr="00C1276D" w:rsidRDefault="00741A22"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BB7624" w:rsidRPr="00BB7624">
              <w:rPr>
                <w:rFonts w:ascii="GHEA Grapalat" w:eastAsia="Calibri" w:hAnsi="GHEA Grapalat" w:cs="Times New Roman"/>
                <w:b/>
                <w:bCs/>
                <w:sz w:val="24"/>
                <w:szCs w:val="24"/>
              </w:rPr>
              <w:t>02/20.4/10404-2023</w:t>
            </w:r>
          </w:p>
        </w:tc>
      </w:tr>
      <w:tr w:rsidR="00741A22" w:rsidRPr="00C1276D" w14:paraId="2491BE07" w14:textId="77777777" w:rsidTr="00A72445">
        <w:trPr>
          <w:trHeight w:val="1995"/>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04D777CB" w14:textId="77777777" w:rsidR="002C7EC7" w:rsidRPr="00C1276D" w:rsidRDefault="007E06DA" w:rsidP="00BE046B">
            <w:pPr>
              <w:pStyle w:val="ListParagraph"/>
              <w:numPr>
                <w:ilvl w:val="0"/>
                <w:numId w:val="13"/>
              </w:numPr>
              <w:tabs>
                <w:tab w:val="left" w:pos="851"/>
                <w:tab w:val="left" w:pos="993"/>
              </w:tabs>
              <w:ind w:left="0" w:firstLine="567"/>
              <w:rPr>
                <w:rFonts w:eastAsia="Times New Roman" w:cs="Times Armenian"/>
                <w:i/>
                <w:lang w:eastAsia="ru-RU"/>
              </w:rPr>
            </w:pPr>
            <w:r w:rsidRPr="00C1276D">
              <w:rPr>
                <w:rFonts w:eastAsia="Times New Roman" w:cs="Times Armenian"/>
                <w:lang w:eastAsia="ru-RU"/>
              </w:rPr>
              <w:lastRenderedPageBreak/>
              <w:t xml:space="preserve">«Հայաստանի Հանրապետության կառավարության 2018 թվականի մարտի 15-ի թիվ 272-Ն որոշման մեջ փոփոխություններ և լրացումներ կատարելու մասին Հայաստանի Հանրապետության կառավարության որոշման նախագծով (այսուհետ՝ Նախագիծ) լրացվող Հավելված N 3-ի 5-րդ և 6-րդ կետերի համաձայն՝ </w:t>
            </w:r>
            <w:r w:rsidRPr="00C1276D">
              <w:rPr>
                <w:rFonts w:eastAsia="Times New Roman" w:cs="Times Armenian"/>
                <w:i/>
                <w:lang w:eastAsia="ru-RU"/>
              </w:rPr>
              <w:t xml:space="preserve">Իրավասու մարմնի կողմից վարվող վիճակագրությունը ամփոփվում է օրացուցային տարվա կտրվածքով, բայց ոչ ուշ, քան </w:t>
            </w:r>
            <w:r w:rsidRPr="00C1276D">
              <w:rPr>
                <w:rFonts w:eastAsia="Times New Roman" w:cs="Times Armenian"/>
                <w:b/>
                <w:i/>
                <w:lang w:eastAsia="ru-RU"/>
              </w:rPr>
              <w:t>մինչև հաջորդ տարվա մարտի 15-ը:</w:t>
            </w:r>
            <w:r w:rsidR="00EA0754" w:rsidRPr="00C1276D">
              <w:rPr>
                <w:rFonts w:eastAsia="Times New Roman" w:cs="Times Armenian"/>
                <w:i/>
                <w:lang w:eastAsia="ru-RU"/>
              </w:rPr>
              <w:t xml:space="preserve"> </w:t>
            </w:r>
            <w:r w:rsidRPr="00C1276D">
              <w:rPr>
                <w:rFonts w:eastAsia="Times New Roman" w:cs="Times Armenian"/>
                <w:i/>
                <w:lang w:eastAsia="ru-RU"/>
              </w:rPr>
              <w:t>Օրացուցային տարվա հաշվման սկիզբ է համարվում հունվարի 1-ը, իսկ ավարտը՝ դեկտեմբերի 31-ը:</w:t>
            </w:r>
          </w:p>
          <w:p w14:paraId="591B4E02" w14:textId="77777777" w:rsidR="002C7EC7" w:rsidRPr="00C1276D" w:rsidRDefault="007E06DA" w:rsidP="00BE046B">
            <w:pPr>
              <w:pStyle w:val="ListParagraph"/>
              <w:tabs>
                <w:tab w:val="left" w:pos="851"/>
                <w:tab w:val="left" w:pos="993"/>
              </w:tabs>
              <w:ind w:left="0"/>
              <w:rPr>
                <w:rFonts w:eastAsia="Times New Roman" w:cs="Times Armenian"/>
                <w:i/>
                <w:lang w:eastAsia="ru-RU"/>
              </w:rPr>
            </w:pPr>
            <w:r w:rsidRPr="00C1276D">
              <w:rPr>
                <w:rFonts w:eastAsia="Times New Roman" w:cs="GHEA Grapalat"/>
                <w:i/>
                <w:lang w:eastAsia="ru-RU"/>
              </w:rPr>
              <w:t>Իրավասու</w:t>
            </w:r>
            <w:r w:rsidRPr="00C1276D">
              <w:rPr>
                <w:rFonts w:eastAsia="Times New Roman" w:cs="Times Armenian"/>
                <w:i/>
                <w:lang w:eastAsia="ru-RU"/>
              </w:rPr>
              <w:t xml:space="preserve"> </w:t>
            </w:r>
            <w:r w:rsidRPr="00C1276D">
              <w:rPr>
                <w:rFonts w:eastAsia="Times New Roman" w:cs="GHEA Grapalat"/>
                <w:i/>
                <w:lang w:eastAsia="ru-RU"/>
              </w:rPr>
              <w:t>մարմինը</w:t>
            </w:r>
            <w:r w:rsidRPr="00C1276D">
              <w:rPr>
                <w:rFonts w:eastAsia="Times New Roman" w:cs="Times Armenian"/>
                <w:i/>
                <w:lang w:eastAsia="ru-RU"/>
              </w:rPr>
              <w:t xml:space="preserve"> </w:t>
            </w:r>
            <w:r w:rsidRPr="00C1276D">
              <w:rPr>
                <w:rFonts w:eastAsia="Times New Roman" w:cs="GHEA Grapalat"/>
                <w:i/>
                <w:lang w:eastAsia="ru-RU"/>
              </w:rPr>
              <w:t>պարտավոր</w:t>
            </w:r>
            <w:r w:rsidRPr="00C1276D">
              <w:rPr>
                <w:rFonts w:eastAsia="Times New Roman" w:cs="Times Armenian"/>
                <w:i/>
                <w:lang w:eastAsia="ru-RU"/>
              </w:rPr>
              <w:t xml:space="preserve"> </w:t>
            </w:r>
            <w:r w:rsidRPr="00C1276D">
              <w:rPr>
                <w:rFonts w:eastAsia="Times New Roman" w:cs="GHEA Grapalat"/>
                <w:i/>
                <w:lang w:eastAsia="ru-RU"/>
              </w:rPr>
              <w:t>է</w:t>
            </w:r>
            <w:r w:rsidRPr="00C1276D">
              <w:rPr>
                <w:rFonts w:eastAsia="Times New Roman" w:cs="Times Armenian"/>
                <w:i/>
                <w:lang w:eastAsia="ru-RU"/>
              </w:rPr>
              <w:t xml:space="preserve"> </w:t>
            </w:r>
            <w:r w:rsidRPr="00C1276D">
              <w:rPr>
                <w:rFonts w:eastAsia="Times New Roman" w:cs="GHEA Grapalat"/>
                <w:b/>
                <w:i/>
                <w:lang w:eastAsia="ru-RU"/>
              </w:rPr>
              <w:t>մինչև</w:t>
            </w:r>
            <w:r w:rsidRPr="00C1276D">
              <w:rPr>
                <w:rFonts w:eastAsia="Times New Roman" w:cs="Times Armenian"/>
                <w:b/>
                <w:i/>
                <w:lang w:eastAsia="ru-RU"/>
              </w:rPr>
              <w:t xml:space="preserve"> </w:t>
            </w:r>
            <w:r w:rsidRPr="00C1276D">
              <w:rPr>
                <w:rFonts w:eastAsia="Times New Roman" w:cs="GHEA Grapalat"/>
                <w:b/>
                <w:i/>
                <w:lang w:eastAsia="ru-RU"/>
              </w:rPr>
              <w:t>յուրաքանչյուր</w:t>
            </w:r>
            <w:r w:rsidRPr="00C1276D">
              <w:rPr>
                <w:rFonts w:eastAsia="Times New Roman" w:cs="Times Armenian"/>
                <w:b/>
                <w:i/>
                <w:lang w:eastAsia="ru-RU"/>
              </w:rPr>
              <w:t xml:space="preserve"> </w:t>
            </w:r>
            <w:r w:rsidRPr="00C1276D">
              <w:rPr>
                <w:rFonts w:eastAsia="Times New Roman" w:cs="GHEA Grapalat"/>
                <w:b/>
                <w:i/>
                <w:lang w:eastAsia="ru-RU"/>
              </w:rPr>
              <w:t>տարվա</w:t>
            </w:r>
            <w:r w:rsidRPr="00C1276D">
              <w:rPr>
                <w:rFonts w:eastAsia="Times New Roman" w:cs="Times Armenian"/>
                <w:b/>
                <w:i/>
                <w:lang w:eastAsia="ru-RU"/>
              </w:rPr>
              <w:t xml:space="preserve"> </w:t>
            </w:r>
            <w:r w:rsidRPr="00C1276D">
              <w:rPr>
                <w:rFonts w:eastAsia="Times New Roman" w:cs="GHEA Grapalat"/>
                <w:b/>
                <w:i/>
                <w:lang w:eastAsia="ru-RU"/>
              </w:rPr>
              <w:t>ապրիլի</w:t>
            </w:r>
            <w:r w:rsidRPr="00C1276D">
              <w:rPr>
                <w:rFonts w:eastAsia="Times New Roman" w:cs="Times Armenian"/>
                <w:b/>
                <w:i/>
                <w:lang w:eastAsia="ru-RU"/>
              </w:rPr>
              <w:t xml:space="preserve"> 1-</w:t>
            </w:r>
            <w:r w:rsidRPr="00C1276D">
              <w:rPr>
                <w:rFonts w:eastAsia="Times New Roman" w:cs="GHEA Grapalat"/>
                <w:b/>
                <w:i/>
                <w:lang w:eastAsia="ru-RU"/>
              </w:rPr>
              <w:t>ը</w:t>
            </w:r>
            <w:r w:rsidRPr="00C1276D">
              <w:rPr>
                <w:rFonts w:eastAsia="Times New Roman" w:cs="Times Armenian"/>
                <w:b/>
                <w:i/>
                <w:lang w:eastAsia="ru-RU"/>
              </w:rPr>
              <w:t xml:space="preserve"> </w:t>
            </w:r>
            <w:r w:rsidRPr="00C1276D">
              <w:rPr>
                <w:rFonts w:eastAsia="Times New Roman" w:cs="GHEA Grapalat"/>
                <w:i/>
                <w:lang w:eastAsia="ru-RU"/>
              </w:rPr>
              <w:t>իր</w:t>
            </w:r>
            <w:r w:rsidRPr="00C1276D">
              <w:rPr>
                <w:rFonts w:eastAsia="Times New Roman" w:cs="Times Armenian"/>
                <w:i/>
                <w:lang w:eastAsia="ru-RU"/>
              </w:rPr>
              <w:t xml:space="preserve"> </w:t>
            </w:r>
            <w:r w:rsidRPr="00C1276D">
              <w:rPr>
                <w:rFonts w:eastAsia="Times New Roman" w:cs="GHEA Grapalat"/>
                <w:i/>
                <w:lang w:eastAsia="ru-RU"/>
              </w:rPr>
              <w:t>պաշտոնական</w:t>
            </w:r>
            <w:r w:rsidRPr="00C1276D">
              <w:rPr>
                <w:rFonts w:eastAsia="Times New Roman" w:cs="Times Armenian"/>
                <w:i/>
                <w:lang w:eastAsia="ru-RU"/>
              </w:rPr>
              <w:t xml:space="preserve"> </w:t>
            </w:r>
            <w:r w:rsidRPr="00C1276D">
              <w:rPr>
                <w:rFonts w:eastAsia="Times New Roman" w:cs="GHEA Grapalat"/>
                <w:i/>
                <w:lang w:eastAsia="ru-RU"/>
              </w:rPr>
              <w:t>ինտերնետային</w:t>
            </w:r>
            <w:r w:rsidRPr="00C1276D">
              <w:rPr>
                <w:rFonts w:eastAsia="Times New Roman" w:cs="Times Armenian"/>
                <w:i/>
                <w:lang w:eastAsia="ru-RU"/>
              </w:rPr>
              <w:t xml:space="preserve"> </w:t>
            </w:r>
            <w:r w:rsidRPr="00C1276D">
              <w:rPr>
                <w:rFonts w:eastAsia="Times New Roman" w:cs="GHEA Grapalat"/>
                <w:i/>
                <w:lang w:eastAsia="ru-RU"/>
              </w:rPr>
              <w:t>կայքում</w:t>
            </w:r>
            <w:r w:rsidRPr="00C1276D">
              <w:rPr>
                <w:rFonts w:eastAsia="Times New Roman" w:cs="Times Armenian"/>
                <w:i/>
                <w:lang w:eastAsia="ru-RU"/>
              </w:rPr>
              <w:t xml:space="preserve"> (</w:t>
            </w:r>
            <w:r w:rsidRPr="00C1276D">
              <w:rPr>
                <w:rFonts w:eastAsia="Times New Roman" w:cs="GHEA Grapalat"/>
                <w:i/>
                <w:lang w:eastAsia="ru-RU"/>
              </w:rPr>
              <w:t>տեղական</w:t>
            </w:r>
            <w:r w:rsidRPr="00C1276D">
              <w:rPr>
                <w:rFonts w:eastAsia="Times New Roman" w:cs="Times Armenian"/>
                <w:i/>
                <w:lang w:eastAsia="ru-RU"/>
              </w:rPr>
              <w:t xml:space="preserve"> </w:t>
            </w:r>
            <w:r w:rsidRPr="00C1276D">
              <w:rPr>
                <w:rFonts w:eastAsia="Times New Roman" w:cs="GHEA Grapalat"/>
                <w:i/>
                <w:lang w:eastAsia="ru-RU"/>
              </w:rPr>
              <w:t>ինքնակառավարման</w:t>
            </w:r>
            <w:r w:rsidRPr="00C1276D">
              <w:rPr>
                <w:rFonts w:eastAsia="Times New Roman" w:cs="Times Armenian"/>
                <w:i/>
                <w:lang w:eastAsia="ru-RU"/>
              </w:rPr>
              <w:t xml:space="preserve"> </w:t>
            </w:r>
            <w:r w:rsidRPr="00C1276D">
              <w:rPr>
                <w:rFonts w:eastAsia="Times New Roman" w:cs="GHEA Grapalat"/>
                <w:i/>
                <w:lang w:eastAsia="ru-RU"/>
              </w:rPr>
              <w:t>մարմինների</w:t>
            </w:r>
            <w:r w:rsidRPr="00C1276D">
              <w:rPr>
                <w:rFonts w:eastAsia="Times New Roman" w:cs="Times Armenian"/>
                <w:i/>
                <w:lang w:eastAsia="ru-RU"/>
              </w:rPr>
              <w:t xml:space="preserve"> </w:t>
            </w:r>
            <w:r w:rsidRPr="00C1276D">
              <w:rPr>
                <w:rFonts w:eastAsia="Times New Roman" w:cs="GHEA Grapalat"/>
                <w:i/>
                <w:lang w:eastAsia="ru-RU"/>
              </w:rPr>
              <w:t>պաշտոնական</w:t>
            </w:r>
            <w:r w:rsidRPr="00C1276D">
              <w:rPr>
                <w:rFonts w:eastAsia="Times New Roman" w:cs="Times Armenian"/>
                <w:i/>
                <w:lang w:eastAsia="ru-RU"/>
              </w:rPr>
              <w:t xml:space="preserve"> </w:t>
            </w:r>
            <w:r w:rsidRPr="00C1276D">
              <w:rPr>
                <w:rFonts w:eastAsia="Times New Roman" w:cs="GHEA Grapalat"/>
                <w:i/>
                <w:lang w:eastAsia="ru-RU"/>
              </w:rPr>
              <w:t>ինտերնետային</w:t>
            </w:r>
            <w:r w:rsidRPr="00C1276D">
              <w:rPr>
                <w:rFonts w:eastAsia="Times New Roman" w:cs="Times Armenian"/>
                <w:i/>
                <w:lang w:eastAsia="ru-RU"/>
              </w:rPr>
              <w:t xml:space="preserve"> </w:t>
            </w:r>
            <w:r w:rsidRPr="00C1276D">
              <w:rPr>
                <w:rFonts w:eastAsia="Times New Roman" w:cs="GHEA Grapalat"/>
                <w:i/>
                <w:lang w:eastAsia="ru-RU"/>
              </w:rPr>
              <w:t>կայքերի</w:t>
            </w:r>
            <w:r w:rsidRPr="00C1276D">
              <w:rPr>
                <w:rFonts w:eastAsia="Times New Roman" w:cs="Times Armenian"/>
                <w:i/>
                <w:lang w:eastAsia="ru-RU"/>
              </w:rPr>
              <w:t xml:space="preserve"> </w:t>
            </w:r>
            <w:r w:rsidRPr="00C1276D">
              <w:rPr>
                <w:rFonts w:eastAsia="Times New Roman" w:cs="GHEA Grapalat"/>
                <w:i/>
                <w:lang w:eastAsia="ru-RU"/>
              </w:rPr>
              <w:t>բացակայության</w:t>
            </w:r>
            <w:r w:rsidRPr="00C1276D">
              <w:rPr>
                <w:rFonts w:eastAsia="Times New Roman" w:cs="Times Armenian"/>
                <w:i/>
                <w:lang w:eastAsia="ru-RU"/>
              </w:rPr>
              <w:t xml:space="preserve"> </w:t>
            </w:r>
            <w:r w:rsidRPr="00C1276D">
              <w:rPr>
                <w:rFonts w:eastAsia="Times New Roman" w:cs="GHEA Grapalat"/>
                <w:i/>
                <w:lang w:eastAsia="ru-RU"/>
              </w:rPr>
              <w:t>դեպքում՝</w:t>
            </w:r>
            <w:r w:rsidRPr="00C1276D">
              <w:rPr>
                <w:rFonts w:eastAsia="Times New Roman" w:cs="Times Armenian"/>
                <w:i/>
                <w:lang w:eastAsia="ru-RU"/>
              </w:rPr>
              <w:t xml:space="preserve"> </w:t>
            </w:r>
            <w:r w:rsidRPr="00C1276D">
              <w:rPr>
                <w:rFonts w:eastAsia="Times New Roman" w:cs="GHEA Grapalat"/>
                <w:i/>
                <w:lang w:eastAsia="ru-RU"/>
              </w:rPr>
              <w:t>մարզպետարանի</w:t>
            </w:r>
            <w:r w:rsidRPr="00C1276D">
              <w:rPr>
                <w:rFonts w:eastAsia="Times New Roman" w:cs="Times Armenian"/>
                <w:i/>
                <w:lang w:eastAsia="ru-RU"/>
              </w:rPr>
              <w:t xml:space="preserve"> </w:t>
            </w:r>
            <w:r w:rsidRPr="00C1276D">
              <w:rPr>
                <w:rFonts w:eastAsia="Times New Roman" w:cs="GHEA Grapalat"/>
                <w:i/>
                <w:lang w:eastAsia="ru-RU"/>
              </w:rPr>
              <w:t>պաշտոնական</w:t>
            </w:r>
            <w:r w:rsidRPr="00C1276D">
              <w:rPr>
                <w:rFonts w:eastAsia="Times New Roman" w:cs="Times Armenian"/>
                <w:i/>
                <w:lang w:eastAsia="ru-RU"/>
              </w:rPr>
              <w:t xml:space="preserve"> </w:t>
            </w:r>
            <w:r w:rsidRPr="00C1276D">
              <w:rPr>
                <w:rFonts w:eastAsia="Times New Roman" w:cs="GHEA Grapalat"/>
                <w:i/>
                <w:lang w:eastAsia="ru-RU"/>
              </w:rPr>
              <w:t>ինտերնետային</w:t>
            </w:r>
            <w:r w:rsidRPr="00C1276D">
              <w:rPr>
                <w:rFonts w:eastAsia="Times New Roman" w:cs="Times Armenian"/>
                <w:i/>
                <w:lang w:eastAsia="ru-RU"/>
              </w:rPr>
              <w:t xml:space="preserve"> </w:t>
            </w:r>
            <w:r w:rsidRPr="00C1276D">
              <w:rPr>
                <w:rFonts w:eastAsia="Times New Roman" w:cs="GHEA Grapalat"/>
                <w:i/>
                <w:lang w:eastAsia="ru-RU"/>
              </w:rPr>
              <w:t>կայքում</w:t>
            </w:r>
            <w:r w:rsidRPr="00C1276D">
              <w:rPr>
                <w:rFonts w:eastAsia="Times New Roman" w:cs="Times Armenian"/>
                <w:i/>
                <w:lang w:eastAsia="ru-RU"/>
              </w:rPr>
              <w:t xml:space="preserve">) </w:t>
            </w:r>
            <w:r w:rsidRPr="00C1276D">
              <w:rPr>
                <w:rFonts w:eastAsia="Times New Roman" w:cs="GHEA Grapalat"/>
                <w:i/>
                <w:lang w:eastAsia="ru-RU"/>
              </w:rPr>
              <w:t>տեղադրել</w:t>
            </w:r>
            <w:r w:rsidRPr="00C1276D">
              <w:rPr>
                <w:rFonts w:eastAsia="Times New Roman" w:cs="Times Armenian"/>
                <w:i/>
                <w:lang w:eastAsia="ru-RU"/>
              </w:rPr>
              <w:t xml:space="preserve"> </w:t>
            </w:r>
            <w:r w:rsidRPr="00C1276D">
              <w:rPr>
                <w:rFonts w:eastAsia="Times New Roman" w:cs="GHEA Grapalat"/>
                <w:i/>
                <w:lang w:eastAsia="ru-RU"/>
              </w:rPr>
              <w:t>սույն</w:t>
            </w:r>
            <w:r w:rsidRPr="00C1276D">
              <w:rPr>
                <w:rFonts w:eastAsia="Times New Roman" w:cs="Times Armenian"/>
                <w:i/>
                <w:lang w:eastAsia="ru-RU"/>
              </w:rPr>
              <w:t xml:space="preserve"> </w:t>
            </w:r>
            <w:r w:rsidRPr="00C1276D">
              <w:rPr>
                <w:rFonts w:eastAsia="Times New Roman" w:cs="GHEA Grapalat"/>
                <w:i/>
                <w:lang w:eastAsia="ru-RU"/>
              </w:rPr>
              <w:t>հ</w:t>
            </w:r>
            <w:r w:rsidRPr="00C1276D">
              <w:rPr>
                <w:rFonts w:eastAsia="Times New Roman" w:cs="Times Armenian"/>
                <w:i/>
                <w:lang w:eastAsia="ru-RU"/>
              </w:rPr>
              <w:t>ավելվածի Ձևին համապատասխան ամփոփված վիճակագրական տվյալները։</w:t>
            </w:r>
          </w:p>
          <w:p w14:paraId="078C8376" w14:textId="77777777" w:rsidR="002C7EC7" w:rsidRPr="00C1276D" w:rsidRDefault="007E06DA" w:rsidP="00BE046B">
            <w:pPr>
              <w:pStyle w:val="ListParagraph"/>
              <w:tabs>
                <w:tab w:val="left" w:pos="851"/>
                <w:tab w:val="left" w:pos="993"/>
              </w:tabs>
              <w:ind w:left="0"/>
              <w:rPr>
                <w:rFonts w:eastAsia="Times New Roman" w:cs="Times Armenian"/>
                <w:i/>
                <w:lang w:eastAsia="ru-RU"/>
              </w:rPr>
            </w:pPr>
            <w:r w:rsidRPr="00C1276D">
              <w:rPr>
                <w:rFonts w:eastAsia="Times New Roman" w:cs="Times Armenian"/>
                <w:lang w:eastAsia="ru-RU"/>
              </w:rPr>
              <w:t xml:space="preserve">Մարդու իրավունքների պաշտպանի մասին սահմանադրական օրենքի 30.2 հոդվածի 5-րդ մասի համաձայն՝ </w:t>
            </w:r>
            <w:r w:rsidRPr="00C1276D">
              <w:rPr>
                <w:rFonts w:eastAsia="Times New Roman" w:cs="Times Armenian"/>
                <w:i/>
                <w:lang w:eastAsia="ru-RU"/>
              </w:rPr>
              <w:t xml:space="preserve">Մարդու իրավունքների պաշտպանն իր տարեկան հաղորդման շրջանակներում ամփոփում և հրապարակում է ազդարարման հետ կապված հաշվետվությունը և վիճակագրությունը՝ պետական և տեղական ինքնակառավարման </w:t>
            </w:r>
            <w:r w:rsidRPr="00C1276D">
              <w:rPr>
                <w:rFonts w:eastAsia="Times New Roman" w:cs="Times Armenian"/>
                <w:i/>
                <w:lang w:eastAsia="ru-RU"/>
              </w:rPr>
              <w:lastRenderedPageBreak/>
              <w:t xml:space="preserve">մարմինների՝ ազդարարման հետ կապված համապատասխան վիճակագրական տվյալների հիման վրա, </w:t>
            </w:r>
            <w:r w:rsidRPr="00C1276D">
              <w:rPr>
                <w:rFonts w:eastAsia="Times New Roman" w:cs="Times Armenian"/>
                <w:lang w:eastAsia="ru-RU"/>
              </w:rPr>
              <w:t xml:space="preserve">իսկ Ազգային ժողովի կանոնակարգ սահմանադրական օրենքի 129-րդ հոդվածի 1-ին մասի համաձայն՝ Մարդու իրավունքների պաշտպանը տարեական հաղորդումը Ազգային ժողովին է ներկայացնում յուրաքանչյուր տարի՝ </w:t>
            </w:r>
            <w:r w:rsidRPr="00C1276D">
              <w:rPr>
                <w:rFonts w:eastAsia="Times New Roman" w:cs="Times Armenian"/>
                <w:b/>
                <w:lang w:eastAsia="ru-RU"/>
              </w:rPr>
              <w:t>մինչև ապրիլի 1-ը:</w:t>
            </w:r>
            <w:r w:rsidRPr="00C1276D">
              <w:rPr>
                <w:rFonts w:eastAsia="Times New Roman" w:cs="Times Armenian"/>
                <w:lang w:eastAsia="ru-RU"/>
              </w:rPr>
              <w:t xml:space="preserve"> </w:t>
            </w:r>
          </w:p>
          <w:p w14:paraId="349C0C73" w14:textId="77777777" w:rsidR="002C7EC7" w:rsidRPr="00C1276D" w:rsidRDefault="007E06DA" w:rsidP="00BE046B">
            <w:pPr>
              <w:pStyle w:val="ListParagraph"/>
              <w:tabs>
                <w:tab w:val="left" w:pos="851"/>
                <w:tab w:val="left" w:pos="993"/>
              </w:tabs>
              <w:ind w:left="0"/>
              <w:rPr>
                <w:rFonts w:eastAsia="Times New Roman" w:cs="Times Armenian"/>
                <w:i/>
                <w:lang w:eastAsia="ru-RU"/>
              </w:rPr>
            </w:pPr>
            <w:r w:rsidRPr="00C1276D">
              <w:rPr>
                <w:rFonts w:eastAsia="Times New Roman" w:cs="Sylfaen"/>
                <w:lang w:eastAsia="ru-RU"/>
              </w:rPr>
              <w:t xml:space="preserve">Վերոնշյալ իրավանորմերի համակարգային վերլուծության արդյունքում պարզ է դառնում, որ Նախագծով առաջարկվող իրավակարգավորումների պայմաններում, Մարդու իրավունքների պաշտպանը հնարավորություն չի ունենալու օրենքով նախատեսված կարգով և ժամկետներում իրականացնելու իր՝ ազդարարման առնչվող վիճակագրությունն ամփոփելու և հրապարակելու լիազորությունը: </w:t>
            </w:r>
          </w:p>
          <w:p w14:paraId="619675A9" w14:textId="77777777" w:rsidR="007E06DA" w:rsidRPr="00C1276D" w:rsidRDefault="007E06DA" w:rsidP="00BE046B">
            <w:pPr>
              <w:pStyle w:val="ListParagraph"/>
              <w:tabs>
                <w:tab w:val="left" w:pos="851"/>
                <w:tab w:val="left" w:pos="993"/>
              </w:tabs>
              <w:ind w:left="0"/>
              <w:rPr>
                <w:rFonts w:eastAsia="Times New Roman" w:cs="Times Armenian"/>
                <w:i/>
                <w:lang w:eastAsia="ru-RU"/>
              </w:rPr>
            </w:pPr>
            <w:r w:rsidRPr="00C1276D">
              <w:rPr>
                <w:rFonts w:eastAsia="Times New Roman" w:cs="Sylfaen"/>
                <w:lang w:eastAsia="ru-RU"/>
              </w:rPr>
              <w:t xml:space="preserve">Նկատի ունենալով վերոգրյալը՝ առաջարկում ենք, նախ՝ նախատեսել համապատասխան վիճակագրական տվայլները Մարդու իրավունքների պաշտպանին ուղարկելու իրավասու մարմնի պարտականությունը՝ անկախ իրավասու մարմնի կայքէջում դրանք հրապարակելու հանգամանքից՝ նկատի ունենալով այն, որ իրավասու մարմինը կարող է չունենալ պաշտոնական կայքէջ: Բացի այդ, առաջարկում ենք նախատեսել վիճակագրական տեղեկությունը Մարդու իրավունքների պաշտպանին տրամադրելու և դրանք </w:t>
            </w:r>
            <w:r w:rsidRPr="00C1276D">
              <w:rPr>
                <w:rFonts w:eastAsia="Times New Roman" w:cs="Sylfaen"/>
                <w:lang w:eastAsia="ru-RU"/>
              </w:rPr>
              <w:lastRenderedPageBreak/>
              <w:t>հրապարակելու այնպիսի ժամկետներ, որոնք հնարավորություն կտան Մարդու իրավունքների պաշտպանին պատշաճորեն իրականացնելու Մարդու իրավունքների պաշտպանի մասին սահմանադրական օրենքի 30.2 հոդվածի 5-րդ մասով նախատեսված իր լիազորությունները:</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74155A66" w14:textId="3587D2C8" w:rsidR="00741A22" w:rsidRPr="00C1276D" w:rsidRDefault="00555A5E"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lastRenderedPageBreak/>
              <w:t>Ընդունվել է</w:t>
            </w:r>
          </w:p>
          <w:p w14:paraId="642CC516" w14:textId="6A62B0AB" w:rsidR="00555A5E" w:rsidRPr="007C0373" w:rsidRDefault="00555A5E"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r w:rsidRPr="00C1276D">
              <w:rPr>
                <w:rFonts w:ascii="GHEA Grapalat" w:eastAsia="Calibri" w:hAnsi="GHEA Grapalat" w:cs="Courier New"/>
                <w:bCs/>
                <w:sz w:val="24"/>
                <w:szCs w:val="24"/>
              </w:rPr>
              <w:t>Նախագծում կատարվել է համապատասխան փոփոխություն</w:t>
            </w:r>
            <w:r w:rsidR="00B849A2" w:rsidRPr="007C0373">
              <w:rPr>
                <w:rFonts w:ascii="GHEA Grapalat" w:eastAsia="Calibri" w:hAnsi="GHEA Grapalat" w:cs="Courier New"/>
                <w:bCs/>
                <w:sz w:val="24"/>
                <w:szCs w:val="24"/>
              </w:rPr>
              <w:t>:</w:t>
            </w:r>
          </w:p>
        </w:tc>
      </w:tr>
      <w:tr w:rsidR="0016124E" w:rsidRPr="00C1276D" w14:paraId="02DFCCB9"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2B7C946" w14:textId="3F712FA9" w:rsidR="0016124E"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lastRenderedPageBreak/>
              <w:t xml:space="preserve">21․ </w:t>
            </w:r>
            <w:r w:rsidR="0016124E" w:rsidRPr="00C1276D">
              <w:rPr>
                <w:rFonts w:ascii="GHEA Grapalat" w:eastAsia="Calibri" w:hAnsi="GHEA Grapalat" w:cs="Times New Roman"/>
                <w:b/>
                <w:bCs/>
                <w:sz w:val="24"/>
                <w:szCs w:val="24"/>
              </w:rPr>
              <w:t>ԿՈՌՈՒՊՑԻԱՅԻ ԿԱՆԽԱՐԳԵԼՄԱՆ ՀԱՆՁՆԱԺՈՂՈՎ</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6FB160E9" w14:textId="77777777" w:rsidR="0016124E" w:rsidRPr="00BB7624" w:rsidRDefault="0016124E"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BB7624">
              <w:rPr>
                <w:rFonts w:ascii="GHEA Grapalat" w:eastAsia="Calibri" w:hAnsi="GHEA Grapalat" w:cs="Times New Roman"/>
                <w:b/>
                <w:bCs/>
                <w:sz w:val="24"/>
                <w:szCs w:val="24"/>
                <w:lang w:val="en-US"/>
              </w:rPr>
              <w:t>08.06.</w:t>
            </w:r>
            <w:r w:rsidRPr="00BB7624">
              <w:rPr>
                <w:rFonts w:ascii="GHEA Grapalat" w:eastAsia="Calibri" w:hAnsi="GHEA Grapalat" w:cs="Times New Roman"/>
                <w:b/>
                <w:bCs/>
                <w:sz w:val="24"/>
                <w:szCs w:val="24"/>
              </w:rPr>
              <w:t>2023թ.</w:t>
            </w:r>
          </w:p>
        </w:tc>
      </w:tr>
      <w:tr w:rsidR="0016124E" w:rsidRPr="00C1276D" w14:paraId="6A54A5E9"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BD9545" w14:textId="77777777" w:rsidR="0016124E" w:rsidRPr="00C1276D" w:rsidRDefault="0016124E"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2A145D86" w14:textId="6CC6E14D" w:rsidR="0016124E" w:rsidRPr="00BB7624" w:rsidRDefault="0016124E"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BB7624">
              <w:rPr>
                <w:rFonts w:ascii="GHEA Grapalat" w:eastAsia="Calibri" w:hAnsi="GHEA Grapalat" w:cs="Times New Roman"/>
                <w:b/>
                <w:bCs/>
                <w:sz w:val="24"/>
                <w:szCs w:val="24"/>
              </w:rPr>
              <w:t xml:space="preserve">№ </w:t>
            </w:r>
            <w:r w:rsidR="00BB7624" w:rsidRPr="00BB7624">
              <w:rPr>
                <w:rFonts w:ascii="GHEA Grapalat" w:eastAsia="Calibri" w:hAnsi="GHEA Grapalat" w:cs="Times New Roman"/>
                <w:b/>
                <w:bCs/>
                <w:sz w:val="24"/>
                <w:szCs w:val="24"/>
              </w:rPr>
              <w:t>01/1329-2023</w:t>
            </w:r>
          </w:p>
        </w:tc>
      </w:tr>
      <w:tr w:rsidR="0016124E" w:rsidRPr="00C1276D" w14:paraId="10C6198D" w14:textId="77777777" w:rsidTr="00A72445">
        <w:trPr>
          <w:trHeight w:val="4510"/>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55784FFE" w14:textId="51F8EA4B" w:rsidR="0016124E" w:rsidRPr="00C1276D" w:rsidRDefault="0016124E" w:rsidP="00BE046B">
            <w:pPr>
              <w:pStyle w:val="ListParagraph"/>
              <w:numPr>
                <w:ilvl w:val="0"/>
                <w:numId w:val="35"/>
              </w:numPr>
              <w:tabs>
                <w:tab w:val="left" w:pos="851"/>
                <w:tab w:val="left" w:pos="993"/>
                <w:tab w:val="left" w:pos="1039"/>
              </w:tabs>
              <w:ind w:left="0" w:firstLine="567"/>
              <w:rPr>
                <w:bCs/>
                <w:color w:val="000000"/>
              </w:rPr>
            </w:pPr>
            <w:r w:rsidRPr="00C1276D">
              <w:rPr>
                <w:bCs/>
                <w:color w:val="000000"/>
              </w:rPr>
              <w:t>«Ազդարարման համակարգի մասին» օրենքի 9.2-րդ հոդվածի 4-րդ մասով սահմանվում է «ազդարարում հանրությանը» վերաբերելի իրավահարաբերությունները, ըստ որի՝ իրավասու մարմինն ապահովում է իր իրավասության ոլորտին առնչվող հաղորդումների հաշվառումը, քննարկումը, իր իրավասությունների շրջանակներում միջոցների ձեռնարկումը և անհրաժեշտության դեպքում՝ համապատասխան ակտի ընդունումը: Միաժամանակ, նույն հոդվածի 5-րդ մասով սահմանվում է իրավասու մարմնի մի շարք այլ գործառույթներ:</w:t>
            </w:r>
          </w:p>
          <w:p w14:paraId="03A196F9" w14:textId="117566B0" w:rsidR="0016124E" w:rsidRPr="00C1276D" w:rsidRDefault="0016124E" w:rsidP="00BE046B">
            <w:pPr>
              <w:tabs>
                <w:tab w:val="left" w:pos="851"/>
                <w:tab w:val="left" w:pos="993"/>
              </w:tabs>
              <w:spacing w:after="0" w:line="360" w:lineRule="auto"/>
              <w:ind w:firstLine="567"/>
              <w:jc w:val="both"/>
              <w:rPr>
                <w:rFonts w:ascii="GHEA Grapalat" w:hAnsi="GHEA Grapalat"/>
                <w:b/>
                <w:bCs/>
                <w:color w:val="000000"/>
                <w:sz w:val="24"/>
                <w:szCs w:val="24"/>
              </w:rPr>
            </w:pPr>
            <w:r w:rsidRPr="00C1276D">
              <w:rPr>
                <w:rFonts w:ascii="GHEA Grapalat" w:hAnsi="GHEA Grapalat"/>
                <w:bCs/>
                <w:color w:val="000000"/>
                <w:sz w:val="24"/>
                <w:szCs w:val="24"/>
              </w:rPr>
              <w:tab/>
              <w:t xml:space="preserve">Մինչդեռ, Հայաստանի Հանրապետության կառավարության 2018 թվականի մարտի 15-ի N 272-Ն որոշման մեջ փոփոխություններ և լրացումներ կատարելու մասին» որոշման նախագծով (այսուհետ՝ Նախագիծ) կարգավորվում են միայն ներքին և արտաքին </w:t>
            </w:r>
            <w:r w:rsidRPr="00C1276D">
              <w:rPr>
                <w:rFonts w:ascii="GHEA Grapalat" w:hAnsi="GHEA Grapalat"/>
                <w:bCs/>
                <w:color w:val="000000"/>
                <w:sz w:val="24"/>
                <w:szCs w:val="24"/>
              </w:rPr>
              <w:lastRenderedPageBreak/>
              <w:t>ազդարարման հաղորդումներին վերաբերող իրավահարաբերությունները</w:t>
            </w:r>
            <w:r w:rsidR="00612C27" w:rsidRPr="00C1276D">
              <w:rPr>
                <w:rFonts w:ascii="GHEA Grapalat" w:hAnsi="GHEA Grapalat"/>
                <w:bCs/>
                <w:color w:val="000000"/>
                <w:sz w:val="24"/>
                <w:szCs w:val="24"/>
              </w:rPr>
              <w:t xml:space="preserve">: </w:t>
            </w:r>
          </w:p>
          <w:p w14:paraId="4C6DB961" w14:textId="5D01BEA9" w:rsidR="0016124E" w:rsidRPr="00C1276D" w:rsidRDefault="0016124E" w:rsidP="00BE046B">
            <w:pPr>
              <w:tabs>
                <w:tab w:val="left" w:pos="851"/>
                <w:tab w:val="left" w:pos="993"/>
              </w:tabs>
              <w:spacing w:after="0" w:line="360" w:lineRule="auto"/>
              <w:ind w:firstLine="567"/>
              <w:jc w:val="both"/>
              <w:rPr>
                <w:rFonts w:ascii="GHEA Grapalat" w:hAnsi="GHEA Grapalat"/>
                <w:bCs/>
                <w:color w:val="000000"/>
                <w:sz w:val="24"/>
                <w:szCs w:val="24"/>
              </w:rPr>
            </w:pPr>
            <w:r w:rsidRPr="00C1276D">
              <w:rPr>
                <w:rFonts w:ascii="GHEA Grapalat" w:hAnsi="GHEA Grapalat"/>
                <w:bCs/>
                <w:color w:val="000000"/>
                <w:sz w:val="24"/>
                <w:szCs w:val="24"/>
              </w:rPr>
              <w:tab/>
              <w:t xml:space="preserve">Վերոնշյալից ելնելով՝ առաջարկվում է, որպեսզի Նախագծով սահմանվեն նաև   «Ազդարարման համակարգի մասին» օրենքով նախատեսված </w:t>
            </w:r>
            <w:r w:rsidRPr="00C1276D">
              <w:rPr>
                <w:rFonts w:ascii="GHEA Grapalat" w:hAnsi="GHEA Grapalat"/>
                <w:b/>
                <w:bCs/>
                <w:color w:val="000000"/>
                <w:sz w:val="24"/>
                <w:szCs w:val="24"/>
              </w:rPr>
              <w:t xml:space="preserve">հանրության ազդարարման </w:t>
            </w:r>
            <w:r w:rsidRPr="00C1276D">
              <w:rPr>
                <w:rFonts w:ascii="GHEA Grapalat" w:hAnsi="GHEA Grapalat"/>
                <w:color w:val="000000"/>
                <w:sz w:val="24"/>
                <w:szCs w:val="24"/>
              </w:rPr>
              <w:t>միջոցով հաղորդումների  հաշվառվման իրավահարաբերությունների կարգավորման</w:t>
            </w:r>
            <w:r w:rsidRPr="00C1276D">
              <w:rPr>
                <w:rFonts w:ascii="GHEA Grapalat" w:hAnsi="GHEA Grapalat"/>
                <w:bCs/>
                <w:color w:val="000000"/>
                <w:sz w:val="24"/>
                <w:szCs w:val="24"/>
              </w:rPr>
              <w:t xml:space="preserve">ը </w:t>
            </w:r>
            <w:r w:rsidRPr="00C1276D">
              <w:rPr>
                <w:rFonts w:ascii="GHEA Grapalat" w:hAnsi="GHEA Grapalat"/>
                <w:color w:val="000000"/>
                <w:sz w:val="24"/>
                <w:szCs w:val="24"/>
              </w:rPr>
              <w:t>վերաբերող</w:t>
            </w:r>
            <w:r w:rsidRPr="00C1276D">
              <w:rPr>
                <w:rFonts w:ascii="GHEA Grapalat" w:hAnsi="GHEA Grapalat"/>
                <w:b/>
                <w:bCs/>
                <w:color w:val="000000"/>
                <w:sz w:val="24"/>
                <w:szCs w:val="24"/>
              </w:rPr>
              <w:t xml:space="preserve"> </w:t>
            </w:r>
            <w:r w:rsidRPr="00C1276D">
              <w:rPr>
                <w:rFonts w:ascii="GHEA Grapalat" w:hAnsi="GHEA Grapalat"/>
                <w:color w:val="000000"/>
                <w:sz w:val="24"/>
                <w:szCs w:val="24"/>
              </w:rPr>
              <w:t>դրույթներ,</w:t>
            </w:r>
            <w:r w:rsidRPr="00C1276D">
              <w:rPr>
                <w:rFonts w:ascii="GHEA Grapalat" w:hAnsi="GHEA Grapalat"/>
                <w:bCs/>
                <w:color w:val="000000"/>
                <w:sz w:val="24"/>
                <w:szCs w:val="24"/>
              </w:rPr>
              <w:t xml:space="preserve"> մասնավորապես՝ </w:t>
            </w:r>
            <w:r w:rsidRPr="00C1276D">
              <w:rPr>
                <w:rFonts w:ascii="GHEA Grapalat" w:hAnsi="GHEA Grapalat"/>
                <w:bCs/>
                <w:i/>
                <w:color w:val="000000"/>
                <w:sz w:val="24"/>
                <w:szCs w:val="24"/>
              </w:rPr>
              <w:t>հանրության ազդարարման դեպքում հաղորդումների հաշվառման և ձևակերպման օրինակելի ձևանմուշի սահմանման մասով:</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2A79C056" w14:textId="79E2E3F5" w:rsidR="0016124E" w:rsidRPr="00C1276D" w:rsidRDefault="00A0692C"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Չի ը</w:t>
            </w:r>
            <w:r w:rsidR="0016124E" w:rsidRPr="00C1276D">
              <w:rPr>
                <w:rFonts w:ascii="GHEA Grapalat" w:eastAsia="Calibri" w:hAnsi="GHEA Grapalat" w:cs="Courier New"/>
                <w:b/>
                <w:sz w:val="24"/>
                <w:szCs w:val="24"/>
              </w:rPr>
              <w:t>նդունվել</w:t>
            </w:r>
          </w:p>
          <w:p w14:paraId="49CF7DC4" w14:textId="17A0E7A9" w:rsidR="00A0692C" w:rsidRDefault="00A0692C"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eastAsia="Calibri" w:hAnsi="GHEA Grapalat" w:cs="Courier New"/>
                <w:bCs/>
                <w:sz w:val="24"/>
                <w:szCs w:val="24"/>
              </w:rPr>
              <w:t xml:space="preserve">«Ազդարարման համակարգի մասին» օրենքի 5-րդ հոդվածի 2-րդ մասի համաձայն՝ </w:t>
            </w:r>
            <w:r w:rsidRPr="00A0692C">
              <w:rPr>
                <w:rFonts w:ascii="GHEA Grapalat" w:eastAsia="Calibri" w:hAnsi="GHEA Grapalat" w:cs="Courier New"/>
                <w:bCs/>
                <w:i/>
                <w:sz w:val="24"/>
                <w:szCs w:val="24"/>
              </w:rPr>
              <w:t>«Ներքին և արտաքին ազդարարման դեպքում հաղորդումների հաշվառման, ձևակերպման օրինակելի ձևը, ինչպես նաև ազդարարին տրվող պաշտպանության միջոցների իրականացման ընթացակարգը սահմանում է Հայաստանի Հանրապետության կառավարությունը:»։</w:t>
            </w:r>
            <w:r>
              <w:rPr>
                <w:rFonts w:ascii="GHEA Grapalat" w:eastAsia="Calibri" w:hAnsi="GHEA Grapalat" w:cs="Courier New"/>
                <w:bCs/>
                <w:sz w:val="24"/>
                <w:szCs w:val="24"/>
              </w:rPr>
              <w:t xml:space="preserve"> </w:t>
            </w:r>
          </w:p>
          <w:p w14:paraId="12E3FDB6" w14:textId="5B8FA92E" w:rsidR="00A0692C" w:rsidRDefault="00A0692C"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eastAsia="Calibri" w:hAnsi="GHEA Grapalat" w:cs="Courier New"/>
                <w:bCs/>
                <w:sz w:val="24"/>
                <w:szCs w:val="24"/>
              </w:rPr>
              <w:t xml:space="preserve">Միաժամանակ, հարկ է նշել, որ 2022 թվականի դեկտեմբերի 7-ին </w:t>
            </w:r>
            <w:r w:rsidR="008573A1">
              <w:rPr>
                <w:rFonts w:ascii="GHEA Grapalat" w:eastAsia="Calibri" w:hAnsi="GHEA Grapalat" w:cs="Courier New"/>
                <w:bCs/>
                <w:sz w:val="24"/>
                <w:szCs w:val="24"/>
              </w:rPr>
              <w:t xml:space="preserve">«Ազդարարման համակարգի մասին» օրենքում </w:t>
            </w:r>
            <w:r>
              <w:rPr>
                <w:rFonts w:ascii="GHEA Grapalat" w:eastAsia="Calibri" w:hAnsi="GHEA Grapalat" w:cs="Courier New"/>
                <w:bCs/>
                <w:sz w:val="24"/>
                <w:szCs w:val="24"/>
              </w:rPr>
              <w:t xml:space="preserve">իրականացված օրենսդրական փոփոխություններով նշված </w:t>
            </w:r>
            <w:r w:rsidR="008573A1">
              <w:rPr>
                <w:rFonts w:ascii="GHEA Grapalat" w:eastAsia="Calibri" w:hAnsi="GHEA Grapalat" w:cs="Courier New"/>
                <w:bCs/>
                <w:sz w:val="24"/>
                <w:szCs w:val="24"/>
              </w:rPr>
              <w:t>հոդվածը չի վերանայվել</w:t>
            </w:r>
            <w:r>
              <w:rPr>
                <w:rFonts w:ascii="GHEA Grapalat" w:eastAsia="Calibri" w:hAnsi="GHEA Grapalat" w:cs="Courier New"/>
                <w:bCs/>
                <w:sz w:val="24"/>
                <w:szCs w:val="24"/>
              </w:rPr>
              <w:t>։</w:t>
            </w:r>
          </w:p>
          <w:p w14:paraId="18CDAE90" w14:textId="77CA11C8" w:rsidR="008573A1" w:rsidRDefault="00A0692C"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eastAsia="Calibri" w:hAnsi="GHEA Grapalat" w:cs="Courier New"/>
                <w:bCs/>
                <w:sz w:val="24"/>
                <w:szCs w:val="24"/>
              </w:rPr>
              <w:t xml:space="preserve">Միաժամանակ, իրականացված օրենսդրական փոփոխություններով </w:t>
            </w:r>
            <w:r w:rsidR="008573A1">
              <w:rPr>
                <w:rFonts w:ascii="GHEA Grapalat" w:eastAsia="Calibri" w:hAnsi="GHEA Grapalat" w:cs="Courier New"/>
                <w:bCs/>
                <w:sz w:val="24"/>
                <w:szCs w:val="24"/>
              </w:rPr>
              <w:t xml:space="preserve">Կառավարությանը լիազորվել է սահմանելու </w:t>
            </w:r>
            <w:r w:rsidR="008573A1" w:rsidRPr="008573A1">
              <w:rPr>
                <w:rFonts w:ascii="GHEA Grapalat" w:eastAsia="Calibri" w:hAnsi="GHEA Grapalat" w:cs="Courier New"/>
                <w:bCs/>
                <w:sz w:val="24"/>
                <w:szCs w:val="24"/>
              </w:rPr>
              <w:t xml:space="preserve">Պետական և տեղական ինքնակառավարման </w:t>
            </w:r>
            <w:r w:rsidR="008573A1">
              <w:rPr>
                <w:rFonts w:ascii="GHEA Grapalat" w:eastAsia="Calibri" w:hAnsi="GHEA Grapalat" w:cs="Courier New"/>
                <w:bCs/>
                <w:sz w:val="24"/>
                <w:szCs w:val="24"/>
              </w:rPr>
              <w:t>մարմիններում</w:t>
            </w:r>
            <w:r w:rsidR="008573A1" w:rsidRPr="008573A1">
              <w:rPr>
                <w:rFonts w:ascii="GHEA Grapalat" w:eastAsia="Calibri" w:hAnsi="GHEA Grapalat" w:cs="Courier New"/>
                <w:bCs/>
                <w:sz w:val="24"/>
                <w:szCs w:val="24"/>
              </w:rPr>
              <w:t xml:space="preserve"> </w:t>
            </w:r>
            <w:r w:rsidR="008573A1" w:rsidRPr="008573A1">
              <w:rPr>
                <w:rFonts w:ascii="GHEA Grapalat" w:eastAsia="Calibri" w:hAnsi="GHEA Grapalat" w:cs="Courier New"/>
                <w:bCs/>
                <w:sz w:val="24"/>
                <w:szCs w:val="24"/>
              </w:rPr>
              <w:lastRenderedPageBreak/>
              <w:t>ազդարարման հետ կապված համապատասխան վիճակագրություն</w:t>
            </w:r>
            <w:r w:rsidR="008573A1">
              <w:rPr>
                <w:rFonts w:ascii="GHEA Grapalat" w:eastAsia="Calibri" w:hAnsi="GHEA Grapalat" w:cs="Courier New"/>
                <w:bCs/>
                <w:sz w:val="24"/>
                <w:szCs w:val="24"/>
              </w:rPr>
              <w:t>ը վարելու կարգը, որի շրջանակներում պետական մարմինները պետք է վարեն նաև հանրության ազդարարման վերաբերյալ վիճակագրություն։</w:t>
            </w:r>
            <w:r w:rsidR="008573A1" w:rsidRPr="008573A1">
              <w:rPr>
                <w:rFonts w:ascii="GHEA Grapalat" w:eastAsia="Calibri" w:hAnsi="GHEA Grapalat" w:cs="Courier New"/>
                <w:bCs/>
                <w:sz w:val="24"/>
                <w:szCs w:val="24"/>
              </w:rPr>
              <w:t xml:space="preserve"> </w:t>
            </w:r>
          </w:p>
          <w:p w14:paraId="1050D988" w14:textId="4F15F767" w:rsidR="008573A1" w:rsidRDefault="008573A1"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eastAsia="Calibri" w:hAnsi="GHEA Grapalat" w:cs="Courier New"/>
                <w:bCs/>
                <w:sz w:val="24"/>
                <w:szCs w:val="24"/>
              </w:rPr>
              <w:t xml:space="preserve"> </w:t>
            </w:r>
          </w:p>
          <w:p w14:paraId="18BADB9B"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0F1BA495"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4DCB9728"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4AAE25CB"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36533C96"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1260E1D3"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617C970C"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4D215EA3"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533569D6"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40019358"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686CEA5C" w14:textId="77777777"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645D4E6D" w14:textId="0A723208"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59F60C1C" w14:textId="3150BFBB" w:rsidR="00766535" w:rsidRPr="00C1276D" w:rsidRDefault="00766535"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01D82FE5" w14:textId="2C36ACD4" w:rsidR="00766535" w:rsidRPr="00C1276D" w:rsidRDefault="00766535"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48910B7F" w14:textId="486BBCDA" w:rsidR="00766535" w:rsidRPr="00C1276D" w:rsidRDefault="00766535"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6838E124" w14:textId="77777777" w:rsidR="00766535" w:rsidRPr="00C1276D" w:rsidRDefault="00766535"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p w14:paraId="286DA0FF" w14:textId="565E7D22" w:rsidR="00E97D3F" w:rsidRPr="00C1276D" w:rsidRDefault="00E97D3F"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p>
        </w:tc>
      </w:tr>
      <w:tr w:rsidR="00172844" w:rsidRPr="00C1276D" w14:paraId="6246269F" w14:textId="77777777" w:rsidTr="00A72445">
        <w:trPr>
          <w:trHeight w:val="58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3CE01CF1" w14:textId="2AB9B5E8" w:rsidR="00172844" w:rsidRPr="00C1276D" w:rsidRDefault="00A72445" w:rsidP="00BE046B">
            <w:pPr>
              <w:tabs>
                <w:tab w:val="left" w:pos="851"/>
                <w:tab w:val="left" w:pos="993"/>
                <w:tab w:val="left" w:pos="1170"/>
              </w:tabs>
              <w:spacing w:after="0" w:line="360" w:lineRule="auto"/>
              <w:ind w:firstLine="567"/>
              <w:jc w:val="both"/>
              <w:rPr>
                <w:rFonts w:ascii="GHEA Grapalat" w:hAnsi="GHEA Grapalat"/>
                <w:bCs/>
                <w:i/>
                <w:color w:val="000000"/>
                <w:sz w:val="24"/>
                <w:szCs w:val="24"/>
              </w:rPr>
            </w:pPr>
            <w:r>
              <w:rPr>
                <w:rFonts w:ascii="GHEA Grapalat" w:hAnsi="GHEA Grapalat"/>
                <w:bCs/>
                <w:color w:val="000000"/>
                <w:sz w:val="24"/>
                <w:szCs w:val="24"/>
              </w:rPr>
              <w:lastRenderedPageBreak/>
              <w:t xml:space="preserve">2․ </w:t>
            </w:r>
            <w:r w:rsidR="00172844" w:rsidRPr="00C1276D">
              <w:rPr>
                <w:rFonts w:ascii="GHEA Grapalat" w:hAnsi="GHEA Grapalat"/>
                <w:bCs/>
                <w:color w:val="000000"/>
                <w:sz w:val="24"/>
                <w:szCs w:val="24"/>
              </w:rPr>
              <w:t>Նախագծի 1-ին կետի 3-րդ ենթակետում առաջարկվում է «9.1-ին հոդվածը՝ բառերը փոխարինել «9.1-ին հոդվածի 1-ին մասը՝ բառերով, քանի որ տվյալ դեպքում լիազորող նորմը հանդիսանում է 9.1-ին հոդվածի 1-ին մասը</w:t>
            </w:r>
            <w:r w:rsidR="00172844" w:rsidRPr="00C1276D">
              <w:rPr>
                <w:rFonts w:ascii="GHEA Grapalat" w:hAnsi="GHEA Grapalat"/>
                <w:bCs/>
                <w:i/>
                <w:color w:val="000000"/>
                <w:sz w:val="24"/>
                <w:szCs w:val="24"/>
              </w:rPr>
              <w:t>:</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7899F860" w14:textId="77777777" w:rsidR="00172844" w:rsidRPr="00C1276D" w:rsidRDefault="00172844"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Չի ընդունվել</w:t>
            </w:r>
          </w:p>
          <w:p w14:paraId="45DA85F1" w14:textId="4275B572" w:rsidR="00172844" w:rsidRPr="00C1276D" w:rsidRDefault="00172844"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sidRPr="00C1276D">
              <w:rPr>
                <w:rFonts w:ascii="GHEA Grapalat" w:eastAsia="Calibri" w:hAnsi="GHEA Grapalat" w:cs="Courier New"/>
                <w:bCs/>
                <w:sz w:val="24"/>
                <w:szCs w:val="24"/>
              </w:rPr>
              <w:t>Ազդարարման համակարգի մասին օրենքի  9</w:t>
            </w:r>
            <w:r w:rsidR="008E5D62">
              <w:rPr>
                <w:rFonts w:ascii="MS Mincho" w:eastAsia="MS Mincho" w:hAnsi="MS Mincho" w:cs="MS Mincho" w:hint="eastAsia"/>
                <w:bCs/>
                <w:sz w:val="24"/>
                <w:szCs w:val="24"/>
              </w:rPr>
              <w:t>․</w:t>
            </w:r>
            <w:r w:rsidRPr="00C1276D">
              <w:rPr>
                <w:rFonts w:ascii="GHEA Grapalat" w:eastAsia="Calibri" w:hAnsi="GHEA Grapalat" w:cs="Courier New"/>
                <w:bCs/>
                <w:sz w:val="24"/>
                <w:szCs w:val="24"/>
              </w:rPr>
              <w:t>1-րդ հոդվածի 1-ին մասի համաձայն՝</w:t>
            </w:r>
            <w:r w:rsidRPr="00C1276D">
              <w:rPr>
                <w:rFonts w:ascii="Calibri" w:eastAsia="Calibri" w:hAnsi="Calibri" w:cs="Calibri"/>
                <w:bCs/>
                <w:sz w:val="24"/>
                <w:szCs w:val="24"/>
              </w:rPr>
              <w:t> </w:t>
            </w:r>
            <w:r w:rsidRPr="00C1276D">
              <w:rPr>
                <w:rFonts w:ascii="GHEA Grapalat" w:eastAsia="Calibri" w:hAnsi="GHEA Grapalat" w:cs="Courier New"/>
                <w:bCs/>
                <w:sz w:val="24"/>
                <w:szCs w:val="24"/>
              </w:rPr>
              <w:t>Պետական և տեղական ինքնակառավարման մարմինները վարում են ազդարարման հետ կապված համապատասխան վիճակագրություն իրենց և իրենց ենթակա մարմիններում ստացված հաղորդումների վերաբերյալ, որի վարման կարգը սահմանում է Հայաստանի Հանրապետության կառավարությունը:</w:t>
            </w:r>
          </w:p>
          <w:p w14:paraId="6B514D2F" w14:textId="77777777" w:rsidR="00172844" w:rsidRPr="00C1276D" w:rsidRDefault="00172844"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sidRPr="00C1276D">
              <w:rPr>
                <w:rFonts w:ascii="GHEA Grapalat" w:eastAsia="Calibri" w:hAnsi="GHEA Grapalat" w:cs="Courier New"/>
                <w:bCs/>
                <w:sz w:val="24"/>
                <w:szCs w:val="24"/>
              </w:rPr>
              <w:t xml:space="preserve">Նույն հոդվածի 2-րդ մասի համաձայն՝ վիճակագրության մեջ պետք է զետեղված լինեն ազդարարման վերաբերյալ </w:t>
            </w:r>
            <w:r w:rsidRPr="00C1276D">
              <w:rPr>
                <w:rFonts w:ascii="GHEA Grapalat" w:eastAsia="Calibri" w:hAnsi="GHEA Grapalat" w:cs="Courier New"/>
                <w:bCs/>
                <w:sz w:val="24"/>
                <w:szCs w:val="24"/>
              </w:rPr>
              <w:lastRenderedPageBreak/>
              <w:t>տեղեկությունները ըստ հետևյալ տողերի՝ ներքին, արտաքին, հանրությանը և միասնական էլեկտրոնային հարթակի միջոցով ներկայացված:</w:t>
            </w:r>
          </w:p>
          <w:p w14:paraId="7CC30FE8" w14:textId="43BB0B35" w:rsidR="00172844" w:rsidRPr="00C1276D" w:rsidRDefault="00172844"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sidRPr="00C1276D">
              <w:rPr>
                <w:rFonts w:ascii="GHEA Grapalat" w:eastAsia="Calibri" w:hAnsi="GHEA Grapalat" w:cs="Courier New"/>
                <w:bCs/>
                <w:sz w:val="24"/>
                <w:szCs w:val="24"/>
              </w:rPr>
              <w:t>Ուստի, որպես լիազորող նորմ Նախագծում նշվել է ոչ միայն 9</w:t>
            </w:r>
            <w:r w:rsidR="008573A1">
              <w:rPr>
                <w:rFonts w:ascii="MS Gothic" w:eastAsia="MS Gothic" w:hAnsi="MS Gothic" w:cs="MS Gothic" w:hint="eastAsia"/>
                <w:bCs/>
                <w:sz w:val="24"/>
                <w:szCs w:val="24"/>
              </w:rPr>
              <w:t>․</w:t>
            </w:r>
            <w:r w:rsidRPr="00C1276D">
              <w:rPr>
                <w:rFonts w:ascii="GHEA Grapalat" w:eastAsia="Calibri" w:hAnsi="GHEA Grapalat" w:cs="Courier New"/>
                <w:bCs/>
                <w:sz w:val="24"/>
                <w:szCs w:val="24"/>
              </w:rPr>
              <w:t xml:space="preserve">1-րդ հոդվածի 1-ին մասը, այլ նաև 2-րդ մասը՝ հաշվի առնելով այն հանգամանքը, որ 2-րդ </w:t>
            </w:r>
            <w:r w:rsidR="008573A1">
              <w:rPr>
                <w:rFonts w:ascii="GHEA Grapalat" w:eastAsia="Calibri" w:hAnsi="GHEA Grapalat" w:cs="Courier New"/>
                <w:bCs/>
                <w:sz w:val="24"/>
                <w:szCs w:val="24"/>
              </w:rPr>
              <w:t>մասով</w:t>
            </w:r>
            <w:r w:rsidRPr="00C1276D">
              <w:rPr>
                <w:rFonts w:ascii="GHEA Grapalat" w:eastAsia="Calibri" w:hAnsi="GHEA Grapalat" w:cs="Courier New"/>
                <w:bCs/>
                <w:sz w:val="24"/>
                <w:szCs w:val="24"/>
              </w:rPr>
              <w:t xml:space="preserve"> կանխորոշում է վիճակագրական հաշտվետվության </w:t>
            </w:r>
            <w:r w:rsidR="008573A1">
              <w:rPr>
                <w:rFonts w:ascii="GHEA Grapalat" w:eastAsia="Calibri" w:hAnsi="GHEA Grapalat" w:cs="Courier New"/>
                <w:bCs/>
                <w:sz w:val="24"/>
                <w:szCs w:val="24"/>
              </w:rPr>
              <w:t>շրջանկաներում ներկայացվող տեղեկատվության շրջանակը</w:t>
            </w:r>
            <w:r w:rsidRPr="00C1276D">
              <w:rPr>
                <w:rFonts w:ascii="GHEA Grapalat" w:eastAsia="Calibri" w:hAnsi="GHEA Grapalat" w:cs="Courier New"/>
                <w:bCs/>
                <w:sz w:val="24"/>
                <w:szCs w:val="24"/>
              </w:rPr>
              <w:t>։</w:t>
            </w:r>
          </w:p>
        </w:tc>
      </w:tr>
      <w:tr w:rsidR="00246F8A" w:rsidRPr="00C1276D" w14:paraId="177B368A" w14:textId="77777777" w:rsidTr="00A72445">
        <w:trPr>
          <w:trHeight w:val="58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183FF344" w14:textId="115533FA" w:rsidR="00246F8A" w:rsidRPr="00C1276D" w:rsidRDefault="00A72445" w:rsidP="00BE046B">
            <w:pPr>
              <w:tabs>
                <w:tab w:val="left" w:pos="851"/>
                <w:tab w:val="left" w:pos="993"/>
                <w:tab w:val="left" w:pos="1170"/>
              </w:tabs>
              <w:spacing w:after="0" w:line="360" w:lineRule="auto"/>
              <w:ind w:firstLine="567"/>
              <w:jc w:val="both"/>
              <w:rPr>
                <w:rFonts w:ascii="GHEA Grapalat" w:hAnsi="GHEA Grapalat"/>
                <w:bCs/>
                <w:color w:val="000000"/>
                <w:sz w:val="24"/>
                <w:szCs w:val="24"/>
              </w:rPr>
            </w:pPr>
            <w:r>
              <w:rPr>
                <w:rFonts w:ascii="GHEA Grapalat" w:hAnsi="GHEA Grapalat" w:cs="Sylfaen"/>
                <w:bCs/>
                <w:color w:val="000000"/>
                <w:sz w:val="24"/>
                <w:szCs w:val="24"/>
              </w:rPr>
              <w:lastRenderedPageBreak/>
              <w:t xml:space="preserve">3․ </w:t>
            </w:r>
            <w:r w:rsidR="00246F8A" w:rsidRPr="00C1276D">
              <w:rPr>
                <w:rFonts w:ascii="GHEA Grapalat" w:hAnsi="GHEA Grapalat" w:cs="Sylfaen"/>
                <w:bCs/>
                <w:color w:val="000000"/>
                <w:sz w:val="24"/>
                <w:szCs w:val="24"/>
              </w:rPr>
              <w:t>Նախագծի</w:t>
            </w:r>
            <w:r w:rsidR="00246F8A" w:rsidRPr="00C1276D">
              <w:rPr>
                <w:rFonts w:ascii="GHEA Grapalat" w:hAnsi="GHEA Grapalat"/>
                <w:bCs/>
                <w:color w:val="000000"/>
                <w:sz w:val="24"/>
                <w:szCs w:val="24"/>
              </w:rPr>
              <w:t xml:space="preserve"> 1-</w:t>
            </w:r>
            <w:r w:rsidR="00246F8A" w:rsidRPr="00C1276D">
              <w:rPr>
                <w:rFonts w:ascii="GHEA Grapalat" w:hAnsi="GHEA Grapalat" w:cs="Sylfaen"/>
                <w:bCs/>
                <w:color w:val="000000"/>
                <w:sz w:val="24"/>
                <w:szCs w:val="24"/>
              </w:rPr>
              <w:t>ին</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կետի</w:t>
            </w:r>
            <w:r w:rsidR="00246F8A" w:rsidRPr="00C1276D">
              <w:rPr>
                <w:rFonts w:ascii="GHEA Grapalat" w:hAnsi="GHEA Grapalat"/>
                <w:bCs/>
                <w:color w:val="000000"/>
                <w:sz w:val="24"/>
                <w:szCs w:val="24"/>
              </w:rPr>
              <w:t xml:space="preserve"> 2-</w:t>
            </w:r>
            <w:r w:rsidR="00246F8A" w:rsidRPr="00C1276D">
              <w:rPr>
                <w:rFonts w:ascii="GHEA Grapalat" w:hAnsi="GHEA Grapalat" w:cs="Sylfaen"/>
                <w:bCs/>
                <w:color w:val="000000"/>
                <w:sz w:val="24"/>
                <w:szCs w:val="24"/>
              </w:rPr>
              <w:t>րդ</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ենթակետի</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համարակալման</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անհրաժեշտությունը</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չկա</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առաջարկվում</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է</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միացնել</w:t>
            </w:r>
            <w:r w:rsidR="00246F8A" w:rsidRPr="00C1276D">
              <w:rPr>
                <w:rFonts w:ascii="GHEA Grapalat" w:hAnsi="GHEA Grapalat"/>
                <w:bCs/>
                <w:color w:val="000000"/>
                <w:sz w:val="24"/>
                <w:szCs w:val="24"/>
              </w:rPr>
              <w:t xml:space="preserve"> 1-</w:t>
            </w:r>
            <w:r w:rsidR="00246F8A" w:rsidRPr="00C1276D">
              <w:rPr>
                <w:rFonts w:ascii="GHEA Grapalat" w:hAnsi="GHEA Grapalat" w:cs="Sylfaen"/>
                <w:bCs/>
                <w:color w:val="000000"/>
                <w:sz w:val="24"/>
                <w:szCs w:val="24"/>
              </w:rPr>
              <w:t>ին</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ենթակետին</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քանի</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որ</w:t>
            </w:r>
            <w:r w:rsidR="00246F8A" w:rsidRPr="00C1276D">
              <w:rPr>
                <w:rFonts w:ascii="GHEA Grapalat" w:hAnsi="GHEA Grapalat"/>
                <w:bCs/>
                <w:color w:val="000000"/>
                <w:sz w:val="24"/>
                <w:szCs w:val="24"/>
              </w:rPr>
              <w:t xml:space="preserve"> 2-</w:t>
            </w:r>
            <w:r w:rsidR="00246F8A" w:rsidRPr="00C1276D">
              <w:rPr>
                <w:rFonts w:ascii="GHEA Grapalat" w:hAnsi="GHEA Grapalat" w:cs="Sylfaen"/>
                <w:bCs/>
                <w:color w:val="000000"/>
                <w:sz w:val="24"/>
                <w:szCs w:val="24"/>
              </w:rPr>
              <w:t>րդ</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ենթակետը</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բովանդակայնորեն</w:t>
            </w:r>
            <w:r w:rsidR="00246F8A" w:rsidRPr="00C1276D">
              <w:rPr>
                <w:rFonts w:ascii="GHEA Grapalat" w:hAnsi="GHEA Grapalat"/>
                <w:bCs/>
                <w:color w:val="000000"/>
                <w:sz w:val="24"/>
                <w:szCs w:val="24"/>
              </w:rPr>
              <w:t xml:space="preserve"> 1-</w:t>
            </w:r>
            <w:r w:rsidR="00246F8A" w:rsidRPr="00C1276D">
              <w:rPr>
                <w:rFonts w:ascii="GHEA Grapalat" w:hAnsi="GHEA Grapalat" w:cs="Sylfaen"/>
                <w:bCs/>
                <w:color w:val="000000"/>
                <w:sz w:val="24"/>
                <w:szCs w:val="24"/>
              </w:rPr>
              <w:t>ին</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ենթակետի</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մեջ</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է</w:t>
            </w:r>
            <w:r w:rsidR="00246F8A" w:rsidRPr="00C1276D">
              <w:rPr>
                <w:rFonts w:ascii="GHEA Grapalat" w:hAnsi="GHEA Grapalat"/>
                <w:bCs/>
                <w:color w:val="000000"/>
                <w:sz w:val="24"/>
                <w:szCs w:val="24"/>
              </w:rPr>
              <w:t xml:space="preserve"> </w:t>
            </w:r>
            <w:r w:rsidR="00246F8A" w:rsidRPr="00C1276D">
              <w:rPr>
                <w:rFonts w:ascii="GHEA Grapalat" w:hAnsi="GHEA Grapalat" w:cs="Sylfaen"/>
                <w:bCs/>
                <w:color w:val="000000"/>
                <w:sz w:val="24"/>
                <w:szCs w:val="24"/>
              </w:rPr>
              <w:t>ներառվում</w:t>
            </w:r>
            <w:r w:rsidR="00246F8A" w:rsidRPr="00C1276D">
              <w:rPr>
                <w:rFonts w:ascii="GHEA Grapalat" w:hAnsi="GHEA Grapalat"/>
                <w:bCs/>
                <w:color w:val="000000"/>
                <w:sz w:val="24"/>
                <w:szCs w:val="24"/>
              </w:rPr>
              <w:t>:</w:t>
            </w:r>
          </w:p>
          <w:p w14:paraId="2F73DFB6" w14:textId="03F8BBA7" w:rsidR="00246F8A" w:rsidRPr="00C1276D" w:rsidRDefault="009F4B57" w:rsidP="00BE046B">
            <w:pPr>
              <w:tabs>
                <w:tab w:val="left" w:pos="851"/>
                <w:tab w:val="left" w:pos="993"/>
                <w:tab w:val="left" w:pos="1170"/>
              </w:tabs>
              <w:spacing w:after="0" w:line="360" w:lineRule="auto"/>
              <w:ind w:firstLine="567"/>
              <w:jc w:val="both"/>
              <w:rPr>
                <w:rFonts w:ascii="GHEA Grapalat" w:hAnsi="GHEA Grapalat"/>
                <w:bCs/>
                <w:color w:val="000000"/>
                <w:sz w:val="24"/>
                <w:szCs w:val="24"/>
              </w:rPr>
            </w:pPr>
            <w:r w:rsidRPr="00C1276D">
              <w:rPr>
                <w:rFonts w:ascii="GHEA Grapalat" w:hAnsi="GHEA Grapalat"/>
                <w:bCs/>
                <w:color w:val="000000"/>
                <w:sz w:val="24"/>
                <w:szCs w:val="24"/>
              </w:rPr>
              <w:t>«</w:t>
            </w:r>
            <w:r w:rsidRPr="00C1276D">
              <w:rPr>
                <w:rFonts w:ascii="GHEA Grapalat" w:hAnsi="GHEA Grapalat" w:cs="Sylfaen"/>
                <w:bCs/>
                <w:color w:val="000000"/>
                <w:sz w:val="24"/>
                <w:szCs w:val="24"/>
              </w:rPr>
              <w:t>Նորմատիվ</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իրավական</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ակտերի</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մասին</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օրենքի</w:t>
            </w:r>
            <w:r w:rsidRPr="00C1276D">
              <w:rPr>
                <w:rFonts w:ascii="GHEA Grapalat" w:hAnsi="GHEA Grapalat"/>
                <w:bCs/>
                <w:color w:val="000000"/>
                <w:sz w:val="24"/>
                <w:szCs w:val="24"/>
              </w:rPr>
              <w:t xml:space="preserve"> 33-</w:t>
            </w:r>
            <w:r w:rsidRPr="00C1276D">
              <w:rPr>
                <w:rFonts w:ascii="GHEA Grapalat" w:hAnsi="GHEA Grapalat" w:cs="Sylfaen"/>
                <w:bCs/>
                <w:color w:val="000000"/>
                <w:sz w:val="24"/>
                <w:szCs w:val="24"/>
              </w:rPr>
              <w:t>րդ</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հոդվածի</w:t>
            </w:r>
            <w:r w:rsidRPr="00C1276D">
              <w:rPr>
                <w:rFonts w:ascii="GHEA Grapalat" w:hAnsi="GHEA Grapalat"/>
                <w:bCs/>
                <w:color w:val="000000"/>
                <w:sz w:val="24"/>
                <w:szCs w:val="24"/>
              </w:rPr>
              <w:t xml:space="preserve"> 3-</w:t>
            </w:r>
            <w:r w:rsidRPr="00C1276D">
              <w:rPr>
                <w:rFonts w:ascii="GHEA Grapalat" w:hAnsi="GHEA Grapalat" w:cs="Sylfaen"/>
                <w:bCs/>
                <w:color w:val="000000"/>
                <w:sz w:val="24"/>
                <w:szCs w:val="24"/>
              </w:rPr>
              <w:t>րդ</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մասի</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համաձայն՝</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նորմատիվ</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իրավական</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ակտում</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լրացումներ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կատարվում</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են</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դրանում</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նոր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բաժիններ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գլուխներ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հոդվածներ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մասեր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կետեր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ենթակետեր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պարբերություններ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նախադասություններ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բառեր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թվեր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կամ</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կետադրական</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նշաններ</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լրացնելու</w:t>
            </w:r>
            <w:r w:rsidRPr="00C1276D">
              <w:rPr>
                <w:rFonts w:ascii="GHEA Grapalat" w:hAnsi="GHEA Grapalat"/>
                <w:bCs/>
                <w:color w:val="000000"/>
                <w:sz w:val="24"/>
                <w:szCs w:val="24"/>
              </w:rPr>
              <w:t xml:space="preserve"> </w:t>
            </w:r>
            <w:r w:rsidRPr="00C1276D">
              <w:rPr>
                <w:rFonts w:ascii="GHEA Grapalat" w:hAnsi="GHEA Grapalat" w:cs="Sylfaen"/>
                <w:bCs/>
                <w:color w:val="000000"/>
                <w:sz w:val="24"/>
                <w:szCs w:val="24"/>
              </w:rPr>
              <w:t>միջոցով</w:t>
            </w:r>
            <w:r w:rsidRPr="00C1276D">
              <w:rPr>
                <w:rFonts w:ascii="GHEA Grapalat" w:hAnsi="GHEA Grapalat"/>
                <w:bCs/>
                <w:color w:val="000000"/>
                <w:sz w:val="24"/>
                <w:szCs w:val="24"/>
              </w:rPr>
              <w:t>:</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083F7663" w14:textId="77777777" w:rsidR="00290573" w:rsidRPr="00C1276D" w:rsidRDefault="00290573"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t>Ընդունվել է</w:t>
            </w:r>
          </w:p>
          <w:p w14:paraId="05AD75E8" w14:textId="57CA1F7D" w:rsidR="00290573" w:rsidRPr="00C1276D" w:rsidRDefault="00290573"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r w:rsidRPr="00C1276D">
              <w:rPr>
                <w:rFonts w:ascii="GHEA Grapalat" w:eastAsia="Calibri" w:hAnsi="GHEA Grapalat" w:cs="Courier New"/>
                <w:bCs/>
                <w:sz w:val="24"/>
                <w:szCs w:val="24"/>
              </w:rPr>
              <w:t>Նախագծում կատարվել է համապատասխան փոփոխություն</w:t>
            </w:r>
            <w:r w:rsidR="00A72445">
              <w:rPr>
                <w:rFonts w:ascii="GHEA Grapalat" w:eastAsia="Calibri" w:hAnsi="GHEA Grapalat" w:cs="Courier New"/>
                <w:bCs/>
                <w:sz w:val="24"/>
                <w:szCs w:val="24"/>
              </w:rPr>
              <w:t>։</w:t>
            </w:r>
          </w:p>
          <w:p w14:paraId="0B5A04EA" w14:textId="77777777" w:rsidR="00246F8A" w:rsidRPr="00C1276D" w:rsidRDefault="00246F8A"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p>
        </w:tc>
      </w:tr>
      <w:tr w:rsidR="0016124E" w:rsidRPr="00C1276D" w14:paraId="48040673" w14:textId="77777777" w:rsidTr="00A72445">
        <w:trPr>
          <w:trHeight w:val="58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hideMark/>
          </w:tcPr>
          <w:p w14:paraId="7A637AC7" w14:textId="589AF363" w:rsidR="0016124E" w:rsidRPr="00C1276D" w:rsidRDefault="00A72445" w:rsidP="00BE046B">
            <w:pPr>
              <w:tabs>
                <w:tab w:val="left" w:pos="851"/>
                <w:tab w:val="left" w:pos="993"/>
              </w:tabs>
              <w:spacing w:after="0" w:line="360" w:lineRule="auto"/>
              <w:ind w:firstLine="567"/>
              <w:jc w:val="both"/>
              <w:rPr>
                <w:rFonts w:ascii="GHEA Grapalat" w:hAnsi="GHEA Grapalat"/>
                <w:bCs/>
                <w:color w:val="000000"/>
                <w:sz w:val="24"/>
                <w:szCs w:val="24"/>
              </w:rPr>
            </w:pPr>
            <w:r>
              <w:rPr>
                <w:rFonts w:ascii="GHEA Grapalat" w:hAnsi="GHEA Grapalat"/>
                <w:bCs/>
                <w:color w:val="000000"/>
                <w:sz w:val="24"/>
                <w:szCs w:val="24"/>
              </w:rPr>
              <w:t xml:space="preserve">4․ </w:t>
            </w:r>
            <w:r w:rsidR="00290573" w:rsidRPr="00C1276D">
              <w:rPr>
                <w:rFonts w:ascii="GHEA Grapalat" w:hAnsi="GHEA Grapalat"/>
                <w:bCs/>
                <w:color w:val="000000"/>
                <w:sz w:val="24"/>
                <w:szCs w:val="24"/>
              </w:rPr>
              <w:t xml:space="preserve">Այսպիսով, չնայած որ Նախագծի 1-ին կետի 3-րդ ենթակետով լրացվում է  9.1-ին հոդվածը՝ որպես լիազորող նորմ, այնուամենայնիվ, </w:t>
            </w:r>
            <w:r w:rsidR="00290573" w:rsidRPr="00C1276D">
              <w:rPr>
                <w:rFonts w:ascii="GHEA Grapalat" w:hAnsi="GHEA Grapalat"/>
                <w:bCs/>
                <w:color w:val="000000"/>
                <w:sz w:val="24"/>
                <w:szCs w:val="24"/>
              </w:rPr>
              <w:lastRenderedPageBreak/>
              <w:t xml:space="preserve">առաջարկվում է սույն Նախագծի </w:t>
            </w:r>
            <w:r w:rsidR="00290573" w:rsidRPr="00C1276D">
              <w:rPr>
                <w:rFonts w:ascii="GHEA Grapalat" w:hAnsi="GHEA Grapalat"/>
                <w:b/>
                <w:bCs/>
                <w:color w:val="000000"/>
                <w:sz w:val="24"/>
                <w:szCs w:val="24"/>
              </w:rPr>
              <w:t>նախաբանում նույնպես հղում տալ 9.1-րդ հոդվածի 1-ին մասին</w:t>
            </w:r>
            <w:r w:rsidR="00290573" w:rsidRPr="00C1276D">
              <w:rPr>
                <w:rFonts w:ascii="GHEA Grapalat" w:hAnsi="GHEA Grapalat"/>
                <w:bCs/>
                <w:color w:val="000000"/>
                <w:sz w:val="24"/>
                <w:szCs w:val="24"/>
              </w:rPr>
              <w:t>, քանի որ սույն Նախագծով լրացվում է նոր վարման կարգ՝ Հավելվածի տեսքով:</w:t>
            </w:r>
          </w:p>
          <w:p w14:paraId="76D54909" w14:textId="2AC4DAE4" w:rsidR="004245D5" w:rsidRPr="00C1276D" w:rsidRDefault="004245D5" w:rsidP="00BE046B">
            <w:pPr>
              <w:tabs>
                <w:tab w:val="left" w:pos="851"/>
                <w:tab w:val="left" w:pos="993"/>
              </w:tabs>
              <w:spacing w:after="0" w:line="360" w:lineRule="auto"/>
              <w:ind w:firstLine="567"/>
              <w:jc w:val="both"/>
              <w:rPr>
                <w:rFonts w:ascii="GHEA Grapalat" w:hAnsi="GHEA Grapalat"/>
                <w:bCs/>
                <w:color w:val="000000"/>
                <w:sz w:val="24"/>
                <w:szCs w:val="24"/>
              </w:rPr>
            </w:pPr>
            <w:r w:rsidRPr="00C1276D">
              <w:rPr>
                <w:rFonts w:ascii="GHEA Grapalat" w:hAnsi="GHEA Grapalat"/>
                <w:bCs/>
                <w:color w:val="000000"/>
                <w:sz w:val="24"/>
                <w:szCs w:val="24"/>
              </w:rPr>
              <w:t>Նախագծի վերջին պարբերությունը անհրաժեշտ է համարակալել՝ ելնելով «Նորմատիվ իրավական ակտերի մասին» օրենքի պահանջից:</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hideMark/>
          </w:tcPr>
          <w:p w14:paraId="21C5AE6A" w14:textId="77777777" w:rsidR="004245D5" w:rsidRPr="00C1276D" w:rsidRDefault="004245D5"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C1276D">
              <w:rPr>
                <w:rFonts w:ascii="GHEA Grapalat" w:eastAsia="Calibri" w:hAnsi="GHEA Grapalat" w:cs="Courier New"/>
                <w:b/>
                <w:sz w:val="24"/>
                <w:szCs w:val="24"/>
              </w:rPr>
              <w:lastRenderedPageBreak/>
              <w:t>Ընդունվել է</w:t>
            </w:r>
          </w:p>
          <w:p w14:paraId="37C0E41C" w14:textId="1E7360C9" w:rsidR="004245D5" w:rsidRPr="00C1276D" w:rsidRDefault="004245D5" w:rsidP="00BE046B">
            <w:pPr>
              <w:tabs>
                <w:tab w:val="left" w:pos="851"/>
                <w:tab w:val="left" w:pos="993"/>
                <w:tab w:val="left" w:pos="5253"/>
              </w:tabs>
              <w:spacing w:after="0" w:line="360" w:lineRule="auto"/>
              <w:ind w:firstLine="567"/>
              <w:rPr>
                <w:rFonts w:ascii="GHEA Grapalat" w:eastAsia="Calibri" w:hAnsi="GHEA Grapalat" w:cs="Courier New"/>
                <w:bCs/>
                <w:sz w:val="24"/>
                <w:szCs w:val="24"/>
              </w:rPr>
            </w:pPr>
            <w:r w:rsidRPr="00C1276D">
              <w:rPr>
                <w:rFonts w:ascii="GHEA Grapalat" w:eastAsia="Calibri" w:hAnsi="GHEA Grapalat" w:cs="Courier New"/>
                <w:bCs/>
                <w:sz w:val="24"/>
                <w:szCs w:val="24"/>
              </w:rPr>
              <w:t>Նախագծում կատարվել է համապատասխան փոփոխություն</w:t>
            </w:r>
            <w:r w:rsidR="00C97DD9">
              <w:rPr>
                <w:rFonts w:ascii="GHEA Grapalat" w:eastAsia="Calibri" w:hAnsi="GHEA Grapalat" w:cs="Courier New"/>
                <w:bCs/>
                <w:sz w:val="24"/>
                <w:szCs w:val="24"/>
              </w:rPr>
              <w:t>։</w:t>
            </w:r>
          </w:p>
          <w:p w14:paraId="6F5FC48B" w14:textId="77777777" w:rsidR="0016124E" w:rsidRPr="00C1276D" w:rsidRDefault="0016124E"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0901D9" w:rsidRPr="00C1276D" w14:paraId="341B8F01" w14:textId="77777777" w:rsidTr="00A72445">
        <w:trPr>
          <w:trHeight w:val="58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1BB56569" w14:textId="04959593" w:rsidR="000901D9" w:rsidRPr="00C1276D" w:rsidRDefault="00A72445" w:rsidP="00BE046B">
            <w:pPr>
              <w:tabs>
                <w:tab w:val="left" w:pos="851"/>
                <w:tab w:val="left" w:pos="993"/>
              </w:tabs>
              <w:spacing w:after="0" w:line="360" w:lineRule="auto"/>
              <w:ind w:firstLine="567"/>
              <w:jc w:val="both"/>
              <w:rPr>
                <w:rFonts w:ascii="GHEA Grapalat" w:hAnsi="GHEA Grapalat"/>
                <w:bCs/>
                <w:color w:val="000000"/>
                <w:sz w:val="24"/>
                <w:szCs w:val="24"/>
              </w:rPr>
            </w:pPr>
            <w:r>
              <w:rPr>
                <w:rFonts w:ascii="GHEA Grapalat" w:hAnsi="GHEA Grapalat"/>
                <w:bCs/>
                <w:color w:val="000000"/>
                <w:sz w:val="24"/>
                <w:szCs w:val="24"/>
              </w:rPr>
              <w:lastRenderedPageBreak/>
              <w:t xml:space="preserve">5․ </w:t>
            </w:r>
            <w:r w:rsidR="002B5C33" w:rsidRPr="00685472">
              <w:rPr>
                <w:rFonts w:ascii="GHEA Grapalat" w:hAnsi="GHEA Grapalat"/>
                <w:bCs/>
                <w:color w:val="000000"/>
                <w:sz w:val="24"/>
                <w:szCs w:val="24"/>
              </w:rPr>
              <w:t>Նախագծով նոր լրացվող Հավելված N 1-ի սկզբում և վերջում անհրաժեշտ է չակերտներ լրացնել: Նույն դիտարկումը վերաբերելի է նաև Հավելված N 2-ին և N 3-ին:</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54390F1F" w14:textId="77777777" w:rsidR="000901D9" w:rsidRDefault="00C97DD9"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 xml:space="preserve">Ընդունվել է </w:t>
            </w:r>
          </w:p>
          <w:p w14:paraId="19001B14" w14:textId="60758FA6" w:rsidR="00C97DD9" w:rsidRPr="00C97DD9" w:rsidRDefault="00C97DD9" w:rsidP="00BE046B">
            <w:pPr>
              <w:tabs>
                <w:tab w:val="left" w:pos="851"/>
                <w:tab w:val="left" w:pos="993"/>
                <w:tab w:val="left" w:pos="5253"/>
              </w:tabs>
              <w:spacing w:after="0" w:line="360" w:lineRule="auto"/>
              <w:ind w:firstLine="567"/>
              <w:rPr>
                <w:rFonts w:ascii="GHEA Grapalat" w:eastAsia="Calibri" w:hAnsi="GHEA Grapalat" w:cs="Courier New"/>
                <w:sz w:val="24"/>
                <w:szCs w:val="24"/>
              </w:rPr>
            </w:pPr>
            <w:r w:rsidRPr="00C97DD9">
              <w:rPr>
                <w:rFonts w:ascii="GHEA Grapalat" w:eastAsia="Calibri" w:hAnsi="GHEA Grapalat" w:cs="Courier New"/>
                <w:sz w:val="24"/>
                <w:szCs w:val="24"/>
              </w:rPr>
              <w:t>Նախագծում կատարվել է համապատասխան փոփոխություն</w:t>
            </w:r>
            <w:r>
              <w:rPr>
                <w:rFonts w:ascii="GHEA Grapalat" w:eastAsia="Calibri" w:hAnsi="GHEA Grapalat" w:cs="Courier New"/>
                <w:sz w:val="24"/>
                <w:szCs w:val="24"/>
              </w:rPr>
              <w:t>։</w:t>
            </w:r>
          </w:p>
        </w:tc>
      </w:tr>
      <w:tr w:rsidR="002B5C33" w:rsidRPr="00C1276D" w14:paraId="3D6631E4" w14:textId="77777777" w:rsidTr="00A72445">
        <w:trPr>
          <w:trHeight w:val="58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758933BE" w14:textId="3F18A1BD" w:rsidR="002B5C33" w:rsidRPr="00C1276D" w:rsidRDefault="00A72445" w:rsidP="00BE046B">
            <w:pPr>
              <w:tabs>
                <w:tab w:val="left" w:pos="851"/>
                <w:tab w:val="left" w:pos="993"/>
              </w:tabs>
              <w:spacing w:after="0" w:line="360" w:lineRule="auto"/>
              <w:ind w:firstLine="567"/>
              <w:jc w:val="both"/>
              <w:rPr>
                <w:rFonts w:ascii="GHEA Grapalat" w:hAnsi="GHEA Grapalat"/>
                <w:bCs/>
                <w:color w:val="000000"/>
                <w:sz w:val="24"/>
                <w:szCs w:val="24"/>
              </w:rPr>
            </w:pPr>
            <w:r>
              <w:rPr>
                <w:rFonts w:ascii="GHEA Grapalat" w:hAnsi="GHEA Grapalat"/>
                <w:bCs/>
                <w:color w:val="000000"/>
                <w:sz w:val="24"/>
                <w:szCs w:val="24"/>
              </w:rPr>
              <w:t xml:space="preserve">6․ </w:t>
            </w:r>
            <w:r w:rsidR="002B5C33" w:rsidRPr="00C1276D">
              <w:rPr>
                <w:rFonts w:ascii="GHEA Grapalat" w:hAnsi="GHEA Grapalat"/>
                <w:bCs/>
                <w:color w:val="000000"/>
                <w:sz w:val="24"/>
                <w:szCs w:val="24"/>
              </w:rPr>
              <w:t>Նախագծի Հավելված N</w:t>
            </w:r>
            <w:r w:rsidR="00685472">
              <w:rPr>
                <w:rFonts w:ascii="GHEA Grapalat" w:hAnsi="GHEA Grapalat"/>
                <w:bCs/>
                <w:color w:val="000000"/>
                <w:sz w:val="24"/>
                <w:szCs w:val="24"/>
              </w:rPr>
              <w:t xml:space="preserve"> </w:t>
            </w:r>
            <w:r w:rsidR="002B5C33" w:rsidRPr="00C1276D">
              <w:rPr>
                <w:rFonts w:ascii="GHEA Grapalat" w:hAnsi="GHEA Grapalat"/>
                <w:bCs/>
                <w:color w:val="000000"/>
                <w:sz w:val="24"/>
                <w:szCs w:val="24"/>
              </w:rPr>
              <w:t>1-ի 4-րդ կետում «Գրանցամատյանները պարտադիր վարվում են բացառապես էլեկտրոնային եղանակով։» նախադասությունից առաջարկվում է հանել «պարտադիր» բառը՝ անհարկի կրկնությունից խուսափելու նպատակով, քանի որ Նախագծով նախատեսվում է, որ գրանցամատյանները արդեն իսկ վարվում են բացառապես էլեկտրոնային եղանակով:</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3991811F" w14:textId="540B5AC7" w:rsidR="002B5C33" w:rsidRPr="00C1276D" w:rsidRDefault="00685472" w:rsidP="00BE046B">
            <w:pPr>
              <w:tabs>
                <w:tab w:val="left" w:pos="851"/>
                <w:tab w:val="left" w:pos="993"/>
                <w:tab w:val="left" w:pos="5253"/>
              </w:tabs>
              <w:spacing w:after="0" w:line="360" w:lineRule="auto"/>
              <w:ind w:firstLine="567"/>
              <w:jc w:val="center"/>
              <w:rPr>
                <w:rFonts w:ascii="GHEA Grapalat" w:eastAsia="Calibri" w:hAnsi="GHEA Grapalat" w:cs="Courier New"/>
                <w:bCs/>
                <w:sz w:val="24"/>
                <w:szCs w:val="24"/>
              </w:rPr>
            </w:pPr>
            <w:r>
              <w:rPr>
                <w:rFonts w:ascii="GHEA Grapalat" w:eastAsia="Calibri" w:hAnsi="GHEA Grapalat" w:cs="Courier New"/>
                <w:b/>
                <w:sz w:val="24"/>
                <w:szCs w:val="24"/>
              </w:rPr>
              <w:t>Մասամբ է ընդունվել</w:t>
            </w:r>
          </w:p>
          <w:p w14:paraId="2B92E4F4" w14:textId="6C785863" w:rsidR="002B5C33" w:rsidRPr="00685472" w:rsidRDefault="00685472"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685472">
              <w:rPr>
                <w:rFonts w:ascii="GHEA Grapalat" w:eastAsia="Calibri" w:hAnsi="GHEA Grapalat" w:cs="Courier New"/>
                <w:sz w:val="24"/>
                <w:szCs w:val="24"/>
              </w:rPr>
              <w:t>Ն</w:t>
            </w:r>
            <w:r w:rsidR="00720B95">
              <w:rPr>
                <w:rFonts w:ascii="GHEA Grapalat" w:eastAsia="Calibri" w:hAnsi="GHEA Grapalat" w:cs="Courier New"/>
                <w:sz w:val="24"/>
                <w:szCs w:val="24"/>
              </w:rPr>
              <w:t>ախագծով սահմանվել է նաև թղթային կարգով</w:t>
            </w:r>
            <w:r w:rsidRPr="00685472">
              <w:rPr>
                <w:rFonts w:ascii="GHEA Grapalat" w:eastAsia="Calibri" w:hAnsi="GHEA Grapalat" w:cs="Courier New"/>
                <w:sz w:val="24"/>
                <w:szCs w:val="24"/>
              </w:rPr>
              <w:t xml:space="preserve"> գրանցամատյանների վարման</w:t>
            </w:r>
            <w:r w:rsidR="00720B95">
              <w:rPr>
                <w:rFonts w:ascii="GHEA Grapalat" w:eastAsia="Calibri" w:hAnsi="GHEA Grapalat" w:cs="Courier New"/>
                <w:sz w:val="24"/>
                <w:szCs w:val="24"/>
              </w:rPr>
              <w:t xml:space="preserve"> հնարավորություն։</w:t>
            </w:r>
          </w:p>
        </w:tc>
      </w:tr>
      <w:tr w:rsidR="002B5C33" w:rsidRPr="00C1276D" w14:paraId="3E78472B" w14:textId="77777777" w:rsidTr="00A72445">
        <w:trPr>
          <w:trHeight w:val="58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3DF06F44" w14:textId="6689FCEA" w:rsidR="002B5C33" w:rsidRPr="00C1276D" w:rsidRDefault="00A72445" w:rsidP="00BE046B">
            <w:pPr>
              <w:tabs>
                <w:tab w:val="left" w:pos="851"/>
                <w:tab w:val="left" w:pos="993"/>
              </w:tabs>
              <w:spacing w:after="0" w:line="360" w:lineRule="auto"/>
              <w:ind w:firstLine="567"/>
              <w:jc w:val="both"/>
              <w:rPr>
                <w:rFonts w:ascii="GHEA Grapalat" w:hAnsi="GHEA Grapalat"/>
                <w:bCs/>
                <w:color w:val="000000"/>
                <w:sz w:val="24"/>
                <w:szCs w:val="24"/>
              </w:rPr>
            </w:pPr>
            <w:r>
              <w:rPr>
                <w:rFonts w:ascii="GHEA Grapalat" w:hAnsi="GHEA Grapalat"/>
                <w:bCs/>
                <w:color w:val="000000"/>
                <w:sz w:val="24"/>
                <w:szCs w:val="24"/>
              </w:rPr>
              <w:t xml:space="preserve">7․ </w:t>
            </w:r>
            <w:r w:rsidR="002B5C33" w:rsidRPr="00C1276D">
              <w:rPr>
                <w:rFonts w:ascii="GHEA Grapalat" w:hAnsi="GHEA Grapalat"/>
                <w:bCs/>
                <w:color w:val="000000"/>
                <w:sz w:val="24"/>
                <w:szCs w:val="24"/>
              </w:rPr>
              <w:t>Նախագծով նոր շարադրվող Հավելված N 2-ով սահմանվում է ներքին և արտաքին ազդարարման դեպքում ազդարարին տրվող պաշտպանության միջոցների իրականացման ընթացակարգը:</w:t>
            </w:r>
          </w:p>
          <w:p w14:paraId="4BE96688" w14:textId="77777777" w:rsidR="002B5C33" w:rsidRPr="00C1276D" w:rsidRDefault="002B5C33" w:rsidP="00BE046B">
            <w:pPr>
              <w:tabs>
                <w:tab w:val="left" w:pos="851"/>
                <w:tab w:val="left" w:pos="993"/>
              </w:tabs>
              <w:spacing w:after="0" w:line="360" w:lineRule="auto"/>
              <w:ind w:firstLine="567"/>
              <w:jc w:val="both"/>
              <w:rPr>
                <w:rFonts w:ascii="GHEA Grapalat" w:hAnsi="GHEA Grapalat"/>
                <w:bCs/>
                <w:i/>
                <w:color w:val="000000"/>
                <w:sz w:val="24"/>
                <w:szCs w:val="24"/>
              </w:rPr>
            </w:pPr>
            <w:r w:rsidRPr="00C1276D">
              <w:rPr>
                <w:rFonts w:ascii="GHEA Grapalat" w:hAnsi="GHEA Grapalat"/>
                <w:bCs/>
                <w:color w:val="000000"/>
                <w:sz w:val="24"/>
                <w:szCs w:val="24"/>
              </w:rPr>
              <w:lastRenderedPageBreak/>
              <w:tab/>
              <w:t xml:space="preserve">Այսպես, «Ազդարարման համակարգի մասին» օրենքի 9.2-րդ հոդվածով կարգավորվում է «ազդարարում հանրությանը» վերաբերելի իրավահարաբերությունները, որի 5-րդ մասի 6-րդ կետի համաձայն՝ իրավասու մարմինը իր իրավասության շրջանակներում միջոցներ է ձեռնարկում </w:t>
            </w:r>
            <w:r w:rsidRPr="00C1276D">
              <w:rPr>
                <w:rFonts w:ascii="GHEA Grapalat" w:hAnsi="GHEA Grapalat"/>
                <w:bCs/>
                <w:i/>
                <w:color w:val="000000"/>
                <w:sz w:val="24"/>
                <w:szCs w:val="24"/>
              </w:rPr>
              <w:t>ազդարարներին վնասակար գործողություններից պաշտպանելու, ինչպես նաև վնասակար գործողությունների և դրանց հետևանքների վերացման նպատակով:</w:t>
            </w:r>
          </w:p>
          <w:p w14:paraId="6C694B89" w14:textId="14FB51F1" w:rsidR="002B5C33" w:rsidRPr="008E5D62" w:rsidRDefault="002B5C33" w:rsidP="00BE046B">
            <w:pPr>
              <w:tabs>
                <w:tab w:val="left" w:pos="851"/>
                <w:tab w:val="left" w:pos="993"/>
              </w:tabs>
              <w:spacing w:after="0" w:line="360" w:lineRule="auto"/>
              <w:ind w:firstLine="567"/>
              <w:jc w:val="both"/>
              <w:rPr>
                <w:rFonts w:ascii="GHEA Grapalat" w:hAnsi="GHEA Grapalat"/>
                <w:bCs/>
                <w:i/>
                <w:color w:val="000000"/>
                <w:sz w:val="24"/>
                <w:szCs w:val="24"/>
              </w:rPr>
            </w:pPr>
            <w:r w:rsidRPr="00C1276D">
              <w:rPr>
                <w:rFonts w:ascii="GHEA Grapalat" w:hAnsi="GHEA Grapalat"/>
                <w:bCs/>
                <w:i/>
                <w:color w:val="000000"/>
                <w:sz w:val="24"/>
                <w:szCs w:val="24"/>
              </w:rPr>
              <w:tab/>
            </w:r>
            <w:r w:rsidRPr="00C1276D">
              <w:rPr>
                <w:rFonts w:ascii="GHEA Grapalat" w:hAnsi="GHEA Grapalat"/>
                <w:bCs/>
                <w:color w:val="000000"/>
                <w:sz w:val="24"/>
                <w:szCs w:val="24"/>
              </w:rPr>
              <w:t>Վերոնշյալից հետևում է,</w:t>
            </w:r>
            <w:r w:rsidRPr="00C1276D">
              <w:rPr>
                <w:rFonts w:ascii="GHEA Grapalat" w:hAnsi="GHEA Grapalat"/>
                <w:bCs/>
                <w:i/>
                <w:color w:val="000000"/>
                <w:sz w:val="24"/>
                <w:szCs w:val="24"/>
              </w:rPr>
              <w:t xml:space="preserve"> որ հանրության ազդարարման դեպքում ազդարարը նույնպես պետք է օգտվի </w:t>
            </w:r>
            <w:r w:rsidRPr="00C1276D">
              <w:rPr>
                <w:rFonts w:ascii="GHEA Grapalat" w:hAnsi="GHEA Grapalat"/>
                <w:b/>
                <w:bCs/>
                <w:i/>
                <w:color w:val="000000"/>
                <w:sz w:val="24"/>
                <w:szCs w:val="24"/>
              </w:rPr>
              <w:t>ազդարարին տրվող պաշտպանության միջոցներից</w:t>
            </w:r>
            <w:r w:rsidRPr="00C1276D">
              <w:rPr>
                <w:rFonts w:ascii="GHEA Grapalat" w:hAnsi="GHEA Grapalat"/>
                <w:bCs/>
                <w:color w:val="000000"/>
                <w:sz w:val="24"/>
                <w:szCs w:val="24"/>
              </w:rPr>
              <w:t xml:space="preserve">, մինչդեռ Նախագծով նախատեսվող ընթացակարգով միայն ներքին և արտաքին ազդարարման դեպքերով է սահմանվում </w:t>
            </w:r>
            <w:r w:rsidRPr="00C1276D">
              <w:rPr>
                <w:rFonts w:ascii="GHEA Grapalat" w:hAnsi="GHEA Grapalat"/>
                <w:b/>
                <w:bCs/>
                <w:i/>
                <w:color w:val="000000"/>
                <w:sz w:val="24"/>
                <w:szCs w:val="24"/>
              </w:rPr>
              <w:t xml:space="preserve">ազդարարին տրվող պաշտպանության միջոցների իրականացումը, </w:t>
            </w:r>
            <w:r w:rsidRPr="00C1276D">
              <w:rPr>
                <w:rFonts w:ascii="GHEA Grapalat" w:hAnsi="GHEA Grapalat"/>
                <w:bCs/>
                <w:color w:val="000000"/>
                <w:sz w:val="24"/>
                <w:szCs w:val="24"/>
              </w:rPr>
              <w:t xml:space="preserve">ուստի Նախագծով առաջարկվում է լրացնել </w:t>
            </w:r>
            <w:r w:rsidRPr="00C1276D">
              <w:rPr>
                <w:rFonts w:ascii="GHEA Grapalat" w:hAnsi="GHEA Grapalat"/>
                <w:bCs/>
                <w:i/>
                <w:color w:val="000000"/>
                <w:sz w:val="24"/>
                <w:szCs w:val="24"/>
              </w:rPr>
              <w:t xml:space="preserve">հանրության ազդարարմանը վերաբերելի իրավակարգավորումներ, </w:t>
            </w:r>
            <w:r w:rsidRPr="00C1276D">
              <w:rPr>
                <w:rFonts w:ascii="GHEA Grapalat" w:hAnsi="GHEA Grapalat"/>
                <w:bCs/>
                <w:color w:val="000000"/>
                <w:sz w:val="24"/>
                <w:szCs w:val="24"/>
              </w:rPr>
              <w:t>որպեսզի վերոնշյալ ազդարաները ըստ ընթացակարգի նույնպես</w:t>
            </w:r>
            <w:r w:rsidRPr="00C1276D">
              <w:rPr>
                <w:rFonts w:ascii="GHEA Grapalat" w:hAnsi="GHEA Grapalat"/>
                <w:bCs/>
                <w:i/>
                <w:color w:val="000000"/>
                <w:sz w:val="24"/>
                <w:szCs w:val="24"/>
              </w:rPr>
              <w:t xml:space="preserve"> օգտվեն</w:t>
            </w:r>
            <w:r w:rsidRPr="00C1276D">
              <w:rPr>
                <w:rFonts w:ascii="GHEA Grapalat" w:hAnsi="GHEA Grapalat"/>
                <w:b/>
                <w:bCs/>
                <w:i/>
                <w:color w:val="000000"/>
                <w:sz w:val="24"/>
                <w:szCs w:val="24"/>
              </w:rPr>
              <w:t xml:space="preserve"> ազդարարին տրվող պաշտպանության միջոցներից</w:t>
            </w:r>
            <w:r w:rsidR="008E5D62">
              <w:rPr>
                <w:rFonts w:ascii="GHEA Grapalat" w:hAnsi="GHEA Grapalat"/>
                <w:bCs/>
                <w:i/>
                <w:color w:val="000000"/>
                <w:sz w:val="24"/>
                <w:szCs w:val="24"/>
              </w:rPr>
              <w:t>:</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7B714634" w14:textId="0EAE2F83" w:rsidR="001E1607" w:rsidRPr="00C1276D" w:rsidRDefault="00720B95"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Մասամբ է ընդունվել</w:t>
            </w:r>
          </w:p>
          <w:p w14:paraId="3F94B305" w14:textId="71C40D10" w:rsidR="00720B95" w:rsidRDefault="00720B95"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eastAsia="Calibri" w:hAnsi="GHEA Grapalat" w:cs="Courier New"/>
                <w:bCs/>
                <w:sz w:val="24"/>
                <w:szCs w:val="24"/>
              </w:rPr>
              <w:t xml:space="preserve">Հարկ է նշել, որ 2022 թվականի դեկտեմբերի 7-ին «Ազդարարման համակարգի մասին» օրենքում իրականացված </w:t>
            </w:r>
            <w:r>
              <w:rPr>
                <w:rFonts w:ascii="GHEA Grapalat" w:eastAsia="Calibri" w:hAnsi="GHEA Grapalat" w:cs="Courier New"/>
                <w:bCs/>
                <w:sz w:val="24"/>
                <w:szCs w:val="24"/>
              </w:rPr>
              <w:lastRenderedPageBreak/>
              <w:t>օրենսդրական փոփոխություններով սահմանվեց ազդարարման նոր տեսակ՝ «ազդարարում հանրությանը»։</w:t>
            </w:r>
          </w:p>
          <w:p w14:paraId="093601A6" w14:textId="31347126" w:rsidR="00720B95" w:rsidRDefault="00720B95"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eastAsia="Calibri" w:hAnsi="GHEA Grapalat" w:cs="Courier New"/>
                <w:bCs/>
                <w:sz w:val="24"/>
                <w:szCs w:val="24"/>
              </w:rPr>
              <w:t>Միաժամանակ, «Ազդարարման համակարգի մասին» օրենքը լրացվեց նոր՝ 9</w:t>
            </w:r>
            <w:r w:rsidR="008E5D62">
              <w:rPr>
                <w:rFonts w:ascii="GHEA Grapalat" w:eastAsia="Calibri" w:hAnsi="GHEA Grapalat" w:cs="Courier New"/>
                <w:bCs/>
                <w:sz w:val="24"/>
                <w:szCs w:val="24"/>
              </w:rPr>
              <w:t>․</w:t>
            </w:r>
            <w:r w:rsidR="007A57A9">
              <w:rPr>
                <w:rFonts w:ascii="GHEA Grapalat" w:eastAsia="Calibri" w:hAnsi="GHEA Grapalat" w:cs="Courier New"/>
                <w:bCs/>
                <w:sz w:val="24"/>
                <w:szCs w:val="24"/>
              </w:rPr>
              <w:t>2-րդ հոդվածով</w:t>
            </w:r>
            <w:r w:rsidR="008E5D62">
              <w:rPr>
                <w:rFonts w:ascii="GHEA Grapalat" w:eastAsia="Calibri" w:hAnsi="GHEA Grapalat" w:cs="Courier New"/>
                <w:bCs/>
                <w:sz w:val="24"/>
                <w:szCs w:val="24"/>
              </w:rPr>
              <w:t>, որով</w:t>
            </w:r>
            <w:r w:rsidR="007A57A9">
              <w:rPr>
                <w:rFonts w:ascii="GHEA Grapalat" w:eastAsia="Calibri" w:hAnsi="GHEA Grapalat" w:cs="Courier New"/>
                <w:bCs/>
                <w:sz w:val="24"/>
                <w:szCs w:val="24"/>
              </w:rPr>
              <w:t xml:space="preserve"> սահմանվեցին ազդարարման այդ տեսակի շրջանակներում առաջացող իրավահարաբերությունների հիմնական առանձնահատկությունները։</w:t>
            </w:r>
          </w:p>
          <w:p w14:paraId="4384B23E" w14:textId="4674A31B" w:rsidR="007A57A9" w:rsidRDefault="007A57A9"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eastAsia="Calibri" w:hAnsi="GHEA Grapalat" w:cs="Courier New"/>
                <w:bCs/>
                <w:sz w:val="24"/>
                <w:szCs w:val="24"/>
              </w:rPr>
              <w:t xml:space="preserve">Զուգահեռաբար, «Ազդարարման համակարգի մասին» օրենքի 5-րդ հոդվածի 2-րդ մասի համաձայն՝ </w:t>
            </w:r>
            <w:r w:rsidRPr="00A0692C">
              <w:rPr>
                <w:rFonts w:ascii="GHEA Grapalat" w:eastAsia="Calibri" w:hAnsi="GHEA Grapalat" w:cs="Courier New"/>
                <w:bCs/>
                <w:i/>
                <w:sz w:val="24"/>
                <w:szCs w:val="24"/>
              </w:rPr>
              <w:t>«Ներքին և արտաքին ազդարարման դեպքում հաղորդումների հաշվառման, ձևակերպման օրինակելի ձևը, ինչպես նաև ազդարարին տրվող պաշտպանության միջոցների իրականացման ընթացակարգը սահմանում է Հայաստանի Հանրապետության կառավարությունը:»։</w:t>
            </w:r>
            <w:r>
              <w:rPr>
                <w:rFonts w:ascii="GHEA Grapalat" w:eastAsia="Calibri" w:hAnsi="GHEA Grapalat" w:cs="Courier New"/>
                <w:bCs/>
                <w:sz w:val="24"/>
                <w:szCs w:val="24"/>
              </w:rPr>
              <w:t xml:space="preserve"> </w:t>
            </w:r>
          </w:p>
          <w:p w14:paraId="54B6BA81" w14:textId="69D092DF" w:rsidR="007A57A9" w:rsidRDefault="007A57A9"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eastAsia="Calibri" w:hAnsi="GHEA Grapalat" w:cs="Courier New"/>
                <w:bCs/>
                <w:sz w:val="24"/>
                <w:szCs w:val="24"/>
              </w:rPr>
              <w:t>Հարկ է նշել, որ 2022 թվականի դեկտեմբերի 7-ին «Ազդարարման համակարգի մասին» օրենքում իրականացված օրենսդրական փոփոխություններով նշված հոդվածը չի վերանայվել։</w:t>
            </w:r>
          </w:p>
          <w:p w14:paraId="019F725F" w14:textId="0428FC96" w:rsidR="007A57A9" w:rsidRDefault="007A57A9" w:rsidP="00BE046B">
            <w:pPr>
              <w:tabs>
                <w:tab w:val="left" w:pos="851"/>
                <w:tab w:val="left" w:pos="993"/>
                <w:tab w:val="left" w:pos="5253"/>
              </w:tabs>
              <w:spacing w:after="0" w:line="360" w:lineRule="auto"/>
              <w:ind w:firstLine="567"/>
              <w:jc w:val="both"/>
              <w:rPr>
                <w:rFonts w:ascii="GHEA Grapalat" w:hAnsi="GHEA Grapalat"/>
                <w:sz w:val="24"/>
              </w:rPr>
            </w:pPr>
            <w:r>
              <w:rPr>
                <w:rFonts w:ascii="GHEA Grapalat" w:eastAsia="Calibri" w:hAnsi="GHEA Grapalat" w:cs="Courier New"/>
                <w:bCs/>
                <w:sz w:val="24"/>
                <w:szCs w:val="24"/>
              </w:rPr>
              <w:t xml:space="preserve">Ուստի, </w:t>
            </w:r>
            <w:r>
              <w:rPr>
                <w:rFonts w:ascii="GHEA Grapalat" w:hAnsi="GHEA Grapalat"/>
                <w:sz w:val="24"/>
              </w:rPr>
              <w:t xml:space="preserve">Կառավարության </w:t>
            </w:r>
            <w:r w:rsidRPr="00765C5A">
              <w:rPr>
                <w:rFonts w:ascii="GHEA Grapalat" w:hAnsi="GHEA Grapalat"/>
                <w:sz w:val="24"/>
              </w:rPr>
              <w:t xml:space="preserve">2018 </w:t>
            </w:r>
            <w:r>
              <w:rPr>
                <w:rFonts w:ascii="GHEA Grapalat" w:hAnsi="GHEA Grapalat"/>
                <w:sz w:val="24"/>
              </w:rPr>
              <w:t xml:space="preserve">թվականի մարտի </w:t>
            </w:r>
            <w:r w:rsidRPr="008F7944">
              <w:rPr>
                <w:rFonts w:ascii="GHEA Grapalat" w:hAnsi="GHEA Grapalat"/>
                <w:sz w:val="24"/>
              </w:rPr>
              <w:t>15-</w:t>
            </w:r>
            <w:r>
              <w:rPr>
                <w:rFonts w:ascii="GHEA Grapalat" w:hAnsi="GHEA Grapalat"/>
                <w:sz w:val="24"/>
              </w:rPr>
              <w:t xml:space="preserve">ի </w:t>
            </w:r>
            <w:r w:rsidRPr="008F7944">
              <w:rPr>
                <w:rFonts w:ascii="GHEA Grapalat" w:hAnsi="GHEA Grapalat"/>
                <w:sz w:val="24"/>
              </w:rPr>
              <w:t>N 272-</w:t>
            </w:r>
            <w:r>
              <w:rPr>
                <w:rFonts w:ascii="GHEA Grapalat" w:hAnsi="GHEA Grapalat"/>
                <w:sz w:val="24"/>
              </w:rPr>
              <w:t>Ն որոշման շրջանակներում առաջարկվող կարգավորումները չեն կարող սահմանվել։</w:t>
            </w:r>
          </w:p>
          <w:p w14:paraId="336EB5EC" w14:textId="2693ECE3" w:rsidR="007A57A9" w:rsidRDefault="007A57A9" w:rsidP="00BE046B">
            <w:pPr>
              <w:tabs>
                <w:tab w:val="left" w:pos="851"/>
                <w:tab w:val="left" w:pos="993"/>
                <w:tab w:val="left" w:pos="5253"/>
              </w:tabs>
              <w:spacing w:after="0" w:line="360" w:lineRule="auto"/>
              <w:ind w:firstLine="567"/>
              <w:jc w:val="both"/>
              <w:rPr>
                <w:rFonts w:ascii="GHEA Grapalat" w:hAnsi="GHEA Grapalat"/>
                <w:sz w:val="24"/>
              </w:rPr>
            </w:pPr>
            <w:r>
              <w:rPr>
                <w:rFonts w:ascii="GHEA Grapalat" w:hAnsi="GHEA Grapalat"/>
                <w:sz w:val="24"/>
              </w:rPr>
              <w:lastRenderedPageBreak/>
              <w:t>Սակայն</w:t>
            </w:r>
            <w:r w:rsidR="00165652">
              <w:rPr>
                <w:rFonts w:ascii="GHEA Grapalat" w:hAnsi="GHEA Grapalat"/>
                <w:sz w:val="24"/>
              </w:rPr>
              <w:t>,</w:t>
            </w:r>
            <w:r>
              <w:rPr>
                <w:rFonts w:ascii="GHEA Grapalat" w:hAnsi="GHEA Grapalat"/>
                <w:sz w:val="24"/>
              </w:rPr>
              <w:t xml:space="preserve"> հարկ է նշել, որ</w:t>
            </w:r>
            <w:r w:rsidR="00D9015C">
              <w:rPr>
                <w:rFonts w:ascii="GHEA Grapalat" w:hAnsi="GHEA Grapalat"/>
                <w:sz w:val="24"/>
              </w:rPr>
              <w:t xml:space="preserve"> ազդարարման սույ</w:t>
            </w:r>
            <w:r w:rsidR="008E5D62">
              <w:rPr>
                <w:rFonts w:ascii="GHEA Grapalat" w:hAnsi="GHEA Grapalat"/>
                <w:sz w:val="24"/>
              </w:rPr>
              <w:t>ն</w:t>
            </w:r>
            <w:r w:rsidR="00D9015C">
              <w:rPr>
                <w:rFonts w:ascii="GHEA Grapalat" w:hAnsi="GHEA Grapalat"/>
                <w:sz w:val="24"/>
              </w:rPr>
              <w:t xml:space="preserve"> տեսակի շրջանակներում</w:t>
            </w:r>
            <w:r w:rsidR="008E5D62">
              <w:rPr>
                <w:rFonts w:ascii="GHEA Grapalat" w:hAnsi="GHEA Grapalat"/>
                <w:sz w:val="24"/>
              </w:rPr>
              <w:t xml:space="preserve"> ազդարարները</w:t>
            </w:r>
            <w:r w:rsidR="00D9015C">
              <w:rPr>
                <w:rFonts w:ascii="GHEA Grapalat" w:hAnsi="GHEA Grapalat"/>
                <w:sz w:val="24"/>
              </w:rPr>
              <w:t xml:space="preserve"> օգտվում են պաշտպանության բոլոր այն մեխանիզմներից</w:t>
            </w:r>
            <w:r w:rsidR="008E5D62">
              <w:rPr>
                <w:rFonts w:ascii="GHEA Grapalat" w:hAnsi="GHEA Grapalat"/>
                <w:sz w:val="24"/>
              </w:rPr>
              <w:t>,</w:t>
            </w:r>
            <w:r w:rsidR="00D9015C">
              <w:rPr>
                <w:rFonts w:ascii="GHEA Grapalat" w:hAnsi="GHEA Grapalat"/>
                <w:sz w:val="24"/>
              </w:rPr>
              <w:t xml:space="preserve"> որոնք ամրագրված</w:t>
            </w:r>
            <w:r w:rsidR="008E5D62">
              <w:rPr>
                <w:rFonts w:ascii="GHEA Grapalat" w:hAnsi="GHEA Grapalat"/>
                <w:sz w:val="24"/>
              </w:rPr>
              <w:t xml:space="preserve"> են</w:t>
            </w:r>
            <w:r w:rsidR="00D9015C">
              <w:rPr>
                <w:rFonts w:ascii="GHEA Grapalat" w:hAnsi="GHEA Grapalat"/>
                <w:sz w:val="24"/>
              </w:rPr>
              <w:t xml:space="preserve"> «Ազդարարման համակարգի մասին» օրենքով և հարակից օրենքներով։</w:t>
            </w:r>
          </w:p>
          <w:p w14:paraId="1E83B9B6" w14:textId="78C52988" w:rsidR="002B5C33" w:rsidRPr="008E5D62" w:rsidRDefault="00D9015C" w:rsidP="00BE046B">
            <w:pPr>
              <w:tabs>
                <w:tab w:val="left" w:pos="851"/>
                <w:tab w:val="left" w:pos="993"/>
                <w:tab w:val="left" w:pos="5253"/>
              </w:tabs>
              <w:spacing w:after="0" w:line="360" w:lineRule="auto"/>
              <w:ind w:firstLine="567"/>
              <w:jc w:val="both"/>
              <w:rPr>
                <w:rFonts w:ascii="GHEA Grapalat" w:eastAsia="Calibri" w:hAnsi="GHEA Grapalat" w:cs="Courier New"/>
                <w:bCs/>
                <w:sz w:val="24"/>
                <w:szCs w:val="24"/>
              </w:rPr>
            </w:pPr>
            <w:r>
              <w:rPr>
                <w:rFonts w:ascii="GHEA Grapalat" w:hAnsi="GHEA Grapalat"/>
                <w:sz w:val="24"/>
              </w:rPr>
              <w:t xml:space="preserve">Ինչ վերաբերում է Նախագծին, ապա </w:t>
            </w:r>
            <w:r w:rsidR="008E5D62">
              <w:rPr>
                <w:rFonts w:ascii="GHEA Grapalat" w:hAnsi="GHEA Grapalat"/>
                <w:sz w:val="24"/>
              </w:rPr>
              <w:t>Ն</w:t>
            </w:r>
            <w:r>
              <w:rPr>
                <w:rFonts w:ascii="GHEA Grapalat" w:hAnsi="GHEA Grapalat"/>
                <w:sz w:val="24"/>
              </w:rPr>
              <w:t>ախագիծը մանրամասնում է օրենքով ամրագրված պաշտպանության երաշխիքների ընթացակարգային հարցերը։</w:t>
            </w:r>
          </w:p>
        </w:tc>
      </w:tr>
      <w:tr w:rsidR="002B5C33" w:rsidRPr="00C1276D" w14:paraId="0DC6EAF6" w14:textId="77777777" w:rsidTr="00A72445">
        <w:trPr>
          <w:trHeight w:val="581"/>
          <w:tblCellSpacing w:w="0" w:type="dxa"/>
          <w:jc w:val="center"/>
        </w:trPr>
        <w:tc>
          <w:tcPr>
            <w:tcW w:w="2544" w:type="pct"/>
            <w:tcBorders>
              <w:top w:val="outset" w:sz="6" w:space="0" w:color="auto"/>
              <w:left w:val="outset" w:sz="6" w:space="0" w:color="auto"/>
              <w:bottom w:val="outset" w:sz="6" w:space="0" w:color="auto"/>
              <w:right w:val="outset" w:sz="6" w:space="0" w:color="auto"/>
            </w:tcBorders>
            <w:shd w:val="clear" w:color="auto" w:fill="FFFFFF"/>
          </w:tcPr>
          <w:p w14:paraId="70F77638" w14:textId="5BF51D41" w:rsidR="002B5C33" w:rsidRPr="00C1276D" w:rsidRDefault="00A72445" w:rsidP="00BE046B">
            <w:pPr>
              <w:tabs>
                <w:tab w:val="left" w:pos="851"/>
                <w:tab w:val="left" w:pos="993"/>
              </w:tabs>
              <w:spacing w:after="0" w:line="360" w:lineRule="auto"/>
              <w:ind w:firstLine="567"/>
              <w:jc w:val="both"/>
              <w:rPr>
                <w:rFonts w:ascii="GHEA Grapalat" w:hAnsi="GHEA Grapalat"/>
                <w:bCs/>
                <w:color w:val="000000"/>
                <w:sz w:val="24"/>
                <w:szCs w:val="24"/>
              </w:rPr>
            </w:pPr>
            <w:r>
              <w:rPr>
                <w:rFonts w:ascii="GHEA Grapalat" w:hAnsi="GHEA Grapalat"/>
                <w:bCs/>
                <w:color w:val="000000"/>
                <w:sz w:val="24"/>
                <w:szCs w:val="24"/>
              </w:rPr>
              <w:lastRenderedPageBreak/>
              <w:t xml:space="preserve">8․ </w:t>
            </w:r>
            <w:r w:rsidR="002B5C33" w:rsidRPr="00C1276D">
              <w:rPr>
                <w:rFonts w:ascii="GHEA Grapalat" w:hAnsi="GHEA Grapalat"/>
                <w:bCs/>
                <w:color w:val="000000"/>
                <w:sz w:val="24"/>
                <w:szCs w:val="24"/>
              </w:rPr>
              <w:t xml:space="preserve">Նախագծով նոր լրացվող Հավելված N 3-ի 3-րդ կետի «Վիճակագրությունը վարվում է կամ էլեկտրոնային եղանակով....»  նախադասությունից առաջարկվում է հանել «կամ» բառը, քանի որ ըստ սույն կետի՝ վիճակագրությունը վարվում է միայն էլեկտրոնային եղանակով և սույն դեպքում </w:t>
            </w:r>
            <w:r w:rsidR="002B5C33" w:rsidRPr="00C1276D">
              <w:rPr>
                <w:rFonts w:ascii="GHEA Grapalat" w:hAnsi="GHEA Grapalat"/>
                <w:b/>
                <w:bCs/>
                <w:i/>
                <w:color w:val="000000"/>
                <w:sz w:val="24"/>
                <w:szCs w:val="24"/>
              </w:rPr>
              <w:t>այլ պայման առկա չէ</w:t>
            </w:r>
            <w:r w:rsidR="002B5C33" w:rsidRPr="00C1276D">
              <w:rPr>
                <w:rFonts w:ascii="GHEA Grapalat" w:hAnsi="GHEA Grapalat"/>
                <w:bCs/>
                <w:color w:val="000000"/>
                <w:sz w:val="24"/>
                <w:szCs w:val="24"/>
              </w:rPr>
              <w:t>:</w:t>
            </w:r>
          </w:p>
        </w:tc>
        <w:tc>
          <w:tcPr>
            <w:tcW w:w="2456" w:type="pct"/>
            <w:gridSpan w:val="6"/>
            <w:tcBorders>
              <w:top w:val="outset" w:sz="6" w:space="0" w:color="auto"/>
              <w:left w:val="outset" w:sz="6" w:space="0" w:color="auto"/>
              <w:bottom w:val="outset" w:sz="6" w:space="0" w:color="auto"/>
              <w:right w:val="outset" w:sz="6" w:space="0" w:color="auto"/>
            </w:tcBorders>
            <w:shd w:val="clear" w:color="auto" w:fill="FFFFFF"/>
          </w:tcPr>
          <w:p w14:paraId="79884B1B" w14:textId="77777777" w:rsidR="001E1607" w:rsidRDefault="00D9015C"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Ընդունվել է</w:t>
            </w:r>
          </w:p>
          <w:p w14:paraId="607F46AB" w14:textId="74E7508F" w:rsidR="00D9015C" w:rsidRPr="00D9015C" w:rsidRDefault="00D9015C"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D9015C">
              <w:rPr>
                <w:rFonts w:ascii="GHEA Grapalat" w:eastAsia="Calibri" w:hAnsi="GHEA Grapalat" w:cs="Courier New"/>
                <w:sz w:val="24"/>
                <w:szCs w:val="24"/>
              </w:rPr>
              <w:t>Նախագծում կատարվել են համապատասխան փոփոխություններ</w:t>
            </w:r>
            <w:r>
              <w:rPr>
                <w:rFonts w:ascii="GHEA Grapalat" w:eastAsia="Calibri" w:hAnsi="GHEA Grapalat" w:cs="Courier New"/>
                <w:sz w:val="24"/>
                <w:szCs w:val="24"/>
              </w:rPr>
              <w:t>։</w:t>
            </w:r>
          </w:p>
        </w:tc>
      </w:tr>
      <w:tr w:rsidR="005715BF" w:rsidRPr="00C1276D" w14:paraId="752C9CBA"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2958B2C" w14:textId="77777777" w:rsidR="005715BF" w:rsidRPr="00C1276D" w:rsidRDefault="005715BF"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4E08F41F" w14:textId="32753155" w:rsidR="005715BF"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lang w:val="en-US"/>
              </w:rPr>
              <w:t xml:space="preserve">22․ </w:t>
            </w:r>
            <w:r w:rsidR="004E7723" w:rsidRPr="00C1276D">
              <w:rPr>
                <w:rFonts w:ascii="GHEA Grapalat" w:eastAsia="Calibri" w:hAnsi="GHEA Grapalat" w:cs="Times New Roman"/>
                <w:b/>
                <w:bCs/>
                <w:sz w:val="24"/>
                <w:szCs w:val="24"/>
                <w:lang w:val="en-US"/>
              </w:rPr>
              <w:t>ՊԵՏԱԿԱՆ ԵԿԱՄՈՒՏՆԵՐԻ ԿՈՄԻՏԵ</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488A1AA2" w14:textId="1B8AA9E2" w:rsidR="005715BF" w:rsidRPr="00C1276D" w:rsidRDefault="004E7723"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08</w:t>
            </w:r>
            <w:r w:rsidR="005715BF" w:rsidRPr="00C1276D">
              <w:rPr>
                <w:rFonts w:ascii="GHEA Grapalat" w:eastAsia="Calibri" w:hAnsi="GHEA Grapalat" w:cs="Times New Roman"/>
                <w:b/>
                <w:bCs/>
                <w:sz w:val="24"/>
                <w:szCs w:val="24"/>
                <w:lang w:val="en-US"/>
              </w:rPr>
              <w:t>.06.</w:t>
            </w:r>
            <w:r w:rsidR="005715BF" w:rsidRPr="00C1276D">
              <w:rPr>
                <w:rFonts w:ascii="GHEA Grapalat" w:eastAsia="Calibri" w:hAnsi="GHEA Grapalat" w:cs="Times New Roman"/>
                <w:b/>
                <w:bCs/>
                <w:sz w:val="24"/>
                <w:szCs w:val="24"/>
              </w:rPr>
              <w:t>2023թ.</w:t>
            </w:r>
          </w:p>
        </w:tc>
      </w:tr>
      <w:tr w:rsidR="005715BF" w:rsidRPr="00C1276D" w14:paraId="607B5C3A"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B8590A4" w14:textId="77777777" w:rsidR="005715BF" w:rsidRPr="00C1276D" w:rsidRDefault="005715BF"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5E0AD432" w14:textId="3C5D921D" w:rsidR="005715BF" w:rsidRPr="00C1276D" w:rsidRDefault="005715BF"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4E7723" w:rsidRPr="00C1276D">
              <w:rPr>
                <w:rFonts w:ascii="GHEA Grapalat" w:eastAsia="Calibri" w:hAnsi="GHEA Grapalat" w:cs="Times New Roman"/>
                <w:b/>
                <w:bCs/>
                <w:sz w:val="24"/>
                <w:szCs w:val="24"/>
              </w:rPr>
              <w:t>01/11-1/34243-2023</w:t>
            </w:r>
          </w:p>
        </w:tc>
      </w:tr>
      <w:tr w:rsidR="005715BF" w:rsidRPr="00C1276D" w14:paraId="032EC03B"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78E03A5" w14:textId="77777777" w:rsidR="005715BF" w:rsidRPr="00C1276D" w:rsidRDefault="005715BF"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1E2EC455" w14:textId="77777777" w:rsidR="005715BF" w:rsidRPr="00C1276D" w:rsidRDefault="005715BF"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4E7723" w:rsidRPr="00C1276D" w14:paraId="72E615D5"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DEA9B85" w14:textId="77777777" w:rsidR="004E7723" w:rsidRPr="00C1276D" w:rsidRDefault="004E7723"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0C5D29F7" w14:textId="491640E1" w:rsidR="004E7723" w:rsidRPr="007C0373"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 xml:space="preserve">23․ </w:t>
            </w:r>
            <w:r w:rsidR="0025433B" w:rsidRPr="00C1276D">
              <w:rPr>
                <w:rFonts w:ascii="GHEA Grapalat" w:eastAsia="Calibri" w:hAnsi="GHEA Grapalat" w:cs="Times New Roman"/>
                <w:b/>
                <w:bCs/>
                <w:sz w:val="24"/>
                <w:szCs w:val="24"/>
              </w:rPr>
              <w:t xml:space="preserve">ԱՌՈՂՋԱՊԱՀԱԿԱՆ </w:t>
            </w:r>
            <w:r w:rsidR="00D9015C">
              <w:rPr>
                <w:rFonts w:ascii="GHEA Grapalat" w:eastAsia="Calibri" w:hAnsi="GHEA Grapalat" w:cs="Times New Roman"/>
                <w:b/>
                <w:bCs/>
                <w:sz w:val="24"/>
                <w:szCs w:val="24"/>
              </w:rPr>
              <w:t>ԵՎ</w:t>
            </w:r>
            <w:r w:rsidR="0025433B" w:rsidRPr="00C1276D">
              <w:rPr>
                <w:rFonts w:ascii="GHEA Grapalat" w:eastAsia="Calibri" w:hAnsi="GHEA Grapalat" w:cs="Times New Roman"/>
                <w:b/>
                <w:bCs/>
                <w:sz w:val="24"/>
                <w:szCs w:val="24"/>
              </w:rPr>
              <w:t xml:space="preserve"> ԱՇԽԱՏԱՆՔԻ ՏԵՍՉԱԿԱՆ ՄԱՐՄԻՆ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6D1FAABD" w14:textId="6AD806B4" w:rsidR="004E7723" w:rsidRPr="00C1276D" w:rsidRDefault="0025433B"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07</w:t>
            </w:r>
            <w:r w:rsidR="004E7723" w:rsidRPr="00C1276D">
              <w:rPr>
                <w:rFonts w:ascii="GHEA Grapalat" w:eastAsia="Calibri" w:hAnsi="GHEA Grapalat" w:cs="Times New Roman"/>
                <w:b/>
                <w:bCs/>
                <w:sz w:val="24"/>
                <w:szCs w:val="24"/>
                <w:lang w:val="en-US"/>
              </w:rPr>
              <w:t>.06.</w:t>
            </w:r>
            <w:r w:rsidR="004E7723" w:rsidRPr="00C1276D">
              <w:rPr>
                <w:rFonts w:ascii="GHEA Grapalat" w:eastAsia="Calibri" w:hAnsi="GHEA Grapalat" w:cs="Times New Roman"/>
                <w:b/>
                <w:bCs/>
                <w:sz w:val="24"/>
                <w:szCs w:val="24"/>
              </w:rPr>
              <w:t>2023թ.</w:t>
            </w:r>
          </w:p>
        </w:tc>
      </w:tr>
      <w:tr w:rsidR="004E7723" w:rsidRPr="00C1276D" w14:paraId="0E023E80"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FE09246" w14:textId="77777777" w:rsidR="004E7723" w:rsidRPr="00C1276D" w:rsidRDefault="004E7723"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6558780C" w14:textId="46DADE7F" w:rsidR="004B3217" w:rsidRPr="00C1276D" w:rsidRDefault="004B3217"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06/12485-2023</w:t>
            </w:r>
          </w:p>
        </w:tc>
      </w:tr>
      <w:tr w:rsidR="004E7723" w:rsidRPr="00C1276D" w14:paraId="120A8B69"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7247BB0" w14:textId="3E0A7FB6" w:rsidR="004E7723" w:rsidRPr="00C1276D" w:rsidRDefault="004B3217" w:rsidP="00BE046B">
            <w:pPr>
              <w:pStyle w:val="ListParagraph"/>
              <w:numPr>
                <w:ilvl w:val="0"/>
                <w:numId w:val="19"/>
              </w:numPr>
              <w:tabs>
                <w:tab w:val="left" w:pos="851"/>
                <w:tab w:val="left" w:pos="993"/>
                <w:tab w:val="left" w:pos="1080"/>
              </w:tabs>
              <w:ind w:left="0" w:firstLine="567"/>
            </w:pPr>
            <w:r w:rsidRPr="00C1276D">
              <w:lastRenderedPageBreak/>
              <w:t xml:space="preserve">Հաշվի առնելով այն հանգամանքը, որ Նախագծի </w:t>
            </w:r>
            <w:r w:rsidRPr="00C1276D">
              <w:rPr>
                <w:bCs/>
                <w:color w:val="000000"/>
              </w:rPr>
              <w:t xml:space="preserve">հավելված N 1-ի 4-րդ կետի 1-ին նախադասությամբ նշված է, որ </w:t>
            </w:r>
            <w:r w:rsidRPr="00C1276D">
              <w:rPr>
                <w:rFonts w:cs="GHEA Grapalat"/>
                <w:color w:val="000000"/>
              </w:rPr>
              <w:t>գրանցամատյաննե</w:t>
            </w:r>
            <w:r w:rsidRPr="00C1276D">
              <w:rPr>
                <w:color w:val="000000"/>
              </w:rPr>
              <w:t>րը պարտադիր վարվում են բացառապես էլեկտրոնային եղանակով, ուստի նույն կետի մյուս նախադասությունների իմաստը և դրանց փաստացի իրականացման կարգը անհասկանալի է։</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32CD1FF5" w14:textId="54305E63" w:rsidR="004E7723" w:rsidRPr="007C0373" w:rsidRDefault="004B3217"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sidRPr="007C0373">
              <w:rPr>
                <w:rFonts w:ascii="GHEA Grapalat" w:eastAsia="Calibri" w:hAnsi="GHEA Grapalat" w:cs="Courier New"/>
                <w:b/>
                <w:sz w:val="24"/>
                <w:szCs w:val="24"/>
              </w:rPr>
              <w:t>Ընդունվել է</w:t>
            </w:r>
          </w:p>
          <w:p w14:paraId="1DA9B17B" w14:textId="5A10EBFC" w:rsidR="00E53F76" w:rsidRPr="007C0373" w:rsidRDefault="00E53F76" w:rsidP="00EB2B93">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7C0373">
              <w:rPr>
                <w:rFonts w:ascii="GHEA Grapalat" w:eastAsia="Calibri" w:hAnsi="GHEA Grapalat" w:cs="Courier New"/>
                <w:sz w:val="24"/>
                <w:szCs w:val="24"/>
              </w:rPr>
              <w:t>Նախագծում կատարվել են համապատասխան փոփոխություններ:</w:t>
            </w:r>
          </w:p>
        </w:tc>
      </w:tr>
      <w:tr w:rsidR="00E53F76" w:rsidRPr="00C1276D" w14:paraId="5A5D4DD5"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0677FC27" w14:textId="77777777" w:rsidR="00E53F76" w:rsidRPr="00C1276D" w:rsidRDefault="00E53F76"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44111ACA" w14:textId="641C4651" w:rsidR="00E53F76"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lang w:val="en-US"/>
              </w:rPr>
              <w:t>2</w:t>
            </w:r>
            <w:r>
              <w:rPr>
                <w:rFonts w:ascii="GHEA Grapalat" w:eastAsia="Calibri" w:hAnsi="GHEA Grapalat" w:cs="Times New Roman"/>
                <w:b/>
                <w:bCs/>
                <w:sz w:val="24"/>
                <w:szCs w:val="24"/>
              </w:rPr>
              <w:t>4</w:t>
            </w:r>
            <w:r>
              <w:rPr>
                <w:rFonts w:ascii="Cambria Math" w:eastAsia="Calibri" w:hAnsi="Cambria Math" w:cs="Cambria Math"/>
                <w:b/>
                <w:bCs/>
                <w:sz w:val="24"/>
                <w:szCs w:val="24"/>
                <w:lang w:val="en-US"/>
              </w:rPr>
              <w:t>․</w:t>
            </w:r>
            <w:r>
              <w:rPr>
                <w:rFonts w:ascii="GHEA Grapalat" w:eastAsia="Calibri" w:hAnsi="GHEA Grapalat" w:cs="Times New Roman"/>
                <w:b/>
                <w:bCs/>
                <w:sz w:val="24"/>
                <w:szCs w:val="24"/>
                <w:lang w:val="en-US"/>
              </w:rPr>
              <w:t xml:space="preserve"> </w:t>
            </w:r>
            <w:r w:rsidR="00E53F76" w:rsidRPr="00C1276D">
              <w:rPr>
                <w:rFonts w:ascii="GHEA Grapalat" w:eastAsia="Calibri" w:hAnsi="GHEA Grapalat" w:cs="Times New Roman"/>
                <w:b/>
                <w:bCs/>
                <w:sz w:val="24"/>
                <w:szCs w:val="24"/>
              </w:rPr>
              <w:t>ՊԵՏԱԿԱՆ ՎԵՐԱՀՍԿՈՂԱԿԱՆ ԾԱՌԱՅՈՒԹՅՈՒՆ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5F3DA12E" w14:textId="7EE33A88" w:rsidR="00E53F76" w:rsidRPr="00C1276D" w:rsidRDefault="007D16A3"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06</w:t>
            </w:r>
            <w:r w:rsidR="00E53F76" w:rsidRPr="00C1276D">
              <w:rPr>
                <w:rFonts w:ascii="GHEA Grapalat" w:eastAsia="Calibri" w:hAnsi="GHEA Grapalat" w:cs="Times New Roman"/>
                <w:b/>
                <w:bCs/>
                <w:sz w:val="24"/>
                <w:szCs w:val="24"/>
                <w:lang w:val="en-US"/>
              </w:rPr>
              <w:t>.06.</w:t>
            </w:r>
            <w:r w:rsidR="00E53F76" w:rsidRPr="00C1276D">
              <w:rPr>
                <w:rFonts w:ascii="GHEA Grapalat" w:eastAsia="Calibri" w:hAnsi="GHEA Grapalat" w:cs="Times New Roman"/>
                <w:b/>
                <w:bCs/>
                <w:sz w:val="24"/>
                <w:szCs w:val="24"/>
              </w:rPr>
              <w:t>2023թ.</w:t>
            </w:r>
          </w:p>
        </w:tc>
      </w:tr>
      <w:tr w:rsidR="00E53F76" w:rsidRPr="00C1276D" w14:paraId="4678FED4"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87FC257" w14:textId="77777777" w:rsidR="00E53F76" w:rsidRPr="00C1276D" w:rsidRDefault="00E53F76"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684F54E7" w14:textId="10DC3557" w:rsidR="00E53F76" w:rsidRPr="00C1276D" w:rsidRDefault="00E53F76"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7D16A3" w:rsidRPr="00C1276D">
              <w:rPr>
                <w:rFonts w:ascii="GHEA Grapalat" w:eastAsia="Calibri" w:hAnsi="GHEA Grapalat" w:cs="Times New Roman"/>
                <w:b/>
                <w:bCs/>
                <w:sz w:val="24"/>
                <w:szCs w:val="24"/>
              </w:rPr>
              <w:t>Ե/1151-23</w:t>
            </w:r>
          </w:p>
        </w:tc>
      </w:tr>
      <w:tr w:rsidR="00E53F76" w:rsidRPr="00C1276D" w14:paraId="5B588EB4"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DC75663" w14:textId="77777777" w:rsidR="00E53F76" w:rsidRPr="00C1276D" w:rsidRDefault="00E53F76" w:rsidP="00BE046B">
            <w:pPr>
              <w:tabs>
                <w:tab w:val="left" w:pos="851"/>
                <w:tab w:val="left" w:pos="993"/>
              </w:tabs>
              <w:spacing w:after="0" w:line="360" w:lineRule="auto"/>
              <w:ind w:right="130" w:firstLine="567"/>
              <w:jc w:val="both"/>
              <w:rPr>
                <w:rFonts w:ascii="GHEA Grapalat" w:hAnsi="GHEA Grapalat" w:cs="Sylfaen"/>
                <w:i/>
                <w:noProof/>
                <w:sz w:val="24"/>
                <w:szCs w:val="24"/>
              </w:rPr>
            </w:pPr>
            <w:r w:rsidRPr="00C1276D">
              <w:rPr>
                <w:rFonts w:ascii="GHEA Grapalat" w:hAnsi="GHEA Grapalat" w:cs="Sylfaen"/>
                <w:noProof/>
                <w:sz w:val="24"/>
                <w:szCs w:val="24"/>
              </w:rPr>
              <w:t>1</w:t>
            </w:r>
            <w:r w:rsidRPr="00C1276D">
              <w:rPr>
                <w:rFonts w:ascii="MS Mincho" w:eastAsia="MS Mincho" w:hAnsi="MS Mincho" w:cs="MS Mincho" w:hint="eastAsia"/>
                <w:noProof/>
                <w:sz w:val="24"/>
                <w:szCs w:val="24"/>
              </w:rPr>
              <w:t>․</w:t>
            </w:r>
            <w:r w:rsidRPr="00C1276D">
              <w:rPr>
                <w:rFonts w:ascii="GHEA Grapalat" w:hAnsi="GHEA Grapalat" w:cs="Sylfaen"/>
                <w:noProof/>
                <w:sz w:val="24"/>
                <w:szCs w:val="24"/>
              </w:rPr>
              <w:t xml:space="preserve"> Նախագծի 1-ին կետի 5-րդ ենթակետով լրացվող հավելված N 1-ի 4-րդ կետով սահմանվում է, որ </w:t>
            </w:r>
            <w:r w:rsidRPr="00C1276D">
              <w:rPr>
                <w:rFonts w:ascii="GHEA Grapalat" w:hAnsi="GHEA Grapalat" w:cs="Sylfaen"/>
                <w:i/>
                <w:noProof/>
                <w:sz w:val="24"/>
                <w:szCs w:val="24"/>
              </w:rPr>
              <w:t xml:space="preserve">գրանցամատյանները պարտադիր վարվում են բացառապես էլեկտրոնային եղանակով։ Գրանցամատյանի բոլոր էջերը, մինչև հաշվառումը նախապես, «Ազդարարման համակարգի մասին» Հայաստանի Հանրապետության  2-րդ հոդվածի 1-ին մասի 4-րդ կետով սահմանված իրավասու մարմնի (այսուհետ՝ իրավասու մարմին) կամ կազմակերպության ղեկավարի կողմից պետք է և ստորագրվեն։ Գրանցամատյաններում վրիպակների ուղղումները թույլատրվում են միայն Պատասխանատու անձի կողմից, որն ուղղման հատվածում գրառում և ստորագրում է այդ մասին։ Ուղղումը պարտադիր </w:t>
            </w:r>
            <w:r w:rsidRPr="00C1276D">
              <w:rPr>
                <w:rFonts w:ascii="GHEA Grapalat" w:hAnsi="GHEA Grapalat" w:cs="Sylfaen"/>
                <w:i/>
                <w:noProof/>
                <w:sz w:val="24"/>
                <w:szCs w:val="24"/>
              </w:rPr>
              <w:lastRenderedPageBreak/>
              <w:t>հաստատվում է նաև իրավասու մարմնի կամ կազմակերպության ղեկավարի կողմից՝ ստորագրությամբ։</w:t>
            </w:r>
          </w:p>
          <w:p w14:paraId="2AD4EDD9" w14:textId="1CD1F1A3" w:rsidR="00E53F76" w:rsidRPr="00C1276D" w:rsidRDefault="00E53F76" w:rsidP="00BE046B">
            <w:pPr>
              <w:tabs>
                <w:tab w:val="left" w:pos="851"/>
                <w:tab w:val="left" w:pos="993"/>
              </w:tabs>
              <w:spacing w:after="0" w:line="360" w:lineRule="auto"/>
              <w:ind w:right="130" w:firstLine="567"/>
              <w:jc w:val="both"/>
              <w:rPr>
                <w:rFonts w:ascii="GHEA Grapalat" w:hAnsi="GHEA Grapalat" w:cs="Sylfaen"/>
                <w:noProof/>
                <w:sz w:val="24"/>
                <w:szCs w:val="24"/>
              </w:rPr>
            </w:pPr>
            <w:r w:rsidRPr="00C1276D">
              <w:rPr>
                <w:rFonts w:ascii="GHEA Grapalat" w:hAnsi="GHEA Grapalat" w:cs="Sylfaen"/>
                <w:noProof/>
                <w:sz w:val="24"/>
                <w:szCs w:val="24"/>
              </w:rPr>
              <w:t>Նշվածի առնչությամբ առաջարկում ենք քննարկել</w:t>
            </w:r>
            <w:r w:rsidRPr="00C1276D">
              <w:rPr>
                <w:rFonts w:ascii="GHEA Grapalat" w:hAnsi="GHEA Grapalat" w:cs="Sylfaen"/>
                <w:i/>
                <w:noProof/>
                <w:sz w:val="24"/>
                <w:szCs w:val="24"/>
              </w:rPr>
              <w:t xml:space="preserve"> </w:t>
            </w:r>
            <w:r w:rsidRPr="00C1276D">
              <w:rPr>
                <w:rFonts w:ascii="GHEA Grapalat" w:hAnsi="GHEA Grapalat" w:cs="Sylfaen"/>
                <w:noProof/>
                <w:sz w:val="24"/>
                <w:szCs w:val="24"/>
              </w:rPr>
              <w:t>արդեն իսկ ստորագրված էլեկտրոնային փաստաթղթում վրիպակների ուղղումների իրականացման տեխնիկական հնարավորությունը:</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6A345C48" w14:textId="77777777" w:rsidR="00C01882" w:rsidRDefault="00F24074"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 xml:space="preserve">Ընդունվել է </w:t>
            </w:r>
          </w:p>
          <w:p w14:paraId="45B567B6" w14:textId="74C6AE0A" w:rsidR="00F24074" w:rsidRPr="00F24074" w:rsidRDefault="00F24074" w:rsidP="00BE046B">
            <w:pPr>
              <w:tabs>
                <w:tab w:val="left" w:pos="851"/>
                <w:tab w:val="left" w:pos="993"/>
                <w:tab w:val="left" w:pos="5253"/>
              </w:tabs>
              <w:spacing w:after="0" w:line="360" w:lineRule="auto"/>
              <w:ind w:firstLine="567"/>
              <w:jc w:val="both"/>
              <w:rPr>
                <w:rFonts w:ascii="GHEA Grapalat" w:hAnsi="GHEA Grapalat" w:cs="Sylfaen"/>
                <w:noProof/>
                <w:sz w:val="24"/>
                <w:szCs w:val="24"/>
              </w:rPr>
            </w:pPr>
            <w:r w:rsidRPr="00C1276D">
              <w:rPr>
                <w:rFonts w:ascii="GHEA Grapalat" w:hAnsi="GHEA Grapalat" w:cs="Sylfaen"/>
                <w:noProof/>
                <w:sz w:val="24"/>
                <w:szCs w:val="24"/>
              </w:rPr>
              <w:t xml:space="preserve">Նախագծի 1-ին կետի 5-րդ ենթակետով լրացվող հավելված N 1-ի 4-րդ </w:t>
            </w:r>
            <w:r>
              <w:rPr>
                <w:rFonts w:ascii="GHEA Grapalat" w:hAnsi="GHEA Grapalat" w:cs="Sylfaen"/>
                <w:noProof/>
                <w:sz w:val="24"/>
                <w:szCs w:val="24"/>
              </w:rPr>
              <w:t>կետը վերախմբագրվել է՝ հստակեցնելով գրանցամատյանների վարման առանձնահատկությունները։</w:t>
            </w:r>
          </w:p>
        </w:tc>
      </w:tr>
      <w:tr w:rsidR="007D16A3" w:rsidRPr="00C1276D" w14:paraId="622AC83E"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2E28098" w14:textId="6F1A4452" w:rsidR="007D16A3" w:rsidRPr="00C1276D" w:rsidRDefault="007D16A3" w:rsidP="00BE046B">
            <w:pPr>
              <w:tabs>
                <w:tab w:val="left" w:pos="851"/>
                <w:tab w:val="left" w:pos="993"/>
              </w:tabs>
              <w:spacing w:after="0" w:line="360" w:lineRule="auto"/>
              <w:ind w:firstLine="567"/>
              <w:jc w:val="both"/>
              <w:rPr>
                <w:rFonts w:ascii="GHEA Grapalat" w:hAnsi="GHEA Grapalat" w:cs="Sylfaen"/>
                <w:noProof/>
                <w:sz w:val="24"/>
                <w:szCs w:val="24"/>
              </w:rPr>
            </w:pPr>
            <w:r w:rsidRPr="00F24074">
              <w:rPr>
                <w:rFonts w:ascii="GHEA Grapalat" w:hAnsi="GHEA Grapalat" w:cs="Sylfaen"/>
                <w:noProof/>
                <w:sz w:val="24"/>
                <w:szCs w:val="24"/>
              </w:rPr>
              <w:t>2</w:t>
            </w:r>
            <w:r w:rsidRPr="00F24074">
              <w:rPr>
                <w:rFonts w:ascii="MS Mincho" w:eastAsia="MS Mincho" w:hAnsi="MS Mincho" w:cs="MS Mincho" w:hint="eastAsia"/>
                <w:noProof/>
                <w:sz w:val="24"/>
                <w:szCs w:val="24"/>
              </w:rPr>
              <w:t>․</w:t>
            </w:r>
            <w:r w:rsidRPr="00F24074">
              <w:rPr>
                <w:rFonts w:ascii="GHEA Grapalat" w:hAnsi="GHEA Grapalat" w:cs="Sylfaen"/>
                <w:noProof/>
                <w:sz w:val="24"/>
                <w:szCs w:val="24"/>
              </w:rPr>
              <w:t xml:space="preserve"> Նախագծի մի շարք դրույթներ, օրինակ՝ նույն հավելվածի 4-րդ կետը, համաձայն որի՝ գրանցամատյանի բոլոր էջերը պետք է ստորագրվեն կամ 5-րդ կետի 12-րդ կետը, համաձայն որի՝ գրանցամատյանում արձանագրվող տեղեկություններից է հանդիսանում նաև հաղորդում ներկայացրած անձի ստորագրությունը (հնարավորության դեպքում), կիրառելի են թղթային տարբերակով գրանցամատյանի վարման դեպքերին և էլեկտրոնային եղանակով գրանցամատյանի վարման դեպքում գործնականում դժվար է պատկերացնել դրանց կիրառելիությունը, իսկ որոշ դեպքերում, օրինակ՝ բոլոր էջերի ստորագրման պարագայում, դրանց կիրառելիության նպատակահարմարությունը բացակայում է։</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1CE9602F" w14:textId="77777777" w:rsidR="007D16A3" w:rsidRDefault="00F24074"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Ընդունվել է</w:t>
            </w:r>
          </w:p>
          <w:p w14:paraId="336FC6CF" w14:textId="3FEF884E" w:rsidR="00F24074" w:rsidRPr="00F24074" w:rsidRDefault="00F24074"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F24074">
              <w:rPr>
                <w:rFonts w:ascii="GHEA Grapalat" w:eastAsia="Calibri" w:hAnsi="GHEA Grapalat" w:cs="Courier New"/>
                <w:sz w:val="24"/>
                <w:szCs w:val="24"/>
              </w:rPr>
              <w:t>Նախագծում իրականացվել են համապատասխան փոփոխություններ, որոնցով հստակեցվել են էլեկտրոնային և թղթային վարվող գրանցամատյանների վարման առանձնահատկությունները։</w:t>
            </w:r>
          </w:p>
        </w:tc>
      </w:tr>
      <w:tr w:rsidR="007D16A3" w:rsidRPr="00C1276D" w14:paraId="5763E5D2"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8780962" w14:textId="77777777" w:rsidR="007D16A3" w:rsidRPr="00C1276D" w:rsidRDefault="007D16A3" w:rsidP="00BE046B">
            <w:pPr>
              <w:tabs>
                <w:tab w:val="left" w:pos="851"/>
                <w:tab w:val="left" w:pos="993"/>
              </w:tabs>
              <w:spacing w:after="0" w:line="360" w:lineRule="auto"/>
              <w:ind w:firstLine="567"/>
              <w:jc w:val="both"/>
              <w:rPr>
                <w:rFonts w:ascii="GHEA Grapalat" w:hAnsi="GHEA Grapalat" w:cs="Sylfaen"/>
                <w:noProof/>
                <w:sz w:val="24"/>
                <w:szCs w:val="24"/>
              </w:rPr>
            </w:pPr>
            <w:r w:rsidRPr="00C1276D">
              <w:rPr>
                <w:rFonts w:ascii="GHEA Grapalat" w:hAnsi="GHEA Grapalat" w:cs="Sylfaen"/>
                <w:noProof/>
                <w:sz w:val="24"/>
                <w:szCs w:val="24"/>
              </w:rPr>
              <w:t>3</w:t>
            </w:r>
            <w:r w:rsidRPr="00C1276D">
              <w:rPr>
                <w:rFonts w:ascii="MS Mincho" w:eastAsia="MS Mincho" w:hAnsi="MS Mincho" w:cs="MS Mincho" w:hint="eastAsia"/>
                <w:noProof/>
                <w:sz w:val="24"/>
                <w:szCs w:val="24"/>
              </w:rPr>
              <w:t>․</w:t>
            </w:r>
            <w:r w:rsidRPr="00C1276D">
              <w:rPr>
                <w:rFonts w:ascii="GHEA Grapalat" w:hAnsi="GHEA Grapalat" w:cs="Sylfaen"/>
                <w:noProof/>
                <w:sz w:val="24"/>
                <w:szCs w:val="24"/>
              </w:rPr>
              <w:t xml:space="preserve"> </w:t>
            </w:r>
            <w:r w:rsidRPr="00343345">
              <w:rPr>
                <w:rFonts w:ascii="GHEA Grapalat" w:hAnsi="GHEA Grapalat" w:cs="Sylfaen"/>
                <w:noProof/>
                <w:sz w:val="24"/>
                <w:szCs w:val="24"/>
              </w:rPr>
              <w:t xml:space="preserve">Միաժամանակ, հիմք ընդունելով «Նորմատիվ իրավական ակտերի մասին» օրենքի 34-րդ հոդվածի 4-րդ մասը և հաշվի առնելով </w:t>
            </w:r>
            <w:r w:rsidRPr="00343345">
              <w:rPr>
                <w:rFonts w:ascii="GHEA Grapalat" w:hAnsi="GHEA Grapalat"/>
                <w:color w:val="000000"/>
                <w:sz w:val="24"/>
                <w:szCs w:val="24"/>
                <w:shd w:val="clear" w:color="auto" w:fill="FFFFFF"/>
              </w:rPr>
              <w:t>Նախագծով առաջարկվող փոփոխությունների և լրացումների ծավալը՝</w:t>
            </w:r>
            <w:r w:rsidRPr="00343345">
              <w:rPr>
                <w:rFonts w:ascii="GHEA Grapalat" w:hAnsi="GHEA Grapalat" w:cs="Sylfaen"/>
                <w:noProof/>
                <w:sz w:val="24"/>
                <w:szCs w:val="24"/>
              </w:rPr>
              <w:t xml:space="preserve"> </w:t>
            </w:r>
            <w:r w:rsidRPr="00343345">
              <w:rPr>
                <w:rFonts w:ascii="GHEA Grapalat" w:hAnsi="GHEA Grapalat"/>
                <w:color w:val="000000"/>
                <w:sz w:val="24"/>
                <w:szCs w:val="24"/>
                <w:shd w:val="clear" w:color="auto" w:fill="FFFFFF"/>
              </w:rPr>
              <w:lastRenderedPageBreak/>
              <w:t>առաջարկում ենք իրավական ակտը ամբողջությամբ շարադրել նոր խմբագրությամբ։</w:t>
            </w:r>
          </w:p>
          <w:p w14:paraId="60454F23" w14:textId="77777777" w:rsidR="007D16A3" w:rsidRPr="00C1276D" w:rsidRDefault="007D16A3" w:rsidP="00BE046B">
            <w:pPr>
              <w:pStyle w:val="ListParagraph"/>
              <w:tabs>
                <w:tab w:val="left" w:pos="851"/>
                <w:tab w:val="left" w:pos="993"/>
                <w:tab w:val="left" w:pos="1080"/>
              </w:tabs>
              <w:ind w:left="0"/>
              <w:rPr>
                <w:rFonts w:cs="Sylfaen"/>
                <w:noProof/>
              </w:rPr>
            </w:pP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59621000" w14:textId="77777777" w:rsidR="007D16A3" w:rsidRDefault="00F24074" w:rsidP="00BE046B">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Չի ընդունվել</w:t>
            </w:r>
          </w:p>
          <w:p w14:paraId="5DF9E8C6" w14:textId="57B88BB6" w:rsidR="00343345" w:rsidRPr="00F24074" w:rsidRDefault="00F24074" w:rsidP="00BE046B">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F24074">
              <w:rPr>
                <w:rFonts w:ascii="GHEA Grapalat" w:eastAsia="Calibri" w:hAnsi="GHEA Grapalat" w:cs="Courier New"/>
                <w:sz w:val="24"/>
                <w:szCs w:val="24"/>
              </w:rPr>
              <w:t>Հարկ է նշել, որ Նախագծով</w:t>
            </w:r>
            <w:r w:rsidR="00343345">
              <w:rPr>
                <w:rFonts w:ascii="GHEA Grapalat" w:eastAsia="Calibri" w:hAnsi="GHEA Grapalat" w:cs="Courier New"/>
                <w:sz w:val="24"/>
                <w:szCs w:val="24"/>
              </w:rPr>
              <w:t xml:space="preserve"> արդեն իսկ նոր խմբագրությամբ են շարադրվել </w:t>
            </w:r>
            <w:r w:rsidR="00343345">
              <w:rPr>
                <w:rFonts w:ascii="GHEA Grapalat" w:hAnsi="GHEA Grapalat"/>
                <w:sz w:val="24"/>
              </w:rPr>
              <w:t xml:space="preserve">Կառավարության </w:t>
            </w:r>
            <w:r w:rsidR="00343345" w:rsidRPr="00765C5A">
              <w:rPr>
                <w:rFonts w:ascii="GHEA Grapalat" w:hAnsi="GHEA Grapalat"/>
                <w:sz w:val="24"/>
              </w:rPr>
              <w:t xml:space="preserve">2018 </w:t>
            </w:r>
            <w:r w:rsidR="00343345">
              <w:rPr>
                <w:rFonts w:ascii="GHEA Grapalat" w:hAnsi="GHEA Grapalat"/>
                <w:sz w:val="24"/>
              </w:rPr>
              <w:t xml:space="preserve">թվականի մարտի </w:t>
            </w:r>
            <w:r w:rsidR="00343345" w:rsidRPr="008F7944">
              <w:rPr>
                <w:rFonts w:ascii="GHEA Grapalat" w:hAnsi="GHEA Grapalat"/>
                <w:sz w:val="24"/>
              </w:rPr>
              <w:t>15-</w:t>
            </w:r>
            <w:r w:rsidR="00343345">
              <w:rPr>
                <w:rFonts w:ascii="GHEA Grapalat" w:hAnsi="GHEA Grapalat"/>
                <w:sz w:val="24"/>
              </w:rPr>
              <w:t xml:space="preserve">ի </w:t>
            </w:r>
            <w:r w:rsidR="00343345" w:rsidRPr="008F7944">
              <w:rPr>
                <w:rFonts w:ascii="GHEA Grapalat" w:hAnsi="GHEA Grapalat"/>
                <w:sz w:val="24"/>
              </w:rPr>
              <w:t>N 272-</w:t>
            </w:r>
            <w:r w:rsidR="00343345">
              <w:rPr>
                <w:rFonts w:ascii="GHEA Grapalat" w:hAnsi="GHEA Grapalat"/>
                <w:sz w:val="24"/>
              </w:rPr>
              <w:lastRenderedPageBreak/>
              <w:t>Ն որոշման</w:t>
            </w:r>
            <w:r w:rsidR="00343345">
              <w:rPr>
                <w:rFonts w:ascii="GHEA Grapalat" w:eastAsia="Calibri" w:hAnsi="GHEA Grapalat" w:cs="Courier New"/>
                <w:sz w:val="24"/>
                <w:szCs w:val="24"/>
              </w:rPr>
              <w:t xml:space="preserve"> առկա հավելվածները, իսկ Որոշման տեքստում իրականացվել են անհրաժեշտ փոփոխությունները։</w:t>
            </w:r>
          </w:p>
        </w:tc>
      </w:tr>
      <w:tr w:rsidR="007D16A3" w:rsidRPr="00C1276D" w14:paraId="62C4CB6D"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79F1F613" w14:textId="77777777" w:rsidR="007D16A3" w:rsidRPr="00C1276D" w:rsidRDefault="007D16A3"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527A3E39" w14:textId="0783A1A3" w:rsidR="007D16A3"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lang w:val="en-US"/>
              </w:rPr>
              <w:t xml:space="preserve">25․ </w:t>
            </w:r>
            <w:r w:rsidR="007D16A3" w:rsidRPr="00C1276D">
              <w:rPr>
                <w:rFonts w:ascii="GHEA Grapalat" w:eastAsia="Calibri" w:hAnsi="GHEA Grapalat" w:cs="Times New Roman"/>
                <w:b/>
                <w:bCs/>
                <w:sz w:val="24"/>
                <w:szCs w:val="24"/>
              </w:rPr>
              <w:t>ԿՐԹՈՒԹՅԱՆ ՏԵՍՉԱԿԱՆ ՄԱՐՄԻՆ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6B1EC58" w14:textId="59D3718C" w:rsidR="007D16A3" w:rsidRPr="00C1276D" w:rsidRDefault="00CB62AF"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05</w:t>
            </w:r>
            <w:r w:rsidR="007D16A3" w:rsidRPr="00C1276D">
              <w:rPr>
                <w:rFonts w:ascii="GHEA Grapalat" w:eastAsia="Calibri" w:hAnsi="GHEA Grapalat" w:cs="Times New Roman"/>
                <w:b/>
                <w:bCs/>
                <w:sz w:val="24"/>
                <w:szCs w:val="24"/>
                <w:lang w:val="en-US"/>
              </w:rPr>
              <w:t>.06.</w:t>
            </w:r>
            <w:r w:rsidR="007D16A3" w:rsidRPr="00C1276D">
              <w:rPr>
                <w:rFonts w:ascii="GHEA Grapalat" w:eastAsia="Calibri" w:hAnsi="GHEA Grapalat" w:cs="Times New Roman"/>
                <w:b/>
                <w:bCs/>
                <w:sz w:val="24"/>
                <w:szCs w:val="24"/>
              </w:rPr>
              <w:t>2023թ.</w:t>
            </w:r>
          </w:p>
        </w:tc>
      </w:tr>
      <w:tr w:rsidR="007D16A3" w:rsidRPr="00C1276D" w14:paraId="33874FDA"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BCFE2C" w14:textId="77777777" w:rsidR="007D16A3" w:rsidRPr="00C1276D" w:rsidRDefault="007D16A3"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76FB534" w14:textId="6841B016" w:rsidR="007D16A3" w:rsidRPr="00C1276D" w:rsidRDefault="007D16A3"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CB62AF" w:rsidRPr="00C1276D">
              <w:rPr>
                <w:rFonts w:ascii="GHEA Grapalat" w:eastAsia="Calibri" w:hAnsi="GHEA Grapalat" w:cs="Times New Roman"/>
                <w:b/>
                <w:bCs/>
                <w:sz w:val="24"/>
                <w:szCs w:val="24"/>
              </w:rPr>
              <w:t>01/02</w:t>
            </w:r>
            <w:r w:rsidR="00CB62AF" w:rsidRPr="00C1276D">
              <w:rPr>
                <w:rFonts w:ascii="MS Mincho" w:eastAsia="MS Mincho" w:hAnsi="MS Mincho" w:cs="MS Mincho" w:hint="eastAsia"/>
                <w:b/>
                <w:bCs/>
                <w:sz w:val="24"/>
                <w:szCs w:val="24"/>
              </w:rPr>
              <w:t>․</w:t>
            </w:r>
            <w:r w:rsidR="00CB62AF" w:rsidRPr="00C1276D">
              <w:rPr>
                <w:rFonts w:ascii="GHEA Grapalat" w:eastAsia="Calibri" w:hAnsi="GHEA Grapalat" w:cs="Times New Roman"/>
                <w:b/>
                <w:bCs/>
                <w:sz w:val="24"/>
                <w:szCs w:val="24"/>
              </w:rPr>
              <w:t>1/460-2023</w:t>
            </w:r>
          </w:p>
        </w:tc>
      </w:tr>
      <w:tr w:rsidR="007D16A3" w:rsidRPr="00C1276D" w14:paraId="7961D50B"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90F2E5E" w14:textId="77777777" w:rsidR="007D16A3" w:rsidRPr="00C1276D" w:rsidRDefault="007D16A3"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0672B3A1" w14:textId="77777777" w:rsidR="007D16A3" w:rsidRPr="00C1276D" w:rsidRDefault="007D16A3"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CB62AF" w:rsidRPr="00C1276D" w14:paraId="3B9DB46E"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231A42E5" w14:textId="77777777" w:rsidR="00CB62AF" w:rsidRPr="00C1276D" w:rsidRDefault="00CB62AF"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p>
          <w:p w14:paraId="41851466" w14:textId="45316E1E" w:rsidR="00CB62AF"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 xml:space="preserve">26․ </w:t>
            </w:r>
            <w:r w:rsidR="00532F9E" w:rsidRPr="00C1276D">
              <w:rPr>
                <w:rFonts w:ascii="GHEA Grapalat" w:eastAsia="Calibri" w:hAnsi="GHEA Grapalat" w:cs="Times New Roman"/>
                <w:b/>
                <w:bCs/>
                <w:sz w:val="24"/>
                <w:szCs w:val="24"/>
              </w:rPr>
              <w:t>ՔԱՂԱՔԱՇԻՆՈՒԹՅԱՆ ԿՈՄԻՏԵ</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296C524A" w14:textId="77777777" w:rsidR="00CB62AF" w:rsidRPr="00C1276D" w:rsidRDefault="00CB62AF"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05.06.</w:t>
            </w:r>
            <w:r w:rsidRPr="00C1276D">
              <w:rPr>
                <w:rFonts w:ascii="GHEA Grapalat" w:eastAsia="Calibri" w:hAnsi="GHEA Grapalat" w:cs="Times New Roman"/>
                <w:b/>
                <w:bCs/>
                <w:sz w:val="24"/>
                <w:szCs w:val="24"/>
              </w:rPr>
              <w:t>2023թ.</w:t>
            </w:r>
          </w:p>
        </w:tc>
      </w:tr>
      <w:tr w:rsidR="00CB62AF" w:rsidRPr="00C1276D" w14:paraId="3793182F"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1FA7BE" w14:textId="77777777" w:rsidR="00CB62AF" w:rsidRPr="00C1276D" w:rsidRDefault="00CB62AF"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5572FE50" w14:textId="21E7AB6E" w:rsidR="00CB62AF" w:rsidRPr="00C1276D" w:rsidRDefault="00CB62AF"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532F9E" w:rsidRPr="00C1276D">
              <w:rPr>
                <w:rFonts w:ascii="GHEA Grapalat" w:eastAsia="Calibri" w:hAnsi="GHEA Grapalat" w:cs="Times New Roman"/>
                <w:b/>
                <w:bCs/>
                <w:sz w:val="24"/>
                <w:szCs w:val="24"/>
              </w:rPr>
              <w:t>01/18/7144-2023</w:t>
            </w:r>
          </w:p>
        </w:tc>
      </w:tr>
      <w:tr w:rsidR="00CB62AF" w:rsidRPr="00C1276D" w14:paraId="313E8757"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211383BD" w14:textId="77777777" w:rsidR="00CB62AF" w:rsidRPr="00C1276D" w:rsidRDefault="00CB62AF"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04B1BA23" w14:textId="77777777" w:rsidR="00CB62AF" w:rsidRPr="00C1276D" w:rsidRDefault="00CB62AF"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CB62AF" w:rsidRPr="00C1276D" w14:paraId="65938368"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0D86ABA8" w14:textId="00BDC97F" w:rsidR="00CB62AF"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lang w:val="en-US"/>
              </w:rPr>
              <w:t xml:space="preserve">27․ </w:t>
            </w:r>
            <w:r w:rsidR="00532F9E" w:rsidRPr="00C1276D">
              <w:rPr>
                <w:rFonts w:ascii="GHEA Grapalat" w:eastAsia="Calibri" w:hAnsi="GHEA Grapalat" w:cs="Times New Roman"/>
                <w:b/>
                <w:bCs/>
                <w:sz w:val="24"/>
                <w:szCs w:val="24"/>
              </w:rPr>
              <w:t>ՍՆՆԴԱՄԹԵՐՔԻ ԱՆՎՏԱՆԳՈՒԹՅԱՆ ՏԵՍՉԱԿԱՆ ՄԱՐՄԻՆ</w:t>
            </w:r>
          </w:p>
          <w:p w14:paraId="0273F22D" w14:textId="5CFF9C12" w:rsidR="00CB62AF" w:rsidRPr="00C1276D" w:rsidRDefault="00CB62AF"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51E46EB" w14:textId="77777777" w:rsidR="00CB62AF" w:rsidRPr="00C1276D" w:rsidRDefault="00CB62AF"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05.06.</w:t>
            </w:r>
            <w:r w:rsidRPr="00C1276D">
              <w:rPr>
                <w:rFonts w:ascii="GHEA Grapalat" w:eastAsia="Calibri" w:hAnsi="GHEA Grapalat" w:cs="Times New Roman"/>
                <w:b/>
                <w:bCs/>
                <w:sz w:val="24"/>
                <w:szCs w:val="24"/>
              </w:rPr>
              <w:t>2023թ.</w:t>
            </w:r>
          </w:p>
        </w:tc>
      </w:tr>
      <w:tr w:rsidR="00CB62AF" w:rsidRPr="00C1276D" w14:paraId="66156F71"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251C0C" w14:textId="77777777" w:rsidR="00CB62AF" w:rsidRPr="00C1276D" w:rsidRDefault="00CB62AF"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5B1EE73" w14:textId="749BEA46" w:rsidR="00CB62AF" w:rsidRPr="00C1276D" w:rsidRDefault="00CB62AF"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532F9E" w:rsidRPr="00C1276D">
              <w:rPr>
                <w:rFonts w:ascii="GHEA Grapalat" w:eastAsia="Calibri" w:hAnsi="GHEA Grapalat" w:cs="Times New Roman"/>
                <w:b/>
                <w:bCs/>
                <w:sz w:val="24"/>
                <w:szCs w:val="24"/>
              </w:rPr>
              <w:t>/06.1/4/7369-2023</w:t>
            </w:r>
          </w:p>
        </w:tc>
      </w:tr>
      <w:tr w:rsidR="00CB62AF" w:rsidRPr="00C1276D" w14:paraId="4CD09972"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F612EB2" w14:textId="77777777" w:rsidR="00CB62AF" w:rsidRPr="00C1276D" w:rsidRDefault="00CB62AF"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2E494B0A" w14:textId="77777777" w:rsidR="00CB62AF" w:rsidRPr="00C1276D" w:rsidRDefault="00CB62AF"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532F9E" w:rsidRPr="00C1276D" w14:paraId="09FE6B39"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69411B52" w14:textId="3E862D16" w:rsidR="00532F9E"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 xml:space="preserve">28․ </w:t>
            </w:r>
            <w:r w:rsidR="004A767C" w:rsidRPr="00C1276D">
              <w:rPr>
                <w:rFonts w:ascii="GHEA Grapalat" w:eastAsia="Calibri" w:hAnsi="GHEA Grapalat" w:cs="Times New Roman"/>
                <w:b/>
                <w:bCs/>
                <w:sz w:val="24"/>
                <w:szCs w:val="24"/>
              </w:rPr>
              <w:t>ՄԻՋՈՒԿԱՅԻՆ ԱՆՎՏԱՆԳՈՒԹՅԱՆ ԿԱՐԳԱՎՈՐՄԱՆ ԿՈՄԻՏԵ</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1C1FC73" w14:textId="77777777" w:rsidR="00532F9E" w:rsidRPr="00C1276D" w:rsidRDefault="00532F9E"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05.06.</w:t>
            </w:r>
            <w:r w:rsidRPr="00C1276D">
              <w:rPr>
                <w:rFonts w:ascii="GHEA Grapalat" w:eastAsia="Calibri" w:hAnsi="GHEA Grapalat" w:cs="Times New Roman"/>
                <w:b/>
                <w:bCs/>
                <w:sz w:val="24"/>
                <w:szCs w:val="24"/>
              </w:rPr>
              <w:t>2023թ.</w:t>
            </w:r>
          </w:p>
        </w:tc>
      </w:tr>
      <w:tr w:rsidR="00532F9E" w:rsidRPr="00C1276D" w14:paraId="3CAA7CCB"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6419F8" w14:textId="77777777" w:rsidR="00532F9E" w:rsidRPr="00C1276D" w:rsidRDefault="00532F9E"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B44E24E" w14:textId="76CB3CF0" w:rsidR="00532F9E" w:rsidRPr="00C1276D" w:rsidRDefault="00532F9E"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 xml:space="preserve">№ </w:t>
            </w:r>
            <w:r w:rsidR="004A767C" w:rsidRPr="00C1276D">
              <w:rPr>
                <w:rFonts w:ascii="GHEA Grapalat" w:eastAsia="Calibri" w:hAnsi="GHEA Grapalat" w:cs="Times New Roman"/>
                <w:b/>
                <w:bCs/>
                <w:sz w:val="24"/>
                <w:szCs w:val="24"/>
                <w:lang w:val="en-US"/>
              </w:rPr>
              <w:t>01/812/752-2023</w:t>
            </w:r>
          </w:p>
        </w:tc>
      </w:tr>
      <w:tr w:rsidR="00532F9E" w:rsidRPr="00C1276D" w14:paraId="78C2DF21"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73824A5A" w14:textId="77777777" w:rsidR="00532F9E" w:rsidRPr="00C1276D" w:rsidRDefault="00532F9E"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686B55AE" w14:textId="77777777" w:rsidR="00532F9E" w:rsidRPr="00C1276D" w:rsidRDefault="00532F9E"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532F9E" w:rsidRPr="00C1276D" w14:paraId="47190986"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17A35511" w14:textId="3FB4D019" w:rsidR="00532F9E"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29</w:t>
            </w:r>
            <w:r>
              <w:rPr>
                <w:rFonts w:ascii="Cambria Math" w:eastAsia="Calibri" w:hAnsi="Cambria Math" w:cs="Cambria Math"/>
                <w:b/>
                <w:bCs/>
                <w:sz w:val="24"/>
                <w:szCs w:val="24"/>
              </w:rPr>
              <w:t xml:space="preserve">․ </w:t>
            </w:r>
            <w:r w:rsidR="008A154D" w:rsidRPr="00C1276D">
              <w:rPr>
                <w:rFonts w:ascii="GHEA Grapalat" w:eastAsia="Calibri" w:hAnsi="GHEA Grapalat" w:cs="Times New Roman"/>
                <w:b/>
                <w:bCs/>
                <w:sz w:val="24"/>
                <w:szCs w:val="24"/>
              </w:rPr>
              <w:t xml:space="preserve">ԲՆԱՊԱՀՊԱՆՈՒԹՅԱՆ </w:t>
            </w:r>
            <w:r w:rsidR="00BE046B">
              <w:rPr>
                <w:rFonts w:ascii="GHEA Grapalat" w:eastAsia="Calibri" w:hAnsi="GHEA Grapalat" w:cs="Times New Roman"/>
                <w:b/>
                <w:bCs/>
                <w:sz w:val="24"/>
                <w:szCs w:val="24"/>
              </w:rPr>
              <w:t>ԵՎ</w:t>
            </w:r>
            <w:r w:rsidR="008A154D" w:rsidRPr="00C1276D">
              <w:rPr>
                <w:rFonts w:ascii="GHEA Grapalat" w:eastAsia="Calibri" w:hAnsi="GHEA Grapalat" w:cs="Times New Roman"/>
                <w:b/>
                <w:bCs/>
                <w:sz w:val="24"/>
                <w:szCs w:val="24"/>
              </w:rPr>
              <w:t xml:space="preserve"> ԸՆԴԵՐՔԻ ՏԵՍՉԱԿԱՆ ՄԱՐՄԻՆ</w:t>
            </w: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70033BC6" w14:textId="303C0AB7" w:rsidR="00532F9E" w:rsidRPr="00C1276D" w:rsidRDefault="008A154D"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02</w:t>
            </w:r>
            <w:r w:rsidR="00532F9E" w:rsidRPr="00C1276D">
              <w:rPr>
                <w:rFonts w:ascii="GHEA Grapalat" w:eastAsia="Calibri" w:hAnsi="GHEA Grapalat" w:cs="Times New Roman"/>
                <w:b/>
                <w:bCs/>
                <w:sz w:val="24"/>
                <w:szCs w:val="24"/>
                <w:lang w:val="en-US"/>
              </w:rPr>
              <w:t>.06.</w:t>
            </w:r>
            <w:r w:rsidR="00532F9E" w:rsidRPr="00C1276D">
              <w:rPr>
                <w:rFonts w:ascii="GHEA Grapalat" w:eastAsia="Calibri" w:hAnsi="GHEA Grapalat" w:cs="Times New Roman"/>
                <w:b/>
                <w:bCs/>
                <w:sz w:val="24"/>
                <w:szCs w:val="24"/>
              </w:rPr>
              <w:t>2023թ.</w:t>
            </w:r>
          </w:p>
        </w:tc>
      </w:tr>
      <w:tr w:rsidR="00532F9E" w:rsidRPr="00C1276D" w14:paraId="44D5B39D"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8F376B" w14:textId="77777777" w:rsidR="00532F9E" w:rsidRPr="00C1276D" w:rsidRDefault="00532F9E"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5F4DC043" w14:textId="4F4C40ED" w:rsidR="00532F9E" w:rsidRPr="00C1276D" w:rsidRDefault="008A154D" w:rsidP="00BE046B">
            <w:pPr>
              <w:tabs>
                <w:tab w:val="left" w:pos="851"/>
                <w:tab w:val="left" w:pos="993"/>
                <w:tab w:val="left" w:pos="5253"/>
              </w:tabs>
              <w:spacing w:after="0" w:line="360" w:lineRule="auto"/>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№01/29.6/6/2615-2023</w:t>
            </w:r>
          </w:p>
        </w:tc>
      </w:tr>
      <w:tr w:rsidR="00532F9E" w:rsidRPr="00C1276D" w14:paraId="37EFEA45"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5586FBE" w14:textId="77777777" w:rsidR="00532F9E" w:rsidRPr="00C1276D" w:rsidRDefault="00532F9E"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3CC3A078" w14:textId="77777777" w:rsidR="00532F9E" w:rsidRPr="00C1276D" w:rsidRDefault="00532F9E"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8A154D" w:rsidRPr="00C1276D" w14:paraId="10736F50"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3D582D25" w14:textId="40E84599" w:rsidR="008A154D" w:rsidRPr="00C1276D"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r>
              <w:rPr>
                <w:rFonts w:ascii="GHEA Grapalat" w:eastAsia="Calibri" w:hAnsi="GHEA Grapalat" w:cs="Times New Roman"/>
                <w:b/>
                <w:bCs/>
                <w:sz w:val="24"/>
                <w:szCs w:val="24"/>
              </w:rPr>
              <w:t>30․</w:t>
            </w:r>
            <w:r w:rsidR="008A154D" w:rsidRPr="00C1276D">
              <w:rPr>
                <w:rFonts w:ascii="GHEA Grapalat" w:eastAsia="Calibri" w:hAnsi="GHEA Grapalat" w:cs="Times New Roman"/>
                <w:b/>
                <w:bCs/>
                <w:sz w:val="24"/>
                <w:szCs w:val="24"/>
                <w:lang w:val="en-US"/>
              </w:rPr>
              <w:t xml:space="preserve"> ՇՈՒԿԱՅԻ ՎԵՐԱՀՍԿՈՂՈՒԹՅԱՆ ՏԵՍՉԱԿԱՆ ՄԱՐՄԻՆ</w:t>
            </w:r>
          </w:p>
          <w:p w14:paraId="7AC8C6AB" w14:textId="77777777" w:rsidR="008A154D" w:rsidRPr="00C1276D" w:rsidRDefault="008A154D"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37A9359" w14:textId="0B2AD6C9" w:rsidR="008A154D" w:rsidRPr="00C1276D" w:rsidRDefault="008A154D"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sidRPr="00C1276D">
              <w:rPr>
                <w:rFonts w:ascii="GHEA Grapalat" w:eastAsia="Calibri" w:hAnsi="GHEA Grapalat" w:cs="Times New Roman"/>
                <w:b/>
                <w:bCs/>
                <w:sz w:val="24"/>
                <w:szCs w:val="24"/>
                <w:lang w:val="en-US"/>
              </w:rPr>
              <w:t>31.05.</w:t>
            </w:r>
            <w:r w:rsidRPr="00C1276D">
              <w:rPr>
                <w:rFonts w:ascii="GHEA Grapalat" w:eastAsia="Calibri" w:hAnsi="GHEA Grapalat" w:cs="Times New Roman"/>
                <w:b/>
                <w:bCs/>
                <w:sz w:val="24"/>
                <w:szCs w:val="24"/>
              </w:rPr>
              <w:t>2023թ.</w:t>
            </w:r>
          </w:p>
        </w:tc>
      </w:tr>
      <w:tr w:rsidR="008A154D" w:rsidRPr="00C1276D" w14:paraId="4536E396"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820975" w14:textId="77777777" w:rsidR="008A154D" w:rsidRPr="00C1276D" w:rsidRDefault="008A154D"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2B1AC97" w14:textId="28D53857" w:rsidR="008A154D" w:rsidRPr="00C1276D" w:rsidRDefault="008A154D" w:rsidP="00BE046B">
            <w:pPr>
              <w:tabs>
                <w:tab w:val="left" w:pos="851"/>
                <w:tab w:val="left" w:pos="993"/>
                <w:tab w:val="left" w:pos="5253"/>
              </w:tabs>
              <w:spacing w:after="0" w:line="360" w:lineRule="auto"/>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w:t>
            </w:r>
            <w:r w:rsidRPr="00C1276D">
              <w:rPr>
                <w:rFonts w:ascii="GHEA Grapalat" w:eastAsia="Calibri" w:hAnsi="GHEA Grapalat" w:cs="Times New Roman"/>
                <w:b/>
                <w:bCs/>
                <w:sz w:val="24"/>
                <w:szCs w:val="24"/>
                <w:lang w:val="en-US"/>
              </w:rPr>
              <w:t xml:space="preserve"> </w:t>
            </w:r>
            <w:r w:rsidRPr="00C1276D">
              <w:rPr>
                <w:rFonts w:ascii="GHEA Grapalat" w:eastAsia="Calibri" w:hAnsi="GHEA Grapalat" w:cs="Times New Roman"/>
                <w:b/>
                <w:bCs/>
                <w:sz w:val="24"/>
                <w:szCs w:val="24"/>
              </w:rPr>
              <w:t>01//864-2023</w:t>
            </w:r>
          </w:p>
        </w:tc>
      </w:tr>
      <w:tr w:rsidR="008A154D" w:rsidRPr="00C1276D" w14:paraId="04AD3960"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5C5DD50" w14:textId="77777777" w:rsidR="008A154D" w:rsidRPr="00C1276D" w:rsidRDefault="008A154D"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72C82E82" w14:textId="77777777" w:rsidR="008A154D" w:rsidRPr="00C1276D" w:rsidRDefault="008A154D"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501014" w:rsidRPr="00C1276D" w14:paraId="082F6A21"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4EE2D3F7" w14:textId="0AD62BCB" w:rsidR="00501014" w:rsidRPr="00501014"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31․</w:t>
            </w:r>
            <w:r w:rsidR="00501014">
              <w:rPr>
                <w:rFonts w:ascii="GHEA Grapalat" w:eastAsia="Calibri" w:hAnsi="GHEA Grapalat" w:cs="Times New Roman"/>
                <w:b/>
                <w:bCs/>
                <w:sz w:val="24"/>
                <w:szCs w:val="24"/>
              </w:rPr>
              <w:t>ԲԱՐՁՐԱԳՈՒՅՆ ԴԱՏԱԿԱՆ ԽՈՐՀՈՒՐԴ</w:t>
            </w:r>
          </w:p>
          <w:p w14:paraId="6EEA7A9A" w14:textId="77777777" w:rsidR="00501014" w:rsidRPr="00C1276D" w:rsidRDefault="00501014"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46E57EA" w14:textId="3006F15E" w:rsidR="00501014" w:rsidRPr="00C1276D" w:rsidRDefault="00501014"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Pr>
                <w:rFonts w:ascii="GHEA Grapalat" w:eastAsia="Calibri" w:hAnsi="GHEA Grapalat" w:cs="Times New Roman"/>
                <w:b/>
                <w:bCs/>
                <w:sz w:val="24"/>
                <w:szCs w:val="24"/>
                <w:lang w:val="en-US"/>
              </w:rPr>
              <w:t>09.06</w:t>
            </w:r>
            <w:r w:rsidRPr="00C1276D">
              <w:rPr>
                <w:rFonts w:ascii="GHEA Grapalat" w:eastAsia="Calibri" w:hAnsi="GHEA Grapalat" w:cs="Times New Roman"/>
                <w:b/>
                <w:bCs/>
                <w:sz w:val="24"/>
                <w:szCs w:val="24"/>
                <w:lang w:val="en-US"/>
              </w:rPr>
              <w:t>.</w:t>
            </w:r>
            <w:r w:rsidRPr="00C1276D">
              <w:rPr>
                <w:rFonts w:ascii="GHEA Grapalat" w:eastAsia="Calibri" w:hAnsi="GHEA Grapalat" w:cs="Times New Roman"/>
                <w:b/>
                <w:bCs/>
                <w:sz w:val="24"/>
                <w:szCs w:val="24"/>
              </w:rPr>
              <w:t>2023թ.</w:t>
            </w:r>
          </w:p>
        </w:tc>
      </w:tr>
      <w:tr w:rsidR="00501014" w:rsidRPr="00C1276D" w14:paraId="593B75D0"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07175B" w14:textId="77777777" w:rsidR="00501014" w:rsidRPr="00C1276D" w:rsidRDefault="00501014"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1117CDB6" w14:textId="486B671F" w:rsidR="00501014" w:rsidRPr="00C1276D" w:rsidRDefault="00501014" w:rsidP="00BE046B">
            <w:pPr>
              <w:tabs>
                <w:tab w:val="left" w:pos="851"/>
                <w:tab w:val="left" w:pos="993"/>
                <w:tab w:val="left" w:pos="5253"/>
              </w:tabs>
              <w:spacing w:after="0" w:line="360" w:lineRule="auto"/>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w:t>
            </w:r>
            <w:r w:rsidRPr="00C1276D">
              <w:rPr>
                <w:rFonts w:ascii="GHEA Grapalat" w:eastAsia="Calibri" w:hAnsi="GHEA Grapalat" w:cs="Times New Roman"/>
                <w:b/>
                <w:bCs/>
                <w:sz w:val="24"/>
                <w:szCs w:val="24"/>
                <w:lang w:val="en-US"/>
              </w:rPr>
              <w:t xml:space="preserve"> </w:t>
            </w:r>
            <w:r w:rsidRPr="00501014">
              <w:rPr>
                <w:rFonts w:ascii="GHEA Grapalat" w:eastAsia="Calibri" w:hAnsi="GHEA Grapalat" w:cs="Times New Roman"/>
                <w:b/>
                <w:bCs/>
                <w:sz w:val="24"/>
                <w:szCs w:val="24"/>
                <w:lang w:val="en-US"/>
              </w:rPr>
              <w:t>ԴԴ/1011-23</w:t>
            </w:r>
          </w:p>
        </w:tc>
      </w:tr>
      <w:tr w:rsidR="00501014" w:rsidRPr="00C1276D" w14:paraId="596A6A70"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6DA7D467" w14:textId="42BFCE8C" w:rsidR="00501014" w:rsidRPr="00C1276D" w:rsidRDefault="00165652"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r>
              <w:rPr>
                <w:rFonts w:ascii="GHEA Grapalat" w:eastAsia="Calibri" w:hAnsi="GHEA Grapalat" w:cs="Times New Roman"/>
                <w:bCs/>
                <w:sz w:val="24"/>
                <w:szCs w:val="24"/>
              </w:rPr>
              <w:t>։</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5A8C74D1" w14:textId="77777777" w:rsidR="00501014" w:rsidRPr="00C1276D" w:rsidRDefault="00501014"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BB7624" w:rsidRPr="00C1276D" w14:paraId="7FA74E4E" w14:textId="77777777" w:rsidTr="00A72445">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3D6FF9DC" w14:textId="5852C4A2" w:rsidR="00BB7624" w:rsidRPr="00501014" w:rsidRDefault="00A72445"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 xml:space="preserve">32․ </w:t>
            </w:r>
            <w:r w:rsidR="00BB7624">
              <w:rPr>
                <w:rFonts w:ascii="GHEA Grapalat" w:eastAsia="Calibri" w:hAnsi="GHEA Grapalat" w:cs="Times New Roman"/>
                <w:b/>
                <w:bCs/>
                <w:sz w:val="24"/>
                <w:szCs w:val="24"/>
              </w:rPr>
              <w:t>ՄԱՐԴՈՒ ԻՐԱՎՈՒՆՔՆԵՐԻ ՊԱՇՏՊԱՆ</w:t>
            </w:r>
          </w:p>
          <w:p w14:paraId="0BD14B56" w14:textId="77777777" w:rsidR="00BB7624" w:rsidRPr="00C1276D" w:rsidRDefault="00BB7624" w:rsidP="00BE046B">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7743D09F" w14:textId="599DE4D1" w:rsidR="00BB7624" w:rsidRPr="00C1276D" w:rsidRDefault="00BB7624" w:rsidP="00BE046B">
            <w:pPr>
              <w:tabs>
                <w:tab w:val="left" w:pos="851"/>
                <w:tab w:val="left" w:pos="993"/>
                <w:tab w:val="left" w:pos="5253"/>
              </w:tabs>
              <w:spacing w:after="0" w:line="360" w:lineRule="auto"/>
              <w:jc w:val="both"/>
              <w:rPr>
                <w:rFonts w:ascii="GHEA Grapalat" w:eastAsia="Calibri" w:hAnsi="GHEA Grapalat" w:cs="Times New Roman"/>
                <w:b/>
                <w:bCs/>
                <w:sz w:val="24"/>
                <w:szCs w:val="24"/>
              </w:rPr>
            </w:pPr>
            <w:r>
              <w:rPr>
                <w:rFonts w:ascii="GHEA Grapalat" w:eastAsia="Calibri" w:hAnsi="GHEA Grapalat" w:cs="Times New Roman"/>
                <w:b/>
                <w:bCs/>
                <w:sz w:val="24"/>
                <w:szCs w:val="24"/>
                <w:lang w:val="en-US"/>
              </w:rPr>
              <w:lastRenderedPageBreak/>
              <w:t>0</w:t>
            </w:r>
            <w:r>
              <w:rPr>
                <w:rFonts w:ascii="GHEA Grapalat" w:eastAsia="Calibri" w:hAnsi="GHEA Grapalat" w:cs="Times New Roman"/>
                <w:b/>
                <w:bCs/>
                <w:sz w:val="24"/>
                <w:szCs w:val="24"/>
              </w:rPr>
              <w:t>6</w:t>
            </w:r>
            <w:r>
              <w:rPr>
                <w:rFonts w:ascii="GHEA Grapalat" w:eastAsia="Calibri" w:hAnsi="GHEA Grapalat" w:cs="Times New Roman"/>
                <w:b/>
                <w:bCs/>
                <w:sz w:val="24"/>
                <w:szCs w:val="24"/>
                <w:lang w:val="en-US"/>
              </w:rPr>
              <w:t>.06</w:t>
            </w:r>
            <w:r w:rsidRPr="00C1276D">
              <w:rPr>
                <w:rFonts w:ascii="GHEA Grapalat" w:eastAsia="Calibri" w:hAnsi="GHEA Grapalat" w:cs="Times New Roman"/>
                <w:b/>
                <w:bCs/>
                <w:sz w:val="24"/>
                <w:szCs w:val="24"/>
                <w:lang w:val="en-US"/>
              </w:rPr>
              <w:t>.</w:t>
            </w:r>
            <w:r w:rsidRPr="00C1276D">
              <w:rPr>
                <w:rFonts w:ascii="GHEA Grapalat" w:eastAsia="Calibri" w:hAnsi="GHEA Grapalat" w:cs="Times New Roman"/>
                <w:b/>
                <w:bCs/>
                <w:sz w:val="24"/>
                <w:szCs w:val="24"/>
              </w:rPr>
              <w:t>2023թ.</w:t>
            </w:r>
          </w:p>
        </w:tc>
      </w:tr>
      <w:tr w:rsidR="00BB7624" w:rsidRPr="00C1276D" w14:paraId="3689507A" w14:textId="77777777" w:rsidTr="00A72445">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7411ED" w14:textId="77777777" w:rsidR="00BB7624" w:rsidRPr="00C1276D" w:rsidRDefault="00BB7624" w:rsidP="00BE046B">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0FE09A3A" w14:textId="30DC076E" w:rsidR="00BB7624" w:rsidRPr="00C1276D" w:rsidRDefault="00BB7624" w:rsidP="00BE046B">
            <w:pPr>
              <w:tabs>
                <w:tab w:val="left" w:pos="851"/>
                <w:tab w:val="left" w:pos="993"/>
                <w:tab w:val="left" w:pos="5253"/>
              </w:tabs>
              <w:spacing w:after="0" w:line="360" w:lineRule="auto"/>
              <w:rPr>
                <w:rFonts w:ascii="GHEA Grapalat" w:eastAsia="Calibri" w:hAnsi="GHEA Grapalat" w:cs="Times New Roman"/>
                <w:b/>
                <w:bCs/>
                <w:sz w:val="24"/>
                <w:szCs w:val="24"/>
              </w:rPr>
            </w:pPr>
            <w:r w:rsidRPr="00C1276D">
              <w:rPr>
                <w:rFonts w:ascii="GHEA Grapalat" w:eastAsia="Calibri" w:hAnsi="GHEA Grapalat" w:cs="Times New Roman"/>
                <w:b/>
                <w:bCs/>
                <w:sz w:val="24"/>
                <w:szCs w:val="24"/>
              </w:rPr>
              <w:t>№</w:t>
            </w:r>
            <w:r w:rsidRPr="00C1276D">
              <w:rPr>
                <w:rFonts w:ascii="GHEA Grapalat" w:eastAsia="Calibri" w:hAnsi="GHEA Grapalat" w:cs="Times New Roman"/>
                <w:b/>
                <w:bCs/>
                <w:sz w:val="24"/>
                <w:szCs w:val="24"/>
                <w:lang w:val="en-US"/>
              </w:rPr>
              <w:t xml:space="preserve"> </w:t>
            </w:r>
            <w:r w:rsidRPr="00BB7624">
              <w:rPr>
                <w:rFonts w:ascii="GHEA Grapalat" w:eastAsia="Calibri" w:hAnsi="GHEA Grapalat" w:cs="Times New Roman"/>
                <w:b/>
                <w:bCs/>
                <w:sz w:val="24"/>
                <w:szCs w:val="24"/>
                <w:lang w:val="en-US"/>
              </w:rPr>
              <w:t>01/01.5/1819-2023</w:t>
            </w:r>
          </w:p>
        </w:tc>
      </w:tr>
      <w:tr w:rsidR="00BB7624" w:rsidRPr="00C1276D" w14:paraId="5A216DFF" w14:textId="77777777" w:rsidTr="00A72445">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C48729C" w14:textId="52F34DCE" w:rsidR="00BB7624" w:rsidRPr="00C1276D" w:rsidRDefault="00BB7624" w:rsidP="00BE046B">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C1276D">
              <w:rPr>
                <w:rFonts w:ascii="GHEA Grapalat" w:eastAsia="Calibri" w:hAnsi="GHEA Grapalat" w:cs="Times New Roman"/>
                <w:bCs/>
                <w:sz w:val="24"/>
                <w:szCs w:val="24"/>
              </w:rPr>
              <w:t>Նախագծի վերաբերյալ դիտողություններ և առաջարկություններ չկան: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6261B9CA" w14:textId="77777777" w:rsidR="00BB7624" w:rsidRPr="00C1276D" w:rsidRDefault="00BB7624" w:rsidP="00BE046B">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EB44A2" w:rsidRPr="00C1276D" w14:paraId="7C212354" w14:textId="77777777" w:rsidTr="00D917BA">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9BFE94A" w14:textId="084F77F7" w:rsidR="00EB44A2" w:rsidRPr="00501014" w:rsidRDefault="00EB44A2" w:rsidP="00D917BA">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 xml:space="preserve">33․ </w:t>
            </w:r>
            <w:r w:rsidRPr="003A379D">
              <w:rPr>
                <w:rFonts w:ascii="GHEA Grapalat" w:eastAsia="Calibri" w:hAnsi="GHEA Grapalat" w:cs="Times New Roman"/>
                <w:b/>
                <w:bCs/>
                <w:sz w:val="24"/>
                <w:szCs w:val="24"/>
              </w:rPr>
              <w:t>ՖԻՆԱՆՍՆԵՐԻ ՆԱԽԱՐԱՐՈՒԹՅՈՒՆ</w:t>
            </w:r>
          </w:p>
          <w:p w14:paraId="326594E6" w14:textId="77777777" w:rsidR="00EB44A2" w:rsidRPr="00C1276D" w:rsidRDefault="00EB44A2" w:rsidP="00D917BA">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7E0E0D4C" w14:textId="3AF028D7" w:rsidR="00EB44A2" w:rsidRPr="00C1276D" w:rsidRDefault="00EB44A2" w:rsidP="00D917BA">
            <w:pPr>
              <w:tabs>
                <w:tab w:val="left" w:pos="851"/>
                <w:tab w:val="left" w:pos="993"/>
                <w:tab w:val="left" w:pos="5253"/>
              </w:tabs>
              <w:spacing w:after="0" w:line="360" w:lineRule="auto"/>
              <w:jc w:val="both"/>
              <w:rPr>
                <w:rFonts w:ascii="GHEA Grapalat" w:eastAsia="Calibri" w:hAnsi="GHEA Grapalat" w:cs="Times New Roman"/>
                <w:b/>
                <w:bCs/>
                <w:sz w:val="24"/>
                <w:szCs w:val="24"/>
              </w:rPr>
            </w:pPr>
            <w:r>
              <w:rPr>
                <w:rFonts w:ascii="GHEA Grapalat" w:eastAsia="Calibri" w:hAnsi="GHEA Grapalat" w:cs="Times New Roman"/>
                <w:b/>
                <w:bCs/>
                <w:sz w:val="24"/>
                <w:szCs w:val="24"/>
              </w:rPr>
              <w:t>15․06․2023թ</w:t>
            </w:r>
          </w:p>
        </w:tc>
      </w:tr>
      <w:tr w:rsidR="00EB44A2" w:rsidRPr="00C1276D" w14:paraId="1C4440F5" w14:textId="77777777" w:rsidTr="00D917BA">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553E23" w14:textId="77777777" w:rsidR="00EB44A2" w:rsidRPr="00C1276D" w:rsidRDefault="00EB44A2" w:rsidP="00D917BA">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473D787D" w14:textId="29D3B401" w:rsidR="00EB44A2" w:rsidRPr="00C1276D" w:rsidRDefault="00EB44A2" w:rsidP="00D917BA">
            <w:pPr>
              <w:tabs>
                <w:tab w:val="left" w:pos="851"/>
                <w:tab w:val="left" w:pos="993"/>
                <w:tab w:val="left" w:pos="5253"/>
              </w:tabs>
              <w:spacing w:after="0" w:line="360" w:lineRule="auto"/>
              <w:rPr>
                <w:rFonts w:ascii="GHEA Grapalat" w:eastAsia="Calibri" w:hAnsi="GHEA Grapalat" w:cs="Times New Roman"/>
                <w:b/>
                <w:bCs/>
                <w:sz w:val="24"/>
                <w:szCs w:val="24"/>
              </w:rPr>
            </w:pPr>
            <w:r w:rsidRPr="003A379D">
              <w:rPr>
                <w:rFonts w:ascii="GHEA Grapalat" w:eastAsia="Calibri" w:hAnsi="GHEA Grapalat" w:cs="Times New Roman"/>
                <w:b/>
                <w:bCs/>
                <w:sz w:val="24"/>
                <w:szCs w:val="24"/>
              </w:rPr>
              <w:t xml:space="preserve">№ </w:t>
            </w:r>
            <w:r w:rsidRPr="00726455">
              <w:rPr>
                <w:rFonts w:ascii="GHEA Grapalat" w:eastAsia="Calibri" w:hAnsi="GHEA Grapalat" w:cs="Times New Roman"/>
                <w:b/>
                <w:bCs/>
                <w:sz w:val="24"/>
                <w:szCs w:val="24"/>
              </w:rPr>
              <w:t>01/1</w:t>
            </w:r>
            <w:r w:rsidRPr="00726455">
              <w:rPr>
                <w:rFonts w:ascii="Cambria Math" w:eastAsia="Calibri" w:hAnsi="Cambria Math" w:cs="Cambria Math"/>
                <w:b/>
                <w:bCs/>
                <w:sz w:val="24"/>
                <w:szCs w:val="24"/>
              </w:rPr>
              <w:t>․</w:t>
            </w:r>
            <w:r w:rsidRPr="00726455">
              <w:rPr>
                <w:rFonts w:ascii="GHEA Grapalat" w:eastAsia="Calibri" w:hAnsi="GHEA Grapalat" w:cs="Times New Roman"/>
                <w:b/>
                <w:bCs/>
                <w:sz w:val="24"/>
                <w:szCs w:val="24"/>
              </w:rPr>
              <w:t>2/11842-2023</w:t>
            </w:r>
          </w:p>
        </w:tc>
      </w:tr>
      <w:tr w:rsidR="00EB44A2" w:rsidRPr="00C1276D" w14:paraId="5602832E"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017CBFEA" w14:textId="1372461D" w:rsidR="00EB44A2" w:rsidRPr="00C1276D" w:rsidRDefault="00EB44A2" w:rsidP="00D917BA">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0332F8">
              <w:rPr>
                <w:rFonts w:ascii="GHEA Grapalat" w:eastAsia="Times New Roman" w:hAnsi="GHEA Grapalat" w:cs="Times New Roman"/>
                <w:sz w:val="24"/>
                <w:szCs w:val="24"/>
              </w:rPr>
              <w:t xml:space="preserve">1. </w:t>
            </w:r>
            <w:r w:rsidRPr="009651D8">
              <w:rPr>
                <w:rFonts w:ascii="GHEA Grapalat" w:eastAsia="Times New Roman" w:hAnsi="GHEA Grapalat" w:cs="Times New Roman"/>
                <w:sz w:val="24"/>
                <w:szCs w:val="24"/>
              </w:rPr>
              <w:t>Հայաստանի Հանրապետության կառավարության 2018 թվականի ապրիլի 12-ի թիվ 439-Ն որոշման մեջ փոփոխություններ և լրացումներ կատարելու մասին և «Հայաստանի Հանրապետության կառավարության 2018 թվականի մարտի 15-ի թիվ 272-Ն որոշման մեջ փոփոխություններ և լրացումներ կատարելու մասին Հայաստանի Հանրապետության կառավարության որոշումների նախագծեր</w:t>
            </w:r>
            <w:r>
              <w:rPr>
                <w:rFonts w:ascii="GHEA Grapalat" w:eastAsia="Times New Roman" w:hAnsi="GHEA Grapalat" w:cs="Times New Roman"/>
                <w:sz w:val="24"/>
                <w:szCs w:val="24"/>
              </w:rPr>
              <w:t>ի վերաբերյալ առաջարկություններ չունենք:</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29DB1D5F" w14:textId="77777777" w:rsidR="00EB44A2" w:rsidRPr="00C1276D" w:rsidRDefault="00EB44A2" w:rsidP="00D917BA">
            <w:pPr>
              <w:tabs>
                <w:tab w:val="left" w:pos="851"/>
                <w:tab w:val="left" w:pos="993"/>
                <w:tab w:val="left" w:pos="5253"/>
              </w:tabs>
              <w:spacing w:after="0" w:line="360" w:lineRule="auto"/>
              <w:ind w:firstLine="567"/>
              <w:rPr>
                <w:rFonts w:ascii="GHEA Grapalat" w:eastAsia="Calibri" w:hAnsi="GHEA Grapalat" w:cs="Courier New"/>
                <w:b/>
                <w:sz w:val="24"/>
                <w:szCs w:val="24"/>
              </w:rPr>
            </w:pPr>
          </w:p>
        </w:tc>
      </w:tr>
      <w:tr w:rsidR="00AD1A4D" w:rsidRPr="00C1276D" w14:paraId="06DB446E" w14:textId="77777777" w:rsidTr="00D917BA">
        <w:trPr>
          <w:tblCellSpacing w:w="0" w:type="dxa"/>
          <w:jc w:val="center"/>
        </w:trPr>
        <w:tc>
          <w:tcPr>
            <w:tcW w:w="4278"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14:paraId="54BAD3DE" w14:textId="650ED581" w:rsidR="00AD1A4D" w:rsidRPr="00501014" w:rsidRDefault="00AD1A4D" w:rsidP="00D917BA">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rPr>
            </w:pPr>
            <w:r>
              <w:rPr>
                <w:rFonts w:ascii="GHEA Grapalat" w:eastAsia="Calibri" w:hAnsi="GHEA Grapalat" w:cs="Times New Roman"/>
                <w:b/>
                <w:bCs/>
                <w:sz w:val="24"/>
                <w:szCs w:val="24"/>
              </w:rPr>
              <w:t>34</w:t>
            </w:r>
            <w:r>
              <w:rPr>
                <w:rFonts w:ascii="Cambria Math" w:eastAsia="Calibri" w:hAnsi="Cambria Math" w:cs="Cambria Math"/>
                <w:b/>
                <w:bCs/>
                <w:sz w:val="24"/>
                <w:szCs w:val="24"/>
              </w:rPr>
              <w:t>․</w:t>
            </w:r>
            <w:r>
              <w:rPr>
                <w:rFonts w:ascii="GHEA Grapalat" w:eastAsia="Calibri" w:hAnsi="GHEA Grapalat" w:cs="Times New Roman"/>
                <w:b/>
                <w:bCs/>
                <w:sz w:val="24"/>
                <w:szCs w:val="24"/>
              </w:rPr>
              <w:t xml:space="preserve"> ՎԱՐՉԱՊԵՏԻ ԱՇԽԱՏԱԿԱԶՄ</w:t>
            </w:r>
          </w:p>
          <w:p w14:paraId="1E5EC8A3" w14:textId="77777777" w:rsidR="00AD1A4D" w:rsidRPr="00C1276D" w:rsidRDefault="00AD1A4D" w:rsidP="00D917BA">
            <w:pPr>
              <w:tabs>
                <w:tab w:val="left" w:pos="851"/>
                <w:tab w:val="left" w:pos="993"/>
                <w:tab w:val="left" w:pos="5253"/>
              </w:tabs>
              <w:spacing w:after="0" w:line="360" w:lineRule="auto"/>
              <w:ind w:firstLine="567"/>
              <w:jc w:val="center"/>
              <w:rPr>
                <w:rFonts w:ascii="GHEA Grapalat" w:eastAsia="Calibri" w:hAnsi="GHEA Grapalat" w:cs="Times New Roman"/>
                <w:b/>
                <w:bCs/>
                <w:sz w:val="24"/>
                <w:szCs w:val="24"/>
                <w:lang w:val="en-US"/>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3543D8A7" w14:textId="550AC060" w:rsidR="00AD1A4D" w:rsidRPr="00C1276D" w:rsidRDefault="00AD1A4D" w:rsidP="00D917BA">
            <w:pPr>
              <w:tabs>
                <w:tab w:val="left" w:pos="851"/>
                <w:tab w:val="left" w:pos="993"/>
                <w:tab w:val="left" w:pos="5253"/>
              </w:tabs>
              <w:spacing w:after="0" w:line="360" w:lineRule="auto"/>
              <w:jc w:val="both"/>
              <w:rPr>
                <w:rFonts w:ascii="GHEA Grapalat" w:eastAsia="Calibri" w:hAnsi="GHEA Grapalat" w:cs="Times New Roman"/>
                <w:b/>
                <w:bCs/>
                <w:sz w:val="24"/>
                <w:szCs w:val="24"/>
              </w:rPr>
            </w:pPr>
            <w:r>
              <w:rPr>
                <w:rFonts w:ascii="GHEA Grapalat" w:eastAsia="Calibri" w:hAnsi="GHEA Grapalat" w:cs="Times New Roman"/>
                <w:b/>
                <w:bCs/>
                <w:sz w:val="24"/>
                <w:szCs w:val="24"/>
              </w:rPr>
              <w:t>29</w:t>
            </w:r>
            <w:r>
              <w:rPr>
                <w:rFonts w:ascii="Cambria Math" w:eastAsia="Calibri" w:hAnsi="Cambria Math" w:cs="Cambria Math"/>
                <w:b/>
                <w:bCs/>
                <w:sz w:val="24"/>
                <w:szCs w:val="24"/>
              </w:rPr>
              <w:t>․</w:t>
            </w:r>
            <w:r>
              <w:rPr>
                <w:rFonts w:ascii="GHEA Grapalat" w:eastAsia="Calibri" w:hAnsi="GHEA Grapalat" w:cs="Times New Roman"/>
                <w:b/>
                <w:bCs/>
                <w:sz w:val="24"/>
                <w:szCs w:val="24"/>
              </w:rPr>
              <w:t>06</w:t>
            </w:r>
            <w:r>
              <w:rPr>
                <w:rFonts w:ascii="Cambria Math" w:eastAsia="Calibri" w:hAnsi="Cambria Math" w:cs="Cambria Math"/>
                <w:b/>
                <w:bCs/>
                <w:sz w:val="24"/>
                <w:szCs w:val="24"/>
              </w:rPr>
              <w:t>․</w:t>
            </w:r>
            <w:r>
              <w:rPr>
                <w:rFonts w:ascii="GHEA Grapalat" w:eastAsia="Calibri" w:hAnsi="GHEA Grapalat" w:cs="Times New Roman"/>
                <w:b/>
                <w:bCs/>
                <w:sz w:val="24"/>
                <w:szCs w:val="24"/>
              </w:rPr>
              <w:t>2023թ</w:t>
            </w:r>
          </w:p>
        </w:tc>
      </w:tr>
      <w:tr w:rsidR="00AD1A4D" w:rsidRPr="00C1276D" w14:paraId="6CDD8FCC" w14:textId="77777777" w:rsidTr="00D917BA">
        <w:trPr>
          <w:trHeight w:val="581"/>
          <w:tblCellSpacing w:w="0" w:type="dxa"/>
          <w:jc w:val="center"/>
        </w:trPr>
        <w:tc>
          <w:tcPr>
            <w:tcW w:w="4278"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DCE78F" w14:textId="77777777" w:rsidR="00AD1A4D" w:rsidRPr="00C1276D" w:rsidRDefault="00AD1A4D" w:rsidP="00D917BA">
            <w:pPr>
              <w:tabs>
                <w:tab w:val="left" w:pos="851"/>
                <w:tab w:val="left" w:pos="993"/>
                <w:tab w:val="left" w:pos="5253"/>
              </w:tabs>
              <w:spacing w:after="0" w:line="360" w:lineRule="auto"/>
              <w:ind w:firstLine="567"/>
              <w:jc w:val="both"/>
              <w:rPr>
                <w:rFonts w:ascii="GHEA Grapalat" w:eastAsia="Calibri" w:hAnsi="GHEA Grapalat" w:cs="Times New Roman"/>
                <w:b/>
                <w:bCs/>
                <w:sz w:val="24"/>
                <w:szCs w:val="24"/>
              </w:rPr>
            </w:pPr>
          </w:p>
        </w:tc>
        <w:tc>
          <w:tcPr>
            <w:tcW w:w="722" w:type="pct"/>
            <w:gridSpan w:val="3"/>
            <w:tcBorders>
              <w:top w:val="outset" w:sz="6" w:space="0" w:color="auto"/>
              <w:left w:val="outset" w:sz="6" w:space="0" w:color="auto"/>
              <w:bottom w:val="outset" w:sz="6" w:space="0" w:color="auto"/>
              <w:right w:val="outset" w:sz="6" w:space="0" w:color="auto"/>
            </w:tcBorders>
            <w:shd w:val="clear" w:color="auto" w:fill="D0D0D0"/>
            <w:hideMark/>
          </w:tcPr>
          <w:p w14:paraId="49AC2A3F" w14:textId="2C2FBB6B" w:rsidR="00AD1A4D" w:rsidRPr="00C1276D" w:rsidRDefault="00AD1A4D" w:rsidP="00D917BA">
            <w:pPr>
              <w:tabs>
                <w:tab w:val="left" w:pos="851"/>
                <w:tab w:val="left" w:pos="993"/>
                <w:tab w:val="left" w:pos="5253"/>
              </w:tabs>
              <w:spacing w:after="0" w:line="360" w:lineRule="auto"/>
              <w:rPr>
                <w:rFonts w:ascii="GHEA Grapalat" w:eastAsia="Calibri" w:hAnsi="GHEA Grapalat" w:cs="Times New Roman"/>
                <w:b/>
                <w:bCs/>
                <w:sz w:val="24"/>
                <w:szCs w:val="24"/>
              </w:rPr>
            </w:pPr>
            <w:r w:rsidRPr="003A379D">
              <w:rPr>
                <w:rFonts w:ascii="GHEA Grapalat" w:eastAsia="Calibri" w:hAnsi="GHEA Grapalat" w:cs="Times New Roman"/>
                <w:b/>
                <w:bCs/>
                <w:sz w:val="24"/>
                <w:szCs w:val="24"/>
              </w:rPr>
              <w:t xml:space="preserve">№ </w:t>
            </w:r>
            <w:r w:rsidRPr="00AD1A4D">
              <w:rPr>
                <w:rFonts w:ascii="GHEA Grapalat" w:eastAsia="Calibri" w:hAnsi="GHEA Grapalat" w:cs="Times New Roman"/>
                <w:b/>
                <w:bCs/>
                <w:sz w:val="24"/>
                <w:szCs w:val="24"/>
              </w:rPr>
              <w:t>02/10.36/22386-2023</w:t>
            </w:r>
          </w:p>
        </w:tc>
      </w:tr>
      <w:tr w:rsidR="00AD1A4D" w:rsidRPr="00C1276D" w14:paraId="5C7DBEAF"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hideMark/>
          </w:tcPr>
          <w:p w14:paraId="51687095" w14:textId="77777777" w:rsidR="00AD1A4D" w:rsidRPr="00AD1A4D" w:rsidRDefault="00AD1A4D" w:rsidP="00AD1A4D">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1. Նախագծի 1-ի հավելվածի 4-րդ կետում՝</w:t>
            </w:r>
          </w:p>
          <w:p w14:paraId="2EB3E610" w14:textId="77777777" w:rsidR="00AD1A4D" w:rsidRPr="00AD1A4D" w:rsidRDefault="00AD1A4D" w:rsidP="00AD1A4D">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lastRenderedPageBreak/>
              <w:t>1) նշվում է, որ գրանցամատյանները վարվում են էլեկտրոնային եղանակով, ինչպես նաև սահմանվում է, որ անհրաժեշտության դեպքում գրանցամատյանները կարող են վարվել թղթային տարբերակով, սակայն չի հստակեցվում, թե որ դեպքերում և ում կողմից է որոշվում գրանացամատյանները թղթային տարբերակով վարելու անհրաժեշտությունը՝ հաշվի առնելով էլեկտրոնային եղանակով վարելու ընդհանուր կանոնը.</w:t>
            </w:r>
          </w:p>
          <w:p w14:paraId="3F1310DE" w14:textId="468DB6CC" w:rsidR="00AD1A4D" w:rsidRPr="00C1276D" w:rsidRDefault="00AD1A4D" w:rsidP="00AD1A4D">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2) սահմանվում է, որ գրանցամատյաններում վրիպակների ուղղումները թույլատրվում են միայն պատասխանատու անձի կողմից, որն ուղղման հատվածում գրառում և ստորագրում է այդ մասին, ինչը պարզաբանման անհրաժեշտություն ունի՝ հաշվի առնելով այն, որ 1-ին հավելվածի 1-ին կետի համաձայն՝ ներքին և արտաքին ազդարարման հաղորդումների հաշվառումը և ձևակերպումն իրականացնում է օրենքով նախատեսված մարմնի կամ կազմակերպության ղեկավարի կողմից համապատասխան իրավական ակտով նշանակված աշխատողը (պատասխանատու անձը), ուստի, պարզ չէ, թե պատասխանատու անձը, լինելով ազդարարման հաղորդումների հաշվառման և ձևակերպման պատասխանատուն, ում է թույլատրելու վրիպակների ուղղումներ անելու և ինչ ընթացակարգով (դեպքերում):</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hideMark/>
          </w:tcPr>
          <w:p w14:paraId="24203E54" w14:textId="0F8F8A50" w:rsidR="00AD1A4D" w:rsidRDefault="00A001B9" w:rsidP="00A001B9">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Մասամբ է ընդունվել</w:t>
            </w:r>
          </w:p>
          <w:p w14:paraId="239C80CA" w14:textId="77777777" w:rsidR="00A001B9" w:rsidRDefault="00A001B9" w:rsidP="00A001B9">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p>
          <w:p w14:paraId="5D9EAC02" w14:textId="327E8CFA" w:rsidR="00A001B9" w:rsidRPr="00A001B9" w:rsidRDefault="00A001B9" w:rsidP="00A001B9">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A001B9">
              <w:rPr>
                <w:rFonts w:ascii="GHEA Grapalat" w:eastAsia="Calibri" w:hAnsi="GHEA Grapalat" w:cs="Courier New"/>
                <w:sz w:val="24"/>
                <w:szCs w:val="24"/>
              </w:rPr>
              <w:lastRenderedPageBreak/>
              <w:t xml:space="preserve">Նախագծում կատարվել է համապատասխան փոփոխություն։ Սահմանվել է, որ գրանցամատյանները կարող են վարվել թղթային տարբերակով կազմակերպության կամ իրավասու մարմնի ղեկավարի իրավական ակտի հիման վրա, որը պետք է լինի հիմնավորված։ Ինչ վերաբերվում է դեպքերը սահմանելուն, հարկ է նշել, որ դրանք կարող են լինել գաղտնիության ապահովման և այլ նպատակներով։ Հաշվի առնելով, որ դրանց սպառիչ ցանկը չի կարող սահմանվել սույն նախագծի շրջանակներում, դրանց </w:t>
            </w:r>
            <w:r w:rsidR="00646365">
              <w:rPr>
                <w:rFonts w:ascii="GHEA Grapalat" w:eastAsia="Calibri" w:hAnsi="GHEA Grapalat" w:cs="Courier New"/>
                <w:sz w:val="24"/>
                <w:szCs w:val="24"/>
              </w:rPr>
              <w:t>թվարկումը</w:t>
            </w:r>
            <w:bookmarkStart w:id="1" w:name="_GoBack"/>
            <w:bookmarkEnd w:id="1"/>
            <w:r w:rsidRPr="00A001B9">
              <w:rPr>
                <w:rFonts w:ascii="GHEA Grapalat" w:eastAsia="Calibri" w:hAnsi="GHEA Grapalat" w:cs="Courier New"/>
                <w:sz w:val="24"/>
                <w:szCs w:val="24"/>
              </w:rPr>
              <w:t xml:space="preserve"> կարող է սահմանափակել հետագայում հնարավոր անհրաժեշտ դեպքերում թղթային ձևով գրանցամատյանները վարելու հնարավորությունը։</w:t>
            </w:r>
          </w:p>
          <w:p w14:paraId="597AF109" w14:textId="5E24CF66" w:rsidR="00A001B9" w:rsidRPr="00C1276D" w:rsidRDefault="00A001B9" w:rsidP="00A001B9">
            <w:pPr>
              <w:tabs>
                <w:tab w:val="left" w:pos="851"/>
                <w:tab w:val="left" w:pos="993"/>
                <w:tab w:val="left" w:pos="5253"/>
              </w:tabs>
              <w:spacing w:after="0" w:line="360" w:lineRule="auto"/>
              <w:ind w:firstLine="567"/>
              <w:jc w:val="both"/>
              <w:rPr>
                <w:rFonts w:ascii="GHEA Grapalat" w:eastAsia="Calibri" w:hAnsi="GHEA Grapalat" w:cs="Courier New"/>
                <w:b/>
                <w:sz w:val="24"/>
                <w:szCs w:val="24"/>
              </w:rPr>
            </w:pPr>
            <w:r w:rsidRPr="00A001B9">
              <w:rPr>
                <w:rFonts w:ascii="GHEA Grapalat" w:eastAsia="Calibri" w:hAnsi="GHEA Grapalat" w:cs="Courier New"/>
                <w:sz w:val="24"/>
                <w:szCs w:val="24"/>
              </w:rPr>
              <w:t>Անդրադառնալով, մյուս կետին հարկ է նշել, որ վրիպակների փոփոխությունը կարող է իրականացվել միայն պատասխանատու անձի կողմից, ուստի նախագծում քննարկվող հատվածը հստակեցվել է։</w:t>
            </w:r>
          </w:p>
        </w:tc>
      </w:tr>
      <w:tr w:rsidR="00AD1A4D" w:rsidRPr="00C1276D" w14:paraId="0E0B9233"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4A3D0E12" w14:textId="5E7EB7AB" w:rsidR="00AD1A4D" w:rsidRPr="00AD1A4D" w:rsidRDefault="00AD1A4D" w:rsidP="00AD1A4D">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lastRenderedPageBreak/>
              <w:t xml:space="preserve">2. Նախագծի 1-ին հավելվածի 7-րդ կետով՝ օրենքով նախատեսված մարմնի կամ կազմակերպության ղեկավարը սույն որոշմամբ նախատեսված գրանցամատյանների պատշաճ ձևակերպման և հաշվառման նպատակով, հաղորդումն ստանալուց անմիջապես հետո և պարբերաբար՝ մինչև վարույթի ավարտը կամ օրենքով նախատեսված այլ գործողություն իրականացնելու օրը, պատասխանատու անձին պարտավոր է  տրամադրել գրանցամատյաններում հաշվառման և ձևակերպման համար անհրաժեշտ ողջ տեղեկատվությունը, որտեղ չի սահմանվում տրամադրվող տեղեկատվության պարբերականության ժամանահատվածները (միաժամանակ անհրաժեշտ է նկատի ունենալ, որ նման տեղեկատվության բացակայության դեպքում այն չի կարող տրամադրվել, իսկ լինելու դեպքում՝ ենթադրաբար պետք է տրամադրվի անմիջապես կամ ողջամիտ ժամկետներում):  </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2B81FBBC" w14:textId="77777777" w:rsidR="00AD1A4D" w:rsidRDefault="00A001B9" w:rsidP="00A001B9">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 xml:space="preserve">Ընդունվել է </w:t>
            </w:r>
          </w:p>
          <w:p w14:paraId="1400FFB1" w14:textId="7E314D03" w:rsidR="00A001B9" w:rsidRDefault="00A001B9" w:rsidP="00A001B9">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A001B9">
              <w:rPr>
                <w:rFonts w:ascii="GHEA Grapalat" w:eastAsia="Calibri" w:hAnsi="GHEA Grapalat" w:cs="Courier New"/>
                <w:sz w:val="24"/>
                <w:szCs w:val="24"/>
              </w:rPr>
              <w:t>Նախագծում իրականացվել է համապատասխան փոփոխություն։</w:t>
            </w:r>
          </w:p>
          <w:p w14:paraId="44645823" w14:textId="22286B3A" w:rsidR="00683119" w:rsidRDefault="00683119" w:rsidP="00A001B9">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Pr>
                <w:rFonts w:ascii="GHEA Grapalat" w:eastAsia="Calibri" w:hAnsi="GHEA Grapalat" w:cs="Courier New"/>
                <w:sz w:val="24"/>
                <w:szCs w:val="24"/>
              </w:rPr>
              <w:t xml:space="preserve">Մասնավորապես նախատեսվել է, որ իրավասու մարմնի կամ կազմակերպության ղեկավարը պարտավոր է </w:t>
            </w:r>
            <w:r w:rsidRPr="00683119">
              <w:rPr>
                <w:rFonts w:ascii="GHEA Grapalat" w:eastAsia="Calibri" w:hAnsi="GHEA Grapalat" w:cs="Courier New"/>
                <w:sz w:val="24"/>
                <w:szCs w:val="24"/>
              </w:rPr>
              <w:t xml:space="preserve">Պատասխանատու անձին </w:t>
            </w:r>
            <w:r w:rsidRPr="00683119">
              <w:rPr>
                <w:rFonts w:ascii="GHEA Grapalat" w:eastAsia="Calibri" w:hAnsi="GHEA Grapalat" w:cs="Courier New"/>
                <w:b/>
                <w:i/>
                <w:sz w:val="24"/>
                <w:szCs w:val="24"/>
              </w:rPr>
              <w:t>ողջամիտ ժամկետում</w:t>
            </w:r>
            <w:r w:rsidRPr="00683119">
              <w:rPr>
                <w:rFonts w:ascii="GHEA Grapalat" w:eastAsia="Calibri" w:hAnsi="GHEA Grapalat" w:cs="Courier New"/>
                <w:sz w:val="24"/>
                <w:szCs w:val="24"/>
              </w:rPr>
              <w:t xml:space="preserve"> տրամադրել գրանցամատյաններում հաշվառման և ձևակերպման համար անհրաժեշտ ողջ տեղեկատվությունը։</w:t>
            </w:r>
          </w:p>
          <w:p w14:paraId="2351A3F4" w14:textId="6FA12478" w:rsidR="00A001B9" w:rsidRPr="00A001B9" w:rsidRDefault="00A001B9" w:rsidP="0080222E">
            <w:pPr>
              <w:tabs>
                <w:tab w:val="left" w:pos="851"/>
                <w:tab w:val="left" w:pos="993"/>
                <w:tab w:val="left" w:pos="5253"/>
              </w:tabs>
              <w:spacing w:after="0" w:line="360" w:lineRule="auto"/>
              <w:ind w:firstLine="567"/>
              <w:jc w:val="both"/>
              <w:rPr>
                <w:rFonts w:ascii="GHEA Grapalat" w:eastAsia="Calibri" w:hAnsi="GHEA Grapalat" w:cs="Courier New"/>
                <w:sz w:val="24"/>
                <w:szCs w:val="24"/>
              </w:rPr>
            </w:pPr>
          </w:p>
        </w:tc>
      </w:tr>
      <w:tr w:rsidR="00AD1A4D" w:rsidRPr="00C1276D" w14:paraId="3181BE25"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2EE62F18" w14:textId="63788419" w:rsidR="00AD1A4D" w:rsidRPr="00AD1A4D" w:rsidRDefault="00AD1A4D" w:rsidP="00AD1A4D">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Pr>
                <w:rFonts w:ascii="GHEA Grapalat" w:eastAsia="Calibri" w:hAnsi="GHEA Grapalat" w:cs="Times New Roman"/>
                <w:bCs/>
                <w:sz w:val="24"/>
                <w:szCs w:val="24"/>
              </w:rPr>
              <w:t xml:space="preserve">3․ </w:t>
            </w:r>
            <w:r w:rsidRPr="00AD1A4D">
              <w:rPr>
                <w:rFonts w:ascii="GHEA Grapalat" w:eastAsia="Calibri" w:hAnsi="GHEA Grapalat" w:cs="Times New Roman"/>
                <w:bCs/>
                <w:sz w:val="24"/>
                <w:szCs w:val="24"/>
              </w:rPr>
              <w:t xml:space="preserve">Նախագծի 2-րդ հավելվածի 2-րդ կետի համաձայն՝ ներքին և արտաքին ազդարարման դեպքում ազդարարին օրենքով երաշխավորված պաշտպանության միջոցների տրամադրումն իր իրավասությունների շրջանակում ապահովում է իրավասու մարմինը, ինչպես նաև իրավասու մարմնի ղեկավարը կամ պատասխանատու անձը, որտեղ անհրաժեշտ է նկատի ունենալ, որ իրավասու մարմնի </w:t>
            </w:r>
            <w:r w:rsidRPr="00AD1A4D">
              <w:rPr>
                <w:rFonts w:ascii="GHEA Grapalat" w:eastAsia="Calibri" w:hAnsi="GHEA Grapalat" w:cs="Times New Roman"/>
                <w:bCs/>
                <w:sz w:val="24"/>
                <w:szCs w:val="24"/>
              </w:rPr>
              <w:lastRenderedPageBreak/>
              <w:t>անունից հանդես գալու և վերջնական որոշումներ կայացնելու իրավասությունը իրավասու մարմնի ղեկավարինն է, առավել ևս որևէ գործընթացի (տվյալ դեպքում՝ պաշտպանության միջոցների տրամադրման) ապահովումն ապահովելու իրավասությունը: Նշվածը վերաբերում է նաև 13-րդ կետին: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17D92D83" w14:textId="77777777" w:rsidR="00AD1A4D" w:rsidRDefault="002F6EE0" w:rsidP="002F6EE0">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Ընդունվել է</w:t>
            </w:r>
          </w:p>
          <w:p w14:paraId="18477DD7" w14:textId="77777777" w:rsidR="002F6EE0" w:rsidRPr="002F6EE0" w:rsidRDefault="002F6EE0" w:rsidP="002F6EE0">
            <w:pPr>
              <w:tabs>
                <w:tab w:val="left" w:pos="851"/>
                <w:tab w:val="left" w:pos="993"/>
                <w:tab w:val="left" w:pos="5253"/>
              </w:tabs>
              <w:spacing w:after="0" w:line="360" w:lineRule="auto"/>
              <w:jc w:val="both"/>
              <w:rPr>
                <w:rFonts w:ascii="GHEA Grapalat" w:eastAsia="Calibri" w:hAnsi="GHEA Grapalat" w:cs="Courier New"/>
                <w:sz w:val="24"/>
                <w:szCs w:val="24"/>
              </w:rPr>
            </w:pPr>
            <w:r w:rsidRPr="002F6EE0">
              <w:rPr>
                <w:rFonts w:ascii="GHEA Grapalat" w:eastAsia="Calibri" w:hAnsi="GHEA Grapalat" w:cs="Courier New"/>
                <w:sz w:val="24"/>
                <w:szCs w:val="24"/>
              </w:rPr>
              <w:t>Նախագծում կատարվել է համապատասխան փոփոխություն։</w:t>
            </w:r>
          </w:p>
          <w:p w14:paraId="4FA96B2F" w14:textId="3CF82AC2" w:rsidR="002F6EE0" w:rsidRPr="00C1276D" w:rsidRDefault="002F6EE0" w:rsidP="002F6EE0">
            <w:pPr>
              <w:tabs>
                <w:tab w:val="left" w:pos="851"/>
                <w:tab w:val="left" w:pos="993"/>
                <w:tab w:val="left" w:pos="5253"/>
              </w:tabs>
              <w:spacing w:after="0" w:line="360" w:lineRule="auto"/>
              <w:jc w:val="both"/>
              <w:rPr>
                <w:rFonts w:ascii="GHEA Grapalat" w:eastAsia="Calibri" w:hAnsi="GHEA Grapalat" w:cs="Courier New"/>
                <w:b/>
                <w:sz w:val="24"/>
                <w:szCs w:val="24"/>
              </w:rPr>
            </w:pPr>
            <w:r w:rsidRPr="002F6EE0">
              <w:rPr>
                <w:rFonts w:ascii="GHEA Grapalat" w:eastAsia="Calibri" w:hAnsi="GHEA Grapalat" w:cs="Courier New"/>
                <w:sz w:val="24"/>
                <w:szCs w:val="24"/>
              </w:rPr>
              <w:t>Մասնավորապես, քննարկվող կետ</w:t>
            </w:r>
            <w:r>
              <w:rPr>
                <w:rFonts w:ascii="GHEA Grapalat" w:eastAsia="Calibri" w:hAnsi="GHEA Grapalat" w:cs="Courier New"/>
                <w:sz w:val="24"/>
                <w:szCs w:val="24"/>
              </w:rPr>
              <w:t>եր</w:t>
            </w:r>
            <w:r w:rsidRPr="002F6EE0">
              <w:rPr>
                <w:rFonts w:ascii="GHEA Grapalat" w:eastAsia="Calibri" w:hAnsi="GHEA Grapalat" w:cs="Courier New"/>
                <w:sz w:val="24"/>
                <w:szCs w:val="24"/>
              </w:rPr>
              <w:t>ում նախատեսվում է, որ պաշտպանության միջոցներ կարող են տրամադր</w:t>
            </w:r>
            <w:r>
              <w:rPr>
                <w:rFonts w:ascii="GHEA Grapalat" w:eastAsia="Calibri" w:hAnsi="GHEA Grapalat" w:cs="Courier New"/>
                <w:sz w:val="24"/>
                <w:szCs w:val="24"/>
              </w:rPr>
              <w:t>վ</w:t>
            </w:r>
            <w:r w:rsidRPr="002F6EE0">
              <w:rPr>
                <w:rFonts w:ascii="GHEA Grapalat" w:eastAsia="Calibri" w:hAnsi="GHEA Grapalat" w:cs="Courier New"/>
                <w:sz w:val="24"/>
                <w:szCs w:val="24"/>
              </w:rPr>
              <w:t>ել միայն</w:t>
            </w:r>
            <w:r>
              <w:rPr>
                <w:rFonts w:ascii="GHEA Grapalat" w:eastAsia="Calibri" w:hAnsi="GHEA Grapalat" w:cs="Courier New"/>
                <w:sz w:val="24"/>
                <w:szCs w:val="24"/>
              </w:rPr>
              <w:t xml:space="preserve"> իրավասու մարմնի կամ նրա ղեկավարի կողմից։</w:t>
            </w:r>
          </w:p>
        </w:tc>
      </w:tr>
      <w:tr w:rsidR="00AD1A4D" w:rsidRPr="00C1276D" w14:paraId="4A1B039E"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5876734F" w14:textId="77777777" w:rsidR="00AD1A4D" w:rsidRPr="00AD1A4D" w:rsidRDefault="00AD1A4D" w:rsidP="00AD1A4D">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4. Նախագծի 2-րդ հավելվածի մի շարք կետեր (մասնավորապես՝ 4, 9, 10, 11 կետերը) նույնությամբ կրկնում են օրենքի դրույթները, ինչն անհարկի ծանրաբեռնում է նախագիծը:</w:t>
            </w:r>
          </w:p>
          <w:p w14:paraId="31F4E9CC" w14:textId="53328433" w:rsidR="00AD1A4D" w:rsidRDefault="00AD1A4D" w:rsidP="00AD1A4D">
            <w:pPr>
              <w:tabs>
                <w:tab w:val="left" w:pos="851"/>
                <w:tab w:val="left" w:pos="993"/>
                <w:tab w:val="left" w:pos="5253"/>
              </w:tabs>
              <w:spacing w:after="0" w:line="360" w:lineRule="auto"/>
              <w:ind w:firstLine="567"/>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Միաժամանակ մի շարք կետեր (օրինակ՝ 5-րդ, 16-րդ) չունեն որևէ կարգավորիչ նշանակություն:</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438B21E7" w14:textId="2C2B96FE" w:rsidR="00AD1A4D" w:rsidRDefault="002F442C" w:rsidP="00FC694E">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t>Մասամբ է ը</w:t>
            </w:r>
            <w:r w:rsidR="00FC694E">
              <w:rPr>
                <w:rFonts w:ascii="GHEA Grapalat" w:eastAsia="Calibri" w:hAnsi="GHEA Grapalat" w:cs="Courier New"/>
                <w:b/>
                <w:sz w:val="24"/>
                <w:szCs w:val="24"/>
              </w:rPr>
              <w:t>նդունվել</w:t>
            </w:r>
          </w:p>
          <w:p w14:paraId="565D7D8A" w14:textId="77777777" w:rsidR="00FC694E" w:rsidRDefault="00FC694E" w:rsidP="00B4701E">
            <w:pPr>
              <w:tabs>
                <w:tab w:val="left" w:pos="851"/>
                <w:tab w:val="left" w:pos="993"/>
                <w:tab w:val="left" w:pos="5253"/>
              </w:tabs>
              <w:spacing w:after="0" w:line="360" w:lineRule="auto"/>
              <w:jc w:val="both"/>
              <w:rPr>
                <w:rFonts w:ascii="GHEA Grapalat" w:eastAsia="Calibri" w:hAnsi="GHEA Grapalat" w:cs="Courier New"/>
                <w:sz w:val="24"/>
                <w:szCs w:val="24"/>
              </w:rPr>
            </w:pPr>
            <w:r w:rsidRPr="00B4701E">
              <w:rPr>
                <w:rFonts w:ascii="GHEA Grapalat" w:eastAsia="Calibri" w:hAnsi="GHEA Grapalat" w:cs="Courier New"/>
                <w:sz w:val="24"/>
                <w:szCs w:val="24"/>
              </w:rPr>
              <w:t xml:space="preserve">Նախագծում իրականացվել է համապատասխան փոփոխություն։ </w:t>
            </w:r>
            <w:r w:rsidR="00B4701E" w:rsidRPr="00B4701E">
              <w:rPr>
                <w:rFonts w:ascii="GHEA Grapalat" w:eastAsia="Calibri" w:hAnsi="GHEA Grapalat" w:cs="Courier New"/>
                <w:sz w:val="24"/>
                <w:szCs w:val="24"/>
              </w:rPr>
              <w:t>Ք</w:t>
            </w:r>
            <w:r w:rsidRPr="00B4701E">
              <w:rPr>
                <w:rFonts w:ascii="GHEA Grapalat" w:eastAsia="Calibri" w:hAnsi="GHEA Grapalat" w:cs="Courier New"/>
                <w:sz w:val="24"/>
                <w:szCs w:val="24"/>
              </w:rPr>
              <w:t>ննարկվող կետերը</w:t>
            </w:r>
            <w:r w:rsidR="002F442C">
              <w:rPr>
                <w:rFonts w:ascii="GHEA Grapalat" w:eastAsia="Calibri" w:hAnsi="GHEA Grapalat" w:cs="Courier New"/>
                <w:sz w:val="24"/>
                <w:szCs w:val="24"/>
              </w:rPr>
              <w:t>, որոնք կրկնում են օրենքի դրույթներ</w:t>
            </w:r>
            <w:r w:rsidRPr="00B4701E">
              <w:rPr>
                <w:rFonts w:ascii="GHEA Grapalat" w:eastAsia="Calibri" w:hAnsi="GHEA Grapalat" w:cs="Courier New"/>
                <w:sz w:val="24"/>
                <w:szCs w:val="24"/>
              </w:rPr>
              <w:t xml:space="preserve"> նախագծից հանվել են</w:t>
            </w:r>
            <w:r w:rsidR="00B4701E" w:rsidRPr="00B4701E">
              <w:rPr>
                <w:rFonts w:ascii="GHEA Grapalat" w:eastAsia="Calibri" w:hAnsi="GHEA Grapalat" w:cs="Courier New"/>
                <w:sz w:val="24"/>
                <w:szCs w:val="24"/>
              </w:rPr>
              <w:t>։</w:t>
            </w:r>
          </w:p>
          <w:p w14:paraId="1BBA033D" w14:textId="48CC9678" w:rsidR="002F442C" w:rsidRPr="00B4701E" w:rsidRDefault="002F442C" w:rsidP="00B4701E">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Մյուս կետերի առնչությամբ հարկ է նշել, որ դրանք ապահովում են օրենքից բխող որոշակի պարտականությունների իրականացման լրացուցիչ երաշխիքներ։</w:t>
            </w:r>
          </w:p>
        </w:tc>
      </w:tr>
      <w:tr w:rsidR="00AD1A4D" w:rsidRPr="00C1276D" w14:paraId="2F1CFFA7"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5E099BC7" w14:textId="77777777" w:rsidR="00AD1A4D" w:rsidRPr="00AD1A4D" w:rsidRDefault="00AD1A4D"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5. Նախագծի 2-րդ հավելվածի 8-րդ կետը (Ազդարարի անձնական տվյալներն ենթակա չեն բացահայտման, բացառությամբ այն դեպքի, երբ ազդարարն իր հաղորդման մեջ նշել է իր անձնական տվյալների բացահայտման անհրաժեշտության մասին), մեր կարծիքով, տրամաբանական հակասության մեջ է «Ազդարարման համակարգի մասին» օրենքի ընդհանուր տրամաբանության հետ՝ հաշվի առնելով հետևյալը.</w:t>
            </w:r>
          </w:p>
          <w:p w14:paraId="31AA0267" w14:textId="77777777" w:rsidR="00AD1A4D" w:rsidRPr="00AD1A4D" w:rsidRDefault="00AD1A4D"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lastRenderedPageBreak/>
              <w:t>1) օրենքով իրավասու մարմինը (կամ նրա լիազորված անձը կամ զանգվածային լրատվության միջոցները) ապահովում են  ազդարարի անձնական տվյալների չբացահայտումը, ինչը նշանակում է, որ վերջիններս են կրում ազդարարի անձնական տվյալների չբացահայտման պատասխանատվությունը.</w:t>
            </w:r>
          </w:p>
          <w:p w14:paraId="622AEC7A" w14:textId="77777777" w:rsidR="00AD1A4D" w:rsidRPr="00AD1A4D" w:rsidRDefault="00AD1A4D"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2) իսկ ինչ վերաբերում է ազդարարի կողմից իր անձնական տվյալների բացահայտման անհրաժեշտության մասին նշելուն, ապա նշենք, որ օրենքով նման կանոնակարգում առկա չէ (այսինքն՝ ազդարարը պարտավոր չէ նշել կամ հիմնավորել նման տվյալների նշման անհրաժեշտությունը), փոխարենը՝ օրենքով նախատեսվում է ազդարարի կողմից իր անձնական տվյալները բացահայտելու վերաբերյալ համաձայնություն տալու ընթացակարգը (ինչը նշանակում է, որ նման համաձայնության բացակայությունը ինքնին տվյալը բացահայտելու արգելք է).</w:t>
            </w:r>
          </w:p>
          <w:p w14:paraId="69C33FB8" w14:textId="23BEF3F7" w:rsidR="00AD1A4D" w:rsidRPr="00AD1A4D" w:rsidRDefault="00AD1A4D"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3) օրենքով նախատեսվում է ևս մեկ բացառություն, որը նախագծում նշված չէ, այն է՝ եթե օրենքով այլ բան նախատեսված չէ:</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64BD29A9" w14:textId="59B751D4" w:rsidR="00B4701E" w:rsidRDefault="00B4701E" w:rsidP="00B4701E">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Ընդունվել է</w:t>
            </w:r>
          </w:p>
          <w:p w14:paraId="027073F4" w14:textId="4A090E3C" w:rsidR="00AD1A4D" w:rsidRPr="00BB0369" w:rsidRDefault="00BB0369" w:rsidP="00BB0369">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BB0369">
              <w:rPr>
                <w:rFonts w:ascii="GHEA Grapalat" w:eastAsia="Calibri" w:hAnsi="GHEA Grapalat" w:cs="Courier New"/>
                <w:sz w:val="24"/>
                <w:szCs w:val="24"/>
              </w:rPr>
              <w:t>Նախագծի քննարկվող կետում իրականացվել է համապատասխան փոփոխություններ։</w:t>
            </w:r>
          </w:p>
        </w:tc>
      </w:tr>
      <w:tr w:rsidR="00AD1A4D" w:rsidRPr="00C1276D" w14:paraId="6CC24B73"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4F346BB7" w14:textId="77777777" w:rsidR="00AD1A4D" w:rsidRPr="00AD1A4D" w:rsidRDefault="00AD1A4D"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 xml:space="preserve">6. Նախագծի 2-րդ հավելվածի 13-րդ կետով սահմանվում է, որ ազդարարին օրենքով նախատեսված վնասակար գործողություններից կամ դրա հետևանքներից պաշտպանելու նպատակով իրավասու մարմինը, ինչպես նաև իրավասու մարմնի ղեկավարը կամ </w:t>
            </w:r>
            <w:r w:rsidRPr="00AD1A4D">
              <w:rPr>
                <w:rFonts w:ascii="GHEA Grapalat" w:eastAsia="Calibri" w:hAnsi="GHEA Grapalat" w:cs="Times New Roman"/>
                <w:bCs/>
                <w:sz w:val="24"/>
                <w:szCs w:val="24"/>
              </w:rPr>
              <w:lastRenderedPageBreak/>
              <w:t xml:space="preserve">պատասխանատու անձն իրականացնում են մի շարք գործառույթներ (մասնավորապես՝ հանձնարարականների նկատմամբ հսկողություն սահմանելու, օրենքով սահմանված կարգով կարգապահական պատասխանատվության ենթարկելու, ապօրինի միջամտության դեպքում՝ նաև իրավասու մարմիններին դիմելու, ազդարարի աշխատանքային իրավունքների վերականգնման, ազդարարի մասին բացասական տեղեկատվություն տարածելու դեպքերում դրանք իրականացնող անձանց պարզելու և օրենքով նախատեսված պատասխանատվության ենթարկելու ուղղված միջոցառումներ և այլն), որոնք իրավասու մարմնի ղեկավարի և պատասխանատու անձի իրավասությունների շրջանակը հաշվի առնելով՝ չեն կարող իրականացվել  պատասխանատու անձի (նկատի ունենալով համապատասխան որոշման կայացման և դրա իրականացման /կատարման/ ընթացակարգի տարանջատման անհրաժեշտությունը) կողմից, ուստիև՝ տվյալ դեպքում «կամ»  շաղկապով տարանջատումը սկզբունքային նշանակություն է ձեռք բերում: </w:t>
            </w:r>
          </w:p>
          <w:p w14:paraId="291537C1" w14:textId="77777777" w:rsidR="00AD1A4D" w:rsidRPr="00AD1A4D" w:rsidRDefault="00AD1A4D"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 xml:space="preserve">Միաժամանակ նույն 13-րդ կետի 3-րդ ենթակետում՝ ազդարարի  գործունեության անհարկի և ապօրինի միջամտությունների դեպքում, անհարկի միջամտություններ իրականացողներին, օրենքով սահմանված կարգով կարգապահական պատասխանատվության </w:t>
            </w:r>
            <w:r w:rsidRPr="00AD1A4D">
              <w:rPr>
                <w:rFonts w:ascii="GHEA Grapalat" w:eastAsia="Calibri" w:hAnsi="GHEA Grapalat" w:cs="Times New Roman"/>
                <w:bCs/>
                <w:sz w:val="24"/>
                <w:szCs w:val="24"/>
              </w:rPr>
              <w:lastRenderedPageBreak/>
              <w:t>ենթարկելու մասով անհրաժեշտ է նկատի ունենալ, որ ՀՀ աշխատանքային օրենսգրքի 222-րդ հոդվածի (Կարգապահական պատասխանատվության հիմքերը) համաձայն՝ կարգապահական պատասխանատվության կարող է ենթարկվել միայն աշխատանքային կարգապահությունը խախտած աշխատողը, իսկ 220-րդ հոդվածի համաձայն (Աշխատանքային կարգապահության խախտումը) աշխատանքային կարգապահության խախտում է համարվում աշխատողի մեղքով աշխատանքային պարտականությունները չկատարելը կամ ոչ պատշաճ կատարելը: Հետևաբար, պարզաբանման անհրաժեշտություն ունի այն հարցը, թե անհարկի միջամտություն իրականացնողները վերոնշյալ ո՞ր հիմքով են կարգապահական պատասխանատվության ենթարկվելու:</w:t>
            </w:r>
          </w:p>
          <w:p w14:paraId="45EC52B4" w14:textId="2E08ACA6" w:rsidR="00AD1A4D" w:rsidRPr="00AD1A4D" w:rsidRDefault="00AD1A4D"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t xml:space="preserve">Նշվածը վերաբերում է նաև 13-րդ կետի 5-րդ ենթակետին, որով ազդարարի  գործունեության անհարկի և ապօրինի միջամտությունների դեպքում իրավասու մարմինը, ինչպես նաև իրավասու մարմնի ղեկավարը կամ պատասխանատու անձը միջոցներ է ձեռնարկում նման միջամտությունների և դրանց հետևանքների վերացման ուղղությամբ, ներառյալ իր իրավասության շրջանակում անհարկի միջամտություններ իրականացողներին օրենքով սահմանված կարգով կարգապահական պատասխանատվության </w:t>
            </w:r>
            <w:r w:rsidRPr="00AD1A4D">
              <w:rPr>
                <w:rFonts w:ascii="GHEA Grapalat" w:eastAsia="Calibri" w:hAnsi="GHEA Grapalat" w:cs="Times New Roman"/>
                <w:bCs/>
                <w:sz w:val="24"/>
                <w:szCs w:val="24"/>
              </w:rPr>
              <w:lastRenderedPageBreak/>
              <w:t>ենթարկելու ուղղությամբ, իսկ ապօրինի միջամտության դեպքում՝ նաև իրավասու մարմիններին դիմելու եղանակով:</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454CEF76" w14:textId="0EE8AF6E" w:rsidR="00AD1A4D" w:rsidRDefault="00702066" w:rsidP="00F9144D">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Մասամբ է ը</w:t>
            </w:r>
            <w:r w:rsidR="00F9144D">
              <w:rPr>
                <w:rFonts w:ascii="GHEA Grapalat" w:eastAsia="Calibri" w:hAnsi="GHEA Grapalat" w:cs="Courier New"/>
                <w:b/>
                <w:sz w:val="24"/>
                <w:szCs w:val="24"/>
              </w:rPr>
              <w:t>նդունվել</w:t>
            </w:r>
          </w:p>
          <w:p w14:paraId="6D9EE2F4" w14:textId="14ED9291" w:rsidR="003E139D" w:rsidRDefault="003E139D" w:rsidP="003E139D">
            <w:pPr>
              <w:tabs>
                <w:tab w:val="left" w:pos="851"/>
                <w:tab w:val="left" w:pos="993"/>
                <w:tab w:val="left" w:pos="5253"/>
              </w:tabs>
              <w:spacing w:after="0" w:line="360" w:lineRule="auto"/>
              <w:jc w:val="both"/>
              <w:rPr>
                <w:rFonts w:ascii="GHEA Grapalat" w:eastAsia="Calibri" w:hAnsi="GHEA Grapalat" w:cs="Courier New"/>
                <w:sz w:val="24"/>
                <w:szCs w:val="24"/>
              </w:rPr>
            </w:pPr>
            <w:r w:rsidRPr="003E139D">
              <w:rPr>
                <w:rFonts w:ascii="GHEA Grapalat" w:eastAsia="Calibri" w:hAnsi="GHEA Grapalat" w:cs="Courier New"/>
                <w:sz w:val="24"/>
                <w:szCs w:val="24"/>
              </w:rPr>
              <w:t>Նախագծում կատարվել են համապատասխան փոփոխություններ։</w:t>
            </w:r>
          </w:p>
          <w:p w14:paraId="286D0E18" w14:textId="09C6F1AA" w:rsidR="001B356B" w:rsidRDefault="001B356B" w:rsidP="003E139D">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Մասնավորապես, քննարկվող կետում նախատեսվել է, որ ա</w:t>
            </w:r>
            <w:r w:rsidRPr="001B356B">
              <w:rPr>
                <w:rFonts w:ascii="GHEA Grapalat" w:eastAsia="Calibri" w:hAnsi="GHEA Grapalat" w:cs="Courier New"/>
                <w:sz w:val="24"/>
                <w:szCs w:val="24"/>
              </w:rPr>
              <w:t xml:space="preserve">զդարարին օրենքով նախատեսված վնասակար </w:t>
            </w:r>
            <w:r w:rsidRPr="001B356B">
              <w:rPr>
                <w:rFonts w:ascii="GHEA Grapalat" w:eastAsia="Calibri" w:hAnsi="GHEA Grapalat" w:cs="Courier New"/>
                <w:sz w:val="24"/>
                <w:szCs w:val="24"/>
              </w:rPr>
              <w:lastRenderedPageBreak/>
              <w:t xml:space="preserve">գործողություններից կամ դրա հետևանքներից պաշտպանելու </w:t>
            </w:r>
            <w:r>
              <w:rPr>
                <w:rFonts w:ascii="GHEA Grapalat" w:eastAsia="Calibri" w:hAnsi="GHEA Grapalat" w:cs="Courier New"/>
                <w:sz w:val="24"/>
                <w:szCs w:val="24"/>
              </w:rPr>
              <w:t xml:space="preserve"> </w:t>
            </w:r>
            <w:r w:rsidRPr="001B356B">
              <w:rPr>
                <w:rFonts w:ascii="GHEA Grapalat" w:eastAsia="Calibri" w:hAnsi="GHEA Grapalat" w:cs="Courier New"/>
                <w:sz w:val="24"/>
                <w:szCs w:val="24"/>
              </w:rPr>
              <w:t>նպատակով</w:t>
            </w:r>
            <w:r>
              <w:rPr>
                <w:rFonts w:ascii="GHEA Grapalat" w:eastAsia="Calibri" w:hAnsi="GHEA Grapalat" w:cs="Courier New"/>
                <w:sz w:val="24"/>
                <w:szCs w:val="24"/>
              </w:rPr>
              <w:t xml:space="preserve"> համապատասխան գործողություններ կարող են ձեռնարկել</w:t>
            </w:r>
            <w:r w:rsidRPr="001B356B">
              <w:rPr>
                <w:rFonts w:ascii="GHEA Grapalat" w:eastAsia="Calibri" w:hAnsi="GHEA Grapalat" w:cs="Courier New"/>
                <w:sz w:val="24"/>
                <w:szCs w:val="24"/>
              </w:rPr>
              <w:t xml:space="preserve"> </w:t>
            </w:r>
            <w:r>
              <w:rPr>
                <w:rFonts w:ascii="GHEA Grapalat" w:eastAsia="Calibri" w:hAnsi="GHEA Grapalat" w:cs="Courier New"/>
                <w:sz w:val="24"/>
                <w:szCs w:val="24"/>
              </w:rPr>
              <w:t>ի</w:t>
            </w:r>
            <w:r w:rsidRPr="001B356B">
              <w:rPr>
                <w:rFonts w:ascii="GHEA Grapalat" w:eastAsia="Calibri" w:hAnsi="GHEA Grapalat" w:cs="Courier New"/>
                <w:sz w:val="24"/>
                <w:szCs w:val="24"/>
              </w:rPr>
              <w:t xml:space="preserve">րավասու մարմինը, կամ իրավասու մարմնի </w:t>
            </w:r>
            <w:r>
              <w:rPr>
                <w:rFonts w:ascii="GHEA Grapalat" w:eastAsia="Calibri" w:hAnsi="GHEA Grapalat" w:cs="Courier New"/>
                <w:sz w:val="24"/>
                <w:szCs w:val="24"/>
              </w:rPr>
              <w:t>ղեկավարը։</w:t>
            </w:r>
          </w:p>
          <w:p w14:paraId="3031C673" w14:textId="0BA42906" w:rsidR="001B356B" w:rsidRDefault="001B356B" w:rsidP="003E139D">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Ինչ վերաբերում է քննարկվող կետի 3-րդ և 5-րդ ենթակետերին, ապա հարկ է նշել հետևյալը։</w:t>
            </w:r>
          </w:p>
          <w:p w14:paraId="33C6821A" w14:textId="7B2FE73A" w:rsidR="001B356B" w:rsidRPr="003E139D" w:rsidRDefault="001B356B" w:rsidP="003E139D">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 xml:space="preserve">Աշխատանքային օրենսգրքի 37-րդ հոդվածի 1-ին մասի համաձայն՝ </w:t>
            </w:r>
          </w:p>
          <w:p w14:paraId="54FC7266" w14:textId="77777777" w:rsidR="003E139D" w:rsidRDefault="001B356B" w:rsidP="001B356B">
            <w:pPr>
              <w:tabs>
                <w:tab w:val="left" w:pos="851"/>
                <w:tab w:val="left" w:pos="993"/>
                <w:tab w:val="left" w:pos="5253"/>
              </w:tabs>
              <w:spacing w:after="0" w:line="360" w:lineRule="auto"/>
              <w:jc w:val="both"/>
              <w:rPr>
                <w:rFonts w:ascii="GHEA Grapalat" w:eastAsia="Calibri" w:hAnsi="GHEA Grapalat" w:cs="Courier New"/>
                <w:i/>
                <w:sz w:val="24"/>
                <w:szCs w:val="24"/>
              </w:rPr>
            </w:pPr>
            <w:r w:rsidRPr="001B356B">
              <w:rPr>
                <w:rFonts w:ascii="GHEA Grapalat" w:eastAsia="Calibri" w:hAnsi="GHEA Grapalat" w:cs="Courier New"/>
                <w:i/>
                <w:sz w:val="24"/>
                <w:szCs w:val="24"/>
              </w:rPr>
              <w:t>«Գործատուները, աշխատողները և նրանց ներկայացուցիչներն իրենց իրավունքներն իրականացնելիս և պարտականությունները կատարելիս պարտավոր են պահպանել օրենքը, գործել բարեխիղճ և ողջամիտ: Աշխատանքային իրավունքների չարաշահումն արգելվում է:»</w:t>
            </w:r>
            <w:r>
              <w:rPr>
                <w:rFonts w:ascii="GHEA Grapalat" w:eastAsia="Calibri" w:hAnsi="GHEA Grapalat" w:cs="Courier New"/>
                <w:i/>
                <w:sz w:val="24"/>
                <w:szCs w:val="24"/>
              </w:rPr>
              <w:t>։</w:t>
            </w:r>
          </w:p>
          <w:p w14:paraId="48AA6096" w14:textId="77777777" w:rsidR="001B356B" w:rsidRDefault="001B356B" w:rsidP="001B356B">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Աշխատանքային օրենսգրքի 118-րդ հոդվածի համաձայն՝</w:t>
            </w:r>
          </w:p>
          <w:p w14:paraId="5667DDCE" w14:textId="77777777" w:rsidR="001B356B" w:rsidRPr="001B356B" w:rsidRDefault="001B356B" w:rsidP="001B356B">
            <w:pPr>
              <w:tabs>
                <w:tab w:val="left" w:pos="851"/>
                <w:tab w:val="left" w:pos="993"/>
                <w:tab w:val="left" w:pos="5253"/>
              </w:tabs>
              <w:spacing w:after="0" w:line="360" w:lineRule="auto"/>
              <w:jc w:val="both"/>
              <w:rPr>
                <w:rFonts w:ascii="GHEA Grapalat" w:eastAsia="Calibri" w:hAnsi="GHEA Grapalat" w:cs="Courier New"/>
                <w:i/>
                <w:sz w:val="24"/>
                <w:szCs w:val="24"/>
              </w:rPr>
            </w:pPr>
            <w:r>
              <w:rPr>
                <w:rFonts w:ascii="GHEA Grapalat" w:eastAsia="Calibri" w:hAnsi="GHEA Grapalat" w:cs="Courier New"/>
                <w:sz w:val="24"/>
                <w:szCs w:val="24"/>
              </w:rPr>
              <w:t>«</w:t>
            </w:r>
            <w:r w:rsidRPr="001B356B">
              <w:rPr>
                <w:rFonts w:ascii="GHEA Grapalat" w:eastAsia="Calibri" w:hAnsi="GHEA Grapalat" w:cs="Courier New"/>
                <w:i/>
                <w:sz w:val="24"/>
                <w:szCs w:val="24"/>
              </w:rPr>
              <w:t>1. Աշխատանքային կարգապահությունն աշխատանքային օրենսդրությամբ, աշխատանքային իրավունքի նորմեր պարունակող այլ նորմատիվ իրավական ակտերով, կոլեկտիվ և աշխատանքային պայմանագրերով, գործատուի ներքին իրավական ակտերով սահմանված վարքագծի կանոններն են, որոնց պարտավոր են ենթարկվել բոլոր աշխատողները:</w:t>
            </w:r>
          </w:p>
          <w:p w14:paraId="69B500B3" w14:textId="77777777" w:rsidR="001B356B" w:rsidRPr="001B356B" w:rsidRDefault="001B356B" w:rsidP="001B356B">
            <w:pPr>
              <w:tabs>
                <w:tab w:val="left" w:pos="851"/>
                <w:tab w:val="left" w:pos="993"/>
                <w:tab w:val="left" w:pos="5253"/>
              </w:tabs>
              <w:spacing w:after="0" w:line="360" w:lineRule="auto"/>
              <w:jc w:val="both"/>
              <w:rPr>
                <w:rFonts w:ascii="GHEA Grapalat" w:eastAsia="Calibri" w:hAnsi="GHEA Grapalat" w:cs="Courier New"/>
                <w:i/>
                <w:sz w:val="24"/>
                <w:szCs w:val="24"/>
              </w:rPr>
            </w:pPr>
          </w:p>
          <w:p w14:paraId="6DEBF493" w14:textId="77777777" w:rsidR="001B356B" w:rsidRDefault="001B356B" w:rsidP="001B356B">
            <w:pPr>
              <w:tabs>
                <w:tab w:val="left" w:pos="851"/>
                <w:tab w:val="left" w:pos="993"/>
                <w:tab w:val="left" w:pos="5253"/>
              </w:tabs>
              <w:spacing w:after="0" w:line="360" w:lineRule="auto"/>
              <w:jc w:val="both"/>
              <w:rPr>
                <w:rFonts w:ascii="GHEA Grapalat" w:eastAsia="Calibri" w:hAnsi="GHEA Grapalat" w:cs="Courier New"/>
                <w:i/>
                <w:sz w:val="24"/>
                <w:szCs w:val="24"/>
              </w:rPr>
            </w:pPr>
            <w:r w:rsidRPr="001B356B">
              <w:rPr>
                <w:rFonts w:ascii="GHEA Grapalat" w:eastAsia="Calibri" w:hAnsi="GHEA Grapalat" w:cs="Courier New"/>
                <w:i/>
                <w:sz w:val="24"/>
                <w:szCs w:val="24"/>
              </w:rPr>
              <w:lastRenderedPageBreak/>
              <w:t>2. Կազմակերպության ներքին կարգապահական կանոնները (գործատուի ներքին իրավական ակտը) կանոնակարգում են աշխատողների` աշխատանքի ընդունման և ազատման կարգը, աշխատանքային պայմանագրի կողմերի հիմնական իրավունքները, պարտականությունները և պատասխանատվությունը, աշխատանքի ռեժիմը, հանգստի ժամանակը, աշխատողների նկատմամբ կիրառվող խրախուսանքի և կարգապահական պատասխանատվության միջոցները, ինչպես նաև աշխատանքային հարաբերություններին վերաբերող այլ հարցեր:»</w:t>
            </w:r>
          </w:p>
          <w:p w14:paraId="37D0EB1D" w14:textId="77777777" w:rsidR="001B356B" w:rsidRDefault="001B356B" w:rsidP="001B356B">
            <w:pPr>
              <w:tabs>
                <w:tab w:val="left" w:pos="851"/>
                <w:tab w:val="left" w:pos="993"/>
                <w:tab w:val="left" w:pos="5253"/>
              </w:tabs>
              <w:spacing w:after="0" w:line="360" w:lineRule="auto"/>
              <w:jc w:val="both"/>
              <w:rPr>
                <w:rFonts w:ascii="GHEA Grapalat" w:eastAsia="Calibri" w:hAnsi="GHEA Grapalat" w:cs="Courier New"/>
                <w:b/>
                <w:i/>
                <w:sz w:val="24"/>
                <w:szCs w:val="24"/>
              </w:rPr>
            </w:pPr>
            <w:r>
              <w:rPr>
                <w:rFonts w:ascii="GHEA Grapalat" w:eastAsia="Calibri" w:hAnsi="GHEA Grapalat" w:cs="Courier New"/>
                <w:sz w:val="24"/>
                <w:szCs w:val="24"/>
              </w:rPr>
              <w:t xml:space="preserve">Վճռաբեկ դատարանը 2021 թվականի </w:t>
            </w:r>
            <w:r w:rsidRPr="001B356B">
              <w:rPr>
                <w:rFonts w:ascii="GHEA Grapalat" w:eastAsia="Calibri" w:hAnsi="GHEA Grapalat" w:cs="Courier New"/>
                <w:sz w:val="24"/>
                <w:szCs w:val="24"/>
              </w:rPr>
              <w:t>ԵԱՔԴ/3661/02/17</w:t>
            </w:r>
            <w:r>
              <w:rPr>
                <w:rFonts w:ascii="GHEA Grapalat" w:eastAsia="Calibri" w:hAnsi="GHEA Grapalat" w:cs="Courier New"/>
                <w:sz w:val="24"/>
                <w:szCs w:val="24"/>
              </w:rPr>
              <w:t xml:space="preserve">  գործի շրջանակներում նշել է, որ «</w:t>
            </w:r>
            <w:r>
              <w:rPr>
                <w:rFonts w:ascii="Cambria Math" w:eastAsia="Calibri" w:hAnsi="Cambria Math" w:cs="Courier New"/>
                <w:sz w:val="24"/>
                <w:szCs w:val="24"/>
              </w:rPr>
              <w:t>․․․</w:t>
            </w:r>
            <w:r w:rsidRPr="001B356B">
              <w:rPr>
                <w:rFonts w:ascii="GHEA Grapalat" w:eastAsia="Calibri" w:hAnsi="GHEA Grapalat" w:cs="Courier New"/>
                <w:i/>
                <w:sz w:val="24"/>
                <w:szCs w:val="24"/>
              </w:rPr>
              <w:t xml:space="preserve">օրենսդրորեն սահմանվել է, որ յուրաքանչյուր աշխատող պարտավոր է ենթարկվել աշխատանքային օրենսդրությամբ, գործատուի հետ կնքված աշխատանքային պայմանագրով, ինչպես նաև գործատուի ներքին իրավական ակտերով սահմանված վարքագծի կանոններին` խուսափելով աշխատանքային կարգապահության խախտում թույլ տալուց: </w:t>
            </w:r>
            <w:r w:rsidRPr="000653A4">
              <w:rPr>
                <w:rFonts w:ascii="GHEA Grapalat" w:eastAsia="Calibri" w:hAnsi="GHEA Grapalat" w:cs="Courier New"/>
                <w:b/>
                <w:i/>
                <w:sz w:val="24"/>
                <w:szCs w:val="24"/>
              </w:rPr>
              <w:t xml:space="preserve">Ըստ այդմ, օրենսդրորեն գործատուին իրավունք է վերապահվել աշխատանքային կարգապահությունը խախտած անձի նկատմամբ կիրառել օրենքով սահմանված </w:t>
            </w:r>
            <w:r w:rsidRPr="000653A4">
              <w:rPr>
                <w:rFonts w:ascii="GHEA Grapalat" w:eastAsia="Calibri" w:hAnsi="GHEA Grapalat" w:cs="Courier New"/>
                <w:b/>
                <w:i/>
                <w:sz w:val="24"/>
                <w:szCs w:val="24"/>
              </w:rPr>
              <w:lastRenderedPageBreak/>
              <w:t>կարգապահական տույժերից որևէ մեկը` դրա ընտրությունը պայմանավորելով մի շարք հանգամանքներով:»։</w:t>
            </w:r>
          </w:p>
          <w:p w14:paraId="0918040F" w14:textId="7EF9EDEE" w:rsidR="000653A4" w:rsidRDefault="000653A4" w:rsidP="001B356B">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 xml:space="preserve">2012 թվականի՝ </w:t>
            </w:r>
            <w:r w:rsidRPr="000653A4">
              <w:rPr>
                <w:rFonts w:ascii="GHEA Grapalat" w:eastAsia="Calibri" w:hAnsi="GHEA Grapalat" w:cs="Courier New"/>
                <w:sz w:val="24"/>
                <w:szCs w:val="24"/>
              </w:rPr>
              <w:t xml:space="preserve">Արմինե Աբելյանն ընդդեմ անհատ ձեռնարկատեր Հովհաննես Դանիելյանի թիվ ԿԴ/0125/02/11 քաղաքացիական գործով ՀՀ վճռաբեկ </w:t>
            </w:r>
            <w:r>
              <w:rPr>
                <w:rFonts w:ascii="GHEA Grapalat" w:eastAsia="Calibri" w:hAnsi="GHEA Grapalat" w:cs="Courier New"/>
                <w:sz w:val="24"/>
                <w:szCs w:val="24"/>
              </w:rPr>
              <w:t>դատարանը նշել է, որ․</w:t>
            </w:r>
          </w:p>
          <w:p w14:paraId="5455517C" w14:textId="77777777" w:rsidR="000653A4" w:rsidRDefault="000653A4" w:rsidP="000653A4">
            <w:pPr>
              <w:tabs>
                <w:tab w:val="left" w:pos="851"/>
                <w:tab w:val="left" w:pos="993"/>
                <w:tab w:val="left" w:pos="5253"/>
              </w:tabs>
              <w:spacing w:after="0" w:line="360" w:lineRule="auto"/>
              <w:jc w:val="both"/>
              <w:rPr>
                <w:rFonts w:ascii="GHEA Grapalat" w:eastAsia="Calibri" w:hAnsi="GHEA Grapalat" w:cs="Courier New"/>
                <w:b/>
                <w:i/>
                <w:sz w:val="24"/>
                <w:szCs w:val="24"/>
              </w:rPr>
            </w:pPr>
            <w:r>
              <w:rPr>
                <w:rFonts w:ascii="GHEA Grapalat" w:eastAsia="Calibri" w:hAnsi="GHEA Grapalat" w:cs="Courier New"/>
                <w:i/>
                <w:sz w:val="24"/>
                <w:szCs w:val="24"/>
              </w:rPr>
              <w:t>«</w:t>
            </w:r>
            <w:r w:rsidRPr="000653A4">
              <w:rPr>
                <w:rFonts w:ascii="GHEA Grapalat" w:eastAsia="Calibri" w:hAnsi="GHEA Grapalat" w:cs="Courier New"/>
                <w:i/>
                <w:sz w:val="24"/>
                <w:szCs w:val="24"/>
              </w:rPr>
              <w:t xml:space="preserve">օրենսդիրն աշխատողին պարտավորեցնում է աշխատանքային պարտականությունները կատարել օրինականության, բարեխղճության և ողջամտության սկզբունքների պահպանմամբ: </w:t>
            </w:r>
            <w:r w:rsidRPr="000653A4">
              <w:rPr>
                <w:rFonts w:ascii="GHEA Grapalat" w:eastAsia="Calibri" w:hAnsi="GHEA Grapalat" w:cs="Courier New"/>
                <w:b/>
                <w:i/>
                <w:sz w:val="24"/>
                <w:szCs w:val="24"/>
              </w:rPr>
              <w:t>Աշխատողն աշխատանքային պարտականությունները կատարում է ոչ թե ամբողջովին իր հայեցողությամբ` այլ պարտադիր կերպով ենթարկվելով աշխատանքային ռեժիմին, կազմակերպության ներքին կարգապահական կանոններին, աշխատանքային կարգապահությանը, աշխատանքի սահմանված նորմաներին</w:t>
            </w:r>
            <w:r>
              <w:rPr>
                <w:rFonts w:ascii="GHEA Grapalat" w:eastAsia="Calibri" w:hAnsi="GHEA Grapalat" w:cs="Courier New"/>
                <w:b/>
                <w:i/>
                <w:sz w:val="24"/>
                <w:szCs w:val="24"/>
              </w:rPr>
              <w:t>։</w:t>
            </w:r>
            <w:r w:rsidRPr="000653A4">
              <w:rPr>
                <w:rFonts w:ascii="GHEA Grapalat" w:eastAsia="Calibri" w:hAnsi="GHEA Grapalat" w:cs="Courier New"/>
                <w:b/>
                <w:i/>
                <w:sz w:val="24"/>
                <w:szCs w:val="24"/>
              </w:rPr>
              <w:t>»։</w:t>
            </w:r>
          </w:p>
          <w:p w14:paraId="162D8E8C" w14:textId="40D32B5C" w:rsidR="000653A4" w:rsidRPr="000653A4" w:rsidRDefault="000653A4" w:rsidP="000653A4">
            <w:pPr>
              <w:tabs>
                <w:tab w:val="left" w:pos="851"/>
                <w:tab w:val="left" w:pos="993"/>
                <w:tab w:val="left" w:pos="5253"/>
              </w:tabs>
              <w:spacing w:after="0" w:line="360" w:lineRule="auto"/>
              <w:jc w:val="both"/>
              <w:rPr>
                <w:rFonts w:ascii="GHEA Grapalat" w:eastAsia="Calibri" w:hAnsi="GHEA Grapalat" w:cs="Courier New"/>
                <w:sz w:val="24"/>
                <w:szCs w:val="24"/>
              </w:rPr>
            </w:pPr>
            <w:r w:rsidRPr="000653A4">
              <w:rPr>
                <w:rFonts w:ascii="GHEA Grapalat" w:eastAsia="Calibri" w:hAnsi="GHEA Grapalat" w:cs="Courier New"/>
                <w:sz w:val="24"/>
                <w:szCs w:val="24"/>
              </w:rPr>
              <w:t xml:space="preserve">Վերոգրյալ օրենսդրական կարգավորումներց և Վճռաբեկ դատարանի որոշումներից բխում է, որ աշխատողի նկատմամբ կարգապահական պատասխանատվություն կարող է կիրառվել նաև այն դեպքերում, երբ վերջինս չի գործում համապատասխան ներքին վարքագծային նորմերին համապատասխան, կամ չեն  </w:t>
            </w:r>
            <w:r w:rsidRPr="000653A4">
              <w:rPr>
                <w:rFonts w:ascii="GHEA Grapalat" w:eastAsia="Calibri" w:hAnsi="GHEA Grapalat" w:cs="Courier New"/>
                <w:i/>
                <w:sz w:val="24"/>
                <w:szCs w:val="24"/>
              </w:rPr>
              <w:t>պահպանում օրենքը, կամ չեն գործում բարեխղճորեն և ողջամտորեն:</w:t>
            </w:r>
            <w:r w:rsidRPr="000653A4">
              <w:rPr>
                <w:rFonts w:ascii="GHEA Grapalat" w:eastAsia="Calibri" w:hAnsi="GHEA Grapalat" w:cs="Courier New"/>
                <w:sz w:val="24"/>
                <w:szCs w:val="24"/>
              </w:rPr>
              <w:t xml:space="preserve"> </w:t>
            </w:r>
          </w:p>
        </w:tc>
      </w:tr>
      <w:tr w:rsidR="00AD1A4D" w:rsidRPr="00C1276D" w14:paraId="6BE17DDD"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16CC656D" w14:textId="3C7AA358" w:rsidR="00AD1A4D" w:rsidRPr="00AD1A4D" w:rsidRDefault="00AD1A4D"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r w:rsidRPr="00AD1A4D">
              <w:rPr>
                <w:rFonts w:ascii="GHEA Grapalat" w:eastAsia="Calibri" w:hAnsi="GHEA Grapalat" w:cs="Times New Roman"/>
                <w:bCs/>
                <w:sz w:val="24"/>
                <w:szCs w:val="24"/>
              </w:rPr>
              <w:lastRenderedPageBreak/>
              <w:t>7. Նախագծի 3-րդ հավելվածի 2-րդ կետի համաձայն՝ իրավասու մարմինները ներքին, արտաքին, հանրությանը, ինչպես նաև ազդարարման միասնական էլեկտրոնային հարթակի միջոցով արված ազդարարման հաղորդումների մասին, վարում են վիճակագրություն, որտեղ պարզաբանման անհրաժեշտություն ունի այն հարցը, թե հանրությանը ազդարարման  (զանգվածային լրատվության միջոցներում տեղ գտած հրապարակումները) դեպքում ո՞ր մարմիններն են համարվելու իրավասու, և արդյո՞ք նշված հարցի չհստակեցումը չի հանգեցնի վիճակագրության տվյալների ոչ ճշգրտությանը։</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343A06CA" w14:textId="77777777" w:rsidR="002F4B8C" w:rsidRDefault="002F4B8C" w:rsidP="002F4B8C">
            <w:pPr>
              <w:tabs>
                <w:tab w:val="left" w:pos="851"/>
                <w:tab w:val="left" w:pos="993"/>
                <w:tab w:val="left" w:pos="5253"/>
              </w:tabs>
              <w:spacing w:after="0" w:line="360" w:lineRule="auto"/>
              <w:ind w:firstLine="567"/>
              <w:jc w:val="center"/>
              <w:rPr>
                <w:rFonts w:ascii="GHEA Grapalat" w:eastAsia="Calibri" w:hAnsi="GHEA Grapalat" w:cs="Courier New"/>
                <w:sz w:val="24"/>
                <w:szCs w:val="24"/>
              </w:rPr>
            </w:pPr>
            <w:r>
              <w:rPr>
                <w:rFonts w:ascii="GHEA Grapalat" w:eastAsia="Calibri" w:hAnsi="GHEA Grapalat" w:cs="Courier New"/>
                <w:b/>
                <w:sz w:val="24"/>
                <w:szCs w:val="24"/>
              </w:rPr>
              <w:t>Ընդունվել է</w:t>
            </w:r>
          </w:p>
          <w:p w14:paraId="055150D4" w14:textId="77777777" w:rsidR="002F4B8C" w:rsidRDefault="002F4B8C" w:rsidP="002F4B8C">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 xml:space="preserve">«Ազդարարման համակարգի մասին» օրենքի 2-րդ հոդվածի համաձայն՝ </w:t>
            </w:r>
            <w:r w:rsidRPr="002F4B8C">
              <w:rPr>
                <w:rFonts w:ascii="GHEA Grapalat" w:eastAsia="Calibri" w:hAnsi="GHEA Grapalat" w:cs="Courier New"/>
                <w:sz w:val="24"/>
                <w:szCs w:val="24"/>
              </w:rPr>
              <w:t>իրավասու մարմին</w:t>
            </w:r>
            <w:r>
              <w:rPr>
                <w:rFonts w:ascii="GHEA Grapalat" w:eastAsia="Calibri" w:hAnsi="GHEA Grapalat" w:cs="Courier New"/>
                <w:sz w:val="24"/>
                <w:szCs w:val="24"/>
              </w:rPr>
              <w:t>ը</w:t>
            </w:r>
            <w:r w:rsidRPr="002F4B8C">
              <w:rPr>
                <w:rFonts w:ascii="GHEA Grapalat" w:eastAsia="Calibri" w:hAnsi="GHEA Grapalat" w:cs="Courier New"/>
                <w:sz w:val="24"/>
                <w:szCs w:val="24"/>
              </w:rPr>
              <w:t>՝ Հայաստանի Հանրապետության պետական և տեղական ինքնակառավարման մարմին</w:t>
            </w:r>
            <w:r>
              <w:rPr>
                <w:rFonts w:ascii="GHEA Grapalat" w:eastAsia="Calibri" w:hAnsi="GHEA Grapalat" w:cs="Courier New"/>
                <w:sz w:val="24"/>
                <w:szCs w:val="24"/>
              </w:rPr>
              <w:t>ներն են</w:t>
            </w:r>
            <w:r w:rsidRPr="002F4B8C">
              <w:rPr>
                <w:rFonts w:ascii="GHEA Grapalat" w:eastAsia="Calibri" w:hAnsi="GHEA Grapalat" w:cs="Courier New"/>
                <w:sz w:val="24"/>
                <w:szCs w:val="24"/>
              </w:rPr>
              <w:t>, պետական և համայնքային կազմակերպություն</w:t>
            </w:r>
            <w:r>
              <w:rPr>
                <w:rFonts w:ascii="GHEA Grapalat" w:eastAsia="Calibri" w:hAnsi="GHEA Grapalat" w:cs="Courier New"/>
                <w:sz w:val="24"/>
                <w:szCs w:val="24"/>
              </w:rPr>
              <w:t>ները</w:t>
            </w:r>
            <w:r w:rsidRPr="002F4B8C">
              <w:rPr>
                <w:rFonts w:ascii="GHEA Grapalat" w:eastAsia="Calibri" w:hAnsi="GHEA Grapalat" w:cs="Courier New"/>
                <w:sz w:val="24"/>
                <w:szCs w:val="24"/>
              </w:rPr>
              <w:t>,</w:t>
            </w:r>
            <w:r>
              <w:rPr>
                <w:rFonts w:ascii="GHEA Grapalat" w:eastAsia="Calibri" w:hAnsi="GHEA Grapalat" w:cs="Courier New"/>
                <w:sz w:val="24"/>
                <w:szCs w:val="24"/>
              </w:rPr>
              <w:t xml:space="preserve"> և</w:t>
            </w:r>
            <w:r w:rsidRPr="002F4B8C">
              <w:rPr>
                <w:rFonts w:ascii="GHEA Grapalat" w:eastAsia="Calibri" w:hAnsi="GHEA Grapalat" w:cs="Courier New"/>
                <w:sz w:val="24"/>
                <w:szCs w:val="24"/>
              </w:rPr>
              <w:t xml:space="preserve"> հանրային նշանակության կազմակերպություն</w:t>
            </w:r>
            <w:r>
              <w:rPr>
                <w:rFonts w:ascii="GHEA Grapalat" w:eastAsia="Calibri" w:hAnsi="GHEA Grapalat" w:cs="Courier New"/>
                <w:sz w:val="24"/>
                <w:szCs w:val="24"/>
              </w:rPr>
              <w:t>ները</w:t>
            </w:r>
            <w:r w:rsidRPr="002F4B8C">
              <w:rPr>
                <w:rFonts w:ascii="GHEA Grapalat" w:eastAsia="Calibri" w:hAnsi="GHEA Grapalat" w:cs="Courier New"/>
                <w:sz w:val="24"/>
                <w:szCs w:val="24"/>
              </w:rPr>
              <w:t>, որ</w:t>
            </w:r>
            <w:r>
              <w:rPr>
                <w:rFonts w:ascii="GHEA Grapalat" w:eastAsia="Calibri" w:hAnsi="GHEA Grapalat" w:cs="Courier New"/>
                <w:sz w:val="24"/>
                <w:szCs w:val="24"/>
              </w:rPr>
              <w:t>ոնք</w:t>
            </w:r>
            <w:r w:rsidRPr="002F4B8C">
              <w:rPr>
                <w:rFonts w:ascii="GHEA Grapalat" w:eastAsia="Calibri" w:hAnsi="GHEA Grapalat" w:cs="Courier New"/>
                <w:sz w:val="24"/>
                <w:szCs w:val="24"/>
              </w:rPr>
              <w:t xml:space="preserve"> սույն օրենքով սահմանված երաշխիքների ապահովմամբ պարտավոր </w:t>
            </w:r>
            <w:r>
              <w:rPr>
                <w:rFonts w:ascii="GHEA Grapalat" w:eastAsia="Calibri" w:hAnsi="GHEA Grapalat" w:cs="Courier New"/>
                <w:sz w:val="24"/>
                <w:szCs w:val="24"/>
              </w:rPr>
              <w:t>են</w:t>
            </w:r>
            <w:r w:rsidRPr="002F4B8C">
              <w:rPr>
                <w:rFonts w:ascii="GHEA Grapalat" w:eastAsia="Calibri" w:hAnsi="GHEA Grapalat" w:cs="Courier New"/>
                <w:sz w:val="24"/>
                <w:szCs w:val="24"/>
              </w:rPr>
              <w:t xml:space="preserve"> ընթացք տալ ազդարարմանը</w:t>
            </w:r>
            <w:r>
              <w:rPr>
                <w:rFonts w:ascii="GHEA Grapalat" w:eastAsia="Calibri" w:hAnsi="GHEA Grapalat" w:cs="Courier New"/>
                <w:sz w:val="24"/>
                <w:szCs w:val="24"/>
              </w:rPr>
              <w:t>։</w:t>
            </w:r>
          </w:p>
          <w:p w14:paraId="55501C56" w14:textId="77777777" w:rsidR="002F4B8C" w:rsidRDefault="002F4B8C" w:rsidP="002F4B8C">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Միաժամանակ, օրենքի 4-րդ հոդվածի շրջանակներում սահմանվում են ազդարարման տեակները, այն է՝ արտաքին և ներքին ազդարարումներ և ազդարարումն հանրությանը։</w:t>
            </w:r>
          </w:p>
          <w:p w14:paraId="004158B6" w14:textId="00D58C4B" w:rsidR="005465D8" w:rsidRDefault="005465D8" w:rsidP="002F4B8C">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Ընդ որում, իրավասու մարմինների առանձնահատուկ շրջանակ հանրության ազդարարման պարագայում առանձնացված չէ։ Ուստի հարկ է նշել, որ նշված պարագայում իրավասու մարմինների շրջանակը նույնն է, այն է՝ «</w:t>
            </w:r>
            <w:r w:rsidRPr="005465D8">
              <w:rPr>
                <w:rFonts w:ascii="GHEA Grapalat" w:eastAsia="Calibri" w:hAnsi="GHEA Grapalat" w:cs="Courier New"/>
                <w:sz w:val="24"/>
                <w:szCs w:val="24"/>
              </w:rPr>
              <w:t>Հայաստանի Հանրապետության պետական և տեղական ինքնակառավարման մարմին, պետական և համայնքային կազմակերպություն, հանրային նշանակության կազմակերպություն</w:t>
            </w:r>
            <w:r>
              <w:rPr>
                <w:rFonts w:ascii="GHEA Grapalat" w:eastAsia="Calibri" w:hAnsi="GHEA Grapalat" w:cs="Courier New"/>
                <w:sz w:val="24"/>
                <w:szCs w:val="24"/>
              </w:rPr>
              <w:t>»։</w:t>
            </w:r>
          </w:p>
          <w:p w14:paraId="00F3E1B1" w14:textId="77777777" w:rsidR="002F4B8C" w:rsidRDefault="002F4B8C" w:rsidP="002F4B8C">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Հարկ է</w:t>
            </w:r>
            <w:r w:rsidR="005465D8">
              <w:rPr>
                <w:rFonts w:ascii="GHEA Grapalat" w:eastAsia="Calibri" w:hAnsi="GHEA Grapalat" w:cs="Courier New"/>
                <w:sz w:val="24"/>
                <w:szCs w:val="24"/>
              </w:rPr>
              <w:t xml:space="preserve"> նաև</w:t>
            </w:r>
            <w:r>
              <w:rPr>
                <w:rFonts w:ascii="GHEA Grapalat" w:eastAsia="Calibri" w:hAnsi="GHEA Grapalat" w:cs="Courier New"/>
                <w:sz w:val="24"/>
                <w:szCs w:val="24"/>
              </w:rPr>
              <w:t xml:space="preserve"> նշել, որ ի տարբերություն արտաքին և ներքին ազդարարումների, հանրությանը ազդարարման ժամանակ, անձը </w:t>
            </w:r>
            <w:r w:rsidRPr="002F4B8C">
              <w:rPr>
                <w:rFonts w:ascii="GHEA Grapalat" w:eastAsia="Calibri" w:hAnsi="GHEA Grapalat" w:cs="Courier New"/>
                <w:sz w:val="24"/>
                <w:szCs w:val="24"/>
              </w:rPr>
              <w:lastRenderedPageBreak/>
              <w:t>ազդարարման մյուս տեսակներով</w:t>
            </w:r>
            <w:r>
              <w:rPr>
                <w:rFonts w:ascii="GHEA Grapalat" w:eastAsia="Calibri" w:hAnsi="GHEA Grapalat" w:cs="Courier New"/>
                <w:sz w:val="24"/>
                <w:szCs w:val="24"/>
              </w:rPr>
              <w:t xml:space="preserve"> արդեն իսկ ներկայացրել է</w:t>
            </w:r>
            <w:r w:rsidRPr="002F4B8C">
              <w:rPr>
                <w:rFonts w:ascii="GHEA Grapalat" w:eastAsia="Calibri" w:hAnsi="GHEA Grapalat" w:cs="Courier New"/>
                <w:sz w:val="24"/>
                <w:szCs w:val="24"/>
              </w:rPr>
              <w:t xml:space="preserve"> </w:t>
            </w:r>
            <w:r>
              <w:rPr>
                <w:rFonts w:ascii="GHEA Grapalat" w:eastAsia="Calibri" w:hAnsi="GHEA Grapalat" w:cs="Courier New"/>
                <w:sz w:val="24"/>
                <w:szCs w:val="24"/>
              </w:rPr>
              <w:t>հաղորդում, որը</w:t>
            </w:r>
            <w:r w:rsidRPr="002F4B8C">
              <w:rPr>
                <w:rFonts w:ascii="GHEA Grapalat" w:eastAsia="Calibri" w:hAnsi="GHEA Grapalat" w:cs="Courier New"/>
                <w:sz w:val="24"/>
                <w:szCs w:val="24"/>
              </w:rPr>
              <w:t xml:space="preserve"> օրենքով նախատեսված կարգով և ժամկետներում ընթացք չի ստացե</w:t>
            </w:r>
            <w:r w:rsidR="00D917BA">
              <w:rPr>
                <w:rFonts w:ascii="GHEA Grapalat" w:eastAsia="Calibri" w:hAnsi="GHEA Grapalat" w:cs="Courier New"/>
                <w:sz w:val="24"/>
                <w:szCs w:val="24"/>
              </w:rPr>
              <w:t>լ։</w:t>
            </w:r>
            <w:r w:rsidR="005465D8">
              <w:rPr>
                <w:rFonts w:ascii="GHEA Grapalat" w:eastAsia="Calibri" w:hAnsi="GHEA Grapalat" w:cs="Courier New"/>
                <w:sz w:val="24"/>
                <w:szCs w:val="24"/>
              </w:rPr>
              <w:t xml:space="preserve"> Նման պայմաններում, արդեն իսկ առկա է պետական կամ տեղական ինքնակառավարման մարմին կամ կազմակերպություն, որին ներկայացվել է ներքին կամ արտաքին ազդարարման հաղորդումը։</w:t>
            </w:r>
          </w:p>
          <w:p w14:paraId="3A5BB953" w14:textId="6205CEA8" w:rsidR="005465D8" w:rsidRPr="002F4B8C" w:rsidRDefault="005465D8" w:rsidP="002F4B8C">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 xml:space="preserve">Ինչ վերաբերում է վիճակագրությանը, ապա հարկ է նշել, որ վիճակագրության վարման միակ առանձնահատկությունը նման պարագայում հանդիսանում է այն, որ իրավասու մարմինները պետք </w:t>
            </w:r>
            <w:r w:rsidR="00375F58">
              <w:rPr>
                <w:rFonts w:ascii="GHEA Grapalat" w:eastAsia="Calibri" w:hAnsi="GHEA Grapalat" w:cs="Courier New"/>
                <w:sz w:val="24"/>
                <w:szCs w:val="24"/>
              </w:rPr>
              <w:t>են</w:t>
            </w:r>
            <w:r>
              <w:rPr>
                <w:rFonts w:ascii="GHEA Grapalat" w:eastAsia="Calibri" w:hAnsi="GHEA Grapalat" w:cs="Courier New"/>
                <w:sz w:val="24"/>
                <w:szCs w:val="24"/>
              </w:rPr>
              <w:t xml:space="preserve"> </w:t>
            </w:r>
            <w:r w:rsidR="00375F58">
              <w:rPr>
                <w:rFonts w:ascii="GHEA Grapalat" w:eastAsia="Calibri" w:hAnsi="GHEA Grapalat" w:cs="Courier New"/>
                <w:sz w:val="24"/>
                <w:szCs w:val="24"/>
              </w:rPr>
              <w:t>վարեն հանրության այն ազդարարումների վերաբերյալ վիճակագրություն, որոնք գտնվում են իրենց լիազորությունների շրջանակում։</w:t>
            </w:r>
          </w:p>
        </w:tc>
      </w:tr>
      <w:tr w:rsidR="001B2386" w:rsidRPr="00C1276D" w14:paraId="26328141"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6BC46BEF" w14:textId="333947CD" w:rsidR="001B2386" w:rsidRPr="000173A2" w:rsidRDefault="001B2386" w:rsidP="001B2386">
            <w:pPr>
              <w:shd w:val="clear" w:color="auto" w:fill="FFFFFF"/>
              <w:tabs>
                <w:tab w:val="left" w:pos="142"/>
                <w:tab w:val="left" w:pos="284"/>
                <w:tab w:val="left" w:pos="709"/>
                <w:tab w:val="left" w:pos="851"/>
              </w:tabs>
              <w:spacing w:line="360" w:lineRule="auto"/>
              <w:contextualSpacing/>
              <w:jc w:val="both"/>
              <w:rPr>
                <w:rFonts w:ascii="GHEA Grapalat" w:eastAsia="Times New Roman" w:hAnsi="GHEA Grapalat" w:cs="Arial"/>
                <w:bCs/>
                <w:color w:val="FF0000"/>
                <w:sz w:val="24"/>
                <w:szCs w:val="24"/>
                <w:shd w:val="clear" w:color="auto" w:fill="FFFFFF"/>
              </w:rPr>
            </w:pPr>
            <w:r w:rsidRPr="001B2386">
              <w:rPr>
                <w:rFonts w:ascii="GHEA Grapalat" w:eastAsia="Times New Roman" w:hAnsi="GHEA Grapalat" w:cs="Arial"/>
                <w:bCs/>
                <w:color w:val="000000"/>
                <w:sz w:val="24"/>
                <w:szCs w:val="24"/>
                <w:shd w:val="clear" w:color="auto" w:fill="FFFFFF"/>
              </w:rPr>
              <w:lastRenderedPageBreak/>
              <w:t>8.</w:t>
            </w:r>
            <w:r w:rsidRPr="00767CDA">
              <w:rPr>
                <w:rFonts w:ascii="GHEA Grapalat" w:eastAsia="Times New Roman" w:hAnsi="GHEA Grapalat" w:cs="Arial"/>
                <w:bCs/>
                <w:color w:val="000000"/>
                <w:sz w:val="24"/>
                <w:szCs w:val="24"/>
                <w:shd w:val="clear" w:color="auto" w:fill="FFFFFF"/>
              </w:rPr>
              <w:t xml:space="preserve"> Նախագծի 8-րդ կետով</w:t>
            </w:r>
            <w:r>
              <w:rPr>
                <w:rFonts w:ascii="GHEA Grapalat" w:eastAsia="Times New Roman" w:hAnsi="GHEA Grapalat" w:cs="Arial"/>
                <w:bCs/>
                <w:color w:val="000000"/>
                <w:sz w:val="24"/>
                <w:szCs w:val="24"/>
                <w:shd w:val="clear" w:color="auto" w:fill="FFFFFF"/>
              </w:rPr>
              <w:t>, ըստ էության, Կառավարության ենթաօրենսդրական ակտով հավասարապես բոլոր պետական մարմինների համար</w:t>
            </w:r>
            <w:r w:rsidRPr="009048C7">
              <w:rPr>
                <w:rFonts w:ascii="GHEA Grapalat" w:eastAsia="Times New Roman" w:hAnsi="GHEA Grapalat" w:cs="Arial"/>
                <w:bCs/>
                <w:color w:val="000000"/>
                <w:sz w:val="24"/>
                <w:szCs w:val="24"/>
                <w:shd w:val="clear" w:color="auto" w:fill="FFFFFF"/>
              </w:rPr>
              <w:t xml:space="preserve"> </w:t>
            </w:r>
            <w:r>
              <w:rPr>
                <w:rFonts w:ascii="GHEA Grapalat" w:eastAsia="Times New Roman" w:hAnsi="GHEA Grapalat" w:cs="Arial"/>
                <w:bCs/>
                <w:color w:val="000000"/>
                <w:sz w:val="24"/>
                <w:szCs w:val="24"/>
                <w:shd w:val="clear" w:color="auto" w:fill="FFFFFF"/>
              </w:rPr>
              <w:t xml:space="preserve">հանձնարարություն է ամրագրվում, մինչդեռ պետք է նկատել, որ պետական մարմինների մեջ մտնող </w:t>
            </w:r>
            <w:r w:rsidRPr="007829B0">
              <w:rPr>
                <w:rFonts w:ascii="GHEA Grapalat" w:eastAsia="Times New Roman" w:hAnsi="GHEA Grapalat" w:cs="Arial"/>
                <w:b/>
                <w:bCs/>
                <w:color w:val="000000"/>
                <w:sz w:val="24"/>
                <w:szCs w:val="24"/>
                <w:shd w:val="clear" w:color="auto" w:fill="FFFFFF"/>
              </w:rPr>
              <w:t>ինքնավար և անկախ մարմինների</w:t>
            </w:r>
            <w:r>
              <w:rPr>
                <w:rFonts w:ascii="GHEA Grapalat" w:eastAsia="Times New Roman" w:hAnsi="GHEA Grapalat" w:cs="Arial"/>
                <w:bCs/>
                <w:color w:val="000000"/>
                <w:sz w:val="24"/>
                <w:szCs w:val="24"/>
                <w:shd w:val="clear" w:color="auto" w:fill="FFFFFF"/>
              </w:rPr>
              <w:t xml:space="preserve"> մասով նման դրույթի նախատեսումն անհամատեղելի է Սահմանադրությամբ կանխորոշված իշխանությունների բաժանման սկզբունքի տրամաբանության հետ: </w:t>
            </w:r>
            <w:r w:rsidRPr="00D30C47">
              <w:rPr>
                <w:rFonts w:ascii="GHEA Grapalat" w:eastAsia="Times New Roman" w:hAnsi="GHEA Grapalat" w:cs="Arial"/>
                <w:bCs/>
                <w:sz w:val="24"/>
                <w:szCs w:val="24"/>
                <w:shd w:val="clear" w:color="auto" w:fill="FFFFFF"/>
              </w:rPr>
              <w:t xml:space="preserve">Հատկապես, հաշվի առնելով այն, որ հաջորդ կետով համայնքների </w:t>
            </w:r>
            <w:r w:rsidRPr="00D30C47">
              <w:rPr>
                <w:rFonts w:ascii="GHEA Grapalat" w:eastAsia="Times New Roman" w:hAnsi="GHEA Grapalat" w:cs="Arial"/>
                <w:bCs/>
                <w:sz w:val="24"/>
                <w:szCs w:val="24"/>
                <w:shd w:val="clear" w:color="auto" w:fill="FFFFFF"/>
              </w:rPr>
              <w:lastRenderedPageBreak/>
              <w:t xml:space="preserve">ղեկավարների մասով դրսևորվում է տարբերակված մոտեցում՝ վերջիններիս համապատասխան գործողության կատարումն </w:t>
            </w:r>
            <w:r w:rsidRPr="00D30C47">
              <w:rPr>
                <w:rFonts w:ascii="GHEA Grapalat" w:eastAsia="Times New Roman" w:hAnsi="GHEA Grapalat" w:cs="Arial"/>
                <w:b/>
                <w:bCs/>
                <w:sz w:val="24"/>
                <w:szCs w:val="24"/>
                <w:shd w:val="clear" w:color="auto" w:fill="FFFFFF"/>
              </w:rPr>
              <w:t>առաջարկելու</w:t>
            </w:r>
            <w:r>
              <w:rPr>
                <w:rFonts w:ascii="GHEA Grapalat" w:eastAsia="Times New Roman" w:hAnsi="GHEA Grapalat" w:cs="Arial"/>
                <w:b/>
                <w:bCs/>
                <w:sz w:val="24"/>
                <w:szCs w:val="24"/>
                <w:shd w:val="clear" w:color="auto" w:fill="FFFFFF"/>
              </w:rPr>
              <w:t xml:space="preserve"> </w:t>
            </w:r>
            <w:r>
              <w:rPr>
                <w:rFonts w:ascii="GHEA Grapalat" w:eastAsia="Times New Roman" w:hAnsi="GHEA Grapalat" w:cs="Arial"/>
                <w:bCs/>
                <w:sz w:val="24"/>
                <w:szCs w:val="24"/>
                <w:shd w:val="clear" w:color="auto" w:fill="FFFFFF"/>
              </w:rPr>
              <w:t>ձևով նախատեսելով:</w:t>
            </w:r>
          </w:p>
          <w:p w14:paraId="518C4DA7" w14:textId="77777777" w:rsidR="001B2386" w:rsidRPr="00AD1A4D" w:rsidRDefault="001B2386" w:rsidP="00AD1A4D">
            <w:pPr>
              <w:tabs>
                <w:tab w:val="left" w:pos="851"/>
                <w:tab w:val="left" w:pos="993"/>
                <w:tab w:val="left" w:pos="5253"/>
              </w:tabs>
              <w:spacing w:after="0" w:line="360" w:lineRule="auto"/>
              <w:jc w:val="both"/>
              <w:rPr>
                <w:rFonts w:ascii="GHEA Grapalat" w:eastAsia="Calibri" w:hAnsi="GHEA Grapalat" w:cs="Times New Roman"/>
                <w:bCs/>
                <w:sz w:val="24"/>
                <w:szCs w:val="24"/>
              </w:rPr>
            </w:pP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1A6CABD6" w14:textId="77777777" w:rsidR="001B2386" w:rsidRDefault="001B2386" w:rsidP="002F4B8C">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Ընդունվել է</w:t>
            </w:r>
          </w:p>
          <w:p w14:paraId="62A6B9B0" w14:textId="77777777" w:rsidR="001B2386" w:rsidRDefault="001B2386" w:rsidP="001B2386">
            <w:pPr>
              <w:tabs>
                <w:tab w:val="left" w:pos="851"/>
                <w:tab w:val="left" w:pos="993"/>
                <w:tab w:val="left" w:pos="5253"/>
              </w:tabs>
              <w:spacing w:after="0" w:line="360" w:lineRule="auto"/>
              <w:jc w:val="both"/>
              <w:rPr>
                <w:rFonts w:ascii="GHEA Grapalat" w:eastAsia="Calibri" w:hAnsi="GHEA Grapalat" w:cs="Courier New"/>
                <w:sz w:val="24"/>
                <w:szCs w:val="24"/>
              </w:rPr>
            </w:pPr>
            <w:r w:rsidRPr="001B2386">
              <w:rPr>
                <w:rFonts w:ascii="GHEA Grapalat" w:eastAsia="Calibri" w:hAnsi="GHEA Grapalat" w:cs="Courier New"/>
                <w:sz w:val="24"/>
                <w:szCs w:val="24"/>
              </w:rPr>
              <w:t>Նախագծում կատարվել է համապատասխան փոփոխություն</w:t>
            </w:r>
            <w:r>
              <w:rPr>
                <w:rFonts w:ascii="GHEA Grapalat" w:eastAsia="Calibri" w:hAnsi="GHEA Grapalat" w:cs="Courier New"/>
                <w:sz w:val="24"/>
                <w:szCs w:val="24"/>
              </w:rPr>
              <w:t>։</w:t>
            </w:r>
          </w:p>
          <w:p w14:paraId="0E8BD9E3" w14:textId="19097776" w:rsidR="001B2386" w:rsidRPr="001B2386" w:rsidRDefault="001B2386" w:rsidP="001B2386">
            <w:pPr>
              <w:tabs>
                <w:tab w:val="left" w:pos="851"/>
                <w:tab w:val="left" w:pos="993"/>
                <w:tab w:val="left" w:pos="5253"/>
              </w:tabs>
              <w:spacing w:after="0" w:line="360" w:lineRule="auto"/>
              <w:jc w:val="both"/>
              <w:rPr>
                <w:rFonts w:ascii="GHEA Grapalat" w:eastAsia="Calibri" w:hAnsi="GHEA Grapalat" w:cs="Courier New"/>
                <w:sz w:val="24"/>
                <w:szCs w:val="24"/>
              </w:rPr>
            </w:pPr>
            <w:r>
              <w:rPr>
                <w:rFonts w:ascii="GHEA Grapalat" w:eastAsia="Calibri" w:hAnsi="GHEA Grapalat" w:cs="Courier New"/>
                <w:sz w:val="24"/>
                <w:szCs w:val="24"/>
              </w:rPr>
              <w:t>Նախագծի անցումային դրույթներում անկախ և ինքնավար մարմինների համար պարտավորության փոխարեն սահմանվում է վերջիններիս ղեկավարներին համապատասխան առաջարկություն ներկայացնելու վերաբերյալ կարգավորում։</w:t>
            </w:r>
          </w:p>
        </w:tc>
      </w:tr>
      <w:tr w:rsidR="001B2386" w:rsidRPr="00C1276D" w14:paraId="43564DE8"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539A44CC" w14:textId="54890CC5" w:rsidR="00B80A1E" w:rsidRPr="00881139" w:rsidRDefault="00B80A1E" w:rsidP="00B80A1E">
            <w:pPr>
              <w:shd w:val="clear" w:color="auto" w:fill="FFFFFF"/>
              <w:tabs>
                <w:tab w:val="left" w:pos="142"/>
                <w:tab w:val="left" w:pos="284"/>
                <w:tab w:val="left" w:pos="709"/>
                <w:tab w:val="left" w:pos="851"/>
              </w:tabs>
              <w:spacing w:line="360" w:lineRule="auto"/>
              <w:contextualSpacing/>
              <w:jc w:val="both"/>
              <w:rPr>
                <w:rFonts w:ascii="GHEA Grapalat" w:eastAsia="Times New Roman" w:hAnsi="GHEA Grapalat" w:cs="Times New Roman"/>
                <w:color w:val="000000"/>
                <w:sz w:val="24"/>
                <w:szCs w:val="24"/>
              </w:rPr>
            </w:pPr>
            <w:r>
              <w:rPr>
                <w:rFonts w:ascii="GHEA Grapalat" w:eastAsia="Times New Roman" w:hAnsi="GHEA Grapalat" w:cs="Arial"/>
                <w:bCs/>
                <w:color w:val="000000"/>
                <w:sz w:val="24"/>
                <w:szCs w:val="24"/>
                <w:shd w:val="clear" w:color="auto" w:fill="FFFFFF"/>
              </w:rPr>
              <w:t xml:space="preserve">9․ </w:t>
            </w:r>
            <w:r w:rsidRPr="00767CDA">
              <w:rPr>
                <w:rFonts w:ascii="GHEA Grapalat" w:eastAsia="Times New Roman" w:hAnsi="GHEA Grapalat" w:cs="Times New Roman"/>
                <w:bCs/>
                <w:color w:val="000000"/>
                <w:sz w:val="24"/>
                <w:szCs w:val="24"/>
              </w:rPr>
              <w:t xml:space="preserve">Նախագծով հաստատվող 1-ին հավելվածի 4-րդ կետի 2-րդ նախադասության համաձայն՝ </w:t>
            </w:r>
            <w:r w:rsidRPr="00767CDA">
              <w:rPr>
                <w:rFonts w:ascii="GHEA Grapalat" w:eastAsia="Times New Roman" w:hAnsi="GHEA Grapalat" w:cs="Times New Roman"/>
                <w:b/>
                <w:color w:val="000000"/>
                <w:sz w:val="24"/>
                <w:szCs w:val="24"/>
              </w:rPr>
              <w:t>անհրաժեշ</w:t>
            </w:r>
            <w:r>
              <w:rPr>
                <w:rFonts w:ascii="GHEA Grapalat" w:eastAsia="Times New Roman" w:hAnsi="GHEA Grapalat" w:cs="Times New Roman"/>
                <w:b/>
                <w:color w:val="000000"/>
                <w:sz w:val="24"/>
                <w:szCs w:val="24"/>
              </w:rPr>
              <w:t>տ</w:t>
            </w:r>
            <w:r w:rsidRPr="00767CDA">
              <w:rPr>
                <w:rFonts w:ascii="GHEA Grapalat" w:eastAsia="Times New Roman" w:hAnsi="GHEA Grapalat" w:cs="Times New Roman"/>
                <w:b/>
                <w:color w:val="000000"/>
                <w:sz w:val="24"/>
                <w:szCs w:val="24"/>
              </w:rPr>
              <w:t>ության դեպքում</w:t>
            </w:r>
            <w:r w:rsidRPr="00767CDA">
              <w:rPr>
                <w:rFonts w:ascii="GHEA Grapalat" w:eastAsia="Times New Roman" w:hAnsi="GHEA Grapalat" w:cs="Times New Roman"/>
                <w:color w:val="000000"/>
                <w:sz w:val="24"/>
                <w:szCs w:val="24"/>
              </w:rPr>
              <w:t xml:space="preserve"> գրանցամատյանները կարող են վարվել թղթային տարբերակով։ </w:t>
            </w:r>
            <w:r>
              <w:rPr>
                <w:rFonts w:ascii="GHEA Grapalat" w:eastAsia="Times New Roman" w:hAnsi="GHEA Grapalat" w:cs="Times New Roman"/>
                <w:color w:val="000000"/>
                <w:sz w:val="24"/>
                <w:szCs w:val="24"/>
              </w:rPr>
              <w:t xml:space="preserve">«Ազդարարման համակարգի մասին» ՀՀ օրենքի </w:t>
            </w:r>
            <w:r w:rsidRPr="005775CD">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այսուհետ՝ օրենք</w:t>
            </w:r>
            <w:r w:rsidRPr="005775CD">
              <w:rPr>
                <w:rFonts w:ascii="GHEA Grapalat" w:eastAsia="Times New Roman" w:hAnsi="GHEA Grapalat" w:cs="Times New Roman"/>
                <w:color w:val="000000"/>
                <w:sz w:val="24"/>
                <w:szCs w:val="24"/>
              </w:rPr>
              <w:t>)</w:t>
            </w:r>
            <w:r w:rsidRPr="00767CDA">
              <w:rPr>
                <w:rFonts w:ascii="GHEA Grapalat" w:eastAsia="Times New Roman" w:hAnsi="GHEA Grapalat" w:cs="Times New Roman"/>
                <w:color w:val="000000"/>
                <w:sz w:val="24"/>
                <w:szCs w:val="24"/>
              </w:rPr>
              <w:t xml:space="preserve"> 5-րդ հոդվածի </w:t>
            </w:r>
            <w:r w:rsidRPr="00767CDA">
              <w:rPr>
                <w:rFonts w:ascii="GHEA Grapalat" w:eastAsia="Times New Roman" w:hAnsi="GHEA Grapalat"/>
                <w:color w:val="000000"/>
                <w:sz w:val="24"/>
                <w:szCs w:val="24"/>
              </w:rPr>
              <w:t>3-րդ մասով սահմանվում է՝ ի</w:t>
            </w:r>
            <w:r w:rsidRPr="00767CDA">
              <w:rPr>
                <w:rFonts w:ascii="GHEA Grapalat" w:eastAsia="Times New Roman" w:hAnsi="GHEA Grapalat" w:cs="Times New Roman"/>
                <w:color w:val="000000"/>
                <w:sz w:val="24"/>
                <w:szCs w:val="24"/>
              </w:rPr>
              <w:t xml:space="preserve">րավասու մարմինն ինքնուրույն է սահմանում ներքին և արտաքին ազդարարման դեպքում հաղորդումների հաշվառման, ձևակերպման (..) կարգը՝ </w:t>
            </w:r>
            <w:r w:rsidRPr="005775CD">
              <w:rPr>
                <w:rFonts w:ascii="GHEA Grapalat" w:eastAsia="Times New Roman" w:hAnsi="GHEA Grapalat" w:cs="Times New Roman"/>
                <w:b/>
                <w:color w:val="000000"/>
                <w:sz w:val="24"/>
                <w:szCs w:val="24"/>
              </w:rPr>
              <w:t>որպես նվազագույն պահանջներ դիտարկելով</w:t>
            </w:r>
            <w:r w:rsidRPr="00767CDA">
              <w:rPr>
                <w:rFonts w:ascii="GHEA Grapalat" w:eastAsia="Times New Roman" w:hAnsi="GHEA Grapalat" w:cs="Times New Roman"/>
                <w:color w:val="000000"/>
                <w:sz w:val="24"/>
                <w:szCs w:val="24"/>
              </w:rPr>
              <w:t xml:space="preserve"> սույն հոդվածի 2-րդ մասով նախատեսված՝ Հայաստանի Հանրապետության </w:t>
            </w:r>
            <w:r w:rsidRPr="005775CD">
              <w:rPr>
                <w:rFonts w:ascii="GHEA Grapalat" w:eastAsia="Times New Roman" w:hAnsi="GHEA Grapalat" w:cs="Times New Roman"/>
                <w:b/>
                <w:color w:val="000000"/>
                <w:sz w:val="24"/>
                <w:szCs w:val="24"/>
              </w:rPr>
              <w:t>կառավարության որոշման պահանջները:</w:t>
            </w:r>
          </w:p>
          <w:p w14:paraId="604E1A07" w14:textId="77777777" w:rsidR="00B80A1E" w:rsidRDefault="00B80A1E" w:rsidP="00B80A1E">
            <w:pPr>
              <w:shd w:val="clear" w:color="auto" w:fill="FFFFFF"/>
              <w:tabs>
                <w:tab w:val="left" w:pos="142"/>
                <w:tab w:val="left" w:pos="284"/>
                <w:tab w:val="left" w:pos="709"/>
                <w:tab w:val="left" w:pos="851"/>
              </w:tabs>
              <w:spacing w:line="360" w:lineRule="auto"/>
              <w:contextualSpacing/>
              <w:jc w:val="both"/>
              <w:rPr>
                <w:rFonts w:ascii="GHEA Grapalat" w:eastAsia="Times New Roman" w:hAnsi="GHEA Grapalat" w:cs="Times New Roman"/>
                <w:color w:val="000000"/>
                <w:sz w:val="24"/>
                <w:szCs w:val="24"/>
              </w:rPr>
            </w:pPr>
            <w:r w:rsidRPr="00767CDA">
              <w:rPr>
                <w:rFonts w:ascii="GHEA Grapalat" w:eastAsia="Times New Roman" w:hAnsi="GHEA Grapalat" w:cs="Times New Roman"/>
                <w:color w:val="000000"/>
                <w:sz w:val="24"/>
                <w:szCs w:val="24"/>
              </w:rPr>
              <w:tab/>
            </w:r>
            <w:r w:rsidRPr="00767CDA">
              <w:rPr>
                <w:rFonts w:ascii="GHEA Grapalat" w:eastAsia="Times New Roman" w:hAnsi="GHEA Grapalat" w:cs="Times New Roman"/>
                <w:color w:val="000000"/>
                <w:sz w:val="24"/>
                <w:szCs w:val="24"/>
              </w:rPr>
              <w:tab/>
            </w:r>
            <w:r w:rsidRPr="00767CDA">
              <w:rPr>
                <w:rFonts w:ascii="GHEA Grapalat" w:eastAsia="Times New Roman" w:hAnsi="GHEA Grapalat" w:cs="Times New Roman"/>
                <w:color w:val="000000"/>
                <w:sz w:val="24"/>
                <w:szCs w:val="24"/>
              </w:rPr>
              <w:tab/>
              <w:t xml:space="preserve">Ուստի, </w:t>
            </w:r>
            <w:r w:rsidRPr="005775CD">
              <w:rPr>
                <w:rFonts w:ascii="GHEA Grapalat" w:eastAsia="Times New Roman" w:hAnsi="GHEA Grapalat" w:cs="Times New Roman"/>
                <w:b/>
                <w:color w:val="000000"/>
                <w:sz w:val="24"/>
                <w:szCs w:val="24"/>
              </w:rPr>
              <w:t>համակարգային մոտեցման</w:t>
            </w:r>
            <w:r w:rsidRPr="00767CDA">
              <w:rPr>
                <w:rFonts w:ascii="GHEA Grapalat" w:eastAsia="Times New Roman" w:hAnsi="GHEA Grapalat" w:cs="Times New Roman"/>
                <w:color w:val="000000"/>
                <w:sz w:val="24"/>
                <w:szCs w:val="24"/>
              </w:rPr>
              <w:t xml:space="preserve"> և համապատասխան տվյալների բազայի մշակման </w:t>
            </w:r>
            <w:r w:rsidRPr="005775CD">
              <w:rPr>
                <w:rFonts w:ascii="GHEA Grapalat" w:eastAsia="Times New Roman" w:hAnsi="GHEA Grapalat" w:cs="Times New Roman"/>
                <w:b/>
                <w:color w:val="000000"/>
                <w:sz w:val="24"/>
                <w:szCs w:val="24"/>
              </w:rPr>
              <w:t>պահանջների</w:t>
            </w:r>
            <w:r w:rsidRPr="00767CDA">
              <w:rPr>
                <w:rFonts w:ascii="GHEA Grapalat" w:eastAsia="Times New Roman" w:hAnsi="GHEA Grapalat" w:cs="Times New Roman"/>
                <w:color w:val="000000"/>
                <w:sz w:val="24"/>
                <w:szCs w:val="24"/>
              </w:rPr>
              <w:t xml:space="preserve"> </w:t>
            </w:r>
            <w:r>
              <w:rPr>
                <w:rFonts w:ascii="GHEA Grapalat" w:eastAsia="Times New Roman" w:hAnsi="GHEA Grapalat" w:cs="Times New Roman"/>
                <w:b/>
                <w:color w:val="000000"/>
                <w:sz w:val="24"/>
                <w:szCs w:val="24"/>
              </w:rPr>
              <w:t>միատեսակության</w:t>
            </w:r>
            <w:r w:rsidRPr="00767CDA">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rPr>
              <w:t>ապահովման</w:t>
            </w:r>
            <w:r w:rsidRPr="00767CDA">
              <w:rPr>
                <w:rFonts w:ascii="GHEA Grapalat" w:eastAsia="Times New Roman" w:hAnsi="GHEA Grapalat" w:cs="Times New Roman"/>
                <w:color w:val="000000"/>
                <w:sz w:val="24"/>
                <w:szCs w:val="24"/>
              </w:rPr>
              <w:t xml:space="preserve"> տեսանկյունից անհրաժեշտ է </w:t>
            </w:r>
            <w:r>
              <w:rPr>
                <w:rFonts w:ascii="GHEA Grapalat" w:eastAsia="Times New Roman" w:hAnsi="GHEA Grapalat" w:cs="Times New Roman"/>
                <w:color w:val="000000"/>
                <w:sz w:val="24"/>
                <w:szCs w:val="24"/>
              </w:rPr>
              <w:t xml:space="preserve">առնվազն </w:t>
            </w:r>
            <w:r w:rsidRPr="00767CDA">
              <w:rPr>
                <w:rFonts w:ascii="GHEA Grapalat" w:eastAsia="Times New Roman" w:hAnsi="GHEA Grapalat" w:cs="Times New Roman"/>
                <w:color w:val="000000"/>
                <w:sz w:val="24"/>
                <w:szCs w:val="24"/>
              </w:rPr>
              <w:t xml:space="preserve">հստակեցնել, թե որ դեպքերը կարող են գնահատվել որպես «անհրաժեշտ», իսկ դրա անհնարինության դեպքում նախատեսել այնպիսի կարգավորումներ, որոնք հնարավորինս կսահմանափակեն իրավասու մարմնի </w:t>
            </w:r>
            <w:r w:rsidRPr="00767CDA">
              <w:rPr>
                <w:rFonts w:ascii="GHEA Grapalat" w:eastAsia="Times New Roman" w:hAnsi="GHEA Grapalat" w:cs="Times New Roman"/>
                <w:color w:val="000000"/>
                <w:sz w:val="24"/>
                <w:szCs w:val="24"/>
              </w:rPr>
              <w:lastRenderedPageBreak/>
              <w:t xml:space="preserve">գրանցամատյանների վարման եղանակի ընտրության </w:t>
            </w:r>
            <w:r>
              <w:rPr>
                <w:rFonts w:ascii="GHEA Grapalat" w:eastAsia="Times New Roman" w:hAnsi="GHEA Grapalat" w:cs="Times New Roman"/>
                <w:color w:val="000000"/>
                <w:sz w:val="24"/>
                <w:szCs w:val="24"/>
              </w:rPr>
              <w:t>խիստ անորոշ հայեցողությունը</w:t>
            </w:r>
            <w:r w:rsidRPr="00767CDA">
              <w:rPr>
                <w:rFonts w:ascii="GHEA Grapalat" w:eastAsia="Times New Roman" w:hAnsi="GHEA Grapalat" w:cs="Times New Roman"/>
                <w:color w:val="000000"/>
                <w:sz w:val="24"/>
                <w:szCs w:val="24"/>
              </w:rPr>
              <w:t xml:space="preserve">: </w:t>
            </w:r>
          </w:p>
          <w:p w14:paraId="2F49692B" w14:textId="77777777" w:rsidR="00B80A1E" w:rsidRPr="00767CDA" w:rsidRDefault="00B80A1E" w:rsidP="00B80A1E">
            <w:pPr>
              <w:shd w:val="clear" w:color="auto" w:fill="FFFFFF"/>
              <w:tabs>
                <w:tab w:val="left" w:pos="142"/>
                <w:tab w:val="left" w:pos="284"/>
                <w:tab w:val="left" w:pos="709"/>
                <w:tab w:val="left" w:pos="851"/>
              </w:tabs>
              <w:spacing w:line="360" w:lineRule="auto"/>
              <w:contextualSpacing/>
              <w:jc w:val="both"/>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ab/>
            </w:r>
            <w:r>
              <w:rPr>
                <w:rFonts w:ascii="GHEA Grapalat" w:eastAsia="Times New Roman" w:hAnsi="GHEA Grapalat" w:cs="Times New Roman"/>
                <w:color w:val="000000"/>
                <w:sz w:val="24"/>
                <w:szCs w:val="24"/>
              </w:rPr>
              <w:tab/>
            </w:r>
            <w:r>
              <w:rPr>
                <w:rFonts w:ascii="GHEA Grapalat" w:eastAsia="Times New Roman" w:hAnsi="GHEA Grapalat" w:cs="Times New Roman"/>
                <w:color w:val="000000"/>
                <w:sz w:val="24"/>
                <w:szCs w:val="24"/>
              </w:rPr>
              <w:tab/>
            </w:r>
            <w:r w:rsidRPr="00767CDA">
              <w:rPr>
                <w:rFonts w:ascii="GHEA Grapalat" w:eastAsia="Times New Roman" w:hAnsi="GHEA Grapalat" w:cs="Times New Roman"/>
                <w:color w:val="000000"/>
                <w:sz w:val="24"/>
                <w:szCs w:val="24"/>
              </w:rPr>
              <w:t>Ընդ որում,</w:t>
            </w:r>
            <w:r>
              <w:rPr>
                <w:rFonts w:ascii="GHEA Grapalat" w:eastAsia="Times New Roman" w:hAnsi="GHEA Grapalat" w:cs="Times New Roman"/>
                <w:color w:val="000000"/>
                <w:sz w:val="24"/>
                <w:szCs w:val="24"/>
              </w:rPr>
              <w:t xml:space="preserve"> նախագծի ընդունման հիմնավորումից բխում է, որ գրանցամատյանների թղթային տարբերակով վարելու հնարավորության նախատեսումը դիտարկվում է որպես</w:t>
            </w:r>
            <w:r>
              <w:rPr>
                <w:rFonts w:ascii="GHEA Grapalat" w:hAnsi="GHEA Grapalat"/>
                <w:color w:val="000000" w:themeColor="text1"/>
                <w:sz w:val="24"/>
                <w:szCs w:val="24"/>
              </w:rPr>
              <w:t xml:space="preserve"> գրանցամատյանների հնարավոր կորստից խուսափելու </w:t>
            </w:r>
            <w:r w:rsidRPr="0098057F">
              <w:rPr>
                <w:rFonts w:ascii="GHEA Grapalat" w:hAnsi="GHEA Grapalat"/>
                <w:color w:val="000000" w:themeColor="text1"/>
                <w:sz w:val="24"/>
                <w:szCs w:val="24"/>
              </w:rPr>
              <w:t>լրացուցիչ երաշխիք</w:t>
            </w:r>
            <w:r>
              <w:rPr>
                <w:rFonts w:ascii="GHEA Grapalat" w:hAnsi="GHEA Grapalat"/>
                <w:color w:val="000000" w:themeColor="text1"/>
                <w:sz w:val="24"/>
                <w:szCs w:val="24"/>
              </w:rPr>
              <w:t xml:space="preserve"> </w:t>
            </w:r>
            <w:r w:rsidRPr="0098057F">
              <w:rPr>
                <w:rFonts w:ascii="GHEA Grapalat" w:hAnsi="GHEA Grapalat"/>
                <w:color w:val="000000" w:themeColor="text1"/>
                <w:sz w:val="24"/>
                <w:szCs w:val="24"/>
              </w:rPr>
              <w:t>(</w:t>
            </w:r>
            <w:r>
              <w:rPr>
                <w:rFonts w:ascii="GHEA Grapalat" w:hAnsi="GHEA Grapalat"/>
                <w:color w:val="000000" w:themeColor="text1"/>
                <w:sz w:val="24"/>
                <w:szCs w:val="24"/>
              </w:rPr>
              <w:t xml:space="preserve">ինչից ողջամտորեն ենթադրելի է, որ այն պետք է իրականացվի էլեկտրոնային վարման եղանակի հետ </w:t>
            </w:r>
            <w:r w:rsidRPr="002527A4">
              <w:rPr>
                <w:rFonts w:ascii="GHEA Grapalat" w:hAnsi="GHEA Grapalat"/>
                <w:b/>
                <w:color w:val="000000" w:themeColor="text1"/>
                <w:sz w:val="24"/>
                <w:szCs w:val="24"/>
              </w:rPr>
              <w:t>զուգահեռ</w:t>
            </w:r>
            <w:r w:rsidRPr="002527A4">
              <w:rPr>
                <w:rFonts w:ascii="GHEA Grapalat" w:hAnsi="GHEA Grapalat"/>
                <w:color w:val="000000" w:themeColor="text1"/>
                <w:sz w:val="24"/>
                <w:szCs w:val="24"/>
              </w:rPr>
              <w:t>),</w:t>
            </w:r>
            <w:r>
              <w:rPr>
                <w:rFonts w:ascii="GHEA Grapalat" w:hAnsi="GHEA Grapalat"/>
                <w:color w:val="000000" w:themeColor="text1"/>
                <w:sz w:val="24"/>
                <w:szCs w:val="24"/>
              </w:rPr>
              <w:t xml:space="preserve"> </w:t>
            </w:r>
            <w:r w:rsidRPr="00767CDA">
              <w:rPr>
                <w:rFonts w:ascii="GHEA Grapalat" w:eastAsia="Times New Roman" w:hAnsi="GHEA Grapalat" w:cs="Times New Roman"/>
                <w:color w:val="000000"/>
                <w:sz w:val="24"/>
                <w:szCs w:val="24"/>
              </w:rPr>
              <w:t>մինչդեռ առաջարկվող կարգավորման ձևակերպումից բխո</w:t>
            </w:r>
            <w:r>
              <w:rPr>
                <w:rFonts w:ascii="GHEA Grapalat" w:eastAsia="Times New Roman" w:hAnsi="GHEA Grapalat" w:cs="Times New Roman"/>
                <w:color w:val="000000"/>
                <w:sz w:val="24"/>
                <w:szCs w:val="24"/>
              </w:rPr>
              <w:t>ւմ է, որ թղթային վարման եղանակը՝</w:t>
            </w:r>
            <w:r w:rsidRPr="00767CDA">
              <w:rPr>
                <w:rFonts w:ascii="GHEA Grapalat" w:eastAsia="Times New Roman" w:hAnsi="GHEA Grapalat" w:cs="Times New Roman"/>
                <w:color w:val="000000"/>
                <w:sz w:val="24"/>
                <w:szCs w:val="24"/>
              </w:rPr>
              <w:t xml:space="preserve"> որպես էլեկտրոն</w:t>
            </w:r>
            <w:r>
              <w:rPr>
                <w:rFonts w:ascii="GHEA Grapalat" w:eastAsia="Times New Roman" w:hAnsi="GHEA Grapalat" w:cs="Times New Roman"/>
                <w:color w:val="000000"/>
                <w:sz w:val="24"/>
                <w:szCs w:val="24"/>
              </w:rPr>
              <w:t xml:space="preserve">ային վարման </w:t>
            </w:r>
            <w:r w:rsidRPr="00C23D2E">
              <w:rPr>
                <w:rFonts w:ascii="GHEA Grapalat" w:eastAsia="Times New Roman" w:hAnsi="GHEA Grapalat" w:cs="Times New Roman"/>
                <w:color w:val="000000"/>
                <w:sz w:val="24"/>
                <w:szCs w:val="24"/>
              </w:rPr>
              <w:t>եղանակի</w:t>
            </w:r>
            <w:r w:rsidRPr="00C23D2E">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rPr>
              <w:t>այլընտրանք</w:t>
            </w:r>
            <w:r>
              <w:rPr>
                <w:rFonts w:ascii="GHEA Grapalat" w:eastAsia="Times New Roman" w:hAnsi="GHEA Grapalat" w:cs="Times New Roman"/>
                <w:color w:val="000000"/>
                <w:sz w:val="24"/>
                <w:szCs w:val="24"/>
              </w:rPr>
              <w:t>, կարող է կիրառվել ինքնուրույն:</w:t>
            </w:r>
          </w:p>
          <w:p w14:paraId="5F4FEB4E" w14:textId="0788F940" w:rsidR="001B2386" w:rsidRPr="001B2386" w:rsidRDefault="001B2386" w:rsidP="001B2386">
            <w:pPr>
              <w:shd w:val="clear" w:color="auto" w:fill="FFFFFF"/>
              <w:tabs>
                <w:tab w:val="left" w:pos="142"/>
                <w:tab w:val="left" w:pos="284"/>
                <w:tab w:val="left" w:pos="709"/>
                <w:tab w:val="left" w:pos="851"/>
              </w:tabs>
              <w:spacing w:line="360" w:lineRule="auto"/>
              <w:contextualSpacing/>
              <w:jc w:val="both"/>
              <w:rPr>
                <w:rFonts w:ascii="GHEA Grapalat" w:eastAsia="Times New Roman" w:hAnsi="GHEA Grapalat" w:cs="Arial"/>
                <w:bCs/>
                <w:color w:val="000000"/>
                <w:sz w:val="24"/>
                <w:szCs w:val="24"/>
                <w:shd w:val="clear" w:color="auto" w:fill="FFFFFF"/>
              </w:rPr>
            </w:pP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65C7437D" w14:textId="3B9D3CF0" w:rsidR="002B1D92" w:rsidRDefault="002B1D92" w:rsidP="002B1D92">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Մասամբ է ընդունվել</w:t>
            </w:r>
          </w:p>
          <w:p w14:paraId="3D441B83" w14:textId="5B66E391" w:rsidR="002B1D92" w:rsidRDefault="002B1D92" w:rsidP="002B1D92">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Pr>
                <w:rFonts w:ascii="GHEA Grapalat" w:eastAsia="Calibri" w:hAnsi="GHEA Grapalat" w:cs="Courier New"/>
                <w:sz w:val="24"/>
                <w:szCs w:val="24"/>
              </w:rPr>
              <w:t xml:space="preserve">Հարկ է նշել, որ նախագծի կարգավորումների համաձայն </w:t>
            </w:r>
            <w:r w:rsidRPr="00A001B9">
              <w:rPr>
                <w:rFonts w:ascii="GHEA Grapalat" w:eastAsia="Calibri" w:hAnsi="GHEA Grapalat" w:cs="Courier New"/>
                <w:sz w:val="24"/>
                <w:szCs w:val="24"/>
              </w:rPr>
              <w:t xml:space="preserve">գրանցամատյանները կարող են վարվել թղթային տարբերակով կազմակերպության կամ իրավասու մարմնի ղեկավարի իրավական ակտի հիման վրա, որը պետք է լինի հիմնավորված։ Ինչ </w:t>
            </w:r>
            <w:r>
              <w:rPr>
                <w:rFonts w:ascii="GHEA Grapalat" w:eastAsia="Calibri" w:hAnsi="GHEA Grapalat" w:cs="Courier New"/>
                <w:sz w:val="24"/>
                <w:szCs w:val="24"/>
              </w:rPr>
              <w:t>վերաբերում է դեպքերի հստակեցման վերաբերյալ</w:t>
            </w:r>
            <w:r w:rsidRPr="00A001B9">
              <w:rPr>
                <w:rFonts w:ascii="GHEA Grapalat" w:eastAsia="Calibri" w:hAnsi="GHEA Grapalat" w:cs="Courier New"/>
                <w:sz w:val="24"/>
                <w:szCs w:val="24"/>
              </w:rPr>
              <w:t xml:space="preserve"> </w:t>
            </w:r>
            <w:r>
              <w:rPr>
                <w:rFonts w:ascii="GHEA Grapalat" w:eastAsia="Calibri" w:hAnsi="GHEA Grapalat" w:cs="Courier New"/>
                <w:sz w:val="24"/>
                <w:szCs w:val="24"/>
              </w:rPr>
              <w:t>դիտարկմանը</w:t>
            </w:r>
            <w:r w:rsidRPr="00A001B9">
              <w:rPr>
                <w:rFonts w:ascii="GHEA Grapalat" w:eastAsia="Calibri" w:hAnsi="GHEA Grapalat" w:cs="Courier New"/>
                <w:sz w:val="24"/>
                <w:szCs w:val="24"/>
              </w:rPr>
              <w:t>,</w:t>
            </w:r>
            <w:r>
              <w:rPr>
                <w:rFonts w:ascii="GHEA Grapalat" w:eastAsia="Calibri" w:hAnsi="GHEA Grapalat" w:cs="Courier New"/>
                <w:sz w:val="24"/>
                <w:szCs w:val="24"/>
              </w:rPr>
              <w:t xml:space="preserve"> ապա</w:t>
            </w:r>
            <w:r w:rsidRPr="00A001B9">
              <w:rPr>
                <w:rFonts w:ascii="GHEA Grapalat" w:eastAsia="Calibri" w:hAnsi="GHEA Grapalat" w:cs="Courier New"/>
                <w:sz w:val="24"/>
                <w:szCs w:val="24"/>
              </w:rPr>
              <w:t xml:space="preserve"> հարկ է նշել, որ դրանք կարող են լինել գաղտնիության ապահովման և այլ նպատակներով։ Հաշվի առնելով, որ դրանց սպառիչ ցանկը չի կարող սահմանվել սույն նախագծի շրջանակներում, դրանց </w:t>
            </w:r>
            <w:r w:rsidR="003A7323">
              <w:rPr>
                <w:rFonts w:ascii="GHEA Grapalat" w:eastAsia="Calibri" w:hAnsi="GHEA Grapalat" w:cs="Courier New"/>
                <w:sz w:val="24"/>
                <w:szCs w:val="24"/>
              </w:rPr>
              <w:t>թվարկումը</w:t>
            </w:r>
            <w:r w:rsidRPr="00A001B9">
              <w:rPr>
                <w:rFonts w:ascii="GHEA Grapalat" w:eastAsia="Calibri" w:hAnsi="GHEA Grapalat" w:cs="Courier New"/>
                <w:sz w:val="24"/>
                <w:szCs w:val="24"/>
              </w:rPr>
              <w:t xml:space="preserve"> կարող է սահմանափակել հետագայում հնարավոր անհրաժեշտ դեպքերում թղթային ձևով գրանցամատյանները վարելու հնարավորությունը։</w:t>
            </w:r>
          </w:p>
          <w:p w14:paraId="783205E2" w14:textId="04657532" w:rsidR="002B1D92" w:rsidRPr="00A001B9" w:rsidRDefault="00A0366B" w:rsidP="002B1D92">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Pr>
                <w:rFonts w:ascii="GHEA Grapalat" w:eastAsia="Calibri" w:hAnsi="GHEA Grapalat" w:cs="Courier New"/>
                <w:sz w:val="24"/>
                <w:szCs w:val="24"/>
              </w:rPr>
              <w:t>Միաժամանակ, հարկ է նշել, որ նախագծի հիմնավորումներում  իրականացվել են համապատասխան փոփոխություններ։</w:t>
            </w:r>
          </w:p>
          <w:p w14:paraId="1802ED4C" w14:textId="77777777" w:rsidR="001B2386" w:rsidRDefault="001B2386" w:rsidP="002F4B8C">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p>
        </w:tc>
      </w:tr>
      <w:tr w:rsidR="00B14E92" w:rsidRPr="00C1276D" w14:paraId="4922D89A"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69ED9F1F" w14:textId="34AD7FA6" w:rsidR="00B14E92" w:rsidRDefault="00B14E92" w:rsidP="00B14E92">
            <w:pPr>
              <w:shd w:val="clear" w:color="auto" w:fill="FFFFFF"/>
              <w:tabs>
                <w:tab w:val="left" w:pos="142"/>
                <w:tab w:val="left" w:pos="284"/>
                <w:tab w:val="left" w:pos="709"/>
                <w:tab w:val="left" w:pos="851"/>
              </w:tabs>
              <w:spacing w:line="360" w:lineRule="auto"/>
              <w:contextualSpacing/>
              <w:jc w:val="both"/>
              <w:rPr>
                <w:rFonts w:ascii="GHEA Grapalat" w:eastAsia="Times New Roman" w:hAnsi="GHEA Grapalat" w:cs="Arial"/>
                <w:bCs/>
                <w:color w:val="000000"/>
                <w:sz w:val="24"/>
                <w:szCs w:val="24"/>
                <w:shd w:val="clear" w:color="auto" w:fill="FFFFFF"/>
              </w:rPr>
            </w:pPr>
            <w:r>
              <w:rPr>
                <w:rFonts w:ascii="GHEA Grapalat" w:eastAsia="Times New Roman" w:hAnsi="GHEA Grapalat" w:cs="Arial"/>
                <w:bCs/>
                <w:color w:val="000000"/>
                <w:sz w:val="24"/>
                <w:szCs w:val="24"/>
                <w:shd w:val="clear" w:color="auto" w:fill="FFFFFF"/>
              </w:rPr>
              <w:t>10</w:t>
            </w:r>
            <w:r>
              <w:rPr>
                <w:rFonts w:ascii="Cambria Math" w:eastAsia="Times New Roman" w:hAnsi="Cambria Math" w:cs="Cambria Math"/>
                <w:bCs/>
                <w:color w:val="000000"/>
                <w:sz w:val="24"/>
                <w:szCs w:val="24"/>
                <w:shd w:val="clear" w:color="auto" w:fill="FFFFFF"/>
              </w:rPr>
              <w:t>․</w:t>
            </w:r>
            <w:r>
              <w:rPr>
                <w:rFonts w:ascii="GHEA Grapalat" w:eastAsia="Times New Roman" w:hAnsi="GHEA Grapalat" w:cs="Arial"/>
                <w:bCs/>
                <w:color w:val="000000"/>
                <w:sz w:val="24"/>
                <w:szCs w:val="24"/>
                <w:shd w:val="clear" w:color="auto" w:fill="FFFFFF"/>
              </w:rPr>
              <w:t xml:space="preserve"> </w:t>
            </w:r>
            <w:r w:rsidRPr="00767CDA">
              <w:rPr>
                <w:rFonts w:ascii="GHEA Grapalat" w:eastAsia="Times New Roman" w:hAnsi="GHEA Grapalat" w:cs="Times New Roman"/>
                <w:bCs/>
                <w:color w:val="000000"/>
                <w:sz w:val="24"/>
                <w:szCs w:val="24"/>
              </w:rPr>
              <w:t>Նախա</w:t>
            </w:r>
            <w:r>
              <w:rPr>
                <w:rFonts w:ascii="GHEA Grapalat" w:eastAsia="Times New Roman" w:hAnsi="GHEA Grapalat" w:cs="Times New Roman"/>
                <w:bCs/>
                <w:color w:val="000000"/>
                <w:sz w:val="24"/>
                <w:szCs w:val="24"/>
              </w:rPr>
              <w:t xml:space="preserve">գծով հաստատվող հավելված 2-ով </w:t>
            </w:r>
            <w:r w:rsidRPr="00071950">
              <w:rPr>
                <w:rFonts w:ascii="GHEA Grapalat" w:eastAsia="Times New Roman" w:hAnsi="GHEA Grapalat" w:cs="Times New Roman"/>
                <w:bCs/>
                <w:color w:val="000000"/>
                <w:sz w:val="24"/>
                <w:szCs w:val="24"/>
              </w:rPr>
              <w:t>(</w:t>
            </w:r>
            <w:r>
              <w:rPr>
                <w:rFonts w:ascii="GHEA Grapalat" w:eastAsia="Times New Roman" w:hAnsi="GHEA Grapalat" w:cs="Times New Roman"/>
                <w:bCs/>
                <w:color w:val="000000"/>
                <w:sz w:val="24"/>
                <w:szCs w:val="24"/>
              </w:rPr>
              <w:t xml:space="preserve">օրենքի 5-րդ հոդվածի 2-րդ մասի համաձայն) սահմանվում է </w:t>
            </w:r>
            <w:r w:rsidRPr="008F6B44">
              <w:rPr>
                <w:rFonts w:ascii="GHEA Grapalat" w:eastAsia="Times New Roman" w:hAnsi="GHEA Grapalat" w:cs="Times New Roman"/>
                <w:bCs/>
                <w:color w:val="000000"/>
                <w:sz w:val="24"/>
                <w:szCs w:val="24"/>
              </w:rPr>
              <w:t xml:space="preserve">ներքին </w:t>
            </w:r>
            <w:r>
              <w:rPr>
                <w:rFonts w:ascii="GHEA Grapalat" w:eastAsia="Times New Roman" w:hAnsi="GHEA Grapalat" w:cs="Times New Roman"/>
                <w:bCs/>
                <w:color w:val="000000"/>
                <w:sz w:val="24"/>
                <w:szCs w:val="24"/>
              </w:rPr>
              <w:t>և</w:t>
            </w:r>
            <w:r w:rsidRPr="008F6B44">
              <w:rPr>
                <w:rFonts w:ascii="GHEA Grapalat" w:eastAsia="Times New Roman" w:hAnsi="GHEA Grapalat" w:cs="Times New Roman"/>
                <w:bCs/>
                <w:color w:val="000000"/>
                <w:sz w:val="24"/>
                <w:szCs w:val="24"/>
              </w:rPr>
              <w:t xml:space="preserve"> արտաքին ազդարարման դեպքում ազդարարին տրվող պաշտպանության միջոցների իրականացման</w:t>
            </w:r>
            <w:r>
              <w:rPr>
                <w:rFonts w:ascii="GHEA Grapalat" w:eastAsia="Times New Roman" w:hAnsi="GHEA Grapalat" w:cs="Times New Roman"/>
                <w:bCs/>
                <w:color w:val="000000"/>
                <w:sz w:val="24"/>
                <w:szCs w:val="24"/>
              </w:rPr>
              <w:t xml:space="preserve"> ընթացակարգը</w:t>
            </w:r>
            <w:r w:rsidRPr="00130EE7">
              <w:rPr>
                <w:rFonts w:ascii="GHEA Grapalat" w:eastAsia="Times New Roman" w:hAnsi="GHEA Grapalat" w:cs="Times New Roman"/>
                <w:bCs/>
                <w:color w:val="000000"/>
                <w:sz w:val="24"/>
                <w:szCs w:val="24"/>
              </w:rPr>
              <w:t xml:space="preserve">: </w:t>
            </w:r>
            <w:r>
              <w:rPr>
                <w:rFonts w:ascii="GHEA Grapalat" w:eastAsia="Times New Roman" w:hAnsi="GHEA Grapalat" w:cs="Times New Roman"/>
                <w:bCs/>
                <w:color w:val="000000"/>
                <w:sz w:val="24"/>
                <w:szCs w:val="24"/>
              </w:rPr>
              <w:t xml:space="preserve">Մինչդեռ, մեր գնահատմամբ, նախագծային համապատասխան կարգավորումներն, ըստ էության, իրենցից չեն ներկայացնում </w:t>
            </w:r>
            <w:r w:rsidRPr="00767CDA">
              <w:rPr>
                <w:rFonts w:ascii="GHEA Grapalat" w:eastAsia="Times New Roman" w:hAnsi="GHEA Grapalat" w:cs="Times New Roman"/>
                <w:b/>
                <w:bCs/>
                <w:color w:val="000000"/>
                <w:sz w:val="24"/>
                <w:szCs w:val="24"/>
              </w:rPr>
              <w:t>ազդարարին տրվող պաշտպանության մ</w:t>
            </w:r>
            <w:r>
              <w:rPr>
                <w:rFonts w:ascii="GHEA Grapalat" w:eastAsia="Times New Roman" w:hAnsi="GHEA Grapalat" w:cs="Times New Roman"/>
                <w:b/>
                <w:bCs/>
                <w:color w:val="000000"/>
                <w:sz w:val="24"/>
                <w:szCs w:val="24"/>
              </w:rPr>
              <w:t xml:space="preserve">իջոցների իրականացման ընթացակարգը </w:t>
            </w:r>
            <w:r>
              <w:rPr>
                <w:rFonts w:ascii="GHEA Grapalat" w:eastAsia="Times New Roman" w:hAnsi="GHEA Grapalat" w:cs="Times New Roman"/>
                <w:bCs/>
                <w:color w:val="000000"/>
                <w:sz w:val="24"/>
                <w:szCs w:val="24"/>
              </w:rPr>
              <w:t xml:space="preserve">մասնավորեցնող դրույթներ: Նշված հավելվածի դրույթներն, </w:t>
            </w:r>
            <w:r>
              <w:rPr>
                <w:rFonts w:ascii="GHEA Grapalat" w:eastAsia="Times New Roman" w:hAnsi="GHEA Grapalat" w:cs="Times New Roman"/>
                <w:bCs/>
                <w:color w:val="000000"/>
                <w:sz w:val="24"/>
                <w:szCs w:val="24"/>
              </w:rPr>
              <w:lastRenderedPageBreak/>
              <w:t xml:space="preserve">ընդհանուր առմամբ, </w:t>
            </w:r>
            <w:r w:rsidRPr="007F5039">
              <w:rPr>
                <w:rFonts w:ascii="GHEA Grapalat" w:eastAsia="Times New Roman" w:hAnsi="GHEA Grapalat" w:cs="Times New Roman"/>
                <w:b/>
                <w:bCs/>
                <w:color w:val="000000"/>
                <w:sz w:val="24"/>
                <w:szCs w:val="24"/>
              </w:rPr>
              <w:t>կրկնում են օրենքում</w:t>
            </w:r>
            <w:r>
              <w:rPr>
                <w:rFonts w:ascii="GHEA Grapalat" w:eastAsia="Times New Roman" w:hAnsi="GHEA Grapalat" w:cs="Times New Roman"/>
                <w:b/>
                <w:bCs/>
                <w:color w:val="000000"/>
                <w:sz w:val="24"/>
                <w:szCs w:val="24"/>
              </w:rPr>
              <w:t xml:space="preserve"> արդեն իսկ</w:t>
            </w:r>
            <w:r w:rsidRPr="007F5039">
              <w:rPr>
                <w:rFonts w:ascii="GHEA Grapalat" w:eastAsia="Times New Roman" w:hAnsi="GHEA Grapalat" w:cs="Times New Roman"/>
                <w:b/>
                <w:bCs/>
                <w:color w:val="000000"/>
                <w:sz w:val="24"/>
                <w:szCs w:val="24"/>
              </w:rPr>
              <w:t xml:space="preserve"> առկա կարգավորումները՝</w:t>
            </w:r>
            <w:r w:rsidRPr="00767CDA">
              <w:rPr>
                <w:rFonts w:ascii="GHEA Grapalat" w:eastAsia="Times New Roman" w:hAnsi="GHEA Grapalat" w:cs="Times New Roman"/>
                <w:bCs/>
                <w:color w:val="000000"/>
                <w:sz w:val="24"/>
                <w:szCs w:val="24"/>
              </w:rPr>
              <w:t xml:space="preserve"> </w:t>
            </w:r>
            <w:r>
              <w:rPr>
                <w:rFonts w:ascii="GHEA Grapalat" w:eastAsia="Times New Roman" w:hAnsi="GHEA Grapalat" w:cs="Times New Roman"/>
                <w:bCs/>
                <w:color w:val="000000"/>
                <w:sz w:val="24"/>
                <w:szCs w:val="24"/>
              </w:rPr>
              <w:t>առանց</w:t>
            </w:r>
            <w:r w:rsidRPr="00767CDA">
              <w:rPr>
                <w:rFonts w:ascii="GHEA Grapalat" w:eastAsia="Times New Roman" w:hAnsi="GHEA Grapalat" w:cs="Times New Roman"/>
                <w:bCs/>
                <w:color w:val="000000"/>
                <w:sz w:val="24"/>
                <w:szCs w:val="24"/>
              </w:rPr>
              <w:t xml:space="preserve"> ինքնուրույ</w:t>
            </w:r>
            <w:r>
              <w:rPr>
                <w:rFonts w:ascii="GHEA Grapalat" w:eastAsia="Times New Roman" w:hAnsi="GHEA Grapalat" w:cs="Times New Roman"/>
                <w:bCs/>
                <w:color w:val="000000"/>
                <w:sz w:val="24"/>
                <w:szCs w:val="24"/>
              </w:rPr>
              <w:t>ն</w:t>
            </w:r>
            <w:r w:rsidRPr="00767CDA">
              <w:rPr>
                <w:rFonts w:ascii="GHEA Grapalat" w:eastAsia="Times New Roman" w:hAnsi="GHEA Grapalat" w:cs="Times New Roman"/>
                <w:bCs/>
                <w:color w:val="000000"/>
                <w:sz w:val="24"/>
                <w:szCs w:val="24"/>
              </w:rPr>
              <w:t xml:space="preserve"> կարգավորիչ նշանակության (օր.՝ հավելված 2-ի </w:t>
            </w:r>
            <w:r>
              <w:rPr>
                <w:rFonts w:ascii="GHEA Grapalat" w:eastAsia="Times New Roman" w:hAnsi="GHEA Grapalat" w:cs="Times New Roman"/>
                <w:bCs/>
                <w:color w:val="000000"/>
                <w:sz w:val="24"/>
                <w:szCs w:val="24"/>
              </w:rPr>
              <w:t>4-րդ, 9, 10, 11-րդ կետեր և այլն): Ուստի, օրենքում համապատասխան լիազորող նորմի առկայությունը ենթադրում է այլ՝ օրենքում առկա դրույթներից զատ և դրանց գործնական կիրառումն ապահովող համապատասխան կարգավորումների և ոչ թե՝ դրանք առանց լրացուցիչ իմաստային ծանրաբեռնվածությամբ կրկին նախատեսում:</w:t>
            </w:r>
            <w:r w:rsidRPr="00767CDA">
              <w:rPr>
                <w:rFonts w:ascii="GHEA Grapalat" w:eastAsia="Times New Roman" w:hAnsi="GHEA Grapalat" w:cs="Times New Roman"/>
                <w:bCs/>
                <w:color w:val="000000"/>
                <w:sz w:val="24"/>
                <w:szCs w:val="24"/>
              </w:rPr>
              <w:tab/>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3ACFD595" w14:textId="77777777" w:rsidR="00B14E92" w:rsidRDefault="00B14E92" w:rsidP="002B1D92">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Մասամբ է ընդունվել</w:t>
            </w:r>
          </w:p>
          <w:p w14:paraId="0520A6D3" w14:textId="77777777" w:rsidR="00B14E92" w:rsidRPr="00B14E92" w:rsidRDefault="00B14E92" w:rsidP="00B14E92">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B14E92">
              <w:rPr>
                <w:rFonts w:ascii="GHEA Grapalat" w:eastAsia="Calibri" w:hAnsi="GHEA Grapalat" w:cs="Courier New"/>
                <w:sz w:val="24"/>
                <w:szCs w:val="24"/>
              </w:rPr>
              <w:t>Հարկ է նշել, որ օրենքի հետ նույնական կարգավորումները հանվել են նախագծից։</w:t>
            </w:r>
          </w:p>
          <w:p w14:paraId="5BFE62D8" w14:textId="7F8299D1" w:rsidR="005473F3" w:rsidRPr="005473F3" w:rsidRDefault="00B14E92" w:rsidP="003A7323">
            <w:pPr>
              <w:tabs>
                <w:tab w:val="left" w:pos="851"/>
                <w:tab w:val="left" w:pos="993"/>
                <w:tab w:val="left" w:pos="5253"/>
              </w:tabs>
              <w:spacing w:after="0" w:line="360" w:lineRule="auto"/>
              <w:ind w:firstLine="567"/>
              <w:jc w:val="both"/>
              <w:rPr>
                <w:rFonts w:ascii="GHEA Grapalat" w:eastAsia="Times New Roman" w:hAnsi="GHEA Grapalat"/>
                <w:color w:val="000000"/>
                <w:sz w:val="24"/>
                <w:szCs w:val="24"/>
              </w:rPr>
            </w:pPr>
            <w:r w:rsidRPr="00B14E92">
              <w:rPr>
                <w:rFonts w:ascii="GHEA Grapalat" w:eastAsia="Calibri" w:hAnsi="GHEA Grapalat" w:cs="Courier New"/>
                <w:sz w:val="24"/>
                <w:szCs w:val="24"/>
              </w:rPr>
              <w:t xml:space="preserve">Մնացած կարգավորումների մասով </w:t>
            </w:r>
            <w:r w:rsidR="003A7323">
              <w:rPr>
                <w:rFonts w:ascii="GHEA Grapalat" w:eastAsia="Calibri" w:hAnsi="GHEA Grapalat" w:cs="Courier New"/>
                <w:sz w:val="24"/>
                <w:szCs w:val="24"/>
              </w:rPr>
              <w:t>արձանագրենք</w:t>
            </w:r>
            <w:r w:rsidRPr="00B14E92">
              <w:rPr>
                <w:rFonts w:ascii="GHEA Grapalat" w:eastAsia="Calibri" w:hAnsi="GHEA Grapalat" w:cs="Courier New"/>
                <w:sz w:val="24"/>
                <w:szCs w:val="24"/>
              </w:rPr>
              <w:t xml:space="preserve">, որ սկզբունքային նշանակություն ունեցող ընթացակարգային նորմերը ամրագրվել են նախագծի շրջանակներում, իսկ սկզբունքային բնույթ չկրող հարցերի կարգավորումը </w:t>
            </w:r>
            <w:r w:rsidRPr="00B14E92">
              <w:rPr>
                <w:rFonts w:ascii="GHEA Grapalat" w:eastAsia="Times New Roman" w:hAnsi="GHEA Grapalat" w:cs="Times New Roman"/>
                <w:color w:val="000000"/>
                <w:sz w:val="24"/>
                <w:szCs w:val="24"/>
              </w:rPr>
              <w:t xml:space="preserve">«Ազդարարման համակարգի մասին» ՀՀ օրենքի 5-րդ հոդվածի </w:t>
            </w:r>
            <w:r w:rsidRPr="00B14E92">
              <w:rPr>
                <w:rFonts w:ascii="GHEA Grapalat" w:eastAsia="Times New Roman" w:hAnsi="GHEA Grapalat"/>
                <w:color w:val="000000"/>
                <w:sz w:val="24"/>
                <w:szCs w:val="24"/>
              </w:rPr>
              <w:t xml:space="preserve">3-րդ մասի հաշվառմամբ թողնվել </w:t>
            </w:r>
            <w:r w:rsidRPr="00B14E92">
              <w:rPr>
                <w:rFonts w:ascii="GHEA Grapalat" w:eastAsia="Times New Roman" w:hAnsi="GHEA Grapalat"/>
                <w:color w:val="000000"/>
                <w:sz w:val="24"/>
                <w:szCs w:val="24"/>
              </w:rPr>
              <w:lastRenderedPageBreak/>
              <w:t>է իրավասու մարմինների կարգավորման դաշտում</w:t>
            </w:r>
            <w:r w:rsidR="005473F3">
              <w:rPr>
                <w:rFonts w:ascii="GHEA Grapalat" w:eastAsia="Times New Roman" w:hAnsi="GHEA Grapalat"/>
                <w:color w:val="000000"/>
                <w:sz w:val="24"/>
                <w:szCs w:val="24"/>
              </w:rPr>
              <w:t>՝ հնարավորություն տալով վերջիններիս իրենց մարմինների գործունեության առանձնահատկություններով պայմանավորված սահմանելու համապատասխան ընթացակարգեր։</w:t>
            </w:r>
          </w:p>
        </w:tc>
      </w:tr>
      <w:tr w:rsidR="005473F3" w:rsidRPr="00C1276D" w14:paraId="288B301C" w14:textId="77777777" w:rsidTr="00D917BA">
        <w:trPr>
          <w:trHeight w:val="214"/>
          <w:tblCellSpacing w:w="0" w:type="dxa"/>
          <w:jc w:val="center"/>
        </w:trPr>
        <w:tc>
          <w:tcPr>
            <w:tcW w:w="2549" w:type="pct"/>
            <w:gridSpan w:val="2"/>
            <w:tcBorders>
              <w:top w:val="outset" w:sz="6" w:space="0" w:color="auto"/>
              <w:left w:val="outset" w:sz="6" w:space="0" w:color="auto"/>
              <w:bottom w:val="outset" w:sz="6" w:space="0" w:color="auto"/>
              <w:right w:val="outset" w:sz="6" w:space="0" w:color="auto"/>
            </w:tcBorders>
            <w:shd w:val="clear" w:color="auto" w:fill="FFFFFF"/>
          </w:tcPr>
          <w:p w14:paraId="7A11A072" w14:textId="52F94913" w:rsidR="005473F3" w:rsidRPr="005473F3" w:rsidRDefault="005473F3" w:rsidP="00B14E92">
            <w:pPr>
              <w:shd w:val="clear" w:color="auto" w:fill="FFFFFF"/>
              <w:tabs>
                <w:tab w:val="left" w:pos="142"/>
                <w:tab w:val="left" w:pos="284"/>
                <w:tab w:val="left" w:pos="709"/>
                <w:tab w:val="left" w:pos="851"/>
              </w:tabs>
              <w:spacing w:line="360" w:lineRule="auto"/>
              <w:contextualSpacing/>
              <w:jc w:val="both"/>
              <w:rPr>
                <w:rFonts w:ascii="GHEA Grapalat" w:eastAsia="Times New Roman" w:hAnsi="GHEA Grapalat" w:cs="Times New Roman"/>
                <w:bCs/>
                <w:color w:val="000000"/>
                <w:sz w:val="24"/>
                <w:szCs w:val="24"/>
              </w:rPr>
            </w:pPr>
            <w:r>
              <w:rPr>
                <w:rFonts w:ascii="GHEA Grapalat" w:eastAsia="Times New Roman" w:hAnsi="GHEA Grapalat" w:cs="Arial"/>
                <w:bCs/>
                <w:color w:val="000000"/>
                <w:sz w:val="24"/>
                <w:szCs w:val="24"/>
                <w:shd w:val="clear" w:color="auto" w:fill="FFFFFF"/>
              </w:rPr>
              <w:lastRenderedPageBreak/>
              <w:t>11․</w:t>
            </w:r>
            <w:r w:rsidRPr="005473F3">
              <w:rPr>
                <w:rFonts w:ascii="GHEA Grapalat" w:eastAsia="Times New Roman" w:hAnsi="GHEA Grapalat" w:cs="Times New Roman"/>
                <w:bCs/>
                <w:color w:val="000000"/>
                <w:sz w:val="24"/>
                <w:szCs w:val="24"/>
              </w:rPr>
              <w:t xml:space="preserve"> Հավելված 2-ի 8-րդ կետով սահմանվում է՝ ազդարարի անձնական տվյալները ենթակա չեն բացահայտման, բացառությամբ այն դեպքի, երբ ազդարարն իր հաղորդման մեջ նշել է իր անձնական տվյալների բացահայտման </w:t>
            </w:r>
            <w:r w:rsidRPr="005473F3">
              <w:rPr>
                <w:rFonts w:ascii="GHEA Grapalat" w:eastAsia="Times New Roman" w:hAnsi="GHEA Grapalat" w:cs="Times New Roman"/>
                <w:b/>
                <w:bCs/>
                <w:color w:val="000000"/>
                <w:sz w:val="24"/>
                <w:szCs w:val="24"/>
              </w:rPr>
              <w:t>անհրաժեշտության մասին:</w:t>
            </w:r>
            <w:r w:rsidRPr="005473F3">
              <w:rPr>
                <w:rFonts w:ascii="GHEA Grapalat" w:eastAsia="Times New Roman" w:hAnsi="GHEA Grapalat" w:cs="Times New Roman"/>
                <w:bCs/>
                <w:color w:val="000000"/>
                <w:sz w:val="24"/>
                <w:szCs w:val="24"/>
              </w:rPr>
              <w:t xml:space="preserve"> Օրենքի համապատասխան կարգավորումների վերլուծությունից պարզ է դառնում, որ թե՛ ներքին ու արտաքին և թե՛ հանրությանն ազդարարման դեպքերում իրավասու մարմինը պարտավոր է ապահովել ազդարարի անձնական տվյալների չբացահայտումը, </w:t>
            </w:r>
            <w:r w:rsidRPr="005473F3">
              <w:rPr>
                <w:rFonts w:ascii="GHEA Grapalat" w:eastAsia="Times New Roman" w:hAnsi="GHEA Grapalat" w:cs="Times New Roman"/>
                <w:b/>
                <w:bCs/>
                <w:color w:val="000000"/>
                <w:sz w:val="24"/>
                <w:szCs w:val="24"/>
              </w:rPr>
              <w:t xml:space="preserve">եթե օրենքով այլ բան նախատեսված չէ: </w:t>
            </w:r>
            <w:r w:rsidRPr="005473F3">
              <w:rPr>
                <w:rFonts w:ascii="GHEA Grapalat" w:eastAsia="Times New Roman" w:hAnsi="GHEA Grapalat" w:cs="Times New Roman"/>
                <w:bCs/>
                <w:color w:val="000000"/>
                <w:sz w:val="24"/>
                <w:szCs w:val="24"/>
              </w:rPr>
              <w:t xml:space="preserve">Ուստի, հաշվի առնելով, որ ազդարարի անձնական տվյալների չբացահայտելը սահմանված է </w:t>
            </w:r>
            <w:r w:rsidRPr="005473F3">
              <w:rPr>
                <w:rFonts w:ascii="GHEA Grapalat" w:eastAsia="Times New Roman" w:hAnsi="GHEA Grapalat" w:cs="Times New Roman"/>
                <w:b/>
                <w:bCs/>
                <w:color w:val="000000"/>
                <w:sz w:val="24"/>
                <w:szCs w:val="24"/>
              </w:rPr>
              <w:t>որպես ընդհանուր կանոն,</w:t>
            </w:r>
            <w:r w:rsidRPr="005473F3">
              <w:rPr>
                <w:rFonts w:ascii="GHEA Grapalat" w:eastAsia="Times New Roman" w:hAnsi="GHEA Grapalat" w:cs="Times New Roman"/>
                <w:bCs/>
                <w:color w:val="000000"/>
                <w:sz w:val="24"/>
                <w:szCs w:val="24"/>
              </w:rPr>
              <w:t xml:space="preserve"> իսկ դրանից «շեղումները» հնարավոր են բացառապես օրենքով նախատեսված լինելու դեպքում: Անգամ օրենքի </w:t>
            </w:r>
            <w:r w:rsidRPr="005473F3">
              <w:rPr>
                <w:rFonts w:ascii="GHEA Grapalat" w:eastAsia="Times New Roman" w:hAnsi="GHEA Grapalat" w:cs="Times New Roman"/>
                <w:bCs/>
                <w:color w:val="000000"/>
                <w:sz w:val="24"/>
                <w:szCs w:val="24"/>
              </w:rPr>
              <w:lastRenderedPageBreak/>
              <w:t xml:space="preserve">7-րդ հոդվածի 7-րդ մասով ամրագրված կարգավորման պարագայում, ինքնին չի ենթադրվում ազդարարի կողմից տվյալների բացահայտման </w:t>
            </w:r>
            <w:r w:rsidRPr="005473F3">
              <w:rPr>
                <w:rFonts w:ascii="GHEA Grapalat" w:eastAsia="Times New Roman" w:hAnsi="GHEA Grapalat" w:cs="Times New Roman"/>
                <w:b/>
                <w:bCs/>
                <w:color w:val="000000"/>
                <w:sz w:val="24"/>
                <w:szCs w:val="24"/>
              </w:rPr>
              <w:t>անհրաժեշտության գնահատման</w:t>
            </w:r>
            <w:r w:rsidRPr="005473F3">
              <w:rPr>
                <w:rFonts w:ascii="GHEA Grapalat" w:eastAsia="Times New Roman" w:hAnsi="GHEA Grapalat" w:cs="Times New Roman"/>
                <w:bCs/>
                <w:color w:val="000000"/>
                <w:sz w:val="24"/>
                <w:szCs w:val="24"/>
              </w:rPr>
              <w:t xml:space="preserve"> հնարավորություն և, ըստ էության, դրանով իրավասու մարմնի համար համապատասխան տվյալների բացահայտման կաշկանդվածության առաջացում: </w:t>
            </w:r>
          </w:p>
        </w:tc>
        <w:tc>
          <w:tcPr>
            <w:tcW w:w="2451" w:type="pct"/>
            <w:gridSpan w:val="5"/>
            <w:tcBorders>
              <w:top w:val="outset" w:sz="6" w:space="0" w:color="auto"/>
              <w:left w:val="outset" w:sz="6" w:space="0" w:color="auto"/>
              <w:bottom w:val="outset" w:sz="6" w:space="0" w:color="auto"/>
              <w:right w:val="outset" w:sz="6" w:space="0" w:color="auto"/>
            </w:tcBorders>
            <w:shd w:val="clear" w:color="auto" w:fill="FFFFFF"/>
          </w:tcPr>
          <w:p w14:paraId="2DE232AE" w14:textId="77777777" w:rsidR="000F2DFE" w:rsidRDefault="000F2DFE" w:rsidP="000F2DFE">
            <w:pPr>
              <w:tabs>
                <w:tab w:val="left" w:pos="851"/>
                <w:tab w:val="left" w:pos="993"/>
                <w:tab w:val="left" w:pos="5253"/>
              </w:tabs>
              <w:spacing w:after="0" w:line="360" w:lineRule="auto"/>
              <w:ind w:firstLine="567"/>
              <w:jc w:val="center"/>
              <w:rPr>
                <w:rFonts w:ascii="GHEA Grapalat" w:eastAsia="Calibri" w:hAnsi="GHEA Grapalat" w:cs="Courier New"/>
                <w:b/>
                <w:sz w:val="24"/>
                <w:szCs w:val="24"/>
              </w:rPr>
            </w:pPr>
            <w:r>
              <w:rPr>
                <w:rFonts w:ascii="GHEA Grapalat" w:eastAsia="Calibri" w:hAnsi="GHEA Grapalat" w:cs="Courier New"/>
                <w:b/>
                <w:sz w:val="24"/>
                <w:szCs w:val="24"/>
              </w:rPr>
              <w:lastRenderedPageBreak/>
              <w:t>Ընդունվել է</w:t>
            </w:r>
          </w:p>
          <w:p w14:paraId="7DBD1838" w14:textId="09CA3028" w:rsidR="005473F3" w:rsidRDefault="000F2DFE" w:rsidP="000F2DFE">
            <w:pPr>
              <w:tabs>
                <w:tab w:val="left" w:pos="851"/>
                <w:tab w:val="left" w:pos="993"/>
                <w:tab w:val="left" w:pos="5253"/>
              </w:tabs>
              <w:spacing w:after="0" w:line="360" w:lineRule="auto"/>
              <w:ind w:firstLine="567"/>
              <w:jc w:val="both"/>
              <w:rPr>
                <w:rFonts w:ascii="GHEA Grapalat" w:eastAsia="Calibri" w:hAnsi="GHEA Grapalat" w:cs="Courier New"/>
                <w:sz w:val="24"/>
                <w:szCs w:val="24"/>
              </w:rPr>
            </w:pPr>
            <w:r w:rsidRPr="00BB0369">
              <w:rPr>
                <w:rFonts w:ascii="GHEA Grapalat" w:eastAsia="Calibri" w:hAnsi="GHEA Grapalat" w:cs="Courier New"/>
                <w:sz w:val="24"/>
                <w:szCs w:val="24"/>
              </w:rPr>
              <w:t xml:space="preserve">Նախագծի քննարկվող կետում իրականացվել </w:t>
            </w:r>
            <w:r w:rsidR="001F77CF">
              <w:rPr>
                <w:rFonts w:ascii="GHEA Grapalat" w:eastAsia="Calibri" w:hAnsi="GHEA Grapalat" w:cs="Courier New"/>
                <w:sz w:val="24"/>
                <w:szCs w:val="24"/>
              </w:rPr>
              <w:t>են</w:t>
            </w:r>
            <w:r>
              <w:rPr>
                <w:rFonts w:ascii="GHEA Grapalat" w:eastAsia="Calibri" w:hAnsi="GHEA Grapalat" w:cs="Courier New"/>
                <w:sz w:val="24"/>
                <w:szCs w:val="24"/>
              </w:rPr>
              <w:t xml:space="preserve"> </w:t>
            </w:r>
            <w:r w:rsidRPr="00BB0369">
              <w:rPr>
                <w:rFonts w:ascii="GHEA Grapalat" w:eastAsia="Calibri" w:hAnsi="GHEA Grapalat" w:cs="Courier New"/>
                <w:sz w:val="24"/>
                <w:szCs w:val="24"/>
              </w:rPr>
              <w:t xml:space="preserve">համապատասխան </w:t>
            </w:r>
            <w:r w:rsidR="001F77CF">
              <w:rPr>
                <w:rFonts w:ascii="GHEA Grapalat" w:eastAsia="Calibri" w:hAnsi="GHEA Grapalat" w:cs="Courier New"/>
                <w:sz w:val="24"/>
                <w:szCs w:val="24"/>
              </w:rPr>
              <w:t>փոփոխություններ</w:t>
            </w:r>
            <w:r w:rsidRPr="00BB0369">
              <w:rPr>
                <w:rFonts w:ascii="GHEA Grapalat" w:eastAsia="Calibri" w:hAnsi="GHEA Grapalat" w:cs="Courier New"/>
                <w:sz w:val="24"/>
                <w:szCs w:val="24"/>
              </w:rPr>
              <w:t>։</w:t>
            </w:r>
          </w:p>
          <w:p w14:paraId="11453EE9" w14:textId="6BFCE21B" w:rsidR="000F2DFE" w:rsidRPr="000F2DFE" w:rsidRDefault="000F2DFE" w:rsidP="000F2DFE">
            <w:pPr>
              <w:shd w:val="clear" w:color="auto" w:fill="FFFFFF"/>
              <w:tabs>
                <w:tab w:val="left" w:pos="709"/>
                <w:tab w:val="left" w:pos="851"/>
              </w:tabs>
              <w:spacing w:line="360" w:lineRule="auto"/>
              <w:jc w:val="both"/>
              <w:rPr>
                <w:rFonts w:ascii="GHEA Grapalat" w:eastAsia="Times New Roman" w:hAnsi="GHEA Grapalat" w:cs="Times New Roman"/>
                <w:color w:val="000000"/>
                <w:sz w:val="24"/>
                <w:szCs w:val="24"/>
              </w:rPr>
            </w:pPr>
            <w:r>
              <w:rPr>
                <w:rFonts w:ascii="GHEA Grapalat" w:eastAsia="Calibri" w:hAnsi="GHEA Grapalat" w:cs="Courier New"/>
                <w:sz w:val="24"/>
                <w:szCs w:val="24"/>
              </w:rPr>
              <w:t>Մասնավորապես, քննարկվող կարգավորումը առաջարկվում է սահմանել հետևյալ խմբագրությամբ՝ «</w:t>
            </w:r>
            <w:r w:rsidRPr="000F2DFE">
              <w:rPr>
                <w:rFonts w:ascii="GHEA Grapalat" w:eastAsia="Times New Roman" w:hAnsi="GHEA Grapalat" w:cs="Times New Roman"/>
                <w:color w:val="000000"/>
                <w:sz w:val="24"/>
                <w:szCs w:val="24"/>
              </w:rPr>
              <w:t>7. Ազդարարի անձնական տվյալներն ենթակա չեն բացահայտման, բացառությամբ «Ազդարարման համակարգի մասին» օրենքով նախատեսված դեպքերի։</w:t>
            </w:r>
            <w:r>
              <w:rPr>
                <w:rFonts w:ascii="GHEA Grapalat" w:eastAsia="Calibri" w:hAnsi="GHEA Grapalat" w:cs="Courier New"/>
                <w:sz w:val="24"/>
                <w:szCs w:val="24"/>
              </w:rPr>
              <w:t>»</w:t>
            </w:r>
          </w:p>
        </w:tc>
      </w:tr>
    </w:tbl>
    <w:p w14:paraId="0633CEA4" w14:textId="215BF5D5" w:rsidR="00D72E74" w:rsidRPr="00C1276D" w:rsidRDefault="00D72E74" w:rsidP="00BE046B">
      <w:pPr>
        <w:tabs>
          <w:tab w:val="left" w:pos="851"/>
          <w:tab w:val="left" w:pos="993"/>
          <w:tab w:val="left" w:pos="12855"/>
        </w:tabs>
        <w:spacing w:after="0" w:line="360" w:lineRule="auto"/>
        <w:ind w:firstLine="567"/>
        <w:jc w:val="both"/>
        <w:rPr>
          <w:rFonts w:ascii="GHEA Grapalat" w:hAnsi="GHEA Grapalat"/>
          <w:sz w:val="24"/>
          <w:szCs w:val="24"/>
        </w:rPr>
      </w:pPr>
    </w:p>
    <w:sectPr w:rsidR="00D72E74" w:rsidRPr="00C1276D" w:rsidSect="007E751D">
      <w:footerReference w:type="default" r:id="rId8"/>
      <w:pgSz w:w="16838" w:h="11906" w:orient="landscape"/>
      <w:pgMar w:top="851" w:right="567" w:bottom="567" w:left="1134" w:header="709" w:footer="39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328EC8" w16cex:dateUtc="2023-06-13T02:44:00Z"/>
  <w16cex:commentExtensible w16cex:durableId="28328F7E" w16cex:dateUtc="2023-06-13T0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00D639" w16cid:durableId="28328C4F"/>
  <w16cid:commentId w16cid:paraId="4426F969" w16cid:durableId="28328C50"/>
  <w16cid:commentId w16cid:paraId="4332A433" w16cid:durableId="28328EC8"/>
  <w16cid:commentId w16cid:paraId="3E61F28E" w16cid:durableId="28328F7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15FD11" w14:textId="77777777" w:rsidR="009319C0" w:rsidRDefault="009319C0">
      <w:pPr>
        <w:spacing w:after="0" w:line="240" w:lineRule="auto"/>
      </w:pPr>
      <w:r>
        <w:separator/>
      </w:r>
    </w:p>
  </w:endnote>
  <w:endnote w:type="continuationSeparator" w:id="0">
    <w:p w14:paraId="3F12D26E" w14:textId="77777777" w:rsidR="009319C0" w:rsidRDefault="0093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D79E2" w14:textId="5E273FA4" w:rsidR="00B80A1E" w:rsidRDefault="00B80A1E">
    <w:pPr>
      <w:pStyle w:val="Footer"/>
      <w:jc w:val="right"/>
    </w:pPr>
    <w:r>
      <w:fldChar w:fldCharType="begin"/>
    </w:r>
    <w:r>
      <w:instrText xml:space="preserve"> PAGE   \* MERGEFORMAT </w:instrText>
    </w:r>
    <w:r>
      <w:fldChar w:fldCharType="separate"/>
    </w:r>
    <w:r w:rsidR="00646365">
      <w:rPr>
        <w:noProof/>
      </w:rPr>
      <w:t>32</w:t>
    </w:r>
    <w:r>
      <w:rPr>
        <w:noProof/>
      </w:rPr>
      <w:fldChar w:fldCharType="end"/>
    </w:r>
  </w:p>
  <w:p w14:paraId="74B9D267" w14:textId="77777777" w:rsidR="00B80A1E" w:rsidRDefault="00B80A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82B8D" w14:textId="77777777" w:rsidR="009319C0" w:rsidRDefault="009319C0">
      <w:pPr>
        <w:spacing w:after="0" w:line="240" w:lineRule="auto"/>
      </w:pPr>
      <w:r>
        <w:separator/>
      </w:r>
    </w:p>
  </w:footnote>
  <w:footnote w:type="continuationSeparator" w:id="0">
    <w:p w14:paraId="6C64274D" w14:textId="77777777" w:rsidR="009319C0" w:rsidRDefault="009319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B4165"/>
    <w:multiLevelType w:val="hybridMultilevel"/>
    <w:tmpl w:val="235A797A"/>
    <w:lvl w:ilvl="0" w:tplc="C1BCEA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7D3342"/>
    <w:multiLevelType w:val="hybridMultilevel"/>
    <w:tmpl w:val="31281C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DE07659"/>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F276C5F"/>
    <w:multiLevelType w:val="hybridMultilevel"/>
    <w:tmpl w:val="7CC040EE"/>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4" w15:restartNumberingAfterBreak="0">
    <w:nsid w:val="11B21CB0"/>
    <w:multiLevelType w:val="hybridMultilevel"/>
    <w:tmpl w:val="91C82F3A"/>
    <w:lvl w:ilvl="0" w:tplc="DC261D62">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5" w15:restartNumberingAfterBreak="0">
    <w:nsid w:val="14F81906"/>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B680D86"/>
    <w:multiLevelType w:val="hybridMultilevel"/>
    <w:tmpl w:val="B4466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267498"/>
    <w:multiLevelType w:val="hybridMultilevel"/>
    <w:tmpl w:val="2E8ADC0C"/>
    <w:lvl w:ilvl="0" w:tplc="DF2AFB08">
      <w:start w:val="1"/>
      <w:numFmt w:val="decimal"/>
      <w:lvlText w:val="%1."/>
      <w:lvlJc w:val="left"/>
      <w:pPr>
        <w:ind w:left="769" w:hanging="360"/>
      </w:pPr>
      <w:rPr>
        <w:rFonts w:hint="default"/>
      </w:r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8" w15:restartNumberingAfterBreak="0">
    <w:nsid w:val="1E501DAB"/>
    <w:multiLevelType w:val="hybridMultilevel"/>
    <w:tmpl w:val="AFCCCC82"/>
    <w:lvl w:ilvl="0" w:tplc="29063DF6">
      <w:start w:val="1"/>
      <w:numFmt w:val="decimal"/>
      <w:lvlText w:val="%1."/>
      <w:lvlJc w:val="left"/>
      <w:pPr>
        <w:ind w:left="927" w:hanging="360"/>
      </w:pPr>
      <w:rPr>
        <w:rFonts w:cs="Times New Roman"/>
        <w:b w:val="0"/>
        <w:bC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1EE855C9"/>
    <w:multiLevelType w:val="hybridMultilevel"/>
    <w:tmpl w:val="AC6A1494"/>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0" w15:restartNumberingAfterBreak="0">
    <w:nsid w:val="316E1511"/>
    <w:multiLevelType w:val="hybridMultilevel"/>
    <w:tmpl w:val="B4FE09A2"/>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D4F45FC"/>
    <w:multiLevelType w:val="hybridMultilevel"/>
    <w:tmpl w:val="AE101128"/>
    <w:lvl w:ilvl="0" w:tplc="7784A8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D52385C"/>
    <w:multiLevelType w:val="hybridMultilevel"/>
    <w:tmpl w:val="CFC6609C"/>
    <w:lvl w:ilvl="0" w:tplc="A880B54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E53270"/>
    <w:multiLevelType w:val="hybridMultilevel"/>
    <w:tmpl w:val="702604AA"/>
    <w:lvl w:ilvl="0" w:tplc="9FFE80BE">
      <w:start w:val="1"/>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F618EC"/>
    <w:multiLevelType w:val="hybridMultilevel"/>
    <w:tmpl w:val="8374A030"/>
    <w:lvl w:ilvl="0" w:tplc="A880B54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762F0D"/>
    <w:multiLevelType w:val="hybridMultilevel"/>
    <w:tmpl w:val="ADBA3AD4"/>
    <w:lvl w:ilvl="0" w:tplc="A880B54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7203CC"/>
    <w:multiLevelType w:val="hybridMultilevel"/>
    <w:tmpl w:val="39D4FC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7446D0"/>
    <w:multiLevelType w:val="hybridMultilevel"/>
    <w:tmpl w:val="D47C3A62"/>
    <w:lvl w:ilvl="0" w:tplc="0409000F">
      <w:start w:val="1"/>
      <w:numFmt w:val="decimal"/>
      <w:lvlText w:val="%1."/>
      <w:lvlJc w:val="left"/>
      <w:pPr>
        <w:ind w:left="786"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8" w15:restartNumberingAfterBreak="0">
    <w:nsid w:val="492D7E3F"/>
    <w:multiLevelType w:val="hybridMultilevel"/>
    <w:tmpl w:val="AEAEE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663FF7"/>
    <w:multiLevelType w:val="hybridMultilevel"/>
    <w:tmpl w:val="3A424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403C9C"/>
    <w:multiLevelType w:val="hybridMultilevel"/>
    <w:tmpl w:val="1318EC9C"/>
    <w:lvl w:ilvl="0" w:tplc="8960AAC0">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1E538F"/>
    <w:multiLevelType w:val="hybridMultilevel"/>
    <w:tmpl w:val="0D503102"/>
    <w:lvl w:ilvl="0" w:tplc="C3D66C2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032B8B"/>
    <w:multiLevelType w:val="hybridMultilevel"/>
    <w:tmpl w:val="D47C3A62"/>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585A4FE3"/>
    <w:multiLevelType w:val="hybridMultilevel"/>
    <w:tmpl w:val="3A424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B42B67"/>
    <w:multiLevelType w:val="hybridMultilevel"/>
    <w:tmpl w:val="0750F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732BD1"/>
    <w:multiLevelType w:val="hybridMultilevel"/>
    <w:tmpl w:val="F59296F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15:restartNumberingAfterBreak="0">
    <w:nsid w:val="5C5E3B07"/>
    <w:multiLevelType w:val="hybridMultilevel"/>
    <w:tmpl w:val="3A424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84897"/>
    <w:multiLevelType w:val="hybridMultilevel"/>
    <w:tmpl w:val="0A06F8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830946"/>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29" w15:restartNumberingAfterBreak="0">
    <w:nsid w:val="69954D2B"/>
    <w:multiLevelType w:val="hybridMultilevel"/>
    <w:tmpl w:val="AFCCCC82"/>
    <w:lvl w:ilvl="0" w:tplc="29063DF6">
      <w:start w:val="1"/>
      <w:numFmt w:val="decimal"/>
      <w:lvlText w:val="%1."/>
      <w:lvlJc w:val="left"/>
      <w:pPr>
        <w:ind w:left="927" w:hanging="360"/>
      </w:pPr>
      <w:rPr>
        <w:rFonts w:cs="Times New Roman"/>
        <w:b w:val="0"/>
        <w:bCs/>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728E149C"/>
    <w:multiLevelType w:val="hybridMultilevel"/>
    <w:tmpl w:val="832C90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100B6B"/>
    <w:multiLevelType w:val="hybridMultilevel"/>
    <w:tmpl w:val="A65807A4"/>
    <w:lvl w:ilvl="0" w:tplc="4776F6C0">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32" w15:restartNumberingAfterBreak="0">
    <w:nsid w:val="73D5780F"/>
    <w:multiLevelType w:val="hybridMultilevel"/>
    <w:tmpl w:val="0B16C8A0"/>
    <w:lvl w:ilvl="0" w:tplc="558C4608">
      <w:start w:val="1"/>
      <w:numFmt w:val="decimal"/>
      <w:lvlText w:val="%1)"/>
      <w:lvlJc w:val="left"/>
      <w:pPr>
        <w:ind w:left="1770" w:hanging="360"/>
      </w:pPr>
      <w:rPr>
        <w:rFonts w:hint="default"/>
      </w:rPr>
    </w:lvl>
    <w:lvl w:ilvl="1" w:tplc="04090019" w:tentative="1">
      <w:start w:val="1"/>
      <w:numFmt w:val="lowerLetter"/>
      <w:lvlText w:val="%2."/>
      <w:lvlJc w:val="left"/>
      <w:pPr>
        <w:ind w:left="2490" w:hanging="360"/>
      </w:pPr>
    </w:lvl>
    <w:lvl w:ilvl="2" w:tplc="0409001B" w:tentative="1">
      <w:start w:val="1"/>
      <w:numFmt w:val="lowerRoman"/>
      <w:lvlText w:val="%3."/>
      <w:lvlJc w:val="right"/>
      <w:pPr>
        <w:ind w:left="3210" w:hanging="180"/>
      </w:pPr>
    </w:lvl>
    <w:lvl w:ilvl="3" w:tplc="0409000F" w:tentative="1">
      <w:start w:val="1"/>
      <w:numFmt w:val="decimal"/>
      <w:lvlText w:val="%4."/>
      <w:lvlJc w:val="left"/>
      <w:pPr>
        <w:ind w:left="3930" w:hanging="360"/>
      </w:pPr>
    </w:lvl>
    <w:lvl w:ilvl="4" w:tplc="04090019" w:tentative="1">
      <w:start w:val="1"/>
      <w:numFmt w:val="lowerLetter"/>
      <w:lvlText w:val="%5."/>
      <w:lvlJc w:val="left"/>
      <w:pPr>
        <w:ind w:left="4650" w:hanging="360"/>
      </w:pPr>
    </w:lvl>
    <w:lvl w:ilvl="5" w:tplc="0409001B" w:tentative="1">
      <w:start w:val="1"/>
      <w:numFmt w:val="lowerRoman"/>
      <w:lvlText w:val="%6."/>
      <w:lvlJc w:val="right"/>
      <w:pPr>
        <w:ind w:left="5370" w:hanging="180"/>
      </w:pPr>
    </w:lvl>
    <w:lvl w:ilvl="6" w:tplc="0409000F" w:tentative="1">
      <w:start w:val="1"/>
      <w:numFmt w:val="decimal"/>
      <w:lvlText w:val="%7."/>
      <w:lvlJc w:val="left"/>
      <w:pPr>
        <w:ind w:left="6090" w:hanging="360"/>
      </w:pPr>
    </w:lvl>
    <w:lvl w:ilvl="7" w:tplc="04090019" w:tentative="1">
      <w:start w:val="1"/>
      <w:numFmt w:val="lowerLetter"/>
      <w:lvlText w:val="%8."/>
      <w:lvlJc w:val="left"/>
      <w:pPr>
        <w:ind w:left="6810" w:hanging="360"/>
      </w:pPr>
    </w:lvl>
    <w:lvl w:ilvl="8" w:tplc="0409001B" w:tentative="1">
      <w:start w:val="1"/>
      <w:numFmt w:val="lowerRoman"/>
      <w:lvlText w:val="%9."/>
      <w:lvlJc w:val="right"/>
      <w:pPr>
        <w:ind w:left="7530" w:hanging="180"/>
      </w:pPr>
    </w:lvl>
  </w:abstractNum>
  <w:abstractNum w:abstractNumId="33" w15:restartNumberingAfterBreak="0">
    <w:nsid w:val="753015B6"/>
    <w:multiLevelType w:val="hybridMultilevel"/>
    <w:tmpl w:val="1C10FEC0"/>
    <w:lvl w:ilvl="0" w:tplc="DA9061D8">
      <w:start w:val="1"/>
      <w:numFmt w:val="decimal"/>
      <w:lvlText w:val="%1&gt;"/>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4"/>
  </w:num>
  <w:num w:numId="4">
    <w:abstractNumId w:val="28"/>
  </w:num>
  <w:num w:numId="5">
    <w:abstractNumId w:val="31"/>
  </w:num>
  <w:num w:numId="6">
    <w:abstractNumId w:val="16"/>
  </w:num>
  <w:num w:numId="7">
    <w:abstractNumId w:val="17"/>
  </w:num>
  <w:num w:numId="8">
    <w:abstractNumId w:val="23"/>
  </w:num>
  <w:num w:numId="9">
    <w:abstractNumId w:val="6"/>
  </w:num>
  <w:num w:numId="10">
    <w:abstractNumId w:val="32"/>
  </w:num>
  <w:num w:numId="11">
    <w:abstractNumId w:val="11"/>
  </w:num>
  <w:num w:numId="12">
    <w:abstractNumId w:val="33"/>
  </w:num>
  <w:num w:numId="13">
    <w:abstractNumId w:val="21"/>
  </w:num>
  <w:num w:numId="14">
    <w:abstractNumId w:val="18"/>
  </w:num>
  <w:num w:numId="15">
    <w:abstractNumId w:val="10"/>
  </w:num>
  <w:num w:numId="16">
    <w:abstractNumId w:val="9"/>
  </w:num>
  <w:num w:numId="17">
    <w:abstractNumId w:val="3"/>
  </w:num>
  <w:num w:numId="18">
    <w:abstractNumId w:val="1"/>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8"/>
  </w:num>
  <w:num w:numId="22">
    <w:abstractNumId w:val="30"/>
  </w:num>
  <w:num w:numId="23">
    <w:abstractNumId w:val="7"/>
  </w:num>
  <w:num w:numId="24">
    <w:abstractNumId w:val="15"/>
  </w:num>
  <w:num w:numId="25">
    <w:abstractNumId w:val="14"/>
  </w:num>
  <w:num w:numId="26">
    <w:abstractNumId w:val="12"/>
  </w:num>
  <w:num w:numId="27">
    <w:abstractNumId w:val="22"/>
  </w:num>
  <w:num w:numId="28">
    <w:abstractNumId w:val="2"/>
  </w:num>
  <w:num w:numId="29">
    <w:abstractNumId w:val="5"/>
  </w:num>
  <w:num w:numId="30">
    <w:abstractNumId w:val="27"/>
  </w:num>
  <w:num w:numId="31">
    <w:abstractNumId w:val="24"/>
  </w:num>
  <w:num w:numId="32">
    <w:abstractNumId w:val="26"/>
  </w:num>
  <w:num w:numId="33">
    <w:abstractNumId w:val="19"/>
  </w:num>
  <w:num w:numId="34">
    <w:abstractNumId w:val="25"/>
  </w:num>
  <w:num w:numId="3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en-US" w:vendorID="64" w:dllVersion="131078" w:nlCheck="1" w:checkStyle="0"/>
  <w:activeWritingStyle w:appName="MSWord" w:lang="en-GB" w:vendorID="64" w:dllVersion="131078" w:nlCheck="1" w:checkStyle="0"/>
  <w:proofState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A16"/>
    <w:rsid w:val="00023C71"/>
    <w:rsid w:val="00026BF0"/>
    <w:rsid w:val="00035B3E"/>
    <w:rsid w:val="00047720"/>
    <w:rsid w:val="00047897"/>
    <w:rsid w:val="0005588B"/>
    <w:rsid w:val="000558F5"/>
    <w:rsid w:val="00060644"/>
    <w:rsid w:val="00060830"/>
    <w:rsid w:val="000653A4"/>
    <w:rsid w:val="00065921"/>
    <w:rsid w:val="0007010B"/>
    <w:rsid w:val="00072D15"/>
    <w:rsid w:val="00082070"/>
    <w:rsid w:val="0008431F"/>
    <w:rsid w:val="000901D9"/>
    <w:rsid w:val="0009078B"/>
    <w:rsid w:val="00091617"/>
    <w:rsid w:val="0009223F"/>
    <w:rsid w:val="00097E01"/>
    <w:rsid w:val="000A36FB"/>
    <w:rsid w:val="000C3C88"/>
    <w:rsid w:val="000D34B5"/>
    <w:rsid w:val="000D5DC3"/>
    <w:rsid w:val="000E48D9"/>
    <w:rsid w:val="000E77B8"/>
    <w:rsid w:val="000F2DFE"/>
    <w:rsid w:val="000F49B2"/>
    <w:rsid w:val="000F4FCD"/>
    <w:rsid w:val="00121A3B"/>
    <w:rsid w:val="001327F2"/>
    <w:rsid w:val="00142274"/>
    <w:rsid w:val="001477BE"/>
    <w:rsid w:val="00150745"/>
    <w:rsid w:val="00154960"/>
    <w:rsid w:val="00155419"/>
    <w:rsid w:val="0015628F"/>
    <w:rsid w:val="00156CFC"/>
    <w:rsid w:val="00157C9E"/>
    <w:rsid w:val="0016124E"/>
    <w:rsid w:val="00165652"/>
    <w:rsid w:val="0017125C"/>
    <w:rsid w:val="00172844"/>
    <w:rsid w:val="001740FA"/>
    <w:rsid w:val="00176AB0"/>
    <w:rsid w:val="00180239"/>
    <w:rsid w:val="0018324B"/>
    <w:rsid w:val="00195218"/>
    <w:rsid w:val="001975F5"/>
    <w:rsid w:val="001A0717"/>
    <w:rsid w:val="001A2D87"/>
    <w:rsid w:val="001A46C4"/>
    <w:rsid w:val="001A48E9"/>
    <w:rsid w:val="001B17A0"/>
    <w:rsid w:val="001B1D2A"/>
    <w:rsid w:val="001B2386"/>
    <w:rsid w:val="001B356B"/>
    <w:rsid w:val="001B36F4"/>
    <w:rsid w:val="001B5EDD"/>
    <w:rsid w:val="001C3163"/>
    <w:rsid w:val="001C39E3"/>
    <w:rsid w:val="001C7FEE"/>
    <w:rsid w:val="001D4DF2"/>
    <w:rsid w:val="001D4F78"/>
    <w:rsid w:val="001D62AA"/>
    <w:rsid w:val="001D7DE0"/>
    <w:rsid w:val="001E1607"/>
    <w:rsid w:val="001E1D0F"/>
    <w:rsid w:val="001E613F"/>
    <w:rsid w:val="001E6958"/>
    <w:rsid w:val="001F208F"/>
    <w:rsid w:val="001F6B48"/>
    <w:rsid w:val="001F7652"/>
    <w:rsid w:val="001F77CF"/>
    <w:rsid w:val="0020213B"/>
    <w:rsid w:val="00205086"/>
    <w:rsid w:val="00205E65"/>
    <w:rsid w:val="00220FFA"/>
    <w:rsid w:val="0022547A"/>
    <w:rsid w:val="00227C52"/>
    <w:rsid w:val="00232967"/>
    <w:rsid w:val="00234B53"/>
    <w:rsid w:val="00235DA0"/>
    <w:rsid w:val="002365D5"/>
    <w:rsid w:val="002377FF"/>
    <w:rsid w:val="00242346"/>
    <w:rsid w:val="00246F8A"/>
    <w:rsid w:val="00253456"/>
    <w:rsid w:val="0025433B"/>
    <w:rsid w:val="00262711"/>
    <w:rsid w:val="00266416"/>
    <w:rsid w:val="00276DE1"/>
    <w:rsid w:val="00284C93"/>
    <w:rsid w:val="00290573"/>
    <w:rsid w:val="002906EA"/>
    <w:rsid w:val="002929BF"/>
    <w:rsid w:val="00295125"/>
    <w:rsid w:val="00295372"/>
    <w:rsid w:val="002A17FA"/>
    <w:rsid w:val="002A7AC2"/>
    <w:rsid w:val="002B1D92"/>
    <w:rsid w:val="002B5C33"/>
    <w:rsid w:val="002C5A67"/>
    <w:rsid w:val="002C7EC7"/>
    <w:rsid w:val="002D3211"/>
    <w:rsid w:val="002D60D5"/>
    <w:rsid w:val="002E647F"/>
    <w:rsid w:val="002F442C"/>
    <w:rsid w:val="002F4B8C"/>
    <w:rsid w:val="002F6EE0"/>
    <w:rsid w:val="00311A3C"/>
    <w:rsid w:val="00311F8A"/>
    <w:rsid w:val="0031309A"/>
    <w:rsid w:val="003244A7"/>
    <w:rsid w:val="00330C78"/>
    <w:rsid w:val="003316B6"/>
    <w:rsid w:val="00331A0C"/>
    <w:rsid w:val="0034016C"/>
    <w:rsid w:val="0034237B"/>
    <w:rsid w:val="00342DAF"/>
    <w:rsid w:val="00343345"/>
    <w:rsid w:val="00351565"/>
    <w:rsid w:val="00354D03"/>
    <w:rsid w:val="00356708"/>
    <w:rsid w:val="00361956"/>
    <w:rsid w:val="00375F58"/>
    <w:rsid w:val="00375F60"/>
    <w:rsid w:val="003816BF"/>
    <w:rsid w:val="00381CFC"/>
    <w:rsid w:val="003829EB"/>
    <w:rsid w:val="003846FE"/>
    <w:rsid w:val="0039008E"/>
    <w:rsid w:val="00390448"/>
    <w:rsid w:val="00393F27"/>
    <w:rsid w:val="003A034E"/>
    <w:rsid w:val="003A3203"/>
    <w:rsid w:val="003A7323"/>
    <w:rsid w:val="003B0D0A"/>
    <w:rsid w:val="003B1F19"/>
    <w:rsid w:val="003B68F0"/>
    <w:rsid w:val="003C4CB6"/>
    <w:rsid w:val="003C6D0E"/>
    <w:rsid w:val="003D0E62"/>
    <w:rsid w:val="003E139D"/>
    <w:rsid w:val="003E3E4D"/>
    <w:rsid w:val="003E4362"/>
    <w:rsid w:val="003E468C"/>
    <w:rsid w:val="003F26EB"/>
    <w:rsid w:val="00404C47"/>
    <w:rsid w:val="00405497"/>
    <w:rsid w:val="00406BF3"/>
    <w:rsid w:val="00413376"/>
    <w:rsid w:val="004245D5"/>
    <w:rsid w:val="00427BA7"/>
    <w:rsid w:val="00432824"/>
    <w:rsid w:val="00433710"/>
    <w:rsid w:val="004348C8"/>
    <w:rsid w:val="00435137"/>
    <w:rsid w:val="00450169"/>
    <w:rsid w:val="004520C4"/>
    <w:rsid w:val="00455A6D"/>
    <w:rsid w:val="004613AD"/>
    <w:rsid w:val="00471C67"/>
    <w:rsid w:val="00472990"/>
    <w:rsid w:val="00474B77"/>
    <w:rsid w:val="004762B6"/>
    <w:rsid w:val="00480506"/>
    <w:rsid w:val="004A767C"/>
    <w:rsid w:val="004B3217"/>
    <w:rsid w:val="004C7398"/>
    <w:rsid w:val="004C73D6"/>
    <w:rsid w:val="004D6548"/>
    <w:rsid w:val="004E5E4F"/>
    <w:rsid w:val="004E6278"/>
    <w:rsid w:val="004E7723"/>
    <w:rsid w:val="004F1432"/>
    <w:rsid w:val="00501014"/>
    <w:rsid w:val="00501BCE"/>
    <w:rsid w:val="00501CAD"/>
    <w:rsid w:val="00502A80"/>
    <w:rsid w:val="005040BE"/>
    <w:rsid w:val="00504CD9"/>
    <w:rsid w:val="00507431"/>
    <w:rsid w:val="005103EB"/>
    <w:rsid w:val="0051356A"/>
    <w:rsid w:val="00523A00"/>
    <w:rsid w:val="00526564"/>
    <w:rsid w:val="00526A0E"/>
    <w:rsid w:val="005323A1"/>
    <w:rsid w:val="00532F9E"/>
    <w:rsid w:val="00537ED1"/>
    <w:rsid w:val="00544371"/>
    <w:rsid w:val="005465D8"/>
    <w:rsid w:val="005473F3"/>
    <w:rsid w:val="00555A5E"/>
    <w:rsid w:val="0056025E"/>
    <w:rsid w:val="005616C2"/>
    <w:rsid w:val="0056566D"/>
    <w:rsid w:val="00565F15"/>
    <w:rsid w:val="005667BD"/>
    <w:rsid w:val="005715BF"/>
    <w:rsid w:val="005778B4"/>
    <w:rsid w:val="00591A97"/>
    <w:rsid w:val="00593D0B"/>
    <w:rsid w:val="005B5233"/>
    <w:rsid w:val="005B6C37"/>
    <w:rsid w:val="005D2032"/>
    <w:rsid w:val="005E2040"/>
    <w:rsid w:val="005E2FC6"/>
    <w:rsid w:val="005E35AC"/>
    <w:rsid w:val="005E3B6C"/>
    <w:rsid w:val="005E765F"/>
    <w:rsid w:val="005F3849"/>
    <w:rsid w:val="005F532A"/>
    <w:rsid w:val="005F5E78"/>
    <w:rsid w:val="005F76F6"/>
    <w:rsid w:val="00600D8F"/>
    <w:rsid w:val="0060236D"/>
    <w:rsid w:val="00603E65"/>
    <w:rsid w:val="00605128"/>
    <w:rsid w:val="006073FC"/>
    <w:rsid w:val="006116CE"/>
    <w:rsid w:val="00612C27"/>
    <w:rsid w:val="00613E3F"/>
    <w:rsid w:val="00617164"/>
    <w:rsid w:val="0062455C"/>
    <w:rsid w:val="00630EFB"/>
    <w:rsid w:val="00636136"/>
    <w:rsid w:val="00637247"/>
    <w:rsid w:val="006374C4"/>
    <w:rsid w:val="006378BF"/>
    <w:rsid w:val="006416C6"/>
    <w:rsid w:val="00641832"/>
    <w:rsid w:val="00646365"/>
    <w:rsid w:val="00654223"/>
    <w:rsid w:val="0065484F"/>
    <w:rsid w:val="00654B33"/>
    <w:rsid w:val="00660A2E"/>
    <w:rsid w:val="00667B1D"/>
    <w:rsid w:val="006718B5"/>
    <w:rsid w:val="006733CB"/>
    <w:rsid w:val="0068200E"/>
    <w:rsid w:val="00683119"/>
    <w:rsid w:val="00683168"/>
    <w:rsid w:val="00685472"/>
    <w:rsid w:val="00687937"/>
    <w:rsid w:val="00693EC6"/>
    <w:rsid w:val="00693ECE"/>
    <w:rsid w:val="006A08DC"/>
    <w:rsid w:val="006A755F"/>
    <w:rsid w:val="006B4A8F"/>
    <w:rsid w:val="006C0344"/>
    <w:rsid w:val="006E4D72"/>
    <w:rsid w:val="006F2DA4"/>
    <w:rsid w:val="006F4861"/>
    <w:rsid w:val="006F5432"/>
    <w:rsid w:val="006F7B2A"/>
    <w:rsid w:val="00702066"/>
    <w:rsid w:val="00707A16"/>
    <w:rsid w:val="0071249E"/>
    <w:rsid w:val="00720B95"/>
    <w:rsid w:val="00721AD4"/>
    <w:rsid w:val="00722F5F"/>
    <w:rsid w:val="00724506"/>
    <w:rsid w:val="0072754E"/>
    <w:rsid w:val="00732E6B"/>
    <w:rsid w:val="00737EEF"/>
    <w:rsid w:val="00741A22"/>
    <w:rsid w:val="007439DE"/>
    <w:rsid w:val="0076192B"/>
    <w:rsid w:val="00765C5A"/>
    <w:rsid w:val="00766535"/>
    <w:rsid w:val="00772AAC"/>
    <w:rsid w:val="00772E1D"/>
    <w:rsid w:val="00773316"/>
    <w:rsid w:val="0077541F"/>
    <w:rsid w:val="00776828"/>
    <w:rsid w:val="007770F5"/>
    <w:rsid w:val="007873EE"/>
    <w:rsid w:val="00794753"/>
    <w:rsid w:val="007956B3"/>
    <w:rsid w:val="007A57A9"/>
    <w:rsid w:val="007A7BF1"/>
    <w:rsid w:val="007B1F2C"/>
    <w:rsid w:val="007B5E41"/>
    <w:rsid w:val="007C0341"/>
    <w:rsid w:val="007C0373"/>
    <w:rsid w:val="007C056D"/>
    <w:rsid w:val="007C4CA8"/>
    <w:rsid w:val="007D16A3"/>
    <w:rsid w:val="007E06DA"/>
    <w:rsid w:val="007E1001"/>
    <w:rsid w:val="007E66EC"/>
    <w:rsid w:val="007E751D"/>
    <w:rsid w:val="008006A5"/>
    <w:rsid w:val="0080222E"/>
    <w:rsid w:val="0080420C"/>
    <w:rsid w:val="00812BDF"/>
    <w:rsid w:val="00830B82"/>
    <w:rsid w:val="008319A5"/>
    <w:rsid w:val="00831F05"/>
    <w:rsid w:val="00843141"/>
    <w:rsid w:val="008524BE"/>
    <w:rsid w:val="0085548A"/>
    <w:rsid w:val="008573A1"/>
    <w:rsid w:val="00860CDE"/>
    <w:rsid w:val="0087489E"/>
    <w:rsid w:val="00876B7B"/>
    <w:rsid w:val="00877C5E"/>
    <w:rsid w:val="008840C3"/>
    <w:rsid w:val="00886778"/>
    <w:rsid w:val="00890F0A"/>
    <w:rsid w:val="008936C6"/>
    <w:rsid w:val="00897F26"/>
    <w:rsid w:val="008A1077"/>
    <w:rsid w:val="008A154D"/>
    <w:rsid w:val="008A5211"/>
    <w:rsid w:val="008A581D"/>
    <w:rsid w:val="008B547E"/>
    <w:rsid w:val="008C70C4"/>
    <w:rsid w:val="008D0AC5"/>
    <w:rsid w:val="008D1435"/>
    <w:rsid w:val="008E1F2E"/>
    <w:rsid w:val="008E25FD"/>
    <w:rsid w:val="008E5C42"/>
    <w:rsid w:val="008E5D62"/>
    <w:rsid w:val="008F05F9"/>
    <w:rsid w:val="008F2D25"/>
    <w:rsid w:val="008F45D6"/>
    <w:rsid w:val="008F7944"/>
    <w:rsid w:val="009013E9"/>
    <w:rsid w:val="00904D3F"/>
    <w:rsid w:val="00913E3E"/>
    <w:rsid w:val="0092033A"/>
    <w:rsid w:val="00925F74"/>
    <w:rsid w:val="009319C0"/>
    <w:rsid w:val="00944118"/>
    <w:rsid w:val="00962710"/>
    <w:rsid w:val="00966F72"/>
    <w:rsid w:val="00967819"/>
    <w:rsid w:val="00967C8C"/>
    <w:rsid w:val="00970A49"/>
    <w:rsid w:val="00976D89"/>
    <w:rsid w:val="009A0876"/>
    <w:rsid w:val="009B0DB0"/>
    <w:rsid w:val="009B3D15"/>
    <w:rsid w:val="009C1C96"/>
    <w:rsid w:val="009D0D86"/>
    <w:rsid w:val="009D404C"/>
    <w:rsid w:val="009D4FD0"/>
    <w:rsid w:val="009D75A0"/>
    <w:rsid w:val="009E1D07"/>
    <w:rsid w:val="009E25EA"/>
    <w:rsid w:val="009F1691"/>
    <w:rsid w:val="009F333C"/>
    <w:rsid w:val="009F4258"/>
    <w:rsid w:val="009F4B57"/>
    <w:rsid w:val="009F7103"/>
    <w:rsid w:val="00A001B9"/>
    <w:rsid w:val="00A02456"/>
    <w:rsid w:val="00A02BD7"/>
    <w:rsid w:val="00A030AA"/>
    <w:rsid w:val="00A0366B"/>
    <w:rsid w:val="00A05548"/>
    <w:rsid w:val="00A0692C"/>
    <w:rsid w:val="00A075AD"/>
    <w:rsid w:val="00A11D8B"/>
    <w:rsid w:val="00A162BD"/>
    <w:rsid w:val="00A1678E"/>
    <w:rsid w:val="00A1779F"/>
    <w:rsid w:val="00A17CDA"/>
    <w:rsid w:val="00A22E0F"/>
    <w:rsid w:val="00A26DC7"/>
    <w:rsid w:val="00A30CE5"/>
    <w:rsid w:val="00A34926"/>
    <w:rsid w:val="00A36ABE"/>
    <w:rsid w:val="00A437FC"/>
    <w:rsid w:val="00A43ACC"/>
    <w:rsid w:val="00A44EAE"/>
    <w:rsid w:val="00A55828"/>
    <w:rsid w:val="00A6397F"/>
    <w:rsid w:val="00A72445"/>
    <w:rsid w:val="00A7325F"/>
    <w:rsid w:val="00A808A6"/>
    <w:rsid w:val="00A867BF"/>
    <w:rsid w:val="00A94E39"/>
    <w:rsid w:val="00A95FF8"/>
    <w:rsid w:val="00AA3B38"/>
    <w:rsid w:val="00AD1A4D"/>
    <w:rsid w:val="00AD603C"/>
    <w:rsid w:val="00AE0ACE"/>
    <w:rsid w:val="00AE742C"/>
    <w:rsid w:val="00AE74B7"/>
    <w:rsid w:val="00AF1842"/>
    <w:rsid w:val="00AF37DA"/>
    <w:rsid w:val="00AF3BC6"/>
    <w:rsid w:val="00AF6538"/>
    <w:rsid w:val="00B07D26"/>
    <w:rsid w:val="00B1136F"/>
    <w:rsid w:val="00B13E07"/>
    <w:rsid w:val="00B14E92"/>
    <w:rsid w:val="00B223C3"/>
    <w:rsid w:val="00B2428E"/>
    <w:rsid w:val="00B344DA"/>
    <w:rsid w:val="00B45275"/>
    <w:rsid w:val="00B4701E"/>
    <w:rsid w:val="00B5105A"/>
    <w:rsid w:val="00B6076A"/>
    <w:rsid w:val="00B7018D"/>
    <w:rsid w:val="00B77DCA"/>
    <w:rsid w:val="00B80A1E"/>
    <w:rsid w:val="00B849A2"/>
    <w:rsid w:val="00B9594D"/>
    <w:rsid w:val="00BA069F"/>
    <w:rsid w:val="00BA07F9"/>
    <w:rsid w:val="00BA0F55"/>
    <w:rsid w:val="00BA24A5"/>
    <w:rsid w:val="00BA5B24"/>
    <w:rsid w:val="00BB0369"/>
    <w:rsid w:val="00BB7624"/>
    <w:rsid w:val="00BC4FF9"/>
    <w:rsid w:val="00BC7A95"/>
    <w:rsid w:val="00BC7BB7"/>
    <w:rsid w:val="00BD7EF1"/>
    <w:rsid w:val="00BE046B"/>
    <w:rsid w:val="00BE0E0D"/>
    <w:rsid w:val="00BF4F7A"/>
    <w:rsid w:val="00BF7A05"/>
    <w:rsid w:val="00C01882"/>
    <w:rsid w:val="00C01EC2"/>
    <w:rsid w:val="00C1276D"/>
    <w:rsid w:val="00C155C6"/>
    <w:rsid w:val="00C23A77"/>
    <w:rsid w:val="00C23BE6"/>
    <w:rsid w:val="00C25EA2"/>
    <w:rsid w:val="00C347F8"/>
    <w:rsid w:val="00C36F54"/>
    <w:rsid w:val="00C401BC"/>
    <w:rsid w:val="00C4062B"/>
    <w:rsid w:val="00C41387"/>
    <w:rsid w:val="00C465F7"/>
    <w:rsid w:val="00C53635"/>
    <w:rsid w:val="00C54EB9"/>
    <w:rsid w:val="00C55D4B"/>
    <w:rsid w:val="00C67525"/>
    <w:rsid w:val="00C7206B"/>
    <w:rsid w:val="00C7304E"/>
    <w:rsid w:val="00C73C69"/>
    <w:rsid w:val="00C87B51"/>
    <w:rsid w:val="00C9063E"/>
    <w:rsid w:val="00C90AA8"/>
    <w:rsid w:val="00C92585"/>
    <w:rsid w:val="00C94E37"/>
    <w:rsid w:val="00C951D0"/>
    <w:rsid w:val="00C97C96"/>
    <w:rsid w:val="00C97DD9"/>
    <w:rsid w:val="00CA21BE"/>
    <w:rsid w:val="00CA602F"/>
    <w:rsid w:val="00CB2ABC"/>
    <w:rsid w:val="00CB62AF"/>
    <w:rsid w:val="00CD0E00"/>
    <w:rsid w:val="00CD4331"/>
    <w:rsid w:val="00CD468F"/>
    <w:rsid w:val="00CE1C17"/>
    <w:rsid w:val="00CF2BB1"/>
    <w:rsid w:val="00D02EC4"/>
    <w:rsid w:val="00D03652"/>
    <w:rsid w:val="00D072E7"/>
    <w:rsid w:val="00D07FFE"/>
    <w:rsid w:val="00D11DB3"/>
    <w:rsid w:val="00D24E4C"/>
    <w:rsid w:val="00D3458F"/>
    <w:rsid w:val="00D34DD7"/>
    <w:rsid w:val="00D50E29"/>
    <w:rsid w:val="00D550C1"/>
    <w:rsid w:val="00D569CD"/>
    <w:rsid w:val="00D63E6D"/>
    <w:rsid w:val="00D725C4"/>
    <w:rsid w:val="00D72E74"/>
    <w:rsid w:val="00D776BE"/>
    <w:rsid w:val="00D77C27"/>
    <w:rsid w:val="00D87C90"/>
    <w:rsid w:val="00D9015C"/>
    <w:rsid w:val="00D917BA"/>
    <w:rsid w:val="00D923F6"/>
    <w:rsid w:val="00DA5FEA"/>
    <w:rsid w:val="00DB2B6B"/>
    <w:rsid w:val="00DB7074"/>
    <w:rsid w:val="00DC5B3A"/>
    <w:rsid w:val="00DD2E20"/>
    <w:rsid w:val="00DD6469"/>
    <w:rsid w:val="00DE0803"/>
    <w:rsid w:val="00DF7E7B"/>
    <w:rsid w:val="00E00A98"/>
    <w:rsid w:val="00E0181F"/>
    <w:rsid w:val="00E07864"/>
    <w:rsid w:val="00E07F11"/>
    <w:rsid w:val="00E31C7A"/>
    <w:rsid w:val="00E366C2"/>
    <w:rsid w:val="00E41B91"/>
    <w:rsid w:val="00E41E48"/>
    <w:rsid w:val="00E41EDE"/>
    <w:rsid w:val="00E4288A"/>
    <w:rsid w:val="00E4382F"/>
    <w:rsid w:val="00E45459"/>
    <w:rsid w:val="00E462BD"/>
    <w:rsid w:val="00E46341"/>
    <w:rsid w:val="00E478CE"/>
    <w:rsid w:val="00E51BE2"/>
    <w:rsid w:val="00E51D74"/>
    <w:rsid w:val="00E52C80"/>
    <w:rsid w:val="00E53256"/>
    <w:rsid w:val="00E53F76"/>
    <w:rsid w:val="00E63843"/>
    <w:rsid w:val="00E66850"/>
    <w:rsid w:val="00E7184A"/>
    <w:rsid w:val="00E735F9"/>
    <w:rsid w:val="00E7512D"/>
    <w:rsid w:val="00E857CD"/>
    <w:rsid w:val="00E86224"/>
    <w:rsid w:val="00E862ED"/>
    <w:rsid w:val="00E97D3F"/>
    <w:rsid w:val="00EA0754"/>
    <w:rsid w:val="00EA3BBB"/>
    <w:rsid w:val="00EB11E3"/>
    <w:rsid w:val="00EB2B93"/>
    <w:rsid w:val="00EB44A2"/>
    <w:rsid w:val="00EB545D"/>
    <w:rsid w:val="00EC3A95"/>
    <w:rsid w:val="00EC3AEA"/>
    <w:rsid w:val="00EC6E99"/>
    <w:rsid w:val="00ED69B5"/>
    <w:rsid w:val="00EE37BB"/>
    <w:rsid w:val="00EE4350"/>
    <w:rsid w:val="00EE4600"/>
    <w:rsid w:val="00EE474A"/>
    <w:rsid w:val="00EE5891"/>
    <w:rsid w:val="00EF738B"/>
    <w:rsid w:val="00F004B0"/>
    <w:rsid w:val="00F064F0"/>
    <w:rsid w:val="00F11C21"/>
    <w:rsid w:val="00F24074"/>
    <w:rsid w:val="00F24D81"/>
    <w:rsid w:val="00F26473"/>
    <w:rsid w:val="00F30C35"/>
    <w:rsid w:val="00F37258"/>
    <w:rsid w:val="00F473D4"/>
    <w:rsid w:val="00F607C8"/>
    <w:rsid w:val="00F66C89"/>
    <w:rsid w:val="00F733C1"/>
    <w:rsid w:val="00F74C36"/>
    <w:rsid w:val="00F80E34"/>
    <w:rsid w:val="00F85F83"/>
    <w:rsid w:val="00F9144D"/>
    <w:rsid w:val="00F951F6"/>
    <w:rsid w:val="00F959C8"/>
    <w:rsid w:val="00FA1358"/>
    <w:rsid w:val="00FA1604"/>
    <w:rsid w:val="00FA46AC"/>
    <w:rsid w:val="00FA53E7"/>
    <w:rsid w:val="00FA7388"/>
    <w:rsid w:val="00FA77D4"/>
    <w:rsid w:val="00FB5976"/>
    <w:rsid w:val="00FC2073"/>
    <w:rsid w:val="00FC694E"/>
    <w:rsid w:val="00FD38FE"/>
    <w:rsid w:val="00FD4485"/>
    <w:rsid w:val="00FD4798"/>
    <w:rsid w:val="00FE115C"/>
    <w:rsid w:val="00FE4C13"/>
    <w:rsid w:val="00FE5082"/>
    <w:rsid w:val="00FE5BB4"/>
    <w:rsid w:val="00FF5593"/>
    <w:rsid w:val="00FF5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CFFDB"/>
  <w15:docId w15:val="{8E3D02EE-72F5-4952-B577-D1415C050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DF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5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594D"/>
  </w:style>
  <w:style w:type="paragraph" w:styleId="Footer">
    <w:name w:val="footer"/>
    <w:basedOn w:val="Normal"/>
    <w:link w:val="FooterChar"/>
    <w:uiPriority w:val="99"/>
    <w:unhideWhenUsed/>
    <w:rsid w:val="00B95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94D"/>
  </w:style>
  <w:style w:type="paragraph" w:styleId="ListParagraph">
    <w:name w:val="List Paragraph"/>
    <w:basedOn w:val="Normal"/>
    <w:uiPriority w:val="34"/>
    <w:qFormat/>
    <w:rsid w:val="003C6D0E"/>
    <w:pPr>
      <w:spacing w:after="0" w:line="360" w:lineRule="auto"/>
      <w:ind w:left="720" w:firstLine="567"/>
      <w:contextualSpacing/>
      <w:jc w:val="both"/>
    </w:pPr>
    <w:rPr>
      <w:rFonts w:ascii="GHEA Grapalat" w:hAnsi="GHEA Grapalat"/>
      <w:sz w:val="24"/>
      <w:szCs w:val="24"/>
    </w:rPr>
  </w:style>
  <w:style w:type="paragraph" w:styleId="CommentText">
    <w:name w:val="annotation text"/>
    <w:basedOn w:val="Normal"/>
    <w:link w:val="CommentTextChar"/>
    <w:uiPriority w:val="99"/>
    <w:unhideWhenUsed/>
    <w:rsid w:val="003C6D0E"/>
    <w:pPr>
      <w:spacing w:after="0" w:line="36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3C6D0E"/>
    <w:rPr>
      <w:rFonts w:ascii="Calibri" w:eastAsia="Calibri" w:hAnsi="Calibri" w:cs="Times New Roman"/>
      <w:sz w:val="20"/>
      <w:szCs w:val="20"/>
      <w:lang w:val="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E07F1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DE0803"/>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DE0803"/>
    <w:rPr>
      <w:b/>
      <w:bCs/>
    </w:rPr>
  </w:style>
  <w:style w:type="paragraph" w:styleId="BalloonText">
    <w:name w:val="Balloon Text"/>
    <w:basedOn w:val="Normal"/>
    <w:link w:val="BalloonTextChar"/>
    <w:uiPriority w:val="99"/>
    <w:semiHidden/>
    <w:unhideWhenUsed/>
    <w:rsid w:val="001740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40FA"/>
    <w:rPr>
      <w:rFonts w:ascii="Segoe UI" w:hAnsi="Segoe UI" w:cs="Segoe UI"/>
      <w:sz w:val="18"/>
      <w:szCs w:val="18"/>
    </w:rPr>
  </w:style>
  <w:style w:type="character" w:styleId="CommentReference">
    <w:name w:val="annotation reference"/>
    <w:basedOn w:val="DefaultParagraphFont"/>
    <w:uiPriority w:val="99"/>
    <w:semiHidden/>
    <w:unhideWhenUsed/>
    <w:rsid w:val="00253456"/>
    <w:rPr>
      <w:sz w:val="16"/>
      <w:szCs w:val="16"/>
    </w:rPr>
  </w:style>
  <w:style w:type="paragraph" w:styleId="CommentSubject">
    <w:name w:val="annotation subject"/>
    <w:basedOn w:val="CommentText"/>
    <w:next w:val="CommentText"/>
    <w:link w:val="CommentSubjectChar"/>
    <w:uiPriority w:val="99"/>
    <w:semiHidden/>
    <w:unhideWhenUsed/>
    <w:rsid w:val="00253456"/>
    <w:pPr>
      <w:spacing w:after="160" w:line="240" w:lineRule="auto"/>
      <w:jc w:val="left"/>
    </w:pPr>
    <w:rPr>
      <w:rFonts w:asciiTheme="minorHAnsi" w:eastAsiaTheme="minorHAnsi" w:hAnsiTheme="minorHAnsi" w:cstheme="minorBidi"/>
      <w:b/>
      <w:bCs/>
      <w:lang w:val="hy-AM"/>
    </w:rPr>
  </w:style>
  <w:style w:type="character" w:customStyle="1" w:styleId="CommentSubjectChar">
    <w:name w:val="Comment Subject Char"/>
    <w:basedOn w:val="CommentTextChar"/>
    <w:link w:val="CommentSubject"/>
    <w:uiPriority w:val="99"/>
    <w:semiHidden/>
    <w:rsid w:val="00253456"/>
    <w:rPr>
      <w:rFonts w:ascii="Calibri" w:eastAsia="Calibri" w:hAnsi="Calibri" w:cs="Times New Roman"/>
      <w:b/>
      <w:bCs/>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26844">
      <w:bodyDiv w:val="1"/>
      <w:marLeft w:val="0"/>
      <w:marRight w:val="0"/>
      <w:marTop w:val="0"/>
      <w:marBottom w:val="0"/>
      <w:divBdr>
        <w:top w:val="none" w:sz="0" w:space="0" w:color="auto"/>
        <w:left w:val="none" w:sz="0" w:space="0" w:color="auto"/>
        <w:bottom w:val="none" w:sz="0" w:space="0" w:color="auto"/>
        <w:right w:val="none" w:sz="0" w:space="0" w:color="auto"/>
      </w:divBdr>
    </w:div>
    <w:div w:id="211885843">
      <w:bodyDiv w:val="1"/>
      <w:marLeft w:val="0"/>
      <w:marRight w:val="0"/>
      <w:marTop w:val="0"/>
      <w:marBottom w:val="0"/>
      <w:divBdr>
        <w:top w:val="none" w:sz="0" w:space="0" w:color="auto"/>
        <w:left w:val="none" w:sz="0" w:space="0" w:color="auto"/>
        <w:bottom w:val="none" w:sz="0" w:space="0" w:color="auto"/>
        <w:right w:val="none" w:sz="0" w:space="0" w:color="auto"/>
      </w:divBdr>
    </w:div>
    <w:div w:id="837842624">
      <w:bodyDiv w:val="1"/>
      <w:marLeft w:val="0"/>
      <w:marRight w:val="0"/>
      <w:marTop w:val="0"/>
      <w:marBottom w:val="0"/>
      <w:divBdr>
        <w:top w:val="none" w:sz="0" w:space="0" w:color="auto"/>
        <w:left w:val="none" w:sz="0" w:space="0" w:color="auto"/>
        <w:bottom w:val="none" w:sz="0" w:space="0" w:color="auto"/>
        <w:right w:val="none" w:sz="0" w:space="0" w:color="auto"/>
      </w:divBdr>
      <w:divsChild>
        <w:div w:id="1714886413">
          <w:marLeft w:val="0"/>
          <w:marRight w:val="0"/>
          <w:marTop w:val="0"/>
          <w:marBottom w:val="0"/>
          <w:divBdr>
            <w:top w:val="none" w:sz="0" w:space="0" w:color="auto"/>
            <w:left w:val="none" w:sz="0" w:space="0" w:color="auto"/>
            <w:bottom w:val="none" w:sz="0" w:space="0" w:color="auto"/>
            <w:right w:val="none" w:sz="0" w:space="0" w:color="auto"/>
          </w:divBdr>
          <w:divsChild>
            <w:div w:id="561066871">
              <w:marLeft w:val="0"/>
              <w:marRight w:val="0"/>
              <w:marTop w:val="0"/>
              <w:marBottom w:val="0"/>
              <w:divBdr>
                <w:top w:val="none" w:sz="0" w:space="0" w:color="auto"/>
                <w:left w:val="none" w:sz="0" w:space="0" w:color="auto"/>
                <w:bottom w:val="none" w:sz="0" w:space="0" w:color="auto"/>
                <w:right w:val="none" w:sz="0" w:space="0" w:color="auto"/>
              </w:divBdr>
            </w:div>
          </w:divsChild>
        </w:div>
        <w:div w:id="1292515164">
          <w:marLeft w:val="0"/>
          <w:marRight w:val="0"/>
          <w:marTop w:val="0"/>
          <w:marBottom w:val="0"/>
          <w:divBdr>
            <w:top w:val="none" w:sz="0" w:space="0" w:color="auto"/>
            <w:left w:val="none" w:sz="0" w:space="0" w:color="auto"/>
            <w:bottom w:val="none" w:sz="0" w:space="0" w:color="auto"/>
            <w:right w:val="none" w:sz="0" w:space="0" w:color="auto"/>
          </w:divBdr>
          <w:divsChild>
            <w:div w:id="17261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891635">
      <w:bodyDiv w:val="1"/>
      <w:marLeft w:val="0"/>
      <w:marRight w:val="0"/>
      <w:marTop w:val="0"/>
      <w:marBottom w:val="0"/>
      <w:divBdr>
        <w:top w:val="none" w:sz="0" w:space="0" w:color="auto"/>
        <w:left w:val="none" w:sz="0" w:space="0" w:color="auto"/>
        <w:bottom w:val="none" w:sz="0" w:space="0" w:color="auto"/>
        <w:right w:val="none" w:sz="0" w:space="0" w:color="auto"/>
      </w:divBdr>
    </w:div>
    <w:div w:id="1456946586">
      <w:bodyDiv w:val="1"/>
      <w:marLeft w:val="0"/>
      <w:marRight w:val="0"/>
      <w:marTop w:val="0"/>
      <w:marBottom w:val="0"/>
      <w:divBdr>
        <w:top w:val="none" w:sz="0" w:space="0" w:color="auto"/>
        <w:left w:val="none" w:sz="0" w:space="0" w:color="auto"/>
        <w:bottom w:val="none" w:sz="0" w:space="0" w:color="auto"/>
        <w:right w:val="none" w:sz="0" w:space="0" w:color="auto"/>
      </w:divBdr>
    </w:div>
    <w:div w:id="1483619956">
      <w:bodyDiv w:val="1"/>
      <w:marLeft w:val="0"/>
      <w:marRight w:val="0"/>
      <w:marTop w:val="0"/>
      <w:marBottom w:val="0"/>
      <w:divBdr>
        <w:top w:val="none" w:sz="0" w:space="0" w:color="auto"/>
        <w:left w:val="none" w:sz="0" w:space="0" w:color="auto"/>
        <w:bottom w:val="none" w:sz="0" w:space="0" w:color="auto"/>
        <w:right w:val="none" w:sz="0" w:space="0" w:color="auto"/>
      </w:divBdr>
    </w:div>
    <w:div w:id="174306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DF665-8D6A-4EF1-A120-22E5ACDB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619</TotalTime>
  <Pages>43</Pages>
  <Words>7296</Words>
  <Characters>41591</Characters>
  <Application>Microsoft Office Word</Application>
  <DocSecurity>0</DocSecurity>
  <Lines>346</Lines>
  <Paragraphs>97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Eprem Karapetyan</dc:creator>
  <cp:lastModifiedBy>Anti-corruption department</cp:lastModifiedBy>
  <cp:revision>46</cp:revision>
  <cp:lastPrinted>2023-06-09T11:56:00Z</cp:lastPrinted>
  <dcterms:created xsi:type="dcterms:W3CDTF">2023-06-13T10:25:00Z</dcterms:created>
  <dcterms:modified xsi:type="dcterms:W3CDTF">2023-06-29T13:10:00Z</dcterms:modified>
</cp:coreProperties>
</file>