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673E" w:rsidRPr="00B57D9A" w:rsidRDefault="00D8673E">
      <w:pPr>
        <w:spacing w:after="0" w:line="33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975268" w:rsidRDefault="00975268">
      <w:pPr>
        <w:spacing w:after="0" w:line="33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B428B6" w:rsidRPr="00B57D9A" w:rsidRDefault="00D936F8">
      <w:pPr>
        <w:spacing w:after="0" w:line="33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B57D9A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 ԿԱՌԱՎԱՐՈՒԹՅԱՆ</w:t>
      </w:r>
    </w:p>
    <w:p w:rsidR="00B428B6" w:rsidRPr="00B57D9A" w:rsidRDefault="00D936F8">
      <w:pPr>
        <w:spacing w:after="0" w:line="33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B57D9A">
        <w:rPr>
          <w:rFonts w:ascii="GHEA Grapalat" w:eastAsia="GHEA Grapalat" w:hAnsi="GHEA Grapalat" w:cs="GHEA Grapalat"/>
          <w:b/>
          <w:sz w:val="24"/>
          <w:szCs w:val="24"/>
        </w:rPr>
        <w:t>ՈՐՈՇՈՒՄ</w:t>
      </w:r>
    </w:p>
    <w:p w:rsidR="00B428B6" w:rsidRPr="00B57D9A" w:rsidRDefault="00D936F8">
      <w:pPr>
        <w:spacing w:after="0" w:line="360" w:lineRule="auto"/>
        <w:ind w:firstLine="851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0" w:name="_heading=h.gjdgxs" w:colFirst="0" w:colLast="0"/>
      <w:bookmarkEnd w:id="0"/>
      <w:r w:rsidRPr="00B57D9A">
        <w:rPr>
          <w:rFonts w:ascii="GHEA Grapalat" w:eastAsia="GHEA Grapalat" w:hAnsi="GHEA Grapalat" w:cs="GHEA Grapalat"/>
          <w:b/>
          <w:sz w:val="24"/>
          <w:szCs w:val="24"/>
        </w:rPr>
        <w:br/>
      </w:r>
      <w:r w:rsidRPr="00B57D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__ </w:t>
      </w:r>
      <w:r w:rsidR="00F6188E">
        <w:rPr>
          <w:rFonts w:ascii="GHEA Grapalat" w:eastAsia="GHEA Grapalat" w:hAnsi="GHEA Grapalat" w:cs="GHEA Grapalat"/>
          <w:sz w:val="24"/>
          <w:szCs w:val="24"/>
        </w:rPr>
        <w:t>հուլիսի</w:t>
      </w:r>
      <w:r w:rsidRPr="00B57D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202</w:t>
      </w:r>
      <w:r w:rsidR="00712D86">
        <w:rPr>
          <w:rFonts w:ascii="GHEA Grapalat" w:eastAsia="GHEA Grapalat" w:hAnsi="GHEA Grapalat" w:cs="GHEA Grapalat"/>
          <w:color w:val="000000"/>
          <w:sz w:val="24"/>
          <w:szCs w:val="24"/>
        </w:rPr>
        <w:t>3</w:t>
      </w:r>
      <w:r w:rsidRPr="00B57D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թվականի N __ -Ա</w:t>
      </w:r>
    </w:p>
    <w:p w:rsidR="00B428B6" w:rsidRPr="00B57D9A" w:rsidRDefault="00B428B6">
      <w:pPr>
        <w:spacing w:after="0" w:line="360" w:lineRule="auto"/>
        <w:ind w:firstLine="851"/>
        <w:jc w:val="center"/>
        <w:rPr>
          <w:rFonts w:ascii="GHEA Grapalat" w:eastAsia="GHEA Grapalat" w:hAnsi="GHEA Grapalat" w:cs="GHEA Grapalat"/>
          <w:color w:val="000000"/>
        </w:rPr>
      </w:pPr>
    </w:p>
    <w:p w:rsidR="00B428B6" w:rsidRPr="00B57D9A" w:rsidRDefault="00F618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GHEA Grapalat" w:hAnsi="GHEA Grapalat" w:cstheme="minorHAnsi"/>
          <w:b/>
          <w:sz w:val="24"/>
          <w:szCs w:val="24"/>
        </w:rPr>
        <w:t>«</w:t>
      </w:r>
      <w:r w:rsidRPr="00300405">
        <w:rPr>
          <w:rFonts w:ascii="GHEA Grapalat" w:hAnsi="GHEA Grapalat" w:cstheme="minorHAnsi"/>
          <w:b/>
          <w:sz w:val="24"/>
          <w:szCs w:val="24"/>
        </w:rPr>
        <w:t>«ԿԱՌԱՎԱՐՈՒԹՅԱՆ ԿԱՌՈՒՑՎԱԾՔԻ ԵՎ ԳՈՐԾՈՒՆԵՈՒԹՅԱՆ ՄԱՍԻՆ» ՕՐԵՆՔՈՒՄ ԼՐԱՑՈՒՄ ԿԱՏԱՐԵԼՈՒ ՄԱՍԻՆ</w:t>
      </w:r>
      <w:r>
        <w:rPr>
          <w:rFonts w:ascii="GHEA Grapalat" w:hAnsi="GHEA Grapalat" w:cstheme="minorHAnsi"/>
          <w:b/>
          <w:sz w:val="24"/>
          <w:szCs w:val="24"/>
        </w:rPr>
        <w:t>» ՕՐԵՆՔԻ</w:t>
      </w:r>
      <w:r w:rsidR="00712D86" w:rsidRPr="00B4777F">
        <w:rPr>
          <w:rFonts w:ascii="GHEA Grapalat" w:hAnsi="GHEA Grapalat" w:cstheme="minorHAnsi"/>
          <w:b/>
          <w:sz w:val="24"/>
          <w:szCs w:val="24"/>
        </w:rPr>
        <w:t xml:space="preserve"> </w:t>
      </w:r>
      <w:r w:rsidR="000C4E80">
        <w:rPr>
          <w:rFonts w:ascii="GHEA Grapalat" w:hAnsi="GHEA Grapalat" w:cstheme="minorHAnsi"/>
          <w:b/>
          <w:sz w:val="24"/>
          <w:szCs w:val="24"/>
        </w:rPr>
        <w:t>ՆԱԽԱԳԾԻՆ</w:t>
      </w:r>
      <w:r w:rsidR="00712D86" w:rsidRPr="00B4777F">
        <w:rPr>
          <w:rFonts w:ascii="GHEA Grapalat" w:hAnsi="GHEA Grapalat" w:cstheme="minorHAnsi"/>
          <w:b/>
          <w:sz w:val="24"/>
          <w:szCs w:val="24"/>
        </w:rPr>
        <w:t xml:space="preserve"> </w:t>
      </w:r>
      <w:r w:rsidR="00D936F8" w:rsidRPr="00B57D9A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ՀԱՎԱՆՈՒԹՅՈՒՆ ՏԱԼՈՒ </w:t>
      </w:r>
      <w:r w:rsidR="000C4E8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ԵՎ ԱՆՀԵՏԱՁԳԵԼԻ ՀԱՄԱՐԵԼՈՒ </w:t>
      </w:r>
      <w:r w:rsidR="00D936F8" w:rsidRPr="00B57D9A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ՄԱՍԻՆ</w:t>
      </w:r>
    </w:p>
    <w:p w:rsidR="00B428B6" w:rsidRPr="00B57D9A" w:rsidRDefault="00B428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B428B6" w:rsidRPr="00B57D9A" w:rsidRDefault="00D936F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B57D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Ղեկավարվելով «Ազգային ժողովի կանոնակարգ» Հայաստանի Հանրապետության </w:t>
      </w:r>
      <w:r w:rsidRPr="00EE162E">
        <w:rPr>
          <w:rFonts w:ascii="GHEA Grapalat" w:eastAsia="GHEA Grapalat" w:hAnsi="GHEA Grapalat" w:cs="GHEA Grapalat"/>
          <w:color w:val="000000"/>
          <w:sz w:val="24"/>
          <w:szCs w:val="24"/>
        </w:rPr>
        <w:t>սահմանադրական օրենքի 65-րդ հոդվածի 3-րդ մասով</w:t>
      </w:r>
      <w:r w:rsidR="00EE162E" w:rsidRPr="00EE162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73</w:t>
      </w:r>
      <w:r w:rsidR="00EE162E">
        <w:rPr>
          <w:rFonts w:ascii="GHEA Grapalat" w:eastAsia="GHEA Grapalat" w:hAnsi="GHEA Grapalat" w:cs="GHEA Grapalat"/>
          <w:color w:val="000000"/>
          <w:sz w:val="24"/>
          <w:szCs w:val="24"/>
        </w:rPr>
        <w:t>-րդ հոդվածով</w:t>
      </w:r>
      <w:r w:rsidRPr="00B57D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` Հայաստանի Հանրապետության կառավարությունը </w:t>
      </w:r>
      <w:r w:rsidRPr="00B57D9A">
        <w:rPr>
          <w:rFonts w:ascii="GHEA Grapalat" w:eastAsia="GHEA Grapalat" w:hAnsi="GHEA Grapalat" w:cs="GHEA Grapalat"/>
          <w:b/>
          <w:i/>
          <w:color w:val="000000"/>
          <w:sz w:val="24"/>
          <w:szCs w:val="24"/>
        </w:rPr>
        <w:t>որոշում է.</w:t>
      </w:r>
    </w:p>
    <w:p w:rsidR="00B428B6" w:rsidRPr="00B57D9A" w:rsidRDefault="00D936F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B57D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1. Հավանություն տալ </w:t>
      </w:r>
      <w:r w:rsidR="00F6188E">
        <w:rPr>
          <w:rFonts w:ascii="GHEA Grapalat" w:hAnsi="GHEA Grapalat" w:cs="Sylfaen"/>
          <w:sz w:val="24"/>
          <w:szCs w:val="24"/>
        </w:rPr>
        <w:t>««Կառավարության գործունեության և կառուցվածքի մասին օրենքում» լրացում կատարելու մասին» օրենքի</w:t>
      </w:r>
      <w:r w:rsidR="00712D8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նախագծի </w:t>
      </w:r>
      <w:r w:rsidRPr="00B57D9A">
        <w:rPr>
          <w:rFonts w:ascii="GHEA Grapalat" w:eastAsia="GHEA Grapalat" w:hAnsi="GHEA Grapalat" w:cs="GHEA Grapalat"/>
          <w:color w:val="000000"/>
          <w:sz w:val="24"/>
          <w:szCs w:val="24"/>
        </w:rPr>
        <w:t>վերաբերյալ Հայաստանի Հանրապետության կառավարության օրենսդրական նախաձեռնությանը:</w:t>
      </w:r>
    </w:p>
    <w:p w:rsidR="00B428B6" w:rsidRPr="00B57D9A" w:rsidRDefault="00D936F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B57D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2. Հայաստանի Հանրապետության կառավարության օրենսդրական նախաձեռնությունը </w:t>
      </w:r>
      <w:r w:rsidR="00EE162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համարել անհետաձգելի և </w:t>
      </w:r>
      <w:bookmarkStart w:id="1" w:name="_GoBack"/>
      <w:bookmarkEnd w:id="1"/>
      <w:r w:rsidRPr="00B57D9A">
        <w:rPr>
          <w:rFonts w:ascii="GHEA Grapalat" w:eastAsia="GHEA Grapalat" w:hAnsi="GHEA Grapalat" w:cs="GHEA Grapalat"/>
          <w:color w:val="000000"/>
          <w:sz w:val="24"/>
          <w:szCs w:val="24"/>
        </w:rPr>
        <w:t>սահմանված կարգով ներկայացնել Հայաստանի Հանրապետության Ազգային ժողով:</w:t>
      </w:r>
    </w:p>
    <w:p w:rsidR="00B428B6" w:rsidRPr="00B57D9A" w:rsidRDefault="00B428B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B428B6" w:rsidRPr="00B57D9A" w:rsidRDefault="00D936F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B57D9A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:rsidR="00B428B6" w:rsidRPr="00B57D9A" w:rsidRDefault="00D936F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B57D9A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            վարչապետ</w:t>
      </w:r>
      <w:r w:rsidRPr="00B57D9A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B57D9A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B57D9A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B57D9A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  <w:t xml:space="preserve"> </w:t>
      </w:r>
      <w:r w:rsidRPr="00B57D9A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B57D9A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B57D9A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  <w:t xml:space="preserve">      Ն. Փաշինյան</w:t>
      </w:r>
    </w:p>
    <w:p w:rsidR="00B428B6" w:rsidRPr="00B57D9A" w:rsidRDefault="00B428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B428B6" w:rsidRPr="00B57D9A" w:rsidRDefault="00D42EB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B57D9A">
        <w:rPr>
          <w:rFonts w:ascii="GHEA Grapalat" w:eastAsia="GHEA Grapalat" w:hAnsi="GHEA Grapalat" w:cs="GHEA Grapalat"/>
          <w:color w:val="000000"/>
          <w:sz w:val="24"/>
          <w:szCs w:val="24"/>
        </w:rPr>
        <w:tab/>
      </w:r>
      <w:r w:rsidRPr="00B57D9A">
        <w:rPr>
          <w:rFonts w:ascii="GHEA Grapalat" w:eastAsia="GHEA Grapalat" w:hAnsi="GHEA Grapalat" w:cs="GHEA Grapalat"/>
          <w:color w:val="000000"/>
          <w:sz w:val="24"/>
          <w:szCs w:val="24"/>
        </w:rPr>
        <w:tab/>
        <w:t xml:space="preserve">     </w:t>
      </w:r>
      <w:r w:rsidR="00D936F8" w:rsidRPr="00B57D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Երևան</w:t>
      </w:r>
    </w:p>
    <w:sectPr w:rsidR="00B428B6" w:rsidRPr="00B57D9A" w:rsidSect="00B428B6">
      <w:headerReference w:type="default" r:id="rId7"/>
      <w:pgSz w:w="12240" w:h="15840"/>
      <w:pgMar w:top="851" w:right="567" w:bottom="567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43BB" w:rsidRDefault="009543BB" w:rsidP="00B428B6">
      <w:pPr>
        <w:spacing w:after="0" w:line="240" w:lineRule="auto"/>
      </w:pPr>
      <w:r>
        <w:separator/>
      </w:r>
    </w:p>
  </w:endnote>
  <w:endnote w:type="continuationSeparator" w:id="0">
    <w:p w:rsidR="009543BB" w:rsidRDefault="009543BB" w:rsidP="00B428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rinda">
    <w:altName w:val="Courier New"/>
    <w:panose1 w:val="00000400000000000000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43BB" w:rsidRDefault="009543BB" w:rsidP="00B428B6">
      <w:pPr>
        <w:spacing w:after="0" w:line="240" w:lineRule="auto"/>
      </w:pPr>
      <w:r>
        <w:separator/>
      </w:r>
    </w:p>
  </w:footnote>
  <w:footnote w:type="continuationSeparator" w:id="0">
    <w:p w:rsidR="009543BB" w:rsidRDefault="009543BB" w:rsidP="00B428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8B6" w:rsidRDefault="00D936F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rFonts w:ascii="GHEA Grapalat" w:eastAsia="GHEA Grapalat" w:hAnsi="GHEA Grapalat" w:cs="GHEA Grapalat"/>
        <w:b/>
        <w:color w:val="000000"/>
        <w:sz w:val="24"/>
        <w:szCs w:val="24"/>
      </w:rPr>
    </w:pPr>
    <w:r>
      <w:rPr>
        <w:rFonts w:ascii="GHEA Grapalat" w:eastAsia="GHEA Grapalat" w:hAnsi="GHEA Grapalat" w:cs="GHEA Grapalat"/>
        <w:b/>
        <w:color w:val="000000"/>
        <w:sz w:val="24"/>
        <w:szCs w:val="24"/>
      </w:rPr>
      <w:t>ՆԱԽԱԳԻԾ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28B6"/>
    <w:rsid w:val="00074184"/>
    <w:rsid w:val="000C4E80"/>
    <w:rsid w:val="001D7C0F"/>
    <w:rsid w:val="00254D70"/>
    <w:rsid w:val="004E65EA"/>
    <w:rsid w:val="005507ED"/>
    <w:rsid w:val="00582556"/>
    <w:rsid w:val="006F2C8E"/>
    <w:rsid w:val="00712D86"/>
    <w:rsid w:val="007F6C3F"/>
    <w:rsid w:val="009543BB"/>
    <w:rsid w:val="00975268"/>
    <w:rsid w:val="00A324B4"/>
    <w:rsid w:val="00B428B6"/>
    <w:rsid w:val="00B57D9A"/>
    <w:rsid w:val="00D42EBF"/>
    <w:rsid w:val="00D8673E"/>
    <w:rsid w:val="00D936F8"/>
    <w:rsid w:val="00E4679B"/>
    <w:rsid w:val="00EE162E"/>
    <w:rsid w:val="00F61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s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83100A"/>
  <w15:docId w15:val="{3DD06A65-67A1-43EA-BEDE-5C5EBA0D9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7ED8"/>
  </w:style>
  <w:style w:type="paragraph" w:styleId="Heading1">
    <w:name w:val="heading 1"/>
    <w:basedOn w:val="Normal3"/>
    <w:next w:val="Normal3"/>
    <w:rsid w:val="00101A0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3"/>
    <w:next w:val="Normal3"/>
    <w:rsid w:val="00101A0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3"/>
    <w:next w:val="Normal3"/>
    <w:rsid w:val="00101A0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3"/>
    <w:next w:val="Normal3"/>
    <w:rsid w:val="00101A0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3"/>
    <w:next w:val="Normal3"/>
    <w:rsid w:val="00101A0B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3"/>
    <w:next w:val="Normal3"/>
    <w:rsid w:val="00101A0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B428B6"/>
  </w:style>
  <w:style w:type="paragraph" w:styleId="Title">
    <w:name w:val="Title"/>
    <w:basedOn w:val="Normal3"/>
    <w:next w:val="Normal3"/>
    <w:rsid w:val="00101A0B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051A50"/>
  </w:style>
  <w:style w:type="paragraph" w:customStyle="1" w:styleId="Normal3">
    <w:name w:val="Normal3"/>
    <w:rsid w:val="00101A0B"/>
  </w:style>
  <w:style w:type="paragraph" w:customStyle="1" w:styleId="dec-date">
    <w:name w:val="dec-date"/>
    <w:basedOn w:val="Normal"/>
    <w:rsid w:val="00FD2D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FD2D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D2D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B728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72833"/>
  </w:style>
  <w:style w:type="paragraph" w:styleId="Footer">
    <w:name w:val="footer"/>
    <w:basedOn w:val="Normal"/>
    <w:link w:val="FooterChar"/>
    <w:uiPriority w:val="99"/>
    <w:semiHidden/>
    <w:unhideWhenUsed/>
    <w:rsid w:val="00B728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72833"/>
  </w:style>
  <w:style w:type="paragraph" w:styleId="Subtitle">
    <w:name w:val="Subtitle"/>
    <w:basedOn w:val="Normal"/>
    <w:next w:val="Normal"/>
    <w:rsid w:val="00B428B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33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33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qAST9Lv15b30inUW5gYtbgG08Q==">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90</Words>
  <Characters>738</Characters>
  <Application>Microsoft Office Word</Application>
  <DocSecurity>0</DocSecurity>
  <Lines>25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,</dc:creator>
  <cp:keywords>https://mul2.gov.am/tasks/815706/oneclick/Voroshman naxagic.docx?token=fbde615bee9c9c48836464bdacf8f7b7</cp:keywords>
  <cp:lastModifiedBy>ARM</cp:lastModifiedBy>
  <cp:revision>6</cp:revision>
  <dcterms:created xsi:type="dcterms:W3CDTF">2022-12-29T10:54:00Z</dcterms:created>
  <dcterms:modified xsi:type="dcterms:W3CDTF">2023-07-04T13:06:00Z</dcterms:modified>
</cp:coreProperties>
</file>