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3E198" w14:textId="77777777" w:rsidR="004B6B54" w:rsidRPr="007B0548" w:rsidRDefault="004B6B54" w:rsidP="00600EF1">
      <w:pPr>
        <w:pStyle w:val="mechtex"/>
        <w:tabs>
          <w:tab w:val="left" w:pos="142"/>
        </w:tabs>
        <w:ind w:firstLine="284"/>
        <w:rPr>
          <w:rFonts w:ascii="GHEA Grapalat" w:hAnsi="GHEA Grapalat" w:cs="Sylfaen"/>
          <w:sz w:val="24"/>
          <w:szCs w:val="24"/>
          <w:lang w:val="hy-AM"/>
        </w:rPr>
      </w:pPr>
      <w:r w:rsidRPr="007B0548">
        <w:rPr>
          <w:rFonts w:ascii="GHEA Grapalat" w:hAnsi="GHEA Grapalat"/>
          <w:bCs/>
          <w:sz w:val="24"/>
          <w:szCs w:val="24"/>
        </w:rPr>
        <w:tab/>
      </w:r>
      <w:r w:rsidRPr="007B0548">
        <w:rPr>
          <w:rFonts w:ascii="GHEA Grapalat" w:hAnsi="GHEA Grapalat"/>
          <w:bCs/>
          <w:sz w:val="24"/>
          <w:szCs w:val="24"/>
        </w:rPr>
        <w:tab/>
      </w:r>
      <w:r w:rsidRPr="007B0548">
        <w:rPr>
          <w:rFonts w:ascii="GHEA Grapalat" w:hAnsi="GHEA Grapalat"/>
          <w:bCs/>
          <w:sz w:val="24"/>
          <w:szCs w:val="24"/>
        </w:rPr>
        <w:tab/>
      </w:r>
      <w:r w:rsidRPr="007B0548">
        <w:rPr>
          <w:rFonts w:ascii="GHEA Grapalat" w:hAnsi="GHEA Grapalat"/>
          <w:bCs/>
          <w:sz w:val="24"/>
          <w:szCs w:val="24"/>
        </w:rPr>
        <w:tab/>
      </w:r>
      <w:r w:rsidRPr="007B0548">
        <w:rPr>
          <w:rFonts w:ascii="GHEA Grapalat" w:hAnsi="GHEA Grapalat"/>
          <w:bCs/>
          <w:sz w:val="24"/>
          <w:szCs w:val="24"/>
        </w:rPr>
        <w:tab/>
      </w:r>
      <w:r w:rsidRPr="007B0548">
        <w:rPr>
          <w:rFonts w:ascii="GHEA Grapalat" w:hAnsi="GHEA Grapalat"/>
          <w:bCs/>
          <w:sz w:val="24"/>
          <w:szCs w:val="24"/>
        </w:rPr>
        <w:tab/>
      </w:r>
      <w:r w:rsidRPr="007B0548">
        <w:rPr>
          <w:rFonts w:ascii="GHEA Grapalat" w:hAnsi="GHEA Grapalat"/>
          <w:bCs/>
          <w:sz w:val="24"/>
          <w:szCs w:val="24"/>
        </w:rPr>
        <w:tab/>
      </w:r>
      <w:r w:rsidRPr="007B0548">
        <w:rPr>
          <w:rFonts w:ascii="GHEA Grapalat" w:hAnsi="GHEA Grapalat"/>
          <w:bCs/>
          <w:sz w:val="24"/>
          <w:szCs w:val="24"/>
        </w:rPr>
        <w:tab/>
        <w:t xml:space="preserve">         </w:t>
      </w:r>
      <w:r w:rsidRPr="007B0548">
        <w:rPr>
          <w:rFonts w:ascii="GHEA Grapalat" w:hAnsi="GHEA Grapalat" w:cs="Sylfaen"/>
          <w:sz w:val="24"/>
          <w:szCs w:val="24"/>
          <w:lang w:val="hy-AM"/>
        </w:rPr>
        <w:t>Հավելված</w:t>
      </w:r>
    </w:p>
    <w:p w14:paraId="5E026C71" w14:textId="77777777" w:rsidR="004B6B54" w:rsidRPr="007B0548" w:rsidRDefault="004B6B54" w:rsidP="00600EF1">
      <w:pPr>
        <w:tabs>
          <w:tab w:val="left" w:pos="142"/>
        </w:tabs>
        <w:spacing w:after="0" w:line="240" w:lineRule="auto"/>
        <w:ind w:firstLine="284"/>
        <w:jc w:val="right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7B054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ՀՀ կառավարության 2023 թվականի </w:t>
      </w:r>
    </w:p>
    <w:p w14:paraId="1E071E4B" w14:textId="77777777" w:rsidR="004B6B54" w:rsidRPr="007B0548" w:rsidRDefault="004B6B54" w:rsidP="00600EF1">
      <w:pPr>
        <w:spacing w:after="0" w:line="240" w:lineRule="auto"/>
        <w:ind w:firstLine="284"/>
        <w:jc w:val="center"/>
        <w:rPr>
          <w:rFonts w:ascii="GHEA Grapalat" w:eastAsia="Times New Roman" w:hAnsi="GHEA Grapalat" w:cs="Times New Roman"/>
          <w:bCs/>
          <w:sz w:val="24"/>
          <w:szCs w:val="24"/>
        </w:rPr>
      </w:pPr>
      <w:r w:rsidRPr="007B0548">
        <w:rPr>
          <w:rFonts w:ascii="GHEA Grapalat" w:eastAsia="Times New Roman" w:hAnsi="GHEA Grapalat" w:cs="Sylfaen"/>
          <w:spacing w:val="-4"/>
          <w:sz w:val="24"/>
          <w:szCs w:val="24"/>
          <w:lang w:val="hy-AM" w:eastAsia="ru-RU"/>
        </w:rPr>
        <w:tab/>
      </w:r>
      <w:r w:rsidRPr="007B0548">
        <w:rPr>
          <w:rFonts w:ascii="GHEA Grapalat" w:eastAsia="Times New Roman" w:hAnsi="GHEA Grapalat" w:cs="Sylfaen"/>
          <w:spacing w:val="-4"/>
          <w:sz w:val="24"/>
          <w:szCs w:val="24"/>
          <w:lang w:val="hy-AM" w:eastAsia="ru-RU"/>
        </w:rPr>
        <w:tab/>
      </w:r>
      <w:r w:rsidRPr="007B0548">
        <w:rPr>
          <w:rFonts w:ascii="GHEA Grapalat" w:eastAsia="Times New Roman" w:hAnsi="GHEA Grapalat" w:cs="Sylfaen"/>
          <w:spacing w:val="-4"/>
          <w:sz w:val="24"/>
          <w:szCs w:val="24"/>
          <w:lang w:val="hy-AM" w:eastAsia="ru-RU"/>
        </w:rPr>
        <w:tab/>
      </w:r>
      <w:r w:rsidRPr="007B0548">
        <w:rPr>
          <w:rFonts w:ascii="GHEA Grapalat" w:eastAsia="Times New Roman" w:hAnsi="GHEA Grapalat" w:cs="Sylfaen"/>
          <w:spacing w:val="-4"/>
          <w:sz w:val="24"/>
          <w:szCs w:val="24"/>
          <w:lang w:val="hy-AM" w:eastAsia="ru-RU"/>
        </w:rPr>
        <w:tab/>
      </w:r>
      <w:r w:rsidRPr="007B0548">
        <w:rPr>
          <w:rFonts w:ascii="GHEA Grapalat" w:eastAsia="Times New Roman" w:hAnsi="GHEA Grapalat" w:cs="Sylfaen"/>
          <w:spacing w:val="-4"/>
          <w:sz w:val="24"/>
          <w:szCs w:val="24"/>
          <w:lang w:val="hy-AM" w:eastAsia="ru-RU"/>
        </w:rPr>
        <w:tab/>
      </w:r>
      <w:r w:rsidRPr="007B0548">
        <w:rPr>
          <w:rFonts w:ascii="GHEA Grapalat" w:eastAsia="Times New Roman" w:hAnsi="GHEA Grapalat" w:cs="Sylfaen"/>
          <w:spacing w:val="-4"/>
          <w:sz w:val="24"/>
          <w:szCs w:val="24"/>
          <w:lang w:val="hy-AM" w:eastAsia="ru-RU"/>
        </w:rPr>
        <w:tab/>
      </w:r>
      <w:r w:rsidRPr="007B0548">
        <w:rPr>
          <w:rFonts w:ascii="GHEA Grapalat" w:eastAsia="Times New Roman" w:hAnsi="GHEA Grapalat" w:cs="Sylfaen"/>
          <w:spacing w:val="-4"/>
          <w:sz w:val="24"/>
          <w:szCs w:val="24"/>
          <w:lang w:val="hy-AM" w:eastAsia="ru-RU"/>
        </w:rPr>
        <w:tab/>
      </w:r>
      <w:r w:rsidRPr="007B0548">
        <w:rPr>
          <w:rFonts w:ascii="GHEA Grapalat" w:eastAsia="Times New Roman" w:hAnsi="GHEA Grapalat" w:cs="Sylfaen"/>
          <w:spacing w:val="-4"/>
          <w:sz w:val="24"/>
          <w:szCs w:val="24"/>
          <w:lang w:val="hy-AM" w:eastAsia="ru-RU"/>
        </w:rPr>
        <w:tab/>
      </w:r>
      <w:r w:rsidRPr="007B0548">
        <w:rPr>
          <w:rFonts w:ascii="GHEA Grapalat" w:eastAsia="Times New Roman" w:hAnsi="GHEA Grapalat" w:cs="Sylfaen"/>
          <w:spacing w:val="-4"/>
          <w:sz w:val="24"/>
          <w:szCs w:val="24"/>
          <w:lang w:val="hy-AM" w:eastAsia="ru-RU"/>
        </w:rPr>
        <w:tab/>
        <w:t xml:space="preserve">        N    -Լ</w:t>
      </w:r>
      <w:r w:rsidRPr="007B054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որոշման</w:t>
      </w:r>
    </w:p>
    <w:p w14:paraId="1221E4A9" w14:textId="77777777" w:rsidR="004B6B54" w:rsidRPr="007B0548" w:rsidRDefault="004B6B54" w:rsidP="00600EF1">
      <w:pPr>
        <w:shd w:val="clear" w:color="auto" w:fill="FFFFFF"/>
        <w:spacing w:after="0" w:line="240" w:lineRule="auto"/>
        <w:ind w:firstLine="284"/>
        <w:jc w:val="center"/>
        <w:rPr>
          <w:rFonts w:ascii="GHEA Grapalat" w:eastAsia="Times New Roman" w:hAnsi="GHEA Grapalat" w:cs="Times New Roman"/>
          <w:bCs/>
          <w:sz w:val="24"/>
          <w:szCs w:val="24"/>
        </w:rPr>
      </w:pPr>
    </w:p>
    <w:p w14:paraId="394DF0D3" w14:textId="77777777" w:rsidR="004B6B54" w:rsidRPr="007B0548" w:rsidRDefault="004B6B54" w:rsidP="00600EF1">
      <w:pPr>
        <w:shd w:val="clear" w:color="auto" w:fill="FFFFFF"/>
        <w:spacing w:after="0" w:line="240" w:lineRule="auto"/>
        <w:ind w:firstLine="284"/>
        <w:jc w:val="center"/>
        <w:rPr>
          <w:rFonts w:ascii="GHEA Grapalat" w:eastAsia="Times New Roman" w:hAnsi="GHEA Grapalat" w:cs="Times New Roman"/>
          <w:bCs/>
          <w:sz w:val="24"/>
          <w:szCs w:val="24"/>
        </w:rPr>
      </w:pPr>
    </w:p>
    <w:p w14:paraId="7E1CA8CA" w14:textId="77777777" w:rsidR="004B6B54" w:rsidRPr="007B0548" w:rsidRDefault="004B6B54" w:rsidP="00600EF1">
      <w:pPr>
        <w:shd w:val="clear" w:color="auto" w:fill="FFFFFF"/>
        <w:spacing w:after="0" w:line="240" w:lineRule="auto"/>
        <w:ind w:firstLine="284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7B0548">
        <w:rPr>
          <w:rFonts w:ascii="GHEA Grapalat" w:eastAsia="Times New Roman" w:hAnsi="GHEA Grapalat" w:cs="Times New Roman"/>
          <w:bCs/>
          <w:sz w:val="24"/>
          <w:szCs w:val="24"/>
        </w:rPr>
        <w:t>Կ Ա Ր Գ</w:t>
      </w:r>
    </w:p>
    <w:p w14:paraId="2C843AEE" w14:textId="77777777" w:rsidR="004B6B54" w:rsidRPr="007B0548" w:rsidRDefault="004B6B54" w:rsidP="00600EF1">
      <w:pPr>
        <w:shd w:val="clear" w:color="auto" w:fill="FFFFFF"/>
        <w:spacing w:after="0" w:line="240" w:lineRule="auto"/>
        <w:ind w:firstLine="284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7B0548">
        <w:rPr>
          <w:rFonts w:ascii="Calibri" w:eastAsia="Times New Roman" w:hAnsi="Calibri" w:cs="Calibri"/>
          <w:sz w:val="24"/>
          <w:szCs w:val="24"/>
        </w:rPr>
        <w:t> </w:t>
      </w:r>
    </w:p>
    <w:p w14:paraId="67D58584" w14:textId="77777777" w:rsidR="004B6B54" w:rsidRPr="007B0548" w:rsidRDefault="004B6B54" w:rsidP="00CA077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7B0548">
        <w:rPr>
          <w:rFonts w:ascii="GHEA Grapalat" w:eastAsia="Times New Roman" w:hAnsi="GHEA Grapalat" w:cs="Times New Roman"/>
          <w:bCs/>
          <w:sz w:val="24"/>
          <w:szCs w:val="24"/>
        </w:rPr>
        <w:t xml:space="preserve">ՍՊԱՆԴԱՆՈՑՆԵՐԻ ԿՈՂՄԻՑ ԳՅՈՒՂԱՏՆՏԵՍԱԿԱՆ </w:t>
      </w:r>
      <w:r w:rsidR="00A704E5" w:rsidRPr="007B054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ԿԵՆԴԱՆԻՆԵՐԻ</w:t>
      </w:r>
      <w:r w:rsidRPr="007B0548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="00CA0774" w:rsidRPr="007B054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</w:t>
      </w:r>
      <w:r w:rsidRPr="007B0548">
        <w:rPr>
          <w:rFonts w:ascii="GHEA Grapalat" w:eastAsia="Times New Roman" w:hAnsi="GHEA Grapalat" w:cs="Times New Roman"/>
          <w:bCs/>
          <w:sz w:val="24"/>
          <w:szCs w:val="24"/>
        </w:rPr>
        <w:t>ԹԵՐՈՒՄՆԵՐԻ (ԳՆՈՒՄՆԵՐԻ) ՆՊԱՏԱԿՈՎ ՏՐԱՄԱԴՐՎՈՂ ՎԱՐԿԵՐԻ ՇՐՋԱՆԱԿՆԵՐՈՒՄ ԲՅՈՒՋԵՏԱՅԻՆ ԵՐԱՇԽԻՔՆԵՐԻ ՏՐԱՄԱԴՐՄԱՆ</w:t>
      </w:r>
    </w:p>
    <w:p w14:paraId="056FF69E" w14:textId="77777777" w:rsidR="004B6B54" w:rsidRPr="007B0548" w:rsidRDefault="004B6B54" w:rsidP="00600EF1">
      <w:pPr>
        <w:shd w:val="clear" w:color="auto" w:fill="FFFFFF"/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7B0548">
        <w:rPr>
          <w:rFonts w:ascii="Calibri" w:eastAsia="Times New Roman" w:hAnsi="Calibri" w:cs="Calibri"/>
          <w:sz w:val="24"/>
          <w:szCs w:val="24"/>
        </w:rPr>
        <w:t> </w:t>
      </w:r>
    </w:p>
    <w:p w14:paraId="3354C0D3" w14:textId="77777777" w:rsidR="001B1225" w:rsidRPr="007B0548" w:rsidRDefault="004B6B54" w:rsidP="00BF5C7C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center"/>
        <w:rPr>
          <w:rFonts w:ascii="GHEA Grapalat" w:eastAsia="Times New Roman" w:hAnsi="GHEA Grapalat" w:cs="Times New Roman"/>
          <w:bCs/>
          <w:sz w:val="24"/>
          <w:szCs w:val="24"/>
        </w:rPr>
      </w:pPr>
      <w:r w:rsidRPr="007B0548">
        <w:rPr>
          <w:rFonts w:ascii="GHEA Grapalat" w:eastAsia="Times New Roman" w:hAnsi="GHEA Grapalat" w:cs="Times New Roman"/>
          <w:bCs/>
          <w:sz w:val="24"/>
          <w:szCs w:val="24"/>
        </w:rPr>
        <w:t>ԸՆԴՀԱՆՈՒՐ ԴՐՈՒՅԹՆԵՐ</w:t>
      </w:r>
    </w:p>
    <w:p w14:paraId="557625AF" w14:textId="77777777" w:rsidR="001B1225" w:rsidRPr="007B0548" w:rsidRDefault="004B6B54" w:rsidP="00600EF1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կարգով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կանոնակարգվում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է</w:t>
      </w:r>
      <w:r w:rsidRPr="007B0548"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սպանդանոցների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կողմից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գյուղատնտեսական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BF5C7C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կենդանիների</w:t>
      </w:r>
      <w:r w:rsidR="00701655"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01655" w:rsidRPr="007B0548">
        <w:rPr>
          <w:rFonts w:ascii="GHEA Grapalat" w:eastAsia="Times New Roman" w:hAnsi="GHEA Grapalat" w:cs="Times New Roman"/>
          <w:sz w:val="24"/>
          <w:szCs w:val="24"/>
        </w:rPr>
        <w:t>մթերումների</w:t>
      </w:r>
      <w:proofErr w:type="spellEnd"/>
      <w:r w:rsidR="00701655" w:rsidRPr="007B0548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r w:rsidR="00701655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այսուհետ՝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գնումների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նպատակով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տրամադրվող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վարկերի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շրջանակներում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բյուջետային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երաշխիքների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տրամադրման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ընթացակարգը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>։</w:t>
      </w:r>
    </w:p>
    <w:p w14:paraId="30908BE8" w14:textId="77777777" w:rsidR="004B6B54" w:rsidRPr="007B0548" w:rsidRDefault="004B6B54" w:rsidP="00600EF1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կարգի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իմաստով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օգտագործվող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հասկացությունները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հապավումները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>՝</w:t>
      </w:r>
    </w:p>
    <w:p w14:paraId="34541B40" w14:textId="77777777" w:rsidR="00701655" w:rsidRPr="007B0548" w:rsidRDefault="00701655" w:rsidP="00701655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ծրագիր՝ ՀՀ կառավարության 2019 թվականի փետրվարի 28-ի </w:t>
      </w:r>
      <w:r w:rsidR="00C1141E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N 201-Լ</w:t>
      </w:r>
      <w:r w:rsidR="00C1141E"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C1141E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որոշմամբ հաստատված 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Գյուղատնտեսական հումքի մթերումների (գնումների) նպատակով տրամադրվող վարկերի տոկոսադրույքների սուբսիդավորման</w:t>
      </w:r>
      <w:r w:rsidRPr="007B0548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ծրագիր.</w:t>
      </w:r>
    </w:p>
    <w:p w14:paraId="19A6232B" w14:textId="77777777" w:rsidR="00BF5C7C" w:rsidRPr="007B0548" w:rsidRDefault="00DA0A01" w:rsidP="00A704E5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կարգ</w:t>
      </w:r>
      <w:r w:rsidR="004B6B54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գյուղատնտեսական </w:t>
      </w:r>
      <w:r w:rsidR="00A704E5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կենդանիների</w:t>
      </w:r>
      <w:r w:rsidR="004B6B54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մթերումների նպատակով տրամադրվող վարկերի շրջանակներում բյուջետային երաշխիքների </w:t>
      </w:r>
      <w:r w:rsidR="000C7531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տրամադրման</w:t>
      </w:r>
      <w:r w:rsidR="00747A56"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747A56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կարգ</w:t>
      </w:r>
      <w:r w:rsidR="004B6B54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BF5C7C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159FF5F3" w14:textId="77777777" w:rsidR="00BF5C7C" w:rsidRPr="007B0548" w:rsidRDefault="004B6B54" w:rsidP="00A704E5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շ</w:t>
      </w:r>
      <w:r w:rsidR="00747A56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ահառու՝ Հայաստանի Հանրապետությունում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A0A01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սպանդանոցային գործունեություն իրականացնող</w:t>
      </w:r>
      <w:r w:rsidR="00747A56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, կանաչ կերի արտադրության հնարավորություն ունեցող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A0A01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DA0A01" w:rsidRPr="007B0548">
        <w:rPr>
          <w:lang w:val="hy-AM"/>
        </w:rPr>
        <w:t xml:space="preserve"> </w:t>
      </w:r>
      <w:r w:rsidR="00701655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համարակալված </w:t>
      </w:r>
      <w:r w:rsidR="00747A56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 ապահովագրված </w:t>
      </w:r>
      <w:r w:rsidR="00DA0A01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գյուղատնտեսական կ</w:t>
      </w:r>
      <w:r w:rsidR="00701655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ե</w:t>
      </w:r>
      <w:r w:rsidR="00DA0A01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նդանիների </w:t>
      </w:r>
      <w:r w:rsidR="00701655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գնումներ 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իրականացնող </w:t>
      </w:r>
      <w:r w:rsidR="00DA0A01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իրավաբանական անձ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 անհատ ձեռնարկատեր, որն ունի դրական վարկային (վարկի համար դիմելու պահին նախորդող 12 ամիսների ընթացքում շահառուն և (կամ) իր հետ փոխկապակցված որևէ անձ չպետք է ունենա 60 օր և ավելի ժամկետով ժամկետանց վարկային պարտավորություն կամ «ոչ ստանդարտ» դասով դասակարգված վարկեր) պատմություն և դիմումի ներկայացման նախորդող օրվա դրությամբ չունի ժամկետանց հարկային պարտավորություններ (առանց դրոշմանիշային վճարի).</w:t>
      </w:r>
    </w:p>
    <w:p w14:paraId="34AB3023" w14:textId="77777777" w:rsidR="004B6B54" w:rsidRPr="007B0548" w:rsidRDefault="004B6B54" w:rsidP="00A704E5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ԳՖԿ՝ </w:t>
      </w:r>
      <w:r w:rsidR="00AA635C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կոնոմիկայի նախարարության «Գյուղական տարածքների տնտեսական զարգացման ծրագրերի իրականացման գրասենյակ» պետական հիմնարկի գյուղական ֆինանսավորման կառույց.</w:t>
      </w:r>
    </w:p>
    <w:p w14:paraId="266285C9" w14:textId="77777777" w:rsidR="004B6B54" w:rsidRPr="007B0548" w:rsidRDefault="004B6B54" w:rsidP="006F112E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ՖԿ՝ Հայաստանի Հանրապետության տարածքում գործող առևտրային բանկեր կամ վարկային կազմակերպություններ, որոնք </w:t>
      </w:r>
      <w:r w:rsidR="00951A5D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գյուղատնտեսական հումքի մթերումների (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գնումների</w:t>
      </w:r>
      <w:r w:rsidR="00951A5D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նպատակով </w:t>
      </w:r>
      <w:r w:rsidR="00951A5D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տրամադրվող 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վարկերի </w:t>
      </w:r>
      <w:r w:rsidR="00951A5D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տոկոսադրույքների սուբսիդավորման ծրագրի շրջանակում վարկերի 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տրամադրման համար սահմանված ընթացակարգով ԳՖԿ-ի հետ կնքել են պայմանագրեր.</w:t>
      </w:r>
    </w:p>
    <w:p w14:paraId="2CB3260B" w14:textId="77777777" w:rsidR="004B6B54" w:rsidRPr="007B0548" w:rsidRDefault="004B6B54" w:rsidP="006F112E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բյուջետային երաշխիք՝ </w:t>
      </w:r>
      <w:r w:rsidR="00063DFD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որոշմամբ հաստատված գնումների նպատակով տրամադրվող վարկերի շրջանակներում ՖԿ-ներից վարկային միջոցներ ներգրավելու նպատակով տրամադրվող վարկի հիմնական գումարի վերադարձի ապահովման միջոց։</w:t>
      </w:r>
    </w:p>
    <w:p w14:paraId="6FC74C69" w14:textId="77777777" w:rsidR="001B1225" w:rsidRPr="007B0548" w:rsidRDefault="004B6B54" w:rsidP="00600EF1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Սույն կարգի հիման վրա բյուջետային երաշխիքներն առանց ապահովման միջոցի կարող են տրամադրվել</w:t>
      </w:r>
      <w:r w:rsidR="000C7531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յուրաքանչյուր վարկառուի առավելագույնը </w:t>
      </w:r>
      <w:r w:rsidR="00063DFD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A6248C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="00063DFD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ամիս</w:t>
      </w:r>
      <w:r w:rsidR="000C7531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մարման ժամկետով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՝ շահառուի կողմից իրականացված վարկի հիմնական գու</w:t>
      </w:r>
      <w:r w:rsidR="00063DFD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մարի մարումներն առաջնահերթ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բյուջետային երաշխիքներով ապահովված պարտավորությու</w:t>
      </w:r>
      <w:r w:rsidR="006D6881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նների մարմանն ուղղելու պայմանով։</w:t>
      </w:r>
    </w:p>
    <w:p w14:paraId="4BCB3EDF" w14:textId="77777777" w:rsidR="006D6881" w:rsidRPr="007B0548" w:rsidRDefault="004B6B54" w:rsidP="00600EF1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Տրամադրվող բյուջետային երաշխիքի գումարը չպետք է գերազանցի ծրագրի շրջանակներում ՖԿ-ի կողմից տրամադրվող վարկի գումարի </w:t>
      </w:r>
      <w:r w:rsidR="000C7531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70%-ը</w:t>
      </w:r>
      <w:r w:rsidR="00B77F9A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0C7531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77F9A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նդ որում</w:t>
      </w:r>
      <w:r w:rsidR="00B77F9A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74A56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յուրաքանչյուր շահառուին </w:t>
      </w:r>
      <w:r w:rsidR="00A6248C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բյուջետային երաշխիք տրամադրվում է մեկ անգամ՝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="000C7531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առավելագույն</w:t>
      </w:r>
      <w:r w:rsidR="00747A56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0C7531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6248C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14.0 մլն դրամ գումարի չափով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4F37CC0D" w14:textId="7CE8A3C3" w:rsidR="00747A56" w:rsidRPr="001551EB" w:rsidRDefault="00747A56" w:rsidP="004952AF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trike/>
          <w:color w:val="FF0000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Շահառուի</w:t>
      </w:r>
      <w:r w:rsidR="004952AF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բյուջետային երաշխիք </w:t>
      </w:r>
      <w:r w:rsidR="004952AF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ստանալու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նախապայման է հանդիսանում ծրագրի շրջանակում ձեռք բերվող գյուղատնտեսական կենդանիների համարակալված</w:t>
      </w:r>
      <w:r w:rsidR="00174698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 ապահովագրված լինելու</w:t>
      </w:r>
      <w:r w:rsidR="004952AF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174698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bookmarkStart w:id="0" w:name="_Hlk134017343"/>
      <w:r w:rsidR="00174698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կենդանիների բտման համար կանաչ կերի արտադրություն </w:t>
      </w:r>
      <w:bookmarkEnd w:id="0"/>
      <w:r w:rsidR="00174698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կազմակերպելու պարտավորության ստանձնումը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r w:rsidR="00B0366E" w:rsidRPr="00B0366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2A9BDCCD" w14:textId="77777777" w:rsidR="00343A52" w:rsidRPr="007B0548" w:rsidRDefault="004B6B54" w:rsidP="00343A52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A455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Բյուջետային երաշխիքով ապահովված վարկի գծով 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կնքված պայմանագրի կրկնօրինակը և մարման ժամանակացույցը հաստատումից հետո ՖԿ-ն </w:t>
      </w:r>
      <w:r w:rsidR="007D67C7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3-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օրյա ժամկետում ներկայացնում է </w:t>
      </w:r>
      <w:r w:rsidR="00AA635C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Ֆ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ինանսների նախարարությանը</w:t>
      </w:r>
      <w:r w:rsidR="00951A5D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, Էկոնոմիկայի նախարարությանը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ԳՖԿ-ին:</w:t>
      </w:r>
      <w:r w:rsidR="004177EE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3872624A" w14:textId="77777777" w:rsidR="00343A52" w:rsidRPr="007B0548" w:rsidRDefault="00343A52" w:rsidP="00343A52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Մինչև վարկի տրամադրումը շահառուն իր հաշվին պետք է ունենա ՖԿ-ի կողմից սառեցված գումար՝ գյուղատնտեսական կենդանիների ապահովագրավճարի ընդհանուր կանխատեսվող գումարի չափով։</w:t>
      </w:r>
    </w:p>
    <w:p w14:paraId="1731851B" w14:textId="77777777" w:rsidR="006D6881" w:rsidRPr="007B0548" w:rsidRDefault="004B6B54" w:rsidP="00A15FC0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Բյուջետային երաշխիքով ապահովված վարկի հիմնական գումարի ամբողջական մարումից հետո </w:t>
      </w:r>
      <w:r w:rsidR="007D67C7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ՖԿ-ն 3-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օրյա ժամկետում </w:t>
      </w:r>
      <w:r w:rsidR="00AA635C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Ֆ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ինանսների նախարարությանն է վերադարձնում 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բյուջետային երաշխիքի բնօրինակը, ինչի վերաբերյալ </w:t>
      </w:r>
      <w:r w:rsidR="007D67C7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3-օրյա ժամկետում ծանուցում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 </w:t>
      </w:r>
      <w:r w:rsidR="00AA635C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կոնոմիկայի նախարարությանը։</w:t>
      </w:r>
    </w:p>
    <w:p w14:paraId="61CC1694" w14:textId="77777777" w:rsidR="006D6881" w:rsidRPr="007B0548" w:rsidRDefault="004B6B54" w:rsidP="00600EF1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Ծրագրի ավարտի վերջում տրամադրված բյուջետային երաշխիքի դիմաց որպես վճար շահառուի կողմից վճարվում է միջնորդավճար՝ երաշխիքային գումարի 1 տոկոսի չափով:</w:t>
      </w:r>
    </w:p>
    <w:p w14:paraId="6D8B0753" w14:textId="77777777" w:rsidR="004B6B54" w:rsidRPr="007B0548" w:rsidRDefault="004B6B54" w:rsidP="00600EF1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Այն դեպքում, երբ տրամադրվող բյուջետային երաշխիքի շրջանակներում շահառուի կողմից ստանձնած վարկային պարտավորությունների չկատարման արդյունքում ՖԿ-ի կողմից գրավադրված գույքի նկատմամբ իրականացվում է իրացման գործողություն, ապա գույքի իրացման արդյունքում առաջացող գումարի ՖԿ-ի կողմից հատկացված վարկի գծով գոյացած պարտավորությունների ծավալի գերազանցող մասն ուղղվում է վարկի բյուջետային երաշխիքով ապահովված մասի մարմանը:</w:t>
      </w:r>
    </w:p>
    <w:p w14:paraId="09A4FA02" w14:textId="77777777" w:rsidR="004B6B54" w:rsidRPr="007B0548" w:rsidRDefault="004B6B54" w:rsidP="00600EF1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1917E623" w14:textId="77777777" w:rsidR="004B6B54" w:rsidRPr="007B0548" w:rsidRDefault="004B6B54" w:rsidP="00600EF1">
      <w:pPr>
        <w:shd w:val="clear" w:color="auto" w:fill="FFFFFF"/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II. ՇԱՀԱՌՈՒՆԵՐԻ ԿՈՂՄԻՑ ԴԻՄՈՒՄՆԵՐԻ ՆԵՐԿԱՅԱՑՈՒՄԸ ԵՎ ԴՐԱՆՑ ՆԱԽՆԱԿԱՆ ՔՆՆԱՐԿՈՒՄԸ</w:t>
      </w:r>
    </w:p>
    <w:p w14:paraId="44E48429" w14:textId="77777777" w:rsidR="006D6881" w:rsidRPr="007B0548" w:rsidRDefault="004B6B54" w:rsidP="00600EF1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Շահառուները վարկավորման նպատակով</w:t>
      </w:r>
      <w:r w:rsidR="00BF268C" w:rsidRPr="007B0548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ծրագրով սահմանված ընթացակարգով դիմում են ՖԿ-ին։</w:t>
      </w:r>
    </w:p>
    <w:p w14:paraId="0DAF029F" w14:textId="77777777" w:rsidR="00721C40" w:rsidRPr="007B0548" w:rsidRDefault="004B6B54" w:rsidP="00600EF1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ՖԿ-ն իրականացնում է շահառուների վարկունակության գնահատում և կայացնում նախնական որոշում՝ ծրագրի ներքո վարկ տրամադրելու վերաբերյալ (վարկի նախահաստատում):</w:t>
      </w:r>
      <w:r w:rsidR="00721C40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0E044C8E" w14:textId="77777777" w:rsidR="006D6881" w:rsidRPr="007B0548" w:rsidRDefault="004B6B54" w:rsidP="00600EF1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Եթե շահառուի կողմից հայցվող վարկի գումարը գերազանցում է վերջինիս կողմից առաջարկվող գրավի առարկայի կամ բանկային երաշխիքի դիմաց ՖԿ-ի կողմից տրամադրվող վարկի գումարին, ապա շահառուն հայցվող վարկի գումարի չբավարարող մասի համար բյուջետային երաշխիք ստանալու նպատակով կարող է դիմել </w:t>
      </w:r>
      <w:r w:rsidR="00AA635C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կոնոմիկայի նախարարությանը՝ համաձայն N 1 ձևի։</w:t>
      </w:r>
    </w:p>
    <w:p w14:paraId="55F99F4E" w14:textId="77777777" w:rsidR="004B6B54" w:rsidRPr="007B0548" w:rsidRDefault="004B6B54" w:rsidP="00600EF1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Դիմումին կից ներկայացվում են հետևյալ փաստաթղթերը՝</w:t>
      </w:r>
    </w:p>
    <w:p w14:paraId="64614442" w14:textId="77777777" w:rsidR="004B6B54" w:rsidRPr="007B0548" w:rsidRDefault="004B6B54" w:rsidP="00600EF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տեղեկանք ՖԿ-ից՝ վարկի ապահովման միջոցի չբավարարող մասի և ՖԿ-ի կողմից գնահատված վարկի ապահովման միջոցի շուկայական արժեքի վերաբերյալ.</w:t>
      </w:r>
    </w:p>
    <w:p w14:paraId="0284786A" w14:textId="77777777" w:rsidR="004B6B54" w:rsidRPr="007B0548" w:rsidRDefault="004B6B54" w:rsidP="00600EF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պետական եկամուտների կոմիտեի կողմից տրամադրված տեղեկանք՝ դիմումի ներկայացման նախորդող օրվա դրությամբ ժամկետանց հարկային պարտավորությունների (առանց դրոշմանիշային վճարի) բացակայության մասին.</w:t>
      </w:r>
    </w:p>
    <w:p w14:paraId="2F0C2538" w14:textId="77777777" w:rsidR="004B6B54" w:rsidRPr="007B0548" w:rsidRDefault="004B6B54" w:rsidP="00600EF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562723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Ք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ՌԱ վարկային բյուրոյից տեղեկատվություն՝ վարկային պատմության վերաբերյալ.</w:t>
      </w:r>
    </w:p>
    <w:p w14:paraId="7FFC9D59" w14:textId="77777777" w:rsidR="007349BF" w:rsidRPr="007B0548" w:rsidRDefault="008608F3" w:rsidP="00600EF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շահառուի կողմից գյուղատնտեսական կենդանիների բտման համար </w:t>
      </w:r>
      <w:r w:rsidR="001B1225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կան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աչ կերի արտադրության կազմակերպ</w:t>
      </w:r>
      <w:r w:rsidR="001B1225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մ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ան հնարավորությունը</w:t>
      </w:r>
      <w:r w:rsidR="001B1225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հավաստող փաստաթղթեր</w:t>
      </w:r>
      <w:r w:rsidR="007349BF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192D6588" w14:textId="77777777" w:rsidR="00A03DDA" w:rsidRDefault="007349BF" w:rsidP="00600EF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պարտավորագիր՝ ծրագրի շրջանակում միայն համարակալված գյուղատնտեսական կենդանիներ ձեռք բերելու և դրանք ապահովագրելու վերաբերյալ</w:t>
      </w:r>
      <w:r w:rsidR="00A03DDA" w:rsidRPr="00A03DDA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7D9CD22B" w14:textId="7FA730F5" w:rsidR="006D6881" w:rsidRPr="001F15D9" w:rsidRDefault="00A03DDA" w:rsidP="00600EF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F15D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համաձայնագիր՝ </w:t>
      </w:r>
      <w:r w:rsidR="003F7B95" w:rsidRPr="001F15D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ծրագրի շրջանակում </w:t>
      </w:r>
      <w:r w:rsidRPr="001F15D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շահառուի մասին տեղեկությունները  </w:t>
      </w:r>
      <w:r w:rsidR="003F7B95" w:rsidRPr="001F15D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Էկոնոմիկայի նախարարությանը </w:t>
      </w:r>
      <w:r w:rsidR="00F00BE5" w:rsidRPr="001F15D9">
        <w:rPr>
          <w:rFonts w:ascii="GHEA Grapalat" w:eastAsia="Times New Roman" w:hAnsi="GHEA Grapalat" w:cs="Times New Roman"/>
          <w:sz w:val="24"/>
          <w:szCs w:val="24"/>
          <w:lang w:val="hy-AM"/>
        </w:rPr>
        <w:t>կամ</w:t>
      </w:r>
      <w:r w:rsidR="003F7B95" w:rsidRPr="001F15D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70642" w:rsidRPr="001F15D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այլ պետական </w:t>
      </w:r>
      <w:r w:rsidR="00F00BE5" w:rsidRPr="001F15D9">
        <w:rPr>
          <w:rFonts w:ascii="GHEA Grapalat" w:eastAsia="Times New Roman" w:hAnsi="GHEA Grapalat" w:cs="Times New Roman"/>
          <w:sz w:val="24"/>
          <w:szCs w:val="24"/>
          <w:lang w:val="hy-AM"/>
        </w:rPr>
        <w:t>մարմնին</w:t>
      </w:r>
      <w:r w:rsidR="00070642" w:rsidRPr="001F15D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F15D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փոխանցելու մասին</w:t>
      </w:r>
      <w:r w:rsidR="007349BF" w:rsidRPr="001F15D9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0437AB91" w14:textId="77777777" w:rsidR="006D6881" w:rsidRPr="007B0548" w:rsidRDefault="004B6B54" w:rsidP="00600EF1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Եթե ներկայացված դիմումը թերի է կամ սույն կար</w:t>
      </w:r>
      <w:r w:rsidR="002C4863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գի 1</w:t>
      </w:r>
      <w:r w:rsidR="00982FB8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-րդ կետում նշված փաստաթղթերն ամբողջական չեն, </w:t>
      </w:r>
      <w:r w:rsidR="00AA635C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կոնոմիկայի նախարարությունը երկօրյա ժամկետում էլեկտրոնային եղանակով տեղեկացնում է դիմումատուին՝ թերությունները և անհամապատասխանությունները վերացնելու և նոր դիմում ներկայացնելու մասին։ Դիմումատուն պարտավոր է սույն կետով նախատեսված կարգով տեղեկացումն ստանալու պահից երկու օրվա ընթացքում ներկայացնել սույն կարգի պահանջներին համապատասխան նոր դիմում։</w:t>
      </w:r>
    </w:p>
    <w:p w14:paraId="66BD9B89" w14:textId="77777777" w:rsidR="004B6B54" w:rsidRPr="007B0548" w:rsidRDefault="004B6B54" w:rsidP="00600EF1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Սույն կարգի պահանջներին համապատասխան դիմում</w:t>
      </w:r>
      <w:r w:rsidR="002C4863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ստանալուց հետո </w:t>
      </w:r>
      <w:r w:rsidR="00AA635C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կոնոմիկայի նախարարությունը ԳՖԿ-ի հետ համատեղ 3 աշխատանքային օրվա ընթացքում ուսումնասիրում է այն և</w:t>
      </w:r>
      <w:r w:rsidR="002C4863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</w:p>
    <w:p w14:paraId="1304CA03" w14:textId="77777777" w:rsidR="004B6B54" w:rsidRPr="007B0548" w:rsidRDefault="004B6B54" w:rsidP="00600EF1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1) ոչ հիմնավոր ճանաչելու դեպքում գրությամբ պատասխանում է դիմումատուին` նշելով դիմումի մերժման պատճառները.</w:t>
      </w:r>
    </w:p>
    <w:p w14:paraId="39C69681" w14:textId="77777777" w:rsidR="006D6881" w:rsidRPr="007B0548" w:rsidRDefault="004B6B54" w:rsidP="00600EF1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2) հիմնավոր ճանաչելու դեպքում </w:t>
      </w:r>
      <w:r w:rsidR="00AA635C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կոնոմիկայի նախարարությունը շահառուին բյուջետային երաշխիք տրամադրելու մասին իր առաջարկություններով միջնորդություն է ներկայացնում </w:t>
      </w:r>
      <w:r w:rsidR="00AA635C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Ֆ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ինանսների նախարարություն՝ կցելով շահառուի կողմից ներկայացված փաստաթղթերը և դրա մասին գրությամբ տեղեկացնում է դիմումատուին։</w:t>
      </w:r>
    </w:p>
    <w:p w14:paraId="12889C4C" w14:textId="77777777" w:rsidR="004B6B54" w:rsidRPr="007B0548" w:rsidRDefault="004B6B54" w:rsidP="00600EF1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Դիմումը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մերժվում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է,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եթե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>՝</w:t>
      </w:r>
    </w:p>
    <w:p w14:paraId="1DE0C363" w14:textId="77777777" w:rsidR="004B6B54" w:rsidRPr="007B0548" w:rsidRDefault="004B6B54" w:rsidP="00600EF1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1)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ներկայացված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փաստաթղթերում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առկա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ոչ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հավաստի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տվյալներ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52B47425" w14:textId="77777777" w:rsidR="004B6B54" w:rsidRPr="007B0548" w:rsidRDefault="004B6B54" w:rsidP="00600EF1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2)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շահառուն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չունի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կարգի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2-րդ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կետի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2C4863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7B0548">
        <w:rPr>
          <w:rFonts w:ascii="GHEA Grapalat" w:eastAsia="Times New Roman" w:hAnsi="GHEA Grapalat" w:cs="Times New Roman"/>
          <w:sz w:val="24"/>
          <w:szCs w:val="24"/>
        </w:rPr>
        <w:t>-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րդ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ենթակետով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սահմանված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դրական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վարկային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պատմություն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ունի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ժամկետանց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հարկային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պարտավորություն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6FD89EB5" w14:textId="77777777" w:rsidR="004B6B54" w:rsidRPr="007B0548" w:rsidRDefault="004B6B54" w:rsidP="00600EF1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3)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պահանջվող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բյուջետային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երաշխիքի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գումարի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չափը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գերազանցում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է ՖԿ-ի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կողմից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տրամադրվող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վարկի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գումարի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2C4863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Pr="007B0548">
        <w:rPr>
          <w:rFonts w:ascii="GHEA Grapalat" w:eastAsia="Times New Roman" w:hAnsi="GHEA Grapalat" w:cs="Times New Roman"/>
          <w:sz w:val="24"/>
          <w:szCs w:val="24"/>
        </w:rPr>
        <w:t>0%-ը.</w:t>
      </w:r>
    </w:p>
    <w:p w14:paraId="644D7BD7" w14:textId="77777777" w:rsidR="004B6B54" w:rsidRPr="007B0548" w:rsidRDefault="004B6B54" w:rsidP="00600EF1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4)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դիմումատուի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կողմից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կարգի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1</w:t>
      </w:r>
      <w:r w:rsidR="00982FB8" w:rsidRPr="007B0548">
        <w:rPr>
          <w:rFonts w:ascii="GHEA Grapalat" w:eastAsia="Times New Roman" w:hAnsi="GHEA Grapalat" w:cs="Times New Roman"/>
          <w:sz w:val="24"/>
          <w:szCs w:val="24"/>
        </w:rPr>
        <w:t>5</w:t>
      </w:r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-րդ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կետով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նախատեսված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ժամկետում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կարգի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պահանջներին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համապատասխան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նոր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դիմում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չներկայացնելու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դեպքում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>։</w:t>
      </w:r>
    </w:p>
    <w:p w14:paraId="0B94CB23" w14:textId="77777777" w:rsidR="001F68C7" w:rsidRPr="007B0548" w:rsidRDefault="008620BD" w:rsidP="00645A74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lastRenderedPageBreak/>
        <w:t>Գյուղատնտեսական</w:t>
      </w:r>
      <w:proofErr w:type="spellEnd"/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կենդան</w:t>
      </w:r>
      <w:r w:rsidR="00FE79AD" w:rsidRPr="007B0548">
        <w:rPr>
          <w:rFonts w:ascii="GHEA Grapalat" w:eastAsia="Times New Roman" w:hAnsi="GHEA Grapalat" w:cs="Times New Roman"/>
          <w:sz w:val="24"/>
          <w:szCs w:val="24"/>
        </w:rPr>
        <w:t>իների</w:t>
      </w:r>
      <w:proofErr w:type="spellEnd"/>
      <w:r w:rsidR="00FE79AD"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E79AD" w:rsidRPr="007B0548">
        <w:rPr>
          <w:rFonts w:ascii="GHEA Grapalat" w:eastAsia="Times New Roman" w:hAnsi="GHEA Grapalat" w:cs="Times New Roman"/>
          <w:sz w:val="24"/>
          <w:szCs w:val="24"/>
        </w:rPr>
        <w:t>գնման</w:t>
      </w:r>
      <w:proofErr w:type="spellEnd"/>
      <w:r w:rsidR="00FE79AD"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E79AD" w:rsidRPr="007B0548">
        <w:rPr>
          <w:rFonts w:ascii="GHEA Grapalat" w:eastAsia="Times New Roman" w:hAnsi="GHEA Grapalat" w:cs="Times New Roman"/>
          <w:sz w:val="24"/>
          <w:szCs w:val="24"/>
        </w:rPr>
        <w:t>գործընթացից</w:t>
      </w:r>
      <w:proofErr w:type="spellEnd"/>
      <w:r w:rsidR="00FE79AD"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E79AD" w:rsidRPr="007B0548">
        <w:rPr>
          <w:rFonts w:ascii="GHEA Grapalat" w:eastAsia="Times New Roman" w:hAnsi="GHEA Grapalat" w:cs="Times New Roman"/>
          <w:sz w:val="24"/>
          <w:szCs w:val="24"/>
        </w:rPr>
        <w:t>հետո</w:t>
      </w:r>
      <w:proofErr w:type="spellEnd"/>
      <w:r w:rsidR="00FE79AD"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E79AD" w:rsidRPr="007B0548">
        <w:rPr>
          <w:rFonts w:ascii="GHEA Grapalat" w:eastAsia="Times New Roman" w:hAnsi="GHEA Grapalat" w:cs="Times New Roman"/>
          <w:sz w:val="24"/>
          <w:szCs w:val="24"/>
        </w:rPr>
        <w:t>շահառ</w:t>
      </w:r>
      <w:r w:rsidR="00174698" w:rsidRPr="007B0548">
        <w:rPr>
          <w:rFonts w:ascii="GHEA Grapalat" w:eastAsia="Times New Roman" w:hAnsi="GHEA Grapalat" w:cs="Times New Roman"/>
          <w:sz w:val="24"/>
          <w:szCs w:val="24"/>
        </w:rPr>
        <w:t>ուները</w:t>
      </w:r>
      <w:proofErr w:type="spellEnd"/>
      <w:r w:rsidR="00174698"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74698" w:rsidRPr="007B0548">
        <w:rPr>
          <w:rFonts w:ascii="GHEA Grapalat" w:eastAsia="Times New Roman" w:hAnsi="GHEA Grapalat" w:cs="Times New Roman"/>
          <w:sz w:val="24"/>
          <w:szCs w:val="24"/>
        </w:rPr>
        <w:t>ծրագրի</w:t>
      </w:r>
      <w:proofErr w:type="spellEnd"/>
      <w:r w:rsidR="00174698" w:rsidRPr="007B0548">
        <w:rPr>
          <w:rFonts w:ascii="GHEA Grapalat" w:eastAsia="Times New Roman" w:hAnsi="GHEA Grapalat" w:cs="Times New Roman"/>
          <w:sz w:val="24"/>
          <w:szCs w:val="24"/>
        </w:rPr>
        <w:t xml:space="preserve"> 23-րդ </w:t>
      </w:r>
      <w:proofErr w:type="spellStart"/>
      <w:r w:rsidR="00174698" w:rsidRPr="007B0548">
        <w:rPr>
          <w:rFonts w:ascii="GHEA Grapalat" w:eastAsia="Times New Roman" w:hAnsi="GHEA Grapalat" w:cs="Times New Roman"/>
          <w:sz w:val="24"/>
          <w:szCs w:val="24"/>
        </w:rPr>
        <w:t>կետի</w:t>
      </w:r>
      <w:proofErr w:type="spellEnd"/>
      <w:r w:rsidR="00174698" w:rsidRPr="007B0548">
        <w:rPr>
          <w:rFonts w:ascii="GHEA Grapalat" w:eastAsia="Times New Roman" w:hAnsi="GHEA Grapalat" w:cs="Times New Roman"/>
          <w:sz w:val="24"/>
          <w:szCs w:val="24"/>
        </w:rPr>
        <w:t xml:space="preserve"> 5-րդ </w:t>
      </w:r>
      <w:proofErr w:type="spellStart"/>
      <w:r w:rsidR="00174698" w:rsidRPr="007B0548">
        <w:rPr>
          <w:rFonts w:ascii="GHEA Grapalat" w:eastAsia="Times New Roman" w:hAnsi="GHEA Grapalat" w:cs="Times New Roman"/>
          <w:sz w:val="24"/>
          <w:szCs w:val="24"/>
        </w:rPr>
        <w:t>ենթակետով</w:t>
      </w:r>
      <w:proofErr w:type="spellEnd"/>
      <w:r w:rsidR="00174698"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74698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սահման</w:t>
      </w:r>
      <w:proofErr w:type="spellStart"/>
      <w:r w:rsidR="00FE79AD" w:rsidRPr="007B0548">
        <w:rPr>
          <w:rFonts w:ascii="GHEA Grapalat" w:eastAsia="Times New Roman" w:hAnsi="GHEA Grapalat" w:cs="Times New Roman"/>
          <w:sz w:val="24"/>
          <w:szCs w:val="24"/>
        </w:rPr>
        <w:t>ված</w:t>
      </w:r>
      <w:proofErr w:type="spellEnd"/>
      <w:r w:rsidR="00FE79AD"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E79AD" w:rsidRPr="007B0548">
        <w:rPr>
          <w:rFonts w:ascii="GHEA Grapalat" w:eastAsia="Times New Roman" w:hAnsi="GHEA Grapalat" w:cs="Times New Roman"/>
          <w:sz w:val="24"/>
          <w:szCs w:val="24"/>
        </w:rPr>
        <w:t>փաստաթղթերի</w:t>
      </w:r>
      <w:proofErr w:type="spellEnd"/>
      <w:r w:rsidR="00FE79AD"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E79AD" w:rsidRPr="007B0548">
        <w:rPr>
          <w:rFonts w:ascii="GHEA Grapalat" w:eastAsia="Times New Roman" w:hAnsi="GHEA Grapalat" w:cs="Times New Roman"/>
          <w:sz w:val="24"/>
          <w:szCs w:val="24"/>
        </w:rPr>
        <w:t>ներկայացումից</w:t>
      </w:r>
      <w:proofErr w:type="spellEnd"/>
      <w:r w:rsidR="00FE79AD"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E79AD" w:rsidRPr="007B0548">
        <w:rPr>
          <w:rFonts w:ascii="GHEA Grapalat" w:eastAsia="Times New Roman" w:hAnsi="GHEA Grapalat" w:cs="Times New Roman"/>
          <w:sz w:val="24"/>
          <w:szCs w:val="24"/>
        </w:rPr>
        <w:t>բացի</w:t>
      </w:r>
      <w:proofErr w:type="spellEnd"/>
      <w:r w:rsidR="00FE79AD"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2C4863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5 աշխատանքային օրվա ընթացքում </w:t>
      </w:r>
      <w:r w:rsidR="00FE79AD" w:rsidRPr="007B0548">
        <w:rPr>
          <w:rFonts w:ascii="GHEA Grapalat" w:eastAsia="Times New Roman" w:hAnsi="GHEA Grapalat" w:cs="Times New Roman"/>
          <w:sz w:val="24"/>
          <w:szCs w:val="24"/>
        </w:rPr>
        <w:t>ՖԿ-</w:t>
      </w:r>
      <w:proofErr w:type="spellStart"/>
      <w:r w:rsidR="00FE79AD" w:rsidRPr="007B0548">
        <w:rPr>
          <w:rFonts w:ascii="GHEA Grapalat" w:eastAsia="Times New Roman" w:hAnsi="GHEA Grapalat" w:cs="Times New Roman"/>
          <w:sz w:val="24"/>
          <w:szCs w:val="24"/>
        </w:rPr>
        <w:t>ին</w:t>
      </w:r>
      <w:proofErr w:type="spellEnd"/>
      <w:r w:rsidR="00FE79AD"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E79AD" w:rsidRPr="007B0548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="00FE79AD"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E79AD" w:rsidRPr="007B0548">
        <w:rPr>
          <w:rFonts w:ascii="GHEA Grapalat" w:eastAsia="Times New Roman" w:hAnsi="GHEA Grapalat" w:cs="Times New Roman"/>
          <w:sz w:val="24"/>
          <w:szCs w:val="24"/>
        </w:rPr>
        <w:t>ներկայացնում</w:t>
      </w:r>
      <w:proofErr w:type="spellEnd"/>
      <w:r w:rsidR="00FE79AD"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E79AD" w:rsidRPr="007B0548">
        <w:rPr>
          <w:rFonts w:ascii="GHEA Grapalat" w:eastAsia="Times New Roman" w:hAnsi="GHEA Grapalat" w:cs="Times New Roman"/>
          <w:sz w:val="24"/>
          <w:szCs w:val="24"/>
        </w:rPr>
        <w:t>նաև</w:t>
      </w:r>
      <w:proofErr w:type="spellEnd"/>
      <w:r w:rsidR="00CA0774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համարակալված</w:t>
      </w:r>
      <w:r w:rsidR="00FE79AD"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E79AD" w:rsidRPr="007B0548">
        <w:rPr>
          <w:rFonts w:ascii="GHEA Grapalat" w:eastAsia="Times New Roman" w:hAnsi="GHEA Grapalat" w:cs="Times New Roman"/>
          <w:sz w:val="24"/>
          <w:szCs w:val="24"/>
        </w:rPr>
        <w:t>գյուղատնտեսական</w:t>
      </w:r>
      <w:proofErr w:type="spellEnd"/>
      <w:r w:rsidR="00FE79AD"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E79AD" w:rsidRPr="007B0548">
        <w:rPr>
          <w:rFonts w:ascii="GHEA Grapalat" w:eastAsia="Times New Roman" w:hAnsi="GHEA Grapalat" w:cs="Times New Roman"/>
          <w:sz w:val="24"/>
          <w:szCs w:val="24"/>
        </w:rPr>
        <w:t>կենդանիների</w:t>
      </w:r>
      <w:proofErr w:type="spellEnd"/>
      <w:r w:rsidR="00FE79AD"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E79AD" w:rsidRPr="007B0548">
        <w:rPr>
          <w:rFonts w:ascii="GHEA Grapalat" w:eastAsia="Times New Roman" w:hAnsi="GHEA Grapalat" w:cs="Times New Roman"/>
          <w:sz w:val="24"/>
          <w:szCs w:val="24"/>
        </w:rPr>
        <w:t>ապահովագրության</w:t>
      </w:r>
      <w:proofErr w:type="spellEnd"/>
      <w:r w:rsidR="00FE79AD"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E79AD" w:rsidRPr="007B0548">
        <w:rPr>
          <w:rFonts w:ascii="GHEA Grapalat" w:eastAsia="Times New Roman" w:hAnsi="GHEA Grapalat" w:cs="Times New Roman"/>
          <w:sz w:val="24"/>
          <w:szCs w:val="24"/>
        </w:rPr>
        <w:t>պայմանագրի</w:t>
      </w:r>
      <w:proofErr w:type="spellEnd"/>
      <w:r w:rsidR="00FE79AD"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E79AD" w:rsidRPr="007B0548">
        <w:rPr>
          <w:rFonts w:ascii="GHEA Grapalat" w:eastAsia="Times New Roman" w:hAnsi="GHEA Grapalat" w:cs="Times New Roman"/>
          <w:sz w:val="24"/>
          <w:szCs w:val="24"/>
        </w:rPr>
        <w:t>կրկնօրինակը</w:t>
      </w:r>
      <w:proofErr w:type="spellEnd"/>
      <w:r w:rsidR="00FE79AD" w:rsidRPr="007B0548">
        <w:rPr>
          <w:rFonts w:ascii="GHEA Grapalat" w:eastAsia="Times New Roman" w:hAnsi="GHEA Grapalat" w:cs="Times New Roman"/>
          <w:sz w:val="24"/>
          <w:szCs w:val="24"/>
        </w:rPr>
        <w:t>։</w:t>
      </w:r>
      <w:r w:rsidR="00B1545B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E79AD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Ապահովագր</w:t>
      </w:r>
      <w:r w:rsidR="002C4863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ական</w:t>
      </w:r>
      <w:r w:rsidR="00FE79AD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գումարի մեծությունը պետք է համարժեք լինի գյուղատնտեսական կենդանիների գնման պայմանագր</w:t>
      </w:r>
      <w:r w:rsidR="007349BF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ային</w:t>
      </w:r>
      <w:r w:rsidR="00FE79AD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արժեքին։</w:t>
      </w:r>
      <w:r w:rsidR="002C4863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F68C7" w:rsidRPr="007B054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Ապահովագրությունը պետք է իրականացվի կենդանիների հիվանդությունների, բնական աղետների, դժբախտ պատահարների և երրորդ անձանց կողմից անօրինական գործողությունների (այդ թվում` գողության) ռիսկերից: </w:t>
      </w:r>
    </w:p>
    <w:p w14:paraId="6641C3FF" w14:textId="77777777" w:rsidR="001F68C7" w:rsidRPr="007B0548" w:rsidRDefault="001F68C7" w:rsidP="00343A52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B0548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Ապահովագրական հատուցումը պետք է ծածկի ապահովագրված պատահարների հետևանքով.</w:t>
      </w:r>
    </w:p>
    <w:p w14:paraId="0408F604" w14:textId="77777777" w:rsidR="001F68C7" w:rsidRPr="007B0548" w:rsidRDefault="001F68C7" w:rsidP="00645A74">
      <w:pPr>
        <w:pStyle w:val="ListParagraph"/>
        <w:numPr>
          <w:ilvl w:val="0"/>
          <w:numId w:val="10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ապահովագրված կենդանիների կորստի դեպքում` կենդանիների գնման պայմանագրային արժեքը, </w:t>
      </w:r>
    </w:p>
    <w:p w14:paraId="66D2ABE7" w14:textId="77777777" w:rsidR="003870A4" w:rsidRPr="007B0548" w:rsidRDefault="001F68C7" w:rsidP="00645A74">
      <w:pPr>
        <w:pStyle w:val="ListParagraph"/>
        <w:numPr>
          <w:ilvl w:val="0"/>
          <w:numId w:val="10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հարկադիր սպանդի դեպքում` կենդանիների գնման պայմանագրային արժեքը նվազեցված հարկադիր սպանդի արդյունքում առաջացած մթերքի արժեքով:</w:t>
      </w:r>
    </w:p>
    <w:p w14:paraId="3B199C74" w14:textId="77777777" w:rsidR="00FE79AD" w:rsidRPr="007B0548" w:rsidRDefault="007C1FF8" w:rsidP="00645A74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6093D851" w14:textId="77777777" w:rsidR="004B6B54" w:rsidRPr="007B0548" w:rsidRDefault="004B6B54" w:rsidP="00600EF1">
      <w:pPr>
        <w:shd w:val="clear" w:color="auto" w:fill="FFFFFF"/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III. ՖԻՆԱՆՍՆԵՐԻ ՆԱԽԱՐԱՐՈՒԹՅՈՒՆՈՒՄ ՆԵՐԿԱՅԱՑՎԱԾ ՄԻՋՆՈՐԴՈՒԹՅՈՒՆՆԵՐԻ ՔՆՆԱՐԿՈՒՄԸ ԵՎ ԲՅՈՒՋԵՏԱՅԻՆ ԵՐԱՇԽԻՔԻ ՏՐԱՄԱԴՐՈՒՄԸ</w:t>
      </w:r>
    </w:p>
    <w:p w14:paraId="22DE94E3" w14:textId="77777777" w:rsidR="004B6B54" w:rsidRPr="007B0548" w:rsidRDefault="004B6B54" w:rsidP="00600EF1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0028CCC" w14:textId="77777777" w:rsidR="004B6B54" w:rsidRPr="007B0548" w:rsidRDefault="004B6B54" w:rsidP="00AA635C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Շահառուի կողմից հայցվող վարկի գծով ՖԿ-ի</w:t>
      </w:r>
      <w:r w:rsidR="00AA635C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կողմից տրամադրվող վարկի գումարի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չբավարարող մասի համար բյուջետային երաշխիք տրամադրելու մասին միջնորդություն</w:t>
      </w:r>
      <w:r w:rsidR="00AA635C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ստանալուց հետո </w:t>
      </w:r>
      <w:r w:rsidR="00AA635C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Ֆ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ինանսների նախարարությունը 3 աշխատանքային օրվա ընթացքում քննարկում է այն և</w:t>
      </w:r>
      <w:r w:rsidR="00AA635C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</w:p>
    <w:p w14:paraId="0CE06121" w14:textId="77777777" w:rsidR="004B6B54" w:rsidRPr="007B0548" w:rsidRDefault="004B6B54" w:rsidP="00600EF1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1) միջնորդությունը ոչ հիմնավոր ճանաչելու դեպքում այն գրությամբ վերադարձնում է </w:t>
      </w:r>
      <w:r w:rsidR="00AA635C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կոնոմիկայի նախարարությանը՝ նշելով միջնորդությունը մերժելու պատճառները.</w:t>
      </w:r>
    </w:p>
    <w:p w14:paraId="16FADB80" w14:textId="77777777" w:rsidR="004B6B54" w:rsidRPr="007B0548" w:rsidRDefault="004B6B54" w:rsidP="00600EF1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2) միջնորդությունը հիմնավոր ճանաչելու դեպքում՝ 3-օրյա ժամկետում շահառուի հետ կնքում է բյուջետային երաշխիքի տրամադրման մասին պայմանագիր և վերջինիս տրամադրում թողարկված բյուջետային երաշխիքի բնօրինակը՝ դրա մասին </w:t>
      </w:r>
      <w:r w:rsidR="007D67C7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3-օրյա ժամկետում 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ծանուցելով </w:t>
      </w:r>
      <w:r w:rsidR="00AA635C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կոնոմիկայի նախարարությանը:</w:t>
      </w:r>
    </w:p>
    <w:p w14:paraId="30C36CEE" w14:textId="77777777" w:rsidR="004B6B54" w:rsidRPr="007B0548" w:rsidRDefault="004B6B54" w:rsidP="00AA635C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 Անհրաժեշտության դեպքում </w:t>
      </w:r>
      <w:r w:rsidR="00AA635C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Ֆ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ինանսների նախարարությունը կարող է պահանջել լրացուցիչ տեղեկատվություն.</w:t>
      </w:r>
    </w:p>
    <w:p w14:paraId="5436BF7A" w14:textId="77777777" w:rsidR="004B6B54" w:rsidRPr="007B0548" w:rsidRDefault="004B6B54" w:rsidP="00015E93">
      <w:pPr>
        <w:pStyle w:val="ListParagraph"/>
        <w:numPr>
          <w:ilvl w:val="0"/>
          <w:numId w:val="12"/>
        </w:numPr>
        <w:shd w:val="clear" w:color="auto" w:fill="FFFFFF"/>
        <w:spacing w:after="0" w:line="360" w:lineRule="auto"/>
        <w:ind w:left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շահառուից՝ առկա վարկային պարտավորությունների կառուցվածքի վերաբերյալ,</w:t>
      </w:r>
    </w:p>
    <w:p w14:paraId="535C7D11" w14:textId="77777777" w:rsidR="004B6B54" w:rsidRPr="007B0548" w:rsidRDefault="004B6B54" w:rsidP="00015E93">
      <w:pPr>
        <w:pStyle w:val="ListParagraph"/>
        <w:numPr>
          <w:ilvl w:val="0"/>
          <w:numId w:val="12"/>
        </w:numPr>
        <w:shd w:val="clear" w:color="auto" w:fill="FFFFFF"/>
        <w:spacing w:after="0" w:line="360" w:lineRule="auto"/>
        <w:ind w:left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ՖԿ-ից՝ «Բանկերի և բանկային գործունեության մասին» Հայաստանի Հանրապետության օրենքի համաձայն շահառուի հետ փոխկապակցված իրավաբանական անձանց վերաբերյալ:</w:t>
      </w:r>
    </w:p>
    <w:p w14:paraId="1E36D589" w14:textId="77777777" w:rsidR="006D6881" w:rsidRPr="007B0548" w:rsidRDefault="00AD1808" w:rsidP="00AD1808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Միջնորդությունը մերժվում է, եթե ս</w:t>
      </w:r>
      <w:r w:rsidR="004B6B54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ույն կարգի 1</w:t>
      </w:r>
      <w:r w:rsidR="00982FB8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4B6B54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-րդ կետում նշված փաստաթղթերն ամբողջական չեն կամ դրանցում նշված տվյալները չեն համապատասխանում սույն կարգով նախատեսված պահանջներին:</w:t>
      </w:r>
    </w:p>
    <w:p w14:paraId="38AAB2E0" w14:textId="77777777" w:rsidR="00343A52" w:rsidRPr="007B0548" w:rsidRDefault="00343A52" w:rsidP="00343A52">
      <w:pPr>
        <w:pStyle w:val="ListParagraph"/>
        <w:shd w:val="clear" w:color="auto" w:fill="FFFFFF"/>
        <w:spacing w:after="0" w:line="360" w:lineRule="auto"/>
        <w:ind w:left="644"/>
        <w:jc w:val="both"/>
        <w:rPr>
          <w:rFonts w:ascii="GHEA Grapalat" w:eastAsia="Times New Roman" w:hAnsi="GHEA Grapalat" w:cs="Times New Roman"/>
          <w:bCs/>
          <w:sz w:val="24"/>
          <w:szCs w:val="24"/>
          <w:u w:val="single"/>
          <w:lang w:val="hy-AM"/>
        </w:rPr>
      </w:pPr>
    </w:p>
    <w:p w14:paraId="079D0782" w14:textId="77777777" w:rsidR="00343A52" w:rsidRPr="007B0548" w:rsidRDefault="00343A52" w:rsidP="00343A52">
      <w:pPr>
        <w:shd w:val="clear" w:color="auto" w:fill="FFFFFF"/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bCs/>
          <w:sz w:val="24"/>
          <w:szCs w:val="24"/>
          <w:u w:val="single"/>
          <w:lang w:val="hy-AM"/>
        </w:rPr>
      </w:pPr>
    </w:p>
    <w:p w14:paraId="2E35A852" w14:textId="77777777" w:rsidR="00343A52" w:rsidRPr="007B0548" w:rsidRDefault="00343A52">
      <w:pPr>
        <w:rPr>
          <w:rFonts w:ascii="GHEA Grapalat" w:eastAsia="Times New Roman" w:hAnsi="GHEA Grapalat" w:cs="Times New Roman"/>
          <w:bCs/>
          <w:sz w:val="24"/>
          <w:szCs w:val="24"/>
          <w:u w:val="single"/>
          <w:lang w:val="hy-AM"/>
        </w:rPr>
      </w:pPr>
      <w:r w:rsidRPr="007B0548">
        <w:rPr>
          <w:rFonts w:ascii="GHEA Grapalat" w:eastAsia="Times New Roman" w:hAnsi="GHEA Grapalat" w:cs="Times New Roman"/>
          <w:bCs/>
          <w:sz w:val="24"/>
          <w:szCs w:val="24"/>
          <w:u w:val="single"/>
          <w:lang w:val="hy-AM"/>
        </w:rPr>
        <w:br w:type="page"/>
      </w:r>
    </w:p>
    <w:p w14:paraId="5B871E11" w14:textId="77777777" w:rsidR="004B6B54" w:rsidRPr="007B0548" w:rsidRDefault="004B6B54" w:rsidP="00343A52">
      <w:pPr>
        <w:shd w:val="clear" w:color="auto" w:fill="FFFFFF"/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bCs/>
          <w:sz w:val="24"/>
          <w:szCs w:val="24"/>
          <w:u w:val="single"/>
          <w:lang w:val="hy-AM"/>
        </w:rPr>
        <w:lastRenderedPageBreak/>
        <w:t>Ձև N 1</w:t>
      </w:r>
    </w:p>
    <w:p w14:paraId="69994891" w14:textId="77777777" w:rsidR="004B6B54" w:rsidRPr="007B0548" w:rsidRDefault="004B6B54" w:rsidP="00600EF1">
      <w:pPr>
        <w:shd w:val="clear" w:color="auto" w:fill="FFFFFF"/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3881CD13" w14:textId="77777777" w:rsidR="004B6B54" w:rsidRPr="007B0548" w:rsidRDefault="004B6B54" w:rsidP="00991E24">
      <w:pPr>
        <w:shd w:val="clear" w:color="auto" w:fill="FFFFFF"/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 ՀԱՆՐԱՊԵՏՈՒԹՅԱՆ ԷԿՈՆՈՄԻԿԱՅԻ ՆԱԽԱՐԱՐՈՒԹՅՈՒՆ</w:t>
      </w:r>
    </w:p>
    <w:p w14:paraId="66A5290B" w14:textId="77777777" w:rsidR="004B6B54" w:rsidRPr="007B0548" w:rsidRDefault="004B6B54" w:rsidP="00991E24">
      <w:pPr>
        <w:shd w:val="clear" w:color="auto" w:fill="FFFFFF"/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69246E59" w14:textId="77777777" w:rsidR="004B6B54" w:rsidRPr="007B0548" w:rsidRDefault="004B6B54" w:rsidP="00991E24">
      <w:pPr>
        <w:shd w:val="clear" w:color="auto" w:fill="FFFFFF"/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………………………………………</w:t>
      </w:r>
      <w:r w:rsidR="00991E24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………………...............…………………………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....-ԻՑ</w:t>
      </w:r>
    </w:p>
    <w:p w14:paraId="35AA46FE" w14:textId="77777777" w:rsidR="004B6B54" w:rsidRPr="007B0548" w:rsidRDefault="004B6B54" w:rsidP="00991E24">
      <w:pPr>
        <w:shd w:val="clear" w:color="auto" w:fill="FFFFFF"/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(նշել կազմակերպության կամ անհատ ձեռնարկատիրոջ անվանումը, ՀՎՀՀ-ն, հեռախոսահամարը և էլեկտրոնային փոստի հասցեն)</w:t>
      </w:r>
    </w:p>
    <w:p w14:paraId="60723F03" w14:textId="77777777" w:rsidR="00991E24" w:rsidRPr="007B0548" w:rsidRDefault="00991E24" w:rsidP="00991E24">
      <w:pPr>
        <w:shd w:val="clear" w:color="auto" w:fill="FFFFFF"/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19E82D89" w14:textId="77777777" w:rsidR="00991E24" w:rsidRPr="007B0548" w:rsidRDefault="00991E24" w:rsidP="00991E24">
      <w:pPr>
        <w:shd w:val="clear" w:color="auto" w:fill="FFFFFF"/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B279345" w14:textId="77777777" w:rsidR="004B6B54" w:rsidRPr="007B0548" w:rsidRDefault="004B6B54" w:rsidP="00600EF1">
      <w:pPr>
        <w:shd w:val="clear" w:color="auto" w:fill="FFFFFF"/>
        <w:spacing w:after="0" w:line="240" w:lineRule="auto"/>
        <w:ind w:firstLine="284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Դ Ի Մ ՈՒ Մ</w:t>
      </w:r>
    </w:p>
    <w:p w14:paraId="3849A83E" w14:textId="77777777" w:rsidR="004B6B54" w:rsidRPr="007B0548" w:rsidRDefault="004B6B54" w:rsidP="00600EF1">
      <w:pPr>
        <w:shd w:val="clear" w:color="auto" w:fill="FFFFFF"/>
        <w:spacing w:after="0" w:line="240" w:lineRule="auto"/>
        <w:ind w:firstLine="284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7CC814D5" w14:textId="77777777" w:rsidR="004B6B54" w:rsidRPr="007B0548" w:rsidRDefault="004B6B54" w:rsidP="00991E24">
      <w:pPr>
        <w:shd w:val="clear" w:color="auto" w:fill="FFFFFF"/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ԳՐԱՎԻ ԱՊԱՀՈՎՄԱՆ ՄԻՋՈՑԻ ՉԲԱՎԱՐԱՐՈՂ ՄԱՍԻ ՉԱՓՈՎ ԲՅՈՒՋԵՏԱՅԻՆ ԵՐԱՇԽԻՔ ՏՐԱՄԱԴՐԵԼՈՒ ՄԱՍԻՆ</w:t>
      </w:r>
    </w:p>
    <w:p w14:paraId="22D42611" w14:textId="77777777" w:rsidR="004B6B54" w:rsidRPr="007B0548" w:rsidRDefault="004B6B54" w:rsidP="00991E24">
      <w:pPr>
        <w:shd w:val="clear" w:color="auto" w:fill="FFFFFF"/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3FC5293A" w14:textId="77777777" w:rsidR="004B6B54" w:rsidRPr="007B0548" w:rsidRDefault="004B6B54" w:rsidP="00BA60A5">
      <w:pPr>
        <w:shd w:val="clear" w:color="auto" w:fill="FFFFFF"/>
        <w:spacing w:after="0" w:line="240" w:lineRule="auto"/>
        <w:ind w:firstLine="284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Խնդրում եմ </w:t>
      </w:r>
      <w:r w:rsidR="00991E24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սպանդանոցային գործունեություն իրականացնող....................................... 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................................................................................…………………</w:t>
      </w:r>
      <w:r w:rsidR="00991E24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.....................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………..-ին</w:t>
      </w:r>
    </w:p>
    <w:p w14:paraId="09CB61C0" w14:textId="77777777" w:rsidR="004B6B54" w:rsidRPr="007B0548" w:rsidRDefault="004B6B54" w:rsidP="00BA60A5">
      <w:pPr>
        <w:shd w:val="clear" w:color="auto" w:fill="FFFFFF"/>
        <w:spacing w:after="0" w:line="240" w:lineRule="auto"/>
        <w:ind w:firstLine="284"/>
        <w:jc w:val="center"/>
        <w:rPr>
          <w:rFonts w:ascii="GHEA Grapalat" w:eastAsia="Times New Roman" w:hAnsi="GHEA Grapalat" w:cs="Times New Roman"/>
          <w:sz w:val="20"/>
          <w:szCs w:val="20"/>
          <w:lang w:val="hy-AM"/>
        </w:rPr>
      </w:pPr>
      <w:r w:rsidRPr="007B0548">
        <w:rPr>
          <w:rFonts w:ascii="GHEA Grapalat" w:eastAsia="Times New Roman" w:hAnsi="GHEA Grapalat" w:cs="Times New Roman"/>
          <w:sz w:val="20"/>
          <w:szCs w:val="20"/>
          <w:lang w:val="hy-AM"/>
        </w:rPr>
        <w:t>(կազմակերպության կամ անհատ ձեռնարկատիրոջ անվանումը)</w:t>
      </w:r>
    </w:p>
    <w:p w14:paraId="5A71C7C2" w14:textId="77777777" w:rsidR="004B6B54" w:rsidRPr="007B0548" w:rsidRDefault="004B6B54" w:rsidP="00991E24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A09427B" w14:textId="77777777" w:rsidR="00991E24" w:rsidRPr="007B0548" w:rsidRDefault="004B6B54" w:rsidP="00BA60A5">
      <w:pPr>
        <w:shd w:val="clear" w:color="auto" w:fill="FFFFFF"/>
        <w:spacing w:after="0" w:line="24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Գյուղատնտեսական հումքի մթերումների (գնումների) նպատակով տրամադրվող վարկերի տոկոսադրույքների սուբսիդավորման ծրագրի շրջանակներում</w:t>
      </w:r>
      <w:r w:rsidR="00991E24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գյուղատնտեսական կենդանիների գնումների նպատակով.........................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....................................................-ից </w:t>
      </w:r>
      <w:r w:rsidR="00991E24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                        </w:t>
      </w:r>
      <w:r w:rsidR="00991E24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991E24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991E24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991E24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991E24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991E24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991E24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991E24" w:rsidRPr="007B0548">
        <w:rPr>
          <w:rFonts w:ascii="GHEA Grapalat" w:eastAsia="Times New Roman" w:hAnsi="GHEA Grapalat" w:cs="Times New Roman"/>
          <w:sz w:val="20"/>
          <w:szCs w:val="24"/>
          <w:lang w:val="hy-AM"/>
        </w:rPr>
        <w:t>(ֆինանսական կառույցի անվանումը)</w:t>
      </w:r>
    </w:p>
    <w:p w14:paraId="30483CD4" w14:textId="77777777" w:rsidR="004B6B54" w:rsidRPr="007B0548" w:rsidRDefault="004B6B54" w:rsidP="00BA60A5">
      <w:pPr>
        <w:shd w:val="clear" w:color="auto" w:fill="FFFFFF"/>
        <w:spacing w:after="0" w:line="24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........</w:t>
      </w:r>
      <w:r w:rsidR="00991E24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..........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..................... (...............</w:t>
      </w:r>
      <w:r w:rsidR="00991E24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......................................................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...............) դրամ</w:t>
      </w:r>
    </w:p>
    <w:p w14:paraId="5E526A2E" w14:textId="77777777" w:rsidR="00BA60A5" w:rsidRPr="007B0548" w:rsidRDefault="00991E24" w:rsidP="00BA60A5">
      <w:pPr>
        <w:shd w:val="clear" w:color="auto" w:fill="FFFFFF"/>
        <w:spacing w:after="0" w:line="240" w:lineRule="auto"/>
        <w:ind w:firstLine="284"/>
        <w:rPr>
          <w:rFonts w:ascii="GHEA Grapalat" w:eastAsia="Times New Roman" w:hAnsi="GHEA Grapalat" w:cs="Times New Roman"/>
          <w:sz w:val="20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0"/>
          <w:szCs w:val="24"/>
          <w:lang w:val="hy-AM"/>
        </w:rPr>
        <w:t xml:space="preserve">   (գումարի չափը թվերով)                                             </w:t>
      </w:r>
      <w:r w:rsidR="004B6B54" w:rsidRPr="007B0548">
        <w:rPr>
          <w:rFonts w:ascii="GHEA Grapalat" w:eastAsia="Times New Roman" w:hAnsi="GHEA Grapalat" w:cs="Times New Roman"/>
          <w:sz w:val="20"/>
          <w:szCs w:val="24"/>
          <w:lang w:val="hy-AM"/>
        </w:rPr>
        <w:t xml:space="preserve"> (գումարի չափը տառերով)</w:t>
      </w:r>
    </w:p>
    <w:p w14:paraId="1AC04666" w14:textId="77777777" w:rsidR="00BA60A5" w:rsidRPr="007B0548" w:rsidRDefault="004B6B54" w:rsidP="00BA60A5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վարկի ներգրավման նպատակով գրավի ապահովման չբավարարող</w:t>
      </w:r>
      <w:r w:rsidR="00BA60A5" w:rsidRPr="007B0548">
        <w:rPr>
          <w:rFonts w:ascii="GHEA Grapalat" w:eastAsia="Times New Roman" w:hAnsi="GHEA Grapalat" w:cs="Times New Roman"/>
          <w:sz w:val="20"/>
          <w:szCs w:val="24"/>
          <w:lang w:val="hy-AM"/>
        </w:rPr>
        <w:t xml:space="preserve"> 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...................</w:t>
      </w:r>
      <w:r w:rsidR="00BA60A5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................. </w:t>
      </w:r>
    </w:p>
    <w:p w14:paraId="5D5968CE" w14:textId="77777777" w:rsidR="00BA60A5" w:rsidRPr="007B0548" w:rsidRDefault="00BA60A5" w:rsidP="00BA60A5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0"/>
          <w:szCs w:val="24"/>
          <w:lang w:val="hy-AM"/>
        </w:rPr>
        <w:tab/>
      </w:r>
      <w:r w:rsidRPr="007B0548">
        <w:rPr>
          <w:rFonts w:ascii="GHEA Grapalat" w:eastAsia="Times New Roman" w:hAnsi="GHEA Grapalat" w:cs="Times New Roman"/>
          <w:sz w:val="20"/>
          <w:szCs w:val="24"/>
          <w:lang w:val="hy-AM"/>
        </w:rPr>
        <w:tab/>
      </w:r>
      <w:r w:rsidRPr="007B0548">
        <w:rPr>
          <w:rFonts w:ascii="GHEA Grapalat" w:eastAsia="Times New Roman" w:hAnsi="GHEA Grapalat" w:cs="Times New Roman"/>
          <w:sz w:val="20"/>
          <w:szCs w:val="24"/>
          <w:lang w:val="hy-AM"/>
        </w:rPr>
        <w:tab/>
      </w:r>
      <w:r w:rsidRPr="007B0548">
        <w:rPr>
          <w:rFonts w:ascii="GHEA Grapalat" w:eastAsia="Times New Roman" w:hAnsi="GHEA Grapalat" w:cs="Times New Roman"/>
          <w:sz w:val="20"/>
          <w:szCs w:val="24"/>
          <w:lang w:val="hy-AM"/>
        </w:rPr>
        <w:tab/>
      </w:r>
      <w:r w:rsidRPr="007B0548">
        <w:rPr>
          <w:rFonts w:ascii="GHEA Grapalat" w:eastAsia="Times New Roman" w:hAnsi="GHEA Grapalat" w:cs="Times New Roman"/>
          <w:sz w:val="20"/>
          <w:szCs w:val="24"/>
          <w:lang w:val="hy-AM"/>
        </w:rPr>
        <w:tab/>
      </w:r>
      <w:r w:rsidRPr="007B0548">
        <w:rPr>
          <w:rFonts w:ascii="GHEA Grapalat" w:eastAsia="Times New Roman" w:hAnsi="GHEA Grapalat" w:cs="Times New Roman"/>
          <w:sz w:val="20"/>
          <w:szCs w:val="24"/>
          <w:lang w:val="hy-AM"/>
        </w:rPr>
        <w:tab/>
      </w:r>
      <w:r w:rsidRPr="007B0548">
        <w:rPr>
          <w:rFonts w:ascii="GHEA Grapalat" w:eastAsia="Times New Roman" w:hAnsi="GHEA Grapalat" w:cs="Times New Roman"/>
          <w:sz w:val="20"/>
          <w:szCs w:val="24"/>
          <w:lang w:val="hy-AM"/>
        </w:rPr>
        <w:tab/>
      </w:r>
      <w:r w:rsidRPr="007B0548">
        <w:rPr>
          <w:rFonts w:ascii="GHEA Grapalat" w:eastAsia="Times New Roman" w:hAnsi="GHEA Grapalat" w:cs="Times New Roman"/>
          <w:sz w:val="20"/>
          <w:szCs w:val="24"/>
          <w:lang w:val="hy-AM"/>
        </w:rPr>
        <w:tab/>
      </w:r>
      <w:r w:rsidRPr="007B0548">
        <w:rPr>
          <w:rFonts w:ascii="GHEA Grapalat" w:eastAsia="Times New Roman" w:hAnsi="GHEA Grapalat" w:cs="Times New Roman"/>
          <w:sz w:val="20"/>
          <w:szCs w:val="24"/>
          <w:lang w:val="hy-AM"/>
        </w:rPr>
        <w:tab/>
      </w:r>
      <w:r w:rsidRPr="007B0548">
        <w:rPr>
          <w:rFonts w:ascii="GHEA Grapalat" w:eastAsia="Times New Roman" w:hAnsi="GHEA Grapalat" w:cs="Times New Roman"/>
          <w:sz w:val="20"/>
          <w:szCs w:val="24"/>
          <w:lang w:val="hy-AM"/>
        </w:rPr>
        <w:tab/>
      </w:r>
      <w:r w:rsidRPr="007B0548">
        <w:rPr>
          <w:rFonts w:ascii="GHEA Grapalat" w:eastAsia="Times New Roman" w:hAnsi="GHEA Grapalat" w:cs="Times New Roman"/>
          <w:sz w:val="20"/>
          <w:szCs w:val="24"/>
          <w:lang w:val="hy-AM"/>
        </w:rPr>
        <w:tab/>
        <w:t>(գումարի չափը թվերով)</w:t>
      </w:r>
    </w:p>
    <w:p w14:paraId="4A16980D" w14:textId="77777777" w:rsidR="004B6B54" w:rsidRPr="007B0548" w:rsidRDefault="00BA60A5" w:rsidP="00BA60A5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sz w:val="20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B6B54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(........................</w:t>
      </w: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..............................</w:t>
      </w:r>
      <w:r w:rsidR="004B6B54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......) դրամի չափով տրամադրել բյուջետային երաշխիք։</w:t>
      </w:r>
    </w:p>
    <w:p w14:paraId="5FD4162B" w14:textId="77777777" w:rsidR="004B6B54" w:rsidRPr="007B0548" w:rsidRDefault="00BA60A5" w:rsidP="00BA60A5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sz w:val="20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</w:t>
      </w:r>
      <w:r w:rsidRPr="007B0548">
        <w:rPr>
          <w:rFonts w:ascii="GHEA Grapalat" w:eastAsia="Times New Roman" w:hAnsi="GHEA Grapalat" w:cs="Times New Roman"/>
          <w:sz w:val="20"/>
          <w:szCs w:val="24"/>
          <w:lang w:val="hy-AM"/>
        </w:rPr>
        <w:t>(</w:t>
      </w:r>
      <w:r w:rsidR="004B6B54" w:rsidRPr="007B0548">
        <w:rPr>
          <w:rFonts w:ascii="GHEA Grapalat" w:eastAsia="Times New Roman" w:hAnsi="GHEA Grapalat" w:cs="Times New Roman"/>
          <w:sz w:val="20"/>
          <w:szCs w:val="24"/>
          <w:lang w:val="hy-AM"/>
        </w:rPr>
        <w:t>գումարի չափը տառերով)</w:t>
      </w:r>
    </w:p>
    <w:p w14:paraId="66635B97" w14:textId="77777777" w:rsidR="004B6B54" w:rsidRPr="007B0548" w:rsidRDefault="004B6B54" w:rsidP="00991E24">
      <w:pPr>
        <w:shd w:val="clear" w:color="auto" w:fill="FFFFFF"/>
        <w:spacing w:after="0" w:line="360" w:lineRule="auto"/>
        <w:ind w:firstLine="284"/>
        <w:rPr>
          <w:rFonts w:ascii="Sylfaen" w:eastAsia="Times New Roman" w:hAnsi="Sylfaen" w:cs="Calibri"/>
          <w:sz w:val="24"/>
          <w:szCs w:val="24"/>
          <w:lang w:val="hy-AM"/>
        </w:rPr>
      </w:pPr>
      <w:r w:rsidRPr="007B0548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0CBDA63F" w14:textId="77777777" w:rsidR="00D85C6C" w:rsidRPr="007B0548" w:rsidRDefault="00C7012B" w:rsidP="00AF3D33">
      <w:pPr>
        <w:pStyle w:val="ListParagraph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sz w:val="20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0"/>
          <w:szCs w:val="24"/>
          <w:lang w:val="hy-AM"/>
        </w:rPr>
        <w:t>Պարտավորվում եմ բյուջետային երաշխիքի ստացման դեպքում ծրագրի շրջանակում ձեռք բերել միայն համարակալված գյուղատնտեսական կենդանիներ և 5 աշխատանքային օրվա ընթացքում կնքել ապահովագրության պայմանագիր</w:t>
      </w:r>
      <w:r w:rsidR="00AF3D33">
        <w:rPr>
          <w:rFonts w:ascii="GHEA Grapalat" w:eastAsia="Times New Roman" w:hAnsi="GHEA Grapalat" w:cs="Times New Roman"/>
          <w:sz w:val="20"/>
          <w:szCs w:val="24"/>
          <w:lang w:val="hy-AM"/>
        </w:rPr>
        <w:t>, ինչպես նաև</w:t>
      </w:r>
      <w:r w:rsidR="00AF3D33" w:rsidRPr="00AF3D33">
        <w:rPr>
          <w:rFonts w:ascii="GHEA Grapalat" w:eastAsia="Times New Roman" w:hAnsi="GHEA Grapalat" w:cs="Times New Roman"/>
          <w:sz w:val="20"/>
          <w:szCs w:val="24"/>
          <w:lang w:val="hy-AM"/>
        </w:rPr>
        <w:t xml:space="preserve"> կազմակերպել կենդանիների բտման համար կանաչ կերի արտադրություն</w:t>
      </w:r>
      <w:r w:rsidRPr="007B0548">
        <w:rPr>
          <w:rFonts w:ascii="GHEA Grapalat" w:eastAsia="Times New Roman" w:hAnsi="GHEA Grapalat" w:cs="Times New Roman"/>
          <w:sz w:val="20"/>
          <w:szCs w:val="24"/>
          <w:lang w:val="hy-AM"/>
        </w:rPr>
        <w:t>։</w:t>
      </w:r>
    </w:p>
    <w:p w14:paraId="629F7210" w14:textId="77777777" w:rsidR="00D85C6C" w:rsidRPr="007B0548" w:rsidRDefault="00D85C6C" w:rsidP="00D85C6C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19E7ABFA" w14:textId="77777777" w:rsidR="004B6B54" w:rsidRPr="007B0548" w:rsidRDefault="004B6B54" w:rsidP="00991E24">
      <w:pPr>
        <w:shd w:val="clear" w:color="auto" w:fill="FFFFFF"/>
        <w:spacing w:after="0" w:line="360" w:lineRule="auto"/>
        <w:ind w:firstLine="284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Առդիր .... էջ։</w:t>
      </w:r>
    </w:p>
    <w:p w14:paraId="67BD5954" w14:textId="77777777" w:rsidR="004B6B54" w:rsidRPr="007B0548" w:rsidRDefault="004B6B54" w:rsidP="00991E24">
      <w:pPr>
        <w:shd w:val="clear" w:color="auto" w:fill="FFFFFF"/>
        <w:spacing w:after="0" w:line="360" w:lineRule="auto"/>
        <w:ind w:firstLine="284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B0548">
        <w:rPr>
          <w:rFonts w:ascii="Calibri" w:eastAsia="Times New Roman" w:hAnsi="Calibri" w:cs="Calibri"/>
          <w:sz w:val="24"/>
          <w:szCs w:val="24"/>
          <w:lang w:val="hy-AM"/>
        </w:rPr>
        <w:t> </w:t>
      </w:r>
      <w:proofErr w:type="spellStart"/>
      <w:r w:rsidRPr="007B0548">
        <w:rPr>
          <w:rFonts w:ascii="GHEA Grapalat" w:eastAsia="Times New Roman" w:hAnsi="GHEA Grapalat" w:cs="Times New Roman"/>
          <w:sz w:val="24"/>
          <w:szCs w:val="24"/>
        </w:rPr>
        <w:t>Ստորագրող</w:t>
      </w:r>
      <w:proofErr w:type="spellEnd"/>
      <w:r w:rsidR="00D85C6C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</w:p>
    <w:p w14:paraId="6618DE9A" w14:textId="77777777" w:rsidR="004B6B54" w:rsidRPr="007B0548" w:rsidRDefault="004B6B54" w:rsidP="00600EF1">
      <w:pPr>
        <w:shd w:val="clear" w:color="auto" w:fill="FFFFFF"/>
        <w:spacing w:after="0" w:line="240" w:lineRule="auto"/>
        <w:ind w:firstLine="284"/>
        <w:rPr>
          <w:rFonts w:ascii="GHEA Grapalat" w:eastAsia="Times New Roman" w:hAnsi="GHEA Grapalat" w:cs="Times New Roman"/>
          <w:sz w:val="24"/>
          <w:szCs w:val="24"/>
        </w:rPr>
      </w:pPr>
      <w:r w:rsidRPr="007B0548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9061" w:type="dxa"/>
        <w:tblCellSpacing w:w="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81"/>
        <w:gridCol w:w="4680"/>
      </w:tblGrid>
      <w:tr w:rsidR="007B0548" w:rsidRPr="007B0548" w14:paraId="20B471AB" w14:textId="77777777" w:rsidTr="00600EF1">
        <w:trPr>
          <w:trHeight w:val="612"/>
          <w:tblCellSpacing w:w="6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6320BA25" w14:textId="77777777" w:rsidR="004B6B54" w:rsidRPr="007B0548" w:rsidRDefault="004B6B54" w:rsidP="00600EF1">
            <w:pPr>
              <w:spacing w:after="0" w:line="240" w:lineRule="auto"/>
              <w:ind w:firstLine="284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B0548">
              <w:rPr>
                <w:rFonts w:ascii="GHEA Grapalat" w:eastAsia="Times New Roman" w:hAnsi="GHEA Grapalat" w:cs="Times New Roman"/>
                <w:sz w:val="24"/>
                <w:szCs w:val="24"/>
              </w:rPr>
              <w:t>.............................</w:t>
            </w:r>
          </w:p>
          <w:p w14:paraId="79921579" w14:textId="77777777" w:rsidR="004B6B54" w:rsidRPr="007B0548" w:rsidRDefault="004B6B54" w:rsidP="00CA0774">
            <w:pPr>
              <w:spacing w:after="0" w:line="240" w:lineRule="auto"/>
              <w:ind w:firstLine="284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7B0548">
              <w:rPr>
                <w:rFonts w:ascii="GHEA Grapalat" w:eastAsia="Times New Roman" w:hAnsi="GHEA Grapalat" w:cs="Times New Roman"/>
                <w:sz w:val="20"/>
                <w:szCs w:val="20"/>
              </w:rPr>
              <w:t>(</w:t>
            </w:r>
            <w:proofErr w:type="spellStart"/>
            <w:r w:rsidRPr="007B0548">
              <w:rPr>
                <w:rFonts w:ascii="GHEA Grapalat" w:eastAsia="Times New Roman" w:hAnsi="GHEA Grapalat" w:cs="Times New Roman"/>
                <w:sz w:val="20"/>
                <w:szCs w:val="20"/>
              </w:rPr>
              <w:t>պաշտոն</w:t>
            </w:r>
            <w:proofErr w:type="spellEnd"/>
            <w:r w:rsidRPr="007B0548">
              <w:rPr>
                <w:rFonts w:ascii="GHEA Grapalat" w:eastAsia="Times New Roman" w:hAnsi="GHEA Grapalat" w:cs="Times New Roman"/>
                <w:sz w:val="20"/>
                <w:szCs w:val="20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44EC2B5" w14:textId="77777777" w:rsidR="004B6B54" w:rsidRPr="007B0548" w:rsidRDefault="004B6B54" w:rsidP="00600EF1">
            <w:pPr>
              <w:spacing w:after="0" w:line="240" w:lineRule="auto"/>
              <w:ind w:firstLine="284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B0548">
              <w:rPr>
                <w:rFonts w:ascii="GHEA Grapalat" w:eastAsia="Times New Roman" w:hAnsi="GHEA Grapalat" w:cs="Times New Roman"/>
                <w:sz w:val="24"/>
                <w:szCs w:val="24"/>
              </w:rPr>
              <w:t>…….........................</w:t>
            </w:r>
          </w:p>
          <w:p w14:paraId="0C908E6C" w14:textId="77777777" w:rsidR="004B6B54" w:rsidRPr="007B0548" w:rsidRDefault="004B6B54" w:rsidP="00CA0774">
            <w:pPr>
              <w:spacing w:after="0" w:line="240" w:lineRule="auto"/>
              <w:ind w:firstLine="284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7B0548">
              <w:rPr>
                <w:rFonts w:ascii="GHEA Grapalat" w:eastAsia="Times New Roman" w:hAnsi="GHEA Grapalat" w:cs="Times New Roman"/>
                <w:sz w:val="20"/>
                <w:szCs w:val="20"/>
              </w:rPr>
              <w:t>(</w:t>
            </w:r>
            <w:proofErr w:type="spellStart"/>
            <w:r w:rsidRPr="007B0548">
              <w:rPr>
                <w:rFonts w:ascii="GHEA Grapalat" w:eastAsia="Times New Roman" w:hAnsi="GHEA Grapalat" w:cs="Times New Roman"/>
                <w:sz w:val="20"/>
                <w:szCs w:val="20"/>
              </w:rPr>
              <w:t>անունը</w:t>
            </w:r>
            <w:proofErr w:type="spellEnd"/>
            <w:r w:rsidRPr="007B0548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proofErr w:type="spellStart"/>
            <w:r w:rsidRPr="007B0548">
              <w:rPr>
                <w:rFonts w:ascii="GHEA Grapalat" w:eastAsia="Times New Roman" w:hAnsi="GHEA Grapalat" w:cs="Times New Roman"/>
                <w:sz w:val="20"/>
                <w:szCs w:val="20"/>
              </w:rPr>
              <w:t>ազգանուն</w:t>
            </w:r>
            <w:proofErr w:type="spellEnd"/>
            <w:r w:rsidRPr="007B0548">
              <w:rPr>
                <w:rFonts w:ascii="GHEA Grapalat" w:eastAsia="Times New Roman" w:hAnsi="GHEA Grapalat" w:cs="Times New Roman"/>
                <w:sz w:val="20"/>
                <w:szCs w:val="20"/>
              </w:rPr>
              <w:t>)</w:t>
            </w:r>
          </w:p>
        </w:tc>
      </w:tr>
    </w:tbl>
    <w:p w14:paraId="45797BF2" w14:textId="77777777" w:rsidR="00CA0774" w:rsidRPr="007B0548" w:rsidRDefault="00CA0774" w:rsidP="00600EF1">
      <w:pPr>
        <w:spacing w:after="0" w:line="240" w:lineRule="auto"/>
        <w:ind w:firstLine="284"/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</w:pPr>
    </w:p>
    <w:p w14:paraId="6094D00C" w14:textId="77777777" w:rsidR="004B6B54" w:rsidRPr="007B0548" w:rsidRDefault="004B6B54" w:rsidP="00600EF1">
      <w:pPr>
        <w:spacing w:after="0" w:line="240" w:lineRule="auto"/>
        <w:ind w:firstLine="284"/>
        <w:rPr>
          <w:rFonts w:ascii="GHEA Grapalat" w:eastAsia="Times New Roman" w:hAnsi="GHEA Grapalat" w:cs="Times New Roman"/>
          <w:sz w:val="24"/>
          <w:szCs w:val="24"/>
        </w:rPr>
      </w:pPr>
      <w:r w:rsidRPr="007B0548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..................................</w:t>
      </w:r>
    </w:p>
    <w:p w14:paraId="47FE5418" w14:textId="77777777" w:rsidR="004B6B54" w:rsidRPr="007B0548" w:rsidRDefault="004B6B54" w:rsidP="00600EF1">
      <w:pPr>
        <w:shd w:val="clear" w:color="auto" w:fill="FFFFFF"/>
        <w:spacing w:after="0" w:line="240" w:lineRule="auto"/>
        <w:ind w:firstLine="284"/>
        <w:rPr>
          <w:rFonts w:ascii="GHEA Grapalat" w:eastAsia="Times New Roman" w:hAnsi="GHEA Grapalat" w:cs="Times New Roman"/>
          <w:sz w:val="20"/>
          <w:szCs w:val="20"/>
        </w:rPr>
      </w:pPr>
      <w:r w:rsidRPr="007B0548">
        <w:rPr>
          <w:rFonts w:ascii="GHEA Grapalat" w:eastAsia="Times New Roman" w:hAnsi="GHEA Grapalat" w:cs="Times New Roman"/>
          <w:sz w:val="20"/>
          <w:szCs w:val="20"/>
        </w:rPr>
        <w:t>(</w:t>
      </w:r>
      <w:proofErr w:type="spellStart"/>
      <w:r w:rsidRPr="007B0548">
        <w:rPr>
          <w:rFonts w:ascii="GHEA Grapalat" w:eastAsia="Times New Roman" w:hAnsi="GHEA Grapalat" w:cs="Times New Roman"/>
          <w:sz w:val="20"/>
          <w:szCs w:val="20"/>
        </w:rPr>
        <w:t>ստորագրություն</w:t>
      </w:r>
      <w:proofErr w:type="spellEnd"/>
      <w:r w:rsidRPr="007B0548">
        <w:rPr>
          <w:rFonts w:ascii="GHEA Grapalat" w:eastAsia="Times New Roman" w:hAnsi="GHEA Grapalat" w:cs="Times New Roman"/>
          <w:sz w:val="20"/>
          <w:szCs w:val="20"/>
        </w:rPr>
        <w:t>)</w:t>
      </w:r>
    </w:p>
    <w:p w14:paraId="02ED009A" w14:textId="77777777" w:rsidR="00D91247" w:rsidRPr="007B0548" w:rsidRDefault="004B6B54" w:rsidP="00600EF1">
      <w:pPr>
        <w:shd w:val="clear" w:color="auto" w:fill="FFFFFF"/>
        <w:spacing w:after="0" w:line="240" w:lineRule="auto"/>
        <w:ind w:firstLine="284"/>
        <w:rPr>
          <w:rFonts w:ascii="GHEA Grapalat" w:hAnsi="GHEA Grapalat"/>
          <w:sz w:val="24"/>
          <w:szCs w:val="24"/>
          <w:lang w:val="hy-AM"/>
        </w:rPr>
      </w:pPr>
      <w:r w:rsidRPr="007B0548">
        <w:rPr>
          <w:rFonts w:ascii="Calibri" w:eastAsia="Times New Roman" w:hAnsi="Calibri" w:cs="Calibri"/>
          <w:sz w:val="24"/>
          <w:szCs w:val="24"/>
        </w:rPr>
        <w:t> </w:t>
      </w:r>
      <w:r w:rsidRPr="007B0548">
        <w:rPr>
          <w:rFonts w:ascii="GHEA Grapalat" w:eastAsia="Times New Roman" w:hAnsi="GHEA Grapalat" w:cs="Times New Roman"/>
          <w:sz w:val="24"/>
          <w:szCs w:val="24"/>
        </w:rPr>
        <w:t>.....</w:t>
      </w:r>
      <w:r w:rsidR="00CA0774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...</w:t>
      </w:r>
      <w:r w:rsidRPr="007B0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CA0774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........</w:t>
      </w:r>
      <w:r w:rsidRPr="007B0548">
        <w:rPr>
          <w:rFonts w:ascii="GHEA Grapalat" w:eastAsia="Times New Roman" w:hAnsi="GHEA Grapalat" w:cs="Times New Roman"/>
          <w:sz w:val="24"/>
          <w:szCs w:val="24"/>
        </w:rPr>
        <w:t>..................... 202</w:t>
      </w:r>
      <w:r w:rsidR="00BA60A5" w:rsidRPr="007B0548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7B0548">
        <w:rPr>
          <w:rFonts w:ascii="GHEA Grapalat" w:eastAsia="Times New Roman" w:hAnsi="GHEA Grapalat" w:cs="Times New Roman"/>
          <w:sz w:val="24"/>
          <w:szCs w:val="24"/>
        </w:rPr>
        <w:t>թ.</w:t>
      </w:r>
      <w:r w:rsidRPr="007B0548">
        <w:rPr>
          <w:rFonts w:ascii="Calibri" w:eastAsia="Times New Roman" w:hAnsi="Calibri" w:cs="Calibri"/>
          <w:sz w:val="24"/>
          <w:szCs w:val="24"/>
        </w:rPr>
        <w:t>  </w:t>
      </w:r>
    </w:p>
    <w:sectPr w:rsidR="00D91247" w:rsidRPr="007B0548" w:rsidSect="00057552">
      <w:pgSz w:w="11906" w:h="16838"/>
      <w:pgMar w:top="851" w:right="576" w:bottom="993" w:left="1138" w:header="0" w:footer="58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5335C"/>
    <w:multiLevelType w:val="hybridMultilevel"/>
    <w:tmpl w:val="896674A6"/>
    <w:lvl w:ilvl="0" w:tplc="8632C474">
      <w:start w:val="1"/>
      <w:numFmt w:val="bullet"/>
      <w:lvlText w:val="□"/>
      <w:lvlJc w:val="left"/>
      <w:pPr>
        <w:ind w:left="1004" w:hanging="360"/>
      </w:pPr>
      <w:rPr>
        <w:rFonts w:ascii="Courier New" w:hAnsi="Courier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E615827"/>
    <w:multiLevelType w:val="hybridMultilevel"/>
    <w:tmpl w:val="44CE20D8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161319FD"/>
    <w:multiLevelType w:val="hybridMultilevel"/>
    <w:tmpl w:val="BD7E3916"/>
    <w:lvl w:ilvl="0" w:tplc="1EFC117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16947352"/>
    <w:multiLevelType w:val="hybridMultilevel"/>
    <w:tmpl w:val="9F3AF07A"/>
    <w:lvl w:ilvl="0" w:tplc="3146D208">
      <w:start w:val="1"/>
      <w:numFmt w:val="decimal"/>
      <w:lvlText w:val="%1."/>
      <w:lvlJc w:val="left"/>
      <w:pPr>
        <w:ind w:left="1800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C163509"/>
    <w:multiLevelType w:val="hybridMultilevel"/>
    <w:tmpl w:val="9A2AA7B6"/>
    <w:lvl w:ilvl="0" w:tplc="0409000F">
      <w:start w:val="1"/>
      <w:numFmt w:val="decimal"/>
      <w:lvlText w:val="%1."/>
      <w:lvlJc w:val="left"/>
      <w:pPr>
        <w:ind w:left="1815" w:hanging="360"/>
      </w:pPr>
    </w:lvl>
    <w:lvl w:ilvl="1" w:tplc="04090019" w:tentative="1">
      <w:start w:val="1"/>
      <w:numFmt w:val="lowerLetter"/>
      <w:lvlText w:val="%2."/>
      <w:lvlJc w:val="left"/>
      <w:pPr>
        <w:ind w:left="2535" w:hanging="360"/>
      </w:pPr>
    </w:lvl>
    <w:lvl w:ilvl="2" w:tplc="0409001B" w:tentative="1">
      <w:start w:val="1"/>
      <w:numFmt w:val="lowerRoman"/>
      <w:lvlText w:val="%3."/>
      <w:lvlJc w:val="right"/>
      <w:pPr>
        <w:ind w:left="3255" w:hanging="180"/>
      </w:pPr>
    </w:lvl>
    <w:lvl w:ilvl="3" w:tplc="0409000F" w:tentative="1">
      <w:start w:val="1"/>
      <w:numFmt w:val="decimal"/>
      <w:lvlText w:val="%4."/>
      <w:lvlJc w:val="left"/>
      <w:pPr>
        <w:ind w:left="3975" w:hanging="360"/>
      </w:pPr>
    </w:lvl>
    <w:lvl w:ilvl="4" w:tplc="04090019" w:tentative="1">
      <w:start w:val="1"/>
      <w:numFmt w:val="lowerLetter"/>
      <w:lvlText w:val="%5."/>
      <w:lvlJc w:val="left"/>
      <w:pPr>
        <w:ind w:left="4695" w:hanging="360"/>
      </w:pPr>
    </w:lvl>
    <w:lvl w:ilvl="5" w:tplc="0409001B" w:tentative="1">
      <w:start w:val="1"/>
      <w:numFmt w:val="lowerRoman"/>
      <w:lvlText w:val="%6."/>
      <w:lvlJc w:val="right"/>
      <w:pPr>
        <w:ind w:left="5415" w:hanging="180"/>
      </w:pPr>
    </w:lvl>
    <w:lvl w:ilvl="6" w:tplc="0409000F" w:tentative="1">
      <w:start w:val="1"/>
      <w:numFmt w:val="decimal"/>
      <w:lvlText w:val="%7."/>
      <w:lvlJc w:val="left"/>
      <w:pPr>
        <w:ind w:left="6135" w:hanging="360"/>
      </w:pPr>
    </w:lvl>
    <w:lvl w:ilvl="7" w:tplc="04090019" w:tentative="1">
      <w:start w:val="1"/>
      <w:numFmt w:val="lowerLetter"/>
      <w:lvlText w:val="%8."/>
      <w:lvlJc w:val="left"/>
      <w:pPr>
        <w:ind w:left="6855" w:hanging="360"/>
      </w:pPr>
    </w:lvl>
    <w:lvl w:ilvl="8" w:tplc="0409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5" w15:restartNumberingAfterBreak="0">
    <w:nsid w:val="3C110F32"/>
    <w:multiLevelType w:val="hybridMultilevel"/>
    <w:tmpl w:val="524CA28A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4A9C0DD8"/>
    <w:multiLevelType w:val="hybridMultilevel"/>
    <w:tmpl w:val="90C6A29E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67D816A1"/>
    <w:multiLevelType w:val="hybridMultilevel"/>
    <w:tmpl w:val="AF0497CC"/>
    <w:lvl w:ilvl="0" w:tplc="1520F1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A24706"/>
    <w:multiLevelType w:val="hybridMultilevel"/>
    <w:tmpl w:val="CE52BD5C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6EE46A40"/>
    <w:multiLevelType w:val="hybridMultilevel"/>
    <w:tmpl w:val="F3A492B4"/>
    <w:lvl w:ilvl="0" w:tplc="0409000F">
      <w:start w:val="1"/>
      <w:numFmt w:val="decimal"/>
      <w:lvlText w:val="%1."/>
      <w:lvlJc w:val="left"/>
      <w:pPr>
        <w:ind w:left="1164" w:hanging="360"/>
      </w:pPr>
    </w:lvl>
    <w:lvl w:ilvl="1" w:tplc="04090019" w:tentative="1">
      <w:start w:val="1"/>
      <w:numFmt w:val="lowerLetter"/>
      <w:lvlText w:val="%2."/>
      <w:lvlJc w:val="left"/>
      <w:pPr>
        <w:ind w:left="1884" w:hanging="360"/>
      </w:pPr>
    </w:lvl>
    <w:lvl w:ilvl="2" w:tplc="0409001B" w:tentative="1">
      <w:start w:val="1"/>
      <w:numFmt w:val="lowerRoman"/>
      <w:lvlText w:val="%3."/>
      <w:lvlJc w:val="right"/>
      <w:pPr>
        <w:ind w:left="2604" w:hanging="180"/>
      </w:pPr>
    </w:lvl>
    <w:lvl w:ilvl="3" w:tplc="0409000F" w:tentative="1">
      <w:start w:val="1"/>
      <w:numFmt w:val="decimal"/>
      <w:lvlText w:val="%4."/>
      <w:lvlJc w:val="left"/>
      <w:pPr>
        <w:ind w:left="3324" w:hanging="360"/>
      </w:pPr>
    </w:lvl>
    <w:lvl w:ilvl="4" w:tplc="04090019" w:tentative="1">
      <w:start w:val="1"/>
      <w:numFmt w:val="lowerLetter"/>
      <w:lvlText w:val="%5."/>
      <w:lvlJc w:val="left"/>
      <w:pPr>
        <w:ind w:left="4044" w:hanging="360"/>
      </w:pPr>
    </w:lvl>
    <w:lvl w:ilvl="5" w:tplc="0409001B" w:tentative="1">
      <w:start w:val="1"/>
      <w:numFmt w:val="lowerRoman"/>
      <w:lvlText w:val="%6."/>
      <w:lvlJc w:val="right"/>
      <w:pPr>
        <w:ind w:left="4764" w:hanging="180"/>
      </w:pPr>
    </w:lvl>
    <w:lvl w:ilvl="6" w:tplc="0409000F" w:tentative="1">
      <w:start w:val="1"/>
      <w:numFmt w:val="decimal"/>
      <w:lvlText w:val="%7."/>
      <w:lvlJc w:val="left"/>
      <w:pPr>
        <w:ind w:left="5484" w:hanging="360"/>
      </w:pPr>
    </w:lvl>
    <w:lvl w:ilvl="7" w:tplc="04090019" w:tentative="1">
      <w:start w:val="1"/>
      <w:numFmt w:val="lowerLetter"/>
      <w:lvlText w:val="%8."/>
      <w:lvlJc w:val="left"/>
      <w:pPr>
        <w:ind w:left="6204" w:hanging="360"/>
      </w:pPr>
    </w:lvl>
    <w:lvl w:ilvl="8" w:tplc="0409001B" w:tentative="1">
      <w:start w:val="1"/>
      <w:numFmt w:val="lowerRoman"/>
      <w:lvlText w:val="%9."/>
      <w:lvlJc w:val="right"/>
      <w:pPr>
        <w:ind w:left="6924" w:hanging="180"/>
      </w:pPr>
    </w:lvl>
  </w:abstractNum>
  <w:abstractNum w:abstractNumId="10" w15:restartNumberingAfterBreak="0">
    <w:nsid w:val="6EF7544A"/>
    <w:multiLevelType w:val="hybridMultilevel"/>
    <w:tmpl w:val="DD28ED7C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1" w15:restartNumberingAfterBreak="0">
    <w:nsid w:val="7B153245"/>
    <w:multiLevelType w:val="hybridMultilevel"/>
    <w:tmpl w:val="00F04C2C"/>
    <w:lvl w:ilvl="0" w:tplc="AFE6999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1391574">
    <w:abstractNumId w:val="10"/>
  </w:num>
  <w:num w:numId="2" w16cid:durableId="389428821">
    <w:abstractNumId w:val="2"/>
  </w:num>
  <w:num w:numId="3" w16cid:durableId="1254052869">
    <w:abstractNumId w:val="9"/>
  </w:num>
  <w:num w:numId="4" w16cid:durableId="484395571">
    <w:abstractNumId w:val="7"/>
  </w:num>
  <w:num w:numId="5" w16cid:durableId="172183842">
    <w:abstractNumId w:val="3"/>
  </w:num>
  <w:num w:numId="6" w16cid:durableId="218325458">
    <w:abstractNumId w:val="4"/>
  </w:num>
  <w:num w:numId="7" w16cid:durableId="1346663388">
    <w:abstractNumId w:val="6"/>
  </w:num>
  <w:num w:numId="8" w16cid:durableId="142739984">
    <w:abstractNumId w:val="0"/>
  </w:num>
  <w:num w:numId="9" w16cid:durableId="765148278">
    <w:abstractNumId w:val="1"/>
  </w:num>
  <w:num w:numId="10" w16cid:durableId="1582449069">
    <w:abstractNumId w:val="8"/>
  </w:num>
  <w:num w:numId="11" w16cid:durableId="1698852673">
    <w:abstractNumId w:val="11"/>
  </w:num>
  <w:num w:numId="12" w16cid:durableId="15393130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6B54"/>
    <w:rsid w:val="00015E93"/>
    <w:rsid w:val="00057552"/>
    <w:rsid w:val="00063DFD"/>
    <w:rsid w:val="00070642"/>
    <w:rsid w:val="000A4555"/>
    <w:rsid w:val="000C7531"/>
    <w:rsid w:val="00133EDE"/>
    <w:rsid w:val="001443B9"/>
    <w:rsid w:val="001551EB"/>
    <w:rsid w:val="00174698"/>
    <w:rsid w:val="001B1225"/>
    <w:rsid w:val="001F15D9"/>
    <w:rsid w:val="001F68C7"/>
    <w:rsid w:val="002665F3"/>
    <w:rsid w:val="00283B2B"/>
    <w:rsid w:val="002C4863"/>
    <w:rsid w:val="00343A52"/>
    <w:rsid w:val="00374A56"/>
    <w:rsid w:val="003870A4"/>
    <w:rsid w:val="003F7B95"/>
    <w:rsid w:val="004177EE"/>
    <w:rsid w:val="00420D3E"/>
    <w:rsid w:val="004952AF"/>
    <w:rsid w:val="004B6B54"/>
    <w:rsid w:val="004C60D5"/>
    <w:rsid w:val="00562723"/>
    <w:rsid w:val="00600EF1"/>
    <w:rsid w:val="006101B8"/>
    <w:rsid w:val="00645A74"/>
    <w:rsid w:val="0066204E"/>
    <w:rsid w:val="00673B23"/>
    <w:rsid w:val="006C61B1"/>
    <w:rsid w:val="006D6881"/>
    <w:rsid w:val="006F112E"/>
    <w:rsid w:val="00701655"/>
    <w:rsid w:val="00707986"/>
    <w:rsid w:val="0071506A"/>
    <w:rsid w:val="00721C40"/>
    <w:rsid w:val="007349BF"/>
    <w:rsid w:val="00747A56"/>
    <w:rsid w:val="007B0548"/>
    <w:rsid w:val="007C1FF8"/>
    <w:rsid w:val="007D43B5"/>
    <w:rsid w:val="007D67C7"/>
    <w:rsid w:val="008608F3"/>
    <w:rsid w:val="008620BD"/>
    <w:rsid w:val="00951A5D"/>
    <w:rsid w:val="00982FB8"/>
    <w:rsid w:val="00991E24"/>
    <w:rsid w:val="00A03DDA"/>
    <w:rsid w:val="00A07E88"/>
    <w:rsid w:val="00A6248C"/>
    <w:rsid w:val="00A704E5"/>
    <w:rsid w:val="00A93603"/>
    <w:rsid w:val="00AA635C"/>
    <w:rsid w:val="00AB40EE"/>
    <w:rsid w:val="00AD1808"/>
    <w:rsid w:val="00AF3D33"/>
    <w:rsid w:val="00B0366E"/>
    <w:rsid w:val="00B1545B"/>
    <w:rsid w:val="00B76DC3"/>
    <w:rsid w:val="00B77F9A"/>
    <w:rsid w:val="00BA60A5"/>
    <w:rsid w:val="00BF268C"/>
    <w:rsid w:val="00BF4C62"/>
    <w:rsid w:val="00BF5C7C"/>
    <w:rsid w:val="00C1141E"/>
    <w:rsid w:val="00C7012B"/>
    <w:rsid w:val="00CA0774"/>
    <w:rsid w:val="00CA687B"/>
    <w:rsid w:val="00D85C6C"/>
    <w:rsid w:val="00D91247"/>
    <w:rsid w:val="00DA0A01"/>
    <w:rsid w:val="00DD6F7C"/>
    <w:rsid w:val="00F00BE5"/>
    <w:rsid w:val="00F33340"/>
    <w:rsid w:val="00FE7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62381"/>
  <w15:chartTrackingRefBased/>
  <w15:docId w15:val="{B5AF19C1-A5B6-4A82-8351-69945E1C0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0"/>
    <w:rsid w:val="004B6B54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4B6B54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1B122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45A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A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682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1</Pages>
  <Words>1659</Words>
  <Characters>9461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Grigoryan</dc:creator>
  <cp:keywords/>
  <dc:description/>
  <cp:lastModifiedBy>Armenak Zh. Aghajanyan</cp:lastModifiedBy>
  <cp:revision>46</cp:revision>
  <cp:lastPrinted>2023-06-20T10:38:00Z</cp:lastPrinted>
  <dcterms:created xsi:type="dcterms:W3CDTF">2023-01-19T05:36:00Z</dcterms:created>
  <dcterms:modified xsi:type="dcterms:W3CDTF">2023-07-04T11:20:00Z</dcterms:modified>
</cp:coreProperties>
</file>