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AC6D1" w14:textId="77777777" w:rsidR="00D91247" w:rsidRPr="0052768A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4EA1890" w14:textId="0131895B" w:rsidR="00BB72DE" w:rsidRPr="0052768A" w:rsidRDefault="002A6B38" w:rsidP="008A422E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2A6B3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6C4DB9" w:rsidRPr="006C4DB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 ՀԱՍՏԱՏԵԼՈՒ ՄԱՍԻՆ</w:t>
      </w:r>
      <w:r w:rsidRPr="002A6B3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» ՀԱՅԱՍՏԱՆԻ ՀԱՆՐԱՊԵՏՈՒԹՅԱՆ ԿԱՌԱՎԱՐՈՒԹՅԱՆ ՈՐՈՇՄԱՆ </w:t>
      </w:r>
      <w:r w:rsidR="00BB72DE"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8291"/>
        <w:gridCol w:w="2989"/>
        <w:gridCol w:w="146"/>
        <w:gridCol w:w="3808"/>
        <w:gridCol w:w="70"/>
      </w:tblGrid>
      <w:tr w:rsidR="0052768A" w:rsidRPr="0052768A" w14:paraId="6AA7D92F" w14:textId="77777777" w:rsidTr="000E3ADD">
        <w:trPr>
          <w:gridAfter w:val="1"/>
          <w:wAfter w:w="70" w:type="dxa"/>
          <w:trHeight w:val="442"/>
        </w:trPr>
        <w:tc>
          <w:tcPr>
            <w:tcW w:w="1142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03BD47F3" w14:textId="01E6E2E4" w:rsidR="00BB72DE" w:rsidRPr="0052768A" w:rsidRDefault="00583403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0F7DDD84" w14:textId="7DA7628C" w:rsidR="00BB72DE" w:rsidRPr="0052768A" w:rsidRDefault="00583403" w:rsidP="00D033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23.02.2023</w:t>
            </w:r>
            <w:r w:rsidR="00B53B97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2768A" w:rsidRPr="0052768A" w14:paraId="1D26C9EB" w14:textId="77777777" w:rsidTr="000E3ADD">
        <w:trPr>
          <w:gridAfter w:val="1"/>
          <w:wAfter w:w="70" w:type="dxa"/>
          <w:trHeight w:val="575"/>
        </w:trPr>
        <w:tc>
          <w:tcPr>
            <w:tcW w:w="11426" w:type="dxa"/>
            <w:gridSpan w:val="3"/>
            <w:vMerge/>
            <w:shd w:val="clear" w:color="auto" w:fill="D0CECE" w:themeFill="background2" w:themeFillShade="E6"/>
            <w:vAlign w:val="center"/>
          </w:tcPr>
          <w:p w14:paraId="4443BDCF" w14:textId="77777777" w:rsidR="00BB72DE" w:rsidRPr="0052768A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75D590F4" w14:textId="08580094" w:rsidR="00BB72DE" w:rsidRPr="0052768A" w:rsidRDefault="00583403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t>/06.1/2/2553-2023</w:t>
            </w:r>
          </w:p>
        </w:tc>
      </w:tr>
      <w:tr w:rsidR="0052768A" w:rsidRPr="00366D1D" w14:paraId="351F110F" w14:textId="77777777" w:rsidTr="000E3ADD">
        <w:trPr>
          <w:gridAfter w:val="1"/>
          <w:wAfter w:w="70" w:type="dxa"/>
          <w:trHeight w:val="2359"/>
        </w:trPr>
        <w:tc>
          <w:tcPr>
            <w:tcW w:w="8291" w:type="dxa"/>
          </w:tcPr>
          <w:p w14:paraId="36AEEBAA" w14:textId="7C02E2AA" w:rsidR="00BB72DE" w:rsidRPr="00583403" w:rsidRDefault="00583403" w:rsidP="006D56E5">
            <w:pPr>
              <w:shd w:val="clear" w:color="auto" w:fill="FFFFFF"/>
              <w:spacing w:after="200" w:line="360" w:lineRule="auto"/>
              <w:ind w:right="30" w:firstLine="58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      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Հայտնում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ենք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որ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Հայաստանի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2019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թվականի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փետրվարի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28-ի N 201-Լ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որոշման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մեջ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լրացումներ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կատարելու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մասին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» և «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Սպանդանոցների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կողմից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գյուղատնտեսական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կենդանիների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մթերումների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գնումների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նպատակով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տրամադրվող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վարկերի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շրջանակներում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բյուջետային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երաշխիքների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տրամադրման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կարգը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հաստատելու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մասին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Հայաստանի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որոշման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նախագծերի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վերաբերյալ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չկան</w:t>
            </w:r>
            <w:proofErr w:type="spellEnd"/>
            <w:r w:rsidRPr="00583403"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</w:p>
        </w:tc>
        <w:tc>
          <w:tcPr>
            <w:tcW w:w="6943" w:type="dxa"/>
            <w:gridSpan w:val="3"/>
          </w:tcPr>
          <w:p w14:paraId="6F93A854" w14:textId="77777777" w:rsidR="00A4165D" w:rsidRDefault="002A6B38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EAD9AFA" w14:textId="4E2058B8" w:rsidR="002A6B38" w:rsidRPr="002A6B38" w:rsidRDefault="002A6B38" w:rsidP="002A6B38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6B38" w:rsidRPr="0052768A" w14:paraId="21D12AAC" w14:textId="77777777" w:rsidTr="000E3ADD">
        <w:trPr>
          <w:gridAfter w:val="1"/>
          <w:wAfter w:w="70" w:type="dxa"/>
          <w:trHeight w:val="442"/>
        </w:trPr>
        <w:tc>
          <w:tcPr>
            <w:tcW w:w="1142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03DE34AF" w14:textId="04A6D5A6" w:rsidR="002A6B38" w:rsidRPr="0052768A" w:rsidRDefault="00583403" w:rsidP="00BD7A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23287180"/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7E97D4F1" w14:textId="1F07BE5D" w:rsidR="002A6B38" w:rsidRPr="0052768A" w:rsidRDefault="00583403" w:rsidP="00BD7A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01.03.2023</w:t>
            </w:r>
            <w:r w:rsidR="002A6B38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A6B38" w:rsidRPr="0052768A" w14:paraId="24BAC86F" w14:textId="77777777" w:rsidTr="000E3ADD">
        <w:trPr>
          <w:gridAfter w:val="1"/>
          <w:wAfter w:w="70" w:type="dxa"/>
          <w:trHeight w:val="575"/>
        </w:trPr>
        <w:tc>
          <w:tcPr>
            <w:tcW w:w="11426" w:type="dxa"/>
            <w:gridSpan w:val="3"/>
            <w:vMerge/>
            <w:shd w:val="clear" w:color="auto" w:fill="D0CECE" w:themeFill="background2" w:themeFillShade="E6"/>
            <w:vAlign w:val="center"/>
          </w:tcPr>
          <w:p w14:paraId="705ECB8B" w14:textId="77777777" w:rsidR="002A6B38" w:rsidRPr="0052768A" w:rsidRDefault="002A6B38" w:rsidP="00BD7A6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7FB38323" w14:textId="7FE05623" w:rsidR="002A6B38" w:rsidRPr="0052768A" w:rsidRDefault="00583403" w:rsidP="002A6B3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t>ԳՍ/15.3/5912-2023</w:t>
            </w:r>
          </w:p>
        </w:tc>
      </w:tr>
      <w:tr w:rsidR="002A6B38" w:rsidRPr="00F0519C" w14:paraId="297AAE88" w14:textId="77777777" w:rsidTr="000E3ADD">
        <w:trPr>
          <w:gridAfter w:val="1"/>
          <w:wAfter w:w="70" w:type="dxa"/>
          <w:trHeight w:val="1587"/>
        </w:trPr>
        <w:tc>
          <w:tcPr>
            <w:tcW w:w="8291" w:type="dxa"/>
          </w:tcPr>
          <w:p w14:paraId="069CDCC4" w14:textId="77777777" w:rsidR="00A916D2" w:rsidRPr="00A916D2" w:rsidRDefault="00A916D2" w:rsidP="00A916D2">
            <w:pPr>
              <w:pStyle w:val="ListParagraph"/>
              <w:shd w:val="clear" w:color="auto" w:fill="FFFFFF"/>
              <w:spacing w:after="200" w:line="360" w:lineRule="auto"/>
              <w:ind w:left="-120" w:right="3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«Սպանդանոցների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 </w:t>
            </w: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հաստատելու մասին» ՀՀ կառավարության որոշման նախագծի (այսուհետ՝ Նախագիծ) վերաբերյալ հայտնում ենք հետևյալը.</w:t>
            </w:r>
          </w:p>
          <w:p w14:paraId="4ACDF28A" w14:textId="77777777" w:rsidR="00A916D2" w:rsidRPr="00A916D2" w:rsidRDefault="00A916D2" w:rsidP="00A916D2">
            <w:pPr>
              <w:pStyle w:val="ListParagraph"/>
              <w:shd w:val="clear" w:color="auto" w:fill="FFFFFF"/>
              <w:spacing w:after="200" w:line="360" w:lineRule="auto"/>
              <w:ind w:left="-120" w:right="3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1) Նախագծի նախաբանում անհրաժեշտ է հստակեցնել, թե «Հայաստանի Հանրապետության բյուջետային համակարգի մասին» օրենքի 11-րդ հոդվածի որ մասին է արվում հղումը, քանի որ նշված հոդվածը որևէ լիազորող նորմ չի պարունակում: 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14:paraId="59DE7FD5" w14:textId="77777777" w:rsidR="00A916D2" w:rsidRPr="00A916D2" w:rsidRDefault="00A916D2" w:rsidP="00A916D2">
            <w:pPr>
              <w:pStyle w:val="ListParagraph"/>
              <w:shd w:val="clear" w:color="auto" w:fill="FFFFFF"/>
              <w:spacing w:after="200" w:line="360" w:lineRule="auto"/>
              <w:ind w:left="-120" w:right="3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Նույն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47DAF734" w14:textId="77777777" w:rsidR="00A916D2" w:rsidRPr="00A916D2" w:rsidRDefault="00A916D2" w:rsidP="00A916D2">
            <w:pPr>
              <w:pStyle w:val="ListParagraph"/>
              <w:shd w:val="clear" w:color="auto" w:fill="FFFFFF"/>
              <w:spacing w:after="200" w:line="360" w:lineRule="auto"/>
              <w:ind w:left="-120" w:right="3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Սահմանադրության պահանջով լիազորող նորմերը պետք է համապատասխանեն իրավական որոշակիության սկզբունքին: Իրավական որոշակիության սկզբունքը պահանջում է, որ լիազորող նորմը ձևակերպվի այն աստիճանի հստակությամբ, որ միանգամայն պարզ և հասկանալի լինի ակտն ընդունող մարմնի իրավասության շրջանակը (ինչ հարցեր պետք է կարգավորի, ինչ սահմաններում և ինչ ծավալով):</w:t>
            </w:r>
          </w:p>
          <w:p w14:paraId="364A6427" w14:textId="77777777" w:rsidR="00A916D2" w:rsidRPr="00A916D2" w:rsidRDefault="00A916D2" w:rsidP="00A916D2">
            <w:pPr>
              <w:pStyle w:val="ListParagraph"/>
              <w:shd w:val="clear" w:color="auto" w:fill="FFFFFF"/>
              <w:spacing w:after="200" w:line="360" w:lineRule="auto"/>
              <w:ind w:left="-120" w:right="3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2) «Հայաստանի Հանրապետության բյուջետային համակարգի մասին» Հայաստանի Հանրապետության օրենքի» նախադասությունից անհրաժեշտ է հանել «Հայաստանի Հանրապետության» բառերը, հիմք ընդունելով «Նորմատիվ իրավական ակտերի մասին» օրենքի 18-րդ հոդվածի 3-րդ մասը:</w:t>
            </w:r>
          </w:p>
          <w:p w14:paraId="444A6CF0" w14:textId="5EF0F2F9" w:rsidR="00CB47FB" w:rsidRPr="00FD4A1E" w:rsidRDefault="00A916D2" w:rsidP="00A916D2">
            <w:pPr>
              <w:pStyle w:val="ListParagraph"/>
              <w:shd w:val="clear" w:color="auto" w:fill="FFFFFF"/>
              <w:spacing w:after="200" w:line="360" w:lineRule="auto"/>
              <w:ind w:left="-120" w:right="3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3) Նախագծի 3-րդ կետն անհրաժեշտ է խմբագրել՝ հիմք ընդունելով «Նորմատիվ իրավական ակտերի մասին» օրենքի 23-րդ հոդվածի 7-րդ մասի պահանջները: Ինչպես նաև առաջարկում ենք լրացնել «գործում է մինչև 2023 թվականի դեկտեմբերի 30-ը» բառերը:</w:t>
            </w:r>
          </w:p>
        </w:tc>
        <w:tc>
          <w:tcPr>
            <w:tcW w:w="6943" w:type="dxa"/>
            <w:gridSpan w:val="3"/>
          </w:tcPr>
          <w:p w14:paraId="7C61A1F5" w14:textId="77777777" w:rsidR="00F0519C" w:rsidRDefault="00F0519C" w:rsidP="005834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B59146" w14:textId="77777777" w:rsidR="00F0519C" w:rsidRDefault="00F0519C" w:rsidP="005834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CCB497" w14:textId="77777777" w:rsidR="00F0519C" w:rsidRDefault="00F0519C" w:rsidP="005834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08F5B9" w14:textId="77777777" w:rsidR="00F0519C" w:rsidRDefault="00F0519C" w:rsidP="005834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ACEBDC" w14:textId="77777777" w:rsidR="00F0519C" w:rsidRDefault="00F0519C" w:rsidP="005834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F8B06C" w14:textId="77777777" w:rsidR="00F0519C" w:rsidRDefault="00F0519C" w:rsidP="005834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3D2BCC" w14:textId="77777777" w:rsidR="00CB47FB" w:rsidRDefault="00F0519C" w:rsidP="00F0519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</w:t>
            </w:r>
            <w:r w:rsidR="002A6B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14:paraId="59D8C7F1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Նախագծի նախաբանը լրացվել է </w:t>
            </w:r>
            <w:r w:rsidRPr="00F0519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«Հայաստանի Հանրապետության բյուջետային համակարգի մասին» օրենքի 11-րդ հոդվածի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3-րդ մասով, համաձայն որի բ</w:t>
            </w:r>
            <w:r w:rsidRPr="00F0519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յուջետային երաշխավորագրերի տրամադրման կարգը սահմանում է կառավարությունը` </w:t>
            </w:r>
            <w:r w:rsidRPr="00A916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«Հայաստանի Հանրապետության բյուջետային համակարգի մասին»</w:t>
            </w:r>
            <w:r w:rsidRPr="00F0519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օրենքին համապատասխան:</w:t>
            </w:r>
          </w:p>
          <w:p w14:paraId="529A2660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0266DC05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62AC2F68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564CBA21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45B0F006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608C59CD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458DED94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60AEB339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0F1C2B04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295FF626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0C41613E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7ADDE794" w14:textId="77777777" w:rsidR="00F0519C" w:rsidRDefault="00F0519C" w:rsidP="00F0519C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23390F04" w14:textId="77777777" w:rsidR="00F0519C" w:rsidRDefault="00F0519C" w:rsidP="00F0519C">
            <w:pPr>
              <w:spacing w:line="360" w:lineRule="auto"/>
              <w:ind w:firstLine="178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F051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  <w:p w14:paraId="6634A531" w14:textId="77777777" w:rsidR="00804952" w:rsidRDefault="00804952" w:rsidP="00F0519C">
            <w:pPr>
              <w:spacing w:line="360" w:lineRule="auto"/>
              <w:ind w:firstLine="178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2DDE4617" w14:textId="77777777" w:rsidR="00804952" w:rsidRDefault="00804952" w:rsidP="00F0519C">
            <w:pPr>
              <w:spacing w:line="360" w:lineRule="auto"/>
              <w:ind w:firstLine="178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2FA6826D" w14:textId="77777777" w:rsidR="00804952" w:rsidRDefault="00804952" w:rsidP="00F0519C">
            <w:pPr>
              <w:spacing w:line="360" w:lineRule="auto"/>
              <w:ind w:firstLine="178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1FBDFB7B" w14:textId="77777777" w:rsidR="00804952" w:rsidRDefault="00804952" w:rsidP="00F0519C">
            <w:pPr>
              <w:spacing w:line="360" w:lineRule="auto"/>
              <w:ind w:firstLine="178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51D668AE" w14:textId="0B35A8E4" w:rsidR="00804952" w:rsidRPr="00F0519C" w:rsidRDefault="00804952" w:rsidP="00F0519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51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4B22" w:rsidRPr="00583403" w14:paraId="66453B28" w14:textId="77777777" w:rsidTr="000E3ADD">
        <w:trPr>
          <w:gridAfter w:val="1"/>
          <w:wAfter w:w="70" w:type="dxa"/>
          <w:trHeight w:val="442"/>
        </w:trPr>
        <w:tc>
          <w:tcPr>
            <w:tcW w:w="1142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79BC87F7" w14:textId="37F656AC" w:rsidR="00AF4B22" w:rsidRPr="0052768A" w:rsidRDefault="00583403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23288294"/>
            <w:bookmarkEnd w:id="0"/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50B90D6F" w14:textId="36425951" w:rsidR="00AF4B22" w:rsidRPr="0052768A" w:rsidRDefault="00583403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t>06.</w:t>
            </w:r>
            <w:r>
              <w:rPr>
                <w:rFonts w:ascii="GHEA Grapalat" w:hAnsi="GHEA Grapalat"/>
                <w:sz w:val="24"/>
                <w:szCs w:val="24"/>
              </w:rPr>
              <w:t>03</w:t>
            </w:r>
            <w:r w:rsidR="00AF4B22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D4647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F4B22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F4B22" w:rsidRPr="00583403" w14:paraId="388725A4" w14:textId="77777777" w:rsidTr="000E3ADD">
        <w:trPr>
          <w:gridAfter w:val="1"/>
          <w:wAfter w:w="70" w:type="dxa"/>
          <w:trHeight w:val="575"/>
        </w:trPr>
        <w:tc>
          <w:tcPr>
            <w:tcW w:w="11426" w:type="dxa"/>
            <w:gridSpan w:val="3"/>
            <w:vMerge/>
            <w:shd w:val="clear" w:color="auto" w:fill="D0CECE" w:themeFill="background2" w:themeFillShade="E6"/>
            <w:vAlign w:val="center"/>
          </w:tcPr>
          <w:p w14:paraId="08FB5396" w14:textId="77777777" w:rsidR="00AF4B22" w:rsidRPr="0052768A" w:rsidRDefault="00AF4B22" w:rsidP="00F31F1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2CC2641B" w14:textId="33762B8B" w:rsidR="00AF4B22" w:rsidRPr="00663E97" w:rsidRDefault="00583403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3403">
              <w:rPr>
                <w:rFonts w:ascii="GHEA Grapalat" w:hAnsi="GHEA Grapalat"/>
                <w:sz w:val="24"/>
                <w:szCs w:val="24"/>
                <w:lang w:val="hy-AM"/>
              </w:rPr>
              <w:t>/27.2/11015-2023</w:t>
            </w:r>
          </w:p>
        </w:tc>
      </w:tr>
      <w:tr w:rsidR="00AF4B22" w:rsidRPr="007103ED" w14:paraId="4F8C69E0" w14:textId="77777777" w:rsidTr="000E3ADD">
        <w:trPr>
          <w:gridAfter w:val="1"/>
          <w:wAfter w:w="70" w:type="dxa"/>
          <w:trHeight w:val="1109"/>
        </w:trPr>
        <w:tc>
          <w:tcPr>
            <w:tcW w:w="8291" w:type="dxa"/>
          </w:tcPr>
          <w:p w14:paraId="4AF9ED67" w14:textId="2D6FD3EE" w:rsidR="00AF4B22" w:rsidRPr="00F630AE" w:rsidRDefault="006C4DB9" w:rsidP="00583403">
            <w:pPr>
              <w:pStyle w:val="ListParagraph"/>
              <w:shd w:val="clear" w:color="auto" w:fill="FFFFFF"/>
              <w:spacing w:after="200" w:line="360" w:lineRule="auto"/>
              <w:ind w:left="22" w:right="30" w:hanging="22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6C4D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«Սպանդանոցների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 հաստատելու մասին» Հայատանի Հանրապետության կառավարության որոշման նախագծի 1-ին կետով հաստատված հավելվածի 2-րդ կետի ենթակետերի համարակալումն անհրաժեշտ է վերանայել, մասնավորապես դրանում առկա է երկու հատ 4-րդ ենթակետ, իսկ նույն հավելվածի 21-րդ կետի ենթակետերն անհրաժեշտ է համարակալել </w:t>
            </w:r>
            <w:r w:rsidRPr="006C4D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արաբական թվանշաններով՝ հաշվի առնելով «Նորմատիվ իրավական ակտերի մասին» օրենքի 14-րդ հոդվածի 5-րդ մասի պահանջները:</w:t>
            </w:r>
          </w:p>
        </w:tc>
        <w:tc>
          <w:tcPr>
            <w:tcW w:w="6943" w:type="dxa"/>
            <w:gridSpan w:val="3"/>
          </w:tcPr>
          <w:p w14:paraId="5778C78E" w14:textId="2788E694" w:rsidR="00AF4B22" w:rsidRPr="00CB47FB" w:rsidRDefault="00BD6ADA" w:rsidP="00BD6ADA">
            <w:pPr>
              <w:spacing w:line="360" w:lineRule="auto"/>
              <w:ind w:firstLine="17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51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bookmarkEnd w:id="1"/>
      <w:tr w:rsidR="00CF1542" w:rsidRPr="0052768A" w14:paraId="35E3A4CF" w14:textId="77777777" w:rsidTr="000E3ADD">
        <w:trPr>
          <w:gridAfter w:val="1"/>
          <w:wAfter w:w="70" w:type="dxa"/>
          <w:trHeight w:val="442"/>
        </w:trPr>
        <w:tc>
          <w:tcPr>
            <w:tcW w:w="1142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59DB6421" w14:textId="7BBB3ACC" w:rsidR="00CF1542" w:rsidRPr="00CF1542" w:rsidRDefault="00583403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F7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501F7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501F74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509D1962" w14:textId="0852B978" w:rsidR="00CF1542" w:rsidRPr="0074585B" w:rsidRDefault="0074585B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14.03.2023թ.</w:t>
            </w:r>
          </w:p>
        </w:tc>
      </w:tr>
      <w:tr w:rsidR="00CF1542" w:rsidRPr="0052768A" w14:paraId="32E13D31" w14:textId="77777777" w:rsidTr="000E3ADD">
        <w:trPr>
          <w:gridAfter w:val="1"/>
          <w:wAfter w:w="70" w:type="dxa"/>
          <w:trHeight w:val="794"/>
        </w:trPr>
        <w:tc>
          <w:tcPr>
            <w:tcW w:w="11426" w:type="dxa"/>
            <w:gridSpan w:val="3"/>
            <w:vMerge/>
            <w:shd w:val="clear" w:color="auto" w:fill="D0CECE" w:themeFill="background2" w:themeFillShade="E6"/>
            <w:vAlign w:val="center"/>
          </w:tcPr>
          <w:p w14:paraId="79367BBA" w14:textId="77777777" w:rsidR="00CF1542" w:rsidRPr="0052768A" w:rsidRDefault="00CF1542" w:rsidP="00F31F1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3A35894E" w14:textId="02855771" w:rsidR="00CF1542" w:rsidRPr="00663E97" w:rsidRDefault="00CF1542" w:rsidP="00583403">
            <w:pPr>
              <w:spacing w:after="16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63E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  <w:r w:rsidR="0074585B" w:rsidRPr="007458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01/11-4/4317-2023</w:t>
            </w:r>
          </w:p>
        </w:tc>
      </w:tr>
      <w:tr w:rsidR="00CF1542" w:rsidRPr="00CB47FB" w14:paraId="4F152E92" w14:textId="77777777" w:rsidTr="000E3ADD">
        <w:trPr>
          <w:gridAfter w:val="1"/>
          <w:wAfter w:w="70" w:type="dxa"/>
          <w:trHeight w:val="6945"/>
        </w:trPr>
        <w:tc>
          <w:tcPr>
            <w:tcW w:w="8291" w:type="dxa"/>
          </w:tcPr>
          <w:p w14:paraId="04236AD3" w14:textId="77777777" w:rsidR="00CF1542" w:rsidRDefault="00CF1542" w:rsidP="001F2B5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74585B" w:rsidRPr="0074585B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Սպանդանոցների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 հաստատելու մասին ՀՀ կառավարության որոշման նախագծին, ապա հայտնում ենք, նախագծի հիմնավորման  մեջ ներկայացված է, որ սպանդանոցների մոտ 17% է հանդիսանալու տվյալ ծրագրի շահառու և հաշվարկներն իրականացվել են ըստ այդ քանակի, սակայն հստակեցման անհրաժեշտություն կա, թե արդյոք հենց այդ քանակությամբ տնտեսավարողներն են հայտնել ծրագրից օգտվելու նախնական համաձայնություն: Նախագծի հիմնավորման մեջ նշվում է, որ շահառուներին բյուջետային երաշխիքի պարտադիր պայման է՝ ծրագրի շրջանակում ձեռք բերվող գյուղատնտեսական կենդանիների համարակալված լինելը և գյուղատնտեսական կենդանիների գնման գործընթացից հետո դրանց ապահովագրումը, սակայն նախագծում դրա վերաբերյալ որևէ հիշատակում չկա:</w:t>
            </w:r>
          </w:p>
          <w:p w14:paraId="4E7724E0" w14:textId="2AEE6F37" w:rsidR="001C6E37" w:rsidRPr="00FD4A1E" w:rsidRDefault="001C6E37" w:rsidP="001F2B5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3" w:type="dxa"/>
            <w:gridSpan w:val="3"/>
          </w:tcPr>
          <w:p w14:paraId="4BCE941E" w14:textId="6F47A76A" w:rsidR="00CF1542" w:rsidRPr="001F2B58" w:rsidRDefault="00CF1542" w:rsidP="001F2B58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C6E37" w:rsidRPr="0052768A" w14:paraId="5BCEE766" w14:textId="77777777" w:rsidTr="000E3ADD">
        <w:trPr>
          <w:gridAfter w:val="1"/>
          <w:wAfter w:w="70" w:type="dxa"/>
          <w:trHeight w:val="442"/>
        </w:trPr>
        <w:tc>
          <w:tcPr>
            <w:tcW w:w="1142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23380E5B" w14:textId="2CBCFCCC" w:rsidR="001C6E37" w:rsidRPr="0052768A" w:rsidRDefault="001C6E37" w:rsidP="006A14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Կենտրոնական բանկ</w:t>
            </w: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388B8736" w14:textId="2938529C" w:rsidR="001C6E37" w:rsidRPr="0052768A" w:rsidRDefault="001C6E37" w:rsidP="006A14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05.2023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C6E37" w:rsidRPr="0052768A" w14:paraId="481E88E8" w14:textId="77777777" w:rsidTr="000E3ADD">
        <w:trPr>
          <w:gridAfter w:val="1"/>
          <w:wAfter w:w="70" w:type="dxa"/>
          <w:trHeight w:val="575"/>
        </w:trPr>
        <w:tc>
          <w:tcPr>
            <w:tcW w:w="11426" w:type="dxa"/>
            <w:gridSpan w:val="3"/>
            <w:vMerge/>
            <w:shd w:val="clear" w:color="auto" w:fill="D0CECE" w:themeFill="background2" w:themeFillShade="E6"/>
            <w:vAlign w:val="center"/>
          </w:tcPr>
          <w:p w14:paraId="2B902A85" w14:textId="77777777" w:rsidR="001C6E37" w:rsidRPr="0052768A" w:rsidRDefault="001C6E37" w:rsidP="006A148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shd w:val="clear" w:color="auto" w:fill="D0CECE" w:themeFill="background2" w:themeFillShade="E6"/>
            <w:vAlign w:val="center"/>
          </w:tcPr>
          <w:p w14:paraId="54BBEA76" w14:textId="54C80D0F" w:rsidR="001C6E37" w:rsidRPr="0052768A" w:rsidRDefault="00C242A5" w:rsidP="006A14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2A5">
              <w:rPr>
                <w:rFonts w:ascii="GHEA Grapalat" w:hAnsi="GHEA Grapalat"/>
                <w:sz w:val="24"/>
                <w:szCs w:val="24"/>
                <w:lang w:val="hy-AM"/>
              </w:rPr>
              <w:t>15.1-07/165-23</w:t>
            </w:r>
          </w:p>
        </w:tc>
      </w:tr>
      <w:tr w:rsidR="001C6E37" w:rsidRPr="009C3DF6" w14:paraId="551E2E9C" w14:textId="77777777" w:rsidTr="000E3ADD">
        <w:trPr>
          <w:gridAfter w:val="1"/>
          <w:wAfter w:w="70" w:type="dxa"/>
          <w:trHeight w:val="1070"/>
        </w:trPr>
        <w:tc>
          <w:tcPr>
            <w:tcW w:w="8291" w:type="dxa"/>
          </w:tcPr>
          <w:p w14:paraId="2DF3B18E" w14:textId="77777777" w:rsidR="008A5424" w:rsidRPr="008A5424" w:rsidRDefault="008A5424" w:rsidP="008A5424">
            <w:pPr>
              <w:shd w:val="clear" w:color="auto" w:fill="FFFFFF"/>
              <w:spacing w:line="360" w:lineRule="auto"/>
              <w:ind w:right="30" w:firstLine="589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A542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Ուսումնասիրելով «Սպանդանոցների կողմից գյուղատնտեսական կենդանիների մթերումների (գնումների) նպատակով տրամադրվող վարկերի շրջանակներում բյուջետային երաշխիքների տրամադրման կարգը հաստատելու մասին» Հայաստանի Հանրապետության կառավարության որոշման նախագիծը (այսուհետ՝ Նախագիծ) Հայաստանի Հանրապետության Կենտրոնական բանկը հայտնում է հետևյալը</w:t>
            </w:r>
            <w:r w:rsidRPr="008A5424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  <w:p w14:paraId="78EF69B4" w14:textId="77777777" w:rsidR="008A5424" w:rsidRPr="008A5424" w:rsidRDefault="008A5424" w:rsidP="008A5424">
            <w:pPr>
              <w:shd w:val="clear" w:color="auto" w:fill="FFFFFF"/>
              <w:spacing w:line="360" w:lineRule="auto"/>
              <w:ind w:right="30" w:firstLine="589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A542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Տեղեկացնում ենք, որ այս պահին ապահովագրական շուկայում առկա չեն նմանատիպ ապահովագրատեսակներ և քանի որ Նախագիծը չի պարունակում ապահովագրական պայմանների վերաբերյալ հստակ ստանդարտներ (ապահովագրման ենթակա ռիսկեր, չհատուցվող գումարի չափ և այլն), Նախագծի կյանքի կոչվելուց հետո ապահովագրական ընկերությունների կողմից կմշակվեն և կառաջարկվեն տարաբնույթ ապահովագրական պրոդուկտներ, որոնք կտարբերվեն միմյանցից իրենց պայմաններով: Հետևաբար, եթե Նախագծի շրջանակներում նախատեսվում է ապահովագրական շուկայում ունենալ ավելի միանման ապահովագրական պրոդուկտներ, ապա Նախագծով առնվազն անհրաժեշտ է սահմանել նաև </w:t>
            </w:r>
            <w:r w:rsidRPr="008A542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ապահովագրական պայմանների վերաբերյալ նվազագույն ստանդարտներ:</w:t>
            </w:r>
          </w:p>
          <w:p w14:paraId="56771687" w14:textId="13B7056C" w:rsidR="001C6E37" w:rsidRPr="00583403" w:rsidRDefault="008A5424" w:rsidP="008A5424">
            <w:pPr>
              <w:shd w:val="clear" w:color="auto" w:fill="FFFFFF"/>
              <w:spacing w:line="360" w:lineRule="auto"/>
              <w:ind w:right="30" w:firstLine="58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8A542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Միևնույն ժամանակ տեղեկացնում ենք, որ Նախագծի ուժի մեջ մտնելու համար անհրաժեշտ կլինի նախատեսել որոշակի անցումային ժամանակահատված՝ ապահովագրական ընկերությունների կողմից պրոդուկտի մշակման և առաջարկների ներկայացման համար:</w:t>
            </w:r>
          </w:p>
        </w:tc>
        <w:tc>
          <w:tcPr>
            <w:tcW w:w="6943" w:type="dxa"/>
            <w:gridSpan w:val="3"/>
          </w:tcPr>
          <w:p w14:paraId="31A8289D" w14:textId="025F3AB1" w:rsidR="001C6E37" w:rsidRDefault="001C6E37" w:rsidP="006A1485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14:paraId="3C150982" w14:textId="4D7E3CD4" w:rsidR="001C6E37" w:rsidRDefault="001C6E37" w:rsidP="001C6E37">
            <w:pPr>
              <w:spacing w:line="360" w:lineRule="auto"/>
              <w:ind w:firstLine="1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C6E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Էկոնոմիկայի նախարարության կողմից կազմակերպվել են քննարկումներ, որոնց համատեղ մասնակցել են սպանդանոցային գործունեություն իրականացնող տնտեսավարողները և ապահովագրական ընկերությունների ներկայացուցիչները</w:t>
            </w:r>
            <w:r w:rsidR="00504FBA" w:rsidRP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</w:t>
            </w:r>
            <w:r w:rsidR="00504F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«ԼԻԳԱ ԻՆՇՈՒՐԱՆՍ» ՓԲԸ</w:t>
            </w:r>
            <w:r w:rsidR="00504FBA" w:rsidRPr="00504F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504F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«ՍԻԼ ԻՆՇՈՒՐԱՆՍ» ՓԲԸ</w:t>
            </w:r>
            <w:r w:rsidR="00504FBA" w:rsidRPr="00504F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504FBA">
              <w:rPr>
                <w:rFonts w:ascii="GHEA Grapalat" w:hAnsi="GHEA Grapalat"/>
                <w:sz w:val="24"/>
                <w:szCs w:val="24"/>
                <w:lang w:val="hy-AM"/>
              </w:rPr>
              <w:t>«ԻՆԳՈ ԱՐՄԵՆԻԱ» ՓԲԸ</w:t>
            </w:r>
            <w:r w:rsidR="00504FBA" w:rsidRPr="00504FB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04FBA">
              <w:rPr>
                <w:rFonts w:ascii="GHEA Grapalat" w:hAnsi="GHEA Grapalat"/>
                <w:sz w:val="24"/>
                <w:szCs w:val="24"/>
                <w:lang w:val="hy-AM"/>
              </w:rPr>
              <w:t>«ՌԵՍՈ ԻՆՇՈՒՐԱՆՍ» ՓԲԸ</w:t>
            </w:r>
            <w:r w:rsidR="00504FBA" w:rsidRPr="00504FB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04FBA">
              <w:rPr>
                <w:rFonts w:ascii="GHEA Grapalat" w:hAnsi="GHEA Grapalat"/>
                <w:sz w:val="24"/>
                <w:szCs w:val="24"/>
                <w:lang w:val="hy-AM"/>
              </w:rPr>
              <w:t>«ՆԱԻՐԻ ԻՆՇՈՒՐԱՆՍ» ՍՊԸ</w:t>
            </w:r>
            <w:r w:rsidR="00504FBA" w:rsidRP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Pr="001C6E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Քննարկումների ժամանակ ապահովագրական ընկերությունները պատրաստակամություն են հայտնել նախագծի շրջանակում իրականացնել ապահովագրություն։</w:t>
            </w:r>
          </w:p>
          <w:p w14:paraId="38FF249E" w14:textId="663D7940" w:rsidR="001C6E37" w:rsidRDefault="001C6E37" w:rsidP="001C6E37">
            <w:pPr>
              <w:spacing w:line="360" w:lineRule="auto"/>
              <w:ind w:firstLine="1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Միաժամանակ, նախագիծը կարծիքի է ներկայացվել ապահովագրական ընկերություններին</w:t>
            </w:r>
            <w:r w:rsid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95233" w:rsidRP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E9523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«ԼԻԳԱ ԻՆՇՈՒՐԱՆՍ» ՓԲԸ</w:t>
            </w:r>
            <w:r w:rsidR="00E95233" w:rsidRPr="00504F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E9523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«ՍԻԼ ԻՆՇՈՒՐԱՆՍ» ՓԲԸ</w:t>
            </w:r>
            <w:r w:rsidR="00E95233" w:rsidRPr="00504FB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E95233">
              <w:rPr>
                <w:rFonts w:ascii="GHEA Grapalat" w:hAnsi="GHEA Grapalat"/>
                <w:sz w:val="24"/>
                <w:szCs w:val="24"/>
                <w:lang w:val="hy-AM"/>
              </w:rPr>
              <w:t>«ԻՆԳՈ ԱՐՄԵՆԻԱ» ՓԲԸ</w:t>
            </w:r>
            <w:r w:rsidR="00E95233" w:rsidRPr="00504FB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95233">
              <w:rPr>
                <w:rFonts w:ascii="GHEA Grapalat" w:hAnsi="GHEA Grapalat"/>
                <w:sz w:val="24"/>
                <w:szCs w:val="24"/>
                <w:lang w:val="hy-AM"/>
              </w:rPr>
              <w:t>«ՆԱԻՐԻ ԻՆՇՈՒՐԱՆՍ» ՍՊԸ, «ԳՅՈՒՂԱՏՆՏԵՍՈՒԹՅՈՒՆԸ ԱՊԱՀՈՎԱԳՐՈՂՆԵՐԻ ԱԶԳԱՅԻՆ ԳՈՐԾԱԿԱԼՈՒԹՅՈՒՆ» ՀԿ</w:t>
            </w:r>
            <w:r w:rsidR="00E95233" w:rsidRP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որոնց հիմնական դիտարկումները արտացոլվել են նախագծում։ Ապահովագրական պայմանների վերաբերյալ նախագծում </w:t>
            </w:r>
            <w:r w:rsid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մանրամասն անդրադարձ չի կատարվել, քանի որ նախագիծը վերաբերում է </w:t>
            </w:r>
            <w:r w:rsidR="009326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բյուջետային</w:t>
            </w:r>
            <w:r w:rsid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երաշխիքի տրամադրմանը, </w:t>
            </w:r>
            <w:r w:rsidR="00F84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որտեղ</w:t>
            </w:r>
            <w:r w:rsid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կենդանիների ապահովագրությունը պարտադիր պայմաններից մեկն է</w:t>
            </w:r>
            <w:r w:rsidR="00C242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ընդ որում՝ նախագծում սահմանված են </w:t>
            </w:r>
            <w:r w:rsidR="00F846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նվազագույն չափորոշիչներ՝ </w:t>
            </w:r>
            <w:r w:rsidR="00C242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ապահովագրական ռիսկերը և </w:t>
            </w:r>
            <w:r w:rsidR="009F453B" w:rsidRPr="009F45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ապահովագրված պատահարների հետևանքով</w:t>
            </w:r>
            <w:r w:rsidR="009F45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242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ապահովագրական հատուց</w:t>
            </w:r>
            <w:r w:rsidR="009F45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ումը ծածկող</w:t>
            </w:r>
            <w:r w:rsidR="00C242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դեպքերը</w:t>
            </w:r>
            <w:r w:rsidR="00504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 Ապահովագրական պայմանները առավել մանրամասն կսահմանվեն ապահովագրական ընկերությունների ներքին կանոնակարգերով և կարտացոլվեն ապահովագրության պայմանագրում։</w:t>
            </w:r>
          </w:p>
          <w:p w14:paraId="11EDE556" w14:textId="14BE37EF" w:rsidR="00504FBA" w:rsidRDefault="00504FBA" w:rsidP="001C6E37">
            <w:pPr>
              <w:spacing w:line="360" w:lineRule="auto"/>
              <w:ind w:firstLine="178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Ինչ վերաբերում է </w:t>
            </w:r>
            <w:r w:rsidR="00E95233" w:rsidRPr="001C6E3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ապահովագրական ընկերությունների</w:t>
            </w:r>
            <w:r w:rsidR="00E9523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կողմից առաջարկվող պրոդուկտների հնարավոր տարաբնույթ լինելուն և պայմանների տարբերությանը, ապա գտնում ենք, որ շուկայում բավարար մրցակցության պայմաններում առաջարկվող պրոդուկները չեն կարող միմյանցից էականորեն տարբերվել։ </w:t>
            </w:r>
          </w:p>
          <w:p w14:paraId="1B2AD445" w14:textId="4B656CC9" w:rsidR="001C6E37" w:rsidRPr="002A6B38" w:rsidRDefault="00E95233" w:rsidP="009326D7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 անցումային ժամանակահատված</w:t>
            </w:r>
            <w:r w:rsidR="009326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նախատեսման անհրաժեշտությունը բացակայում է, հաշվի առնելով այն, որ </w:t>
            </w:r>
            <w:r w:rsidR="00DA69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շուկայի պահանջարկի առկայության </w:t>
            </w:r>
            <w:r w:rsidR="00DA69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պայմաններում ապահովագրական ընկերությունները կառաջարկեն մրցունակ պրոդուկներ, միաժամանակ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ապահովագրական ընկերությունները տեղյակ են նախագծի բովանդակությանը և նախագծի քննարկման շրջանակում ներկայացրել են պրոդուկտի պայմանների վերաբերյալ իրենց մոտեցումները։</w:t>
            </w:r>
            <w:r w:rsidR="00DA69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E3ADD" w:rsidRPr="0092295E" w14:paraId="263C548C" w14:textId="77777777" w:rsidTr="000E3ADD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0F5F5D58" w14:textId="77777777" w:rsidR="000E3ADD" w:rsidRPr="0092295E" w:rsidRDefault="000E3ADD" w:rsidP="00B709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38932188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Ֆինանսատնտեսական նախարարական կոմիտե</w:t>
            </w:r>
          </w:p>
        </w:tc>
        <w:tc>
          <w:tcPr>
            <w:tcW w:w="4024" w:type="dxa"/>
            <w:gridSpan w:val="3"/>
            <w:shd w:val="clear" w:color="auto" w:fill="D0CECE" w:themeFill="background2" w:themeFillShade="E6"/>
            <w:vAlign w:val="center"/>
          </w:tcPr>
          <w:p w14:paraId="588CA254" w14:textId="77777777" w:rsidR="000E3ADD" w:rsidRPr="0092295E" w:rsidRDefault="000E3ADD" w:rsidP="00B709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92295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92295E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</w:tc>
      </w:tr>
      <w:tr w:rsidR="000E3ADD" w:rsidRPr="0092295E" w14:paraId="7CFD6306" w14:textId="77777777" w:rsidTr="000E3ADD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73844524" w14:textId="77777777" w:rsidR="000E3ADD" w:rsidRPr="0092295E" w:rsidRDefault="000E3ADD" w:rsidP="00B7097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24" w:type="dxa"/>
            <w:gridSpan w:val="3"/>
            <w:shd w:val="clear" w:color="auto" w:fill="D0CECE" w:themeFill="background2" w:themeFillShade="E6"/>
            <w:vAlign w:val="center"/>
          </w:tcPr>
          <w:p w14:paraId="345D5E74" w14:textId="77777777" w:rsidR="000E3ADD" w:rsidRPr="0092295E" w:rsidRDefault="000E3ADD" w:rsidP="00B709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Pr="0025651A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183</w:t>
            </w:r>
            <w:r w:rsidRPr="0025651A">
              <w:rPr>
                <w:rFonts w:ascii="GHEA Grapalat" w:hAnsi="GHEA Grapalat"/>
                <w:sz w:val="24"/>
                <w:szCs w:val="24"/>
                <w:lang w:val="hy-AM"/>
              </w:rPr>
              <w:t>-2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25651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bookmarkEnd w:id="2"/>
      <w:tr w:rsidR="000E3ADD" w:rsidRPr="00CB47FB" w14:paraId="6FB9A057" w14:textId="77777777" w:rsidTr="000E3ADD">
        <w:trPr>
          <w:trHeight w:val="1109"/>
        </w:trPr>
        <w:tc>
          <w:tcPr>
            <w:tcW w:w="8291" w:type="dxa"/>
          </w:tcPr>
          <w:p w14:paraId="1FCCEA0C" w14:textId="5DD14D04" w:rsidR="000E3ADD" w:rsidRPr="009C3DF6" w:rsidRDefault="000E3ADD" w:rsidP="000E3ADD">
            <w:pPr>
              <w:pStyle w:val="ListParagraph"/>
              <w:shd w:val="clear" w:color="auto" w:fill="FFFFFF"/>
              <w:spacing w:after="200" w:line="360" w:lineRule="auto"/>
              <w:ind w:left="22" w:right="30" w:firstLine="284"/>
              <w:jc w:val="both"/>
              <w:rPr>
                <w:rFonts w:ascii="Cambria Math" w:eastAsia="Times New Roman" w:hAnsi="Cambria Math" w:cs="Times New Roman"/>
                <w:bCs/>
                <w:sz w:val="24"/>
                <w:szCs w:val="24"/>
                <w:lang w:val="hy-AM" w:eastAsia="ru-RU"/>
              </w:rPr>
            </w:pPr>
            <w:r w:rsidRPr="00AD079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Կառավարության նիստի օրակարգում կներառվի սույն կոմիտեի 27-րդ հարցի հետ զուգահեռ (փոխկապակցված հարց է)։</w:t>
            </w:r>
          </w:p>
        </w:tc>
        <w:tc>
          <w:tcPr>
            <w:tcW w:w="7013" w:type="dxa"/>
            <w:gridSpan w:val="4"/>
          </w:tcPr>
          <w:p w14:paraId="133B946C" w14:textId="77777777" w:rsidR="000E3ADD" w:rsidRPr="00CB47FB" w:rsidRDefault="000E3ADD" w:rsidP="00B7097A">
            <w:pPr>
              <w:spacing w:line="360" w:lineRule="auto"/>
              <w:ind w:firstLine="17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51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14:paraId="543525FF" w14:textId="77777777" w:rsidR="000E3ADD" w:rsidRDefault="000E3ADD" w:rsidP="000E3A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8EA89A" w14:textId="77777777" w:rsidR="000E3ADD" w:rsidRPr="0052768A" w:rsidRDefault="000E3ADD" w:rsidP="000E3A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C24EB46" w14:textId="77777777" w:rsidR="009C3DF6" w:rsidRPr="0052768A" w:rsidRDefault="009C3DF6" w:rsidP="000E3A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9C3DF6" w:rsidRPr="0052768A" w:rsidSect="00F57F24">
      <w:pgSz w:w="16838" w:h="11906" w:orient="landscape"/>
      <w:pgMar w:top="993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950A2"/>
    <w:multiLevelType w:val="hybridMultilevel"/>
    <w:tmpl w:val="AE1C1B8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537849"/>
    <w:multiLevelType w:val="hybridMultilevel"/>
    <w:tmpl w:val="E662FC7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320D20"/>
    <w:multiLevelType w:val="hybridMultilevel"/>
    <w:tmpl w:val="AE1C1B88"/>
    <w:lvl w:ilvl="0" w:tplc="900C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6707250">
    <w:abstractNumId w:val="2"/>
  </w:num>
  <w:num w:numId="2" w16cid:durableId="1649479152">
    <w:abstractNumId w:val="1"/>
  </w:num>
  <w:num w:numId="3" w16cid:durableId="1662613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2DE"/>
    <w:rsid w:val="00022A18"/>
    <w:rsid w:val="00047FC5"/>
    <w:rsid w:val="00066D3E"/>
    <w:rsid w:val="00071872"/>
    <w:rsid w:val="00092CD5"/>
    <w:rsid w:val="00096BD7"/>
    <w:rsid w:val="000E2F21"/>
    <w:rsid w:val="000E3ADD"/>
    <w:rsid w:val="00120B08"/>
    <w:rsid w:val="001232D9"/>
    <w:rsid w:val="0014508F"/>
    <w:rsid w:val="00154430"/>
    <w:rsid w:val="00165A58"/>
    <w:rsid w:val="00171195"/>
    <w:rsid w:val="001961B3"/>
    <w:rsid w:val="001C6E37"/>
    <w:rsid w:val="001F016E"/>
    <w:rsid w:val="001F2B58"/>
    <w:rsid w:val="00202553"/>
    <w:rsid w:val="00233862"/>
    <w:rsid w:val="002347BD"/>
    <w:rsid w:val="00261E9E"/>
    <w:rsid w:val="00284CE6"/>
    <w:rsid w:val="00296C1E"/>
    <w:rsid w:val="002A6B38"/>
    <w:rsid w:val="002E4785"/>
    <w:rsid w:val="002F01E1"/>
    <w:rsid w:val="00300C9D"/>
    <w:rsid w:val="00324D58"/>
    <w:rsid w:val="00345AA3"/>
    <w:rsid w:val="00352545"/>
    <w:rsid w:val="00353BE7"/>
    <w:rsid w:val="00357896"/>
    <w:rsid w:val="00365FF8"/>
    <w:rsid w:val="00366D1D"/>
    <w:rsid w:val="003D571D"/>
    <w:rsid w:val="004065D5"/>
    <w:rsid w:val="004176FE"/>
    <w:rsid w:val="00475FAB"/>
    <w:rsid w:val="004A074A"/>
    <w:rsid w:val="004A1FFD"/>
    <w:rsid w:val="004B2BE0"/>
    <w:rsid w:val="004C4BD2"/>
    <w:rsid w:val="004D2FBC"/>
    <w:rsid w:val="004D5593"/>
    <w:rsid w:val="00501F74"/>
    <w:rsid w:val="00504FBA"/>
    <w:rsid w:val="0052768A"/>
    <w:rsid w:val="00536ED2"/>
    <w:rsid w:val="00570B18"/>
    <w:rsid w:val="00575A91"/>
    <w:rsid w:val="00583403"/>
    <w:rsid w:val="00587AE5"/>
    <w:rsid w:val="005A26EB"/>
    <w:rsid w:val="005A5E1E"/>
    <w:rsid w:val="005C5973"/>
    <w:rsid w:val="005C6425"/>
    <w:rsid w:val="005F309D"/>
    <w:rsid w:val="005F3DE5"/>
    <w:rsid w:val="0060399C"/>
    <w:rsid w:val="00607FFA"/>
    <w:rsid w:val="00626DB3"/>
    <w:rsid w:val="006441E8"/>
    <w:rsid w:val="00655D9C"/>
    <w:rsid w:val="00663E97"/>
    <w:rsid w:val="006B3582"/>
    <w:rsid w:val="006C4DB9"/>
    <w:rsid w:val="006D56E5"/>
    <w:rsid w:val="006E2028"/>
    <w:rsid w:val="00703A06"/>
    <w:rsid w:val="007103ED"/>
    <w:rsid w:val="0071506A"/>
    <w:rsid w:val="00742666"/>
    <w:rsid w:val="0074585B"/>
    <w:rsid w:val="00757583"/>
    <w:rsid w:val="00764A28"/>
    <w:rsid w:val="00766AD4"/>
    <w:rsid w:val="007A2792"/>
    <w:rsid w:val="007C22DB"/>
    <w:rsid w:val="007F1697"/>
    <w:rsid w:val="007F4C20"/>
    <w:rsid w:val="00804952"/>
    <w:rsid w:val="0080529E"/>
    <w:rsid w:val="008179F0"/>
    <w:rsid w:val="00820530"/>
    <w:rsid w:val="00830019"/>
    <w:rsid w:val="00832B50"/>
    <w:rsid w:val="00857E79"/>
    <w:rsid w:val="008764D8"/>
    <w:rsid w:val="008A422E"/>
    <w:rsid w:val="008A5424"/>
    <w:rsid w:val="008B5D7F"/>
    <w:rsid w:val="008C1C66"/>
    <w:rsid w:val="008E06F7"/>
    <w:rsid w:val="008E254F"/>
    <w:rsid w:val="008F73AA"/>
    <w:rsid w:val="009326D7"/>
    <w:rsid w:val="00941CF9"/>
    <w:rsid w:val="0095253F"/>
    <w:rsid w:val="009C3DF6"/>
    <w:rsid w:val="009F01CD"/>
    <w:rsid w:val="009F453B"/>
    <w:rsid w:val="00A03563"/>
    <w:rsid w:val="00A4165D"/>
    <w:rsid w:val="00A5281E"/>
    <w:rsid w:val="00A566EC"/>
    <w:rsid w:val="00A916D2"/>
    <w:rsid w:val="00AA76FF"/>
    <w:rsid w:val="00AD0793"/>
    <w:rsid w:val="00AD3DBF"/>
    <w:rsid w:val="00AF4B22"/>
    <w:rsid w:val="00B10A20"/>
    <w:rsid w:val="00B20DBB"/>
    <w:rsid w:val="00B4098B"/>
    <w:rsid w:val="00B53B97"/>
    <w:rsid w:val="00B63F03"/>
    <w:rsid w:val="00B65F55"/>
    <w:rsid w:val="00B91BB2"/>
    <w:rsid w:val="00BA0B35"/>
    <w:rsid w:val="00BB72DE"/>
    <w:rsid w:val="00BD6ADA"/>
    <w:rsid w:val="00BE39AD"/>
    <w:rsid w:val="00C014E1"/>
    <w:rsid w:val="00C157F8"/>
    <w:rsid w:val="00C242A5"/>
    <w:rsid w:val="00CB47FB"/>
    <w:rsid w:val="00CD36AB"/>
    <w:rsid w:val="00CE2D2C"/>
    <w:rsid w:val="00CE3E92"/>
    <w:rsid w:val="00CF1542"/>
    <w:rsid w:val="00CF603D"/>
    <w:rsid w:val="00CF7C17"/>
    <w:rsid w:val="00D03322"/>
    <w:rsid w:val="00D4647B"/>
    <w:rsid w:val="00D6457E"/>
    <w:rsid w:val="00D71E57"/>
    <w:rsid w:val="00D736EC"/>
    <w:rsid w:val="00D83B73"/>
    <w:rsid w:val="00D91247"/>
    <w:rsid w:val="00DA5D80"/>
    <w:rsid w:val="00DA6949"/>
    <w:rsid w:val="00DD2C5D"/>
    <w:rsid w:val="00E07C4D"/>
    <w:rsid w:val="00E258B6"/>
    <w:rsid w:val="00E3652F"/>
    <w:rsid w:val="00E66902"/>
    <w:rsid w:val="00E82D06"/>
    <w:rsid w:val="00E95233"/>
    <w:rsid w:val="00E97C3E"/>
    <w:rsid w:val="00ED01D5"/>
    <w:rsid w:val="00EF6F08"/>
    <w:rsid w:val="00F03264"/>
    <w:rsid w:val="00F0519C"/>
    <w:rsid w:val="00F07E78"/>
    <w:rsid w:val="00F13C2B"/>
    <w:rsid w:val="00F20C29"/>
    <w:rsid w:val="00F57F24"/>
    <w:rsid w:val="00F630AE"/>
    <w:rsid w:val="00F84672"/>
    <w:rsid w:val="00FD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CAB37"/>
  <w15:docId w15:val="{1059DCC7-6042-46EE-968C-7B1956C8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87A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7AE5"/>
  </w:style>
  <w:style w:type="paragraph" w:styleId="ListParagraph">
    <w:name w:val="List Paragraph"/>
    <w:basedOn w:val="Normal"/>
    <w:uiPriority w:val="34"/>
    <w:qFormat/>
    <w:rsid w:val="002A6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6CCD4-7D4C-409E-8296-B89E4ED44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https:/mul2-mineconomy.gov.am/tasks/163997/oneclick/3Ampopatert.docx?token=11ea4edfd8c27c579f9fb47ce9af4f59</cp:keywords>
  <cp:lastModifiedBy>Meri A. Najaryan</cp:lastModifiedBy>
  <cp:revision>7</cp:revision>
  <cp:lastPrinted>2023-05-31T07:11:00Z</cp:lastPrinted>
  <dcterms:created xsi:type="dcterms:W3CDTF">2023-06-21T14:34:00Z</dcterms:created>
  <dcterms:modified xsi:type="dcterms:W3CDTF">2023-06-29T07:57:00Z</dcterms:modified>
</cp:coreProperties>
</file>