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3C39FB4B" w14:textId="176A4809" w:rsidR="007708F1" w:rsidRDefault="007708F1" w:rsidP="007708F1">
      <w:pPr>
        <w:tabs>
          <w:tab w:val="left" w:pos="8820"/>
        </w:tabs>
        <w:ind w:firstLine="630"/>
        <w:jc w:val="center"/>
        <w:rPr>
          <w:rFonts w:ascii="GHEA Grapalat" w:hAnsi="GHEA Grapalat" w:cs="Sylfaen"/>
          <w:b/>
          <w:color w:val="000000" w:themeColor="text1"/>
          <w:lang w:val="af-ZA" w:eastAsia="en-US"/>
        </w:rPr>
      </w:pPr>
      <w:r>
        <w:rPr>
          <w:rFonts w:ascii="GHEA Grapalat" w:hAnsi="GHEA Grapalat" w:cs="Sylfaen"/>
          <w:b/>
          <w:bCs/>
          <w:color w:val="000000" w:themeColor="text1"/>
          <w:lang w:val="hy-AM"/>
        </w:rPr>
        <w:t>«ՀԱՅԱՍՏԱՆԻ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ՀԱՆՐԱՊԵՏՈՒԹՅԱՆ</w:t>
      </w:r>
      <w:r>
        <w:rPr>
          <w:rFonts w:ascii="GHEA Grapalat" w:hAnsi="GHEA Grapalat" w:cs="Sylfaen"/>
          <w:b/>
          <w:bCs/>
          <w:color w:val="000000" w:themeColor="text1"/>
          <w:lang w:val="af-ZA"/>
        </w:rPr>
        <w:t xml:space="preserve"> 2</w:t>
      </w:r>
      <w:r>
        <w:rPr>
          <w:rFonts w:ascii="GHEA Grapalat" w:hAnsi="GHEA Grapalat" w:cs="Sylfaen"/>
          <w:b/>
          <w:bCs/>
          <w:color w:val="000000" w:themeColor="text1"/>
          <w:lang w:val="hy-AM"/>
        </w:rPr>
        <w:t>023</w:t>
      </w:r>
      <w:r>
        <w:rPr>
          <w:rFonts w:ascii="GHEA Grapalat" w:hAnsi="GHEA Grapalat" w:cs="Sylfaen"/>
          <w:b/>
          <w:bCs/>
          <w:color w:val="000000" w:themeColor="text1"/>
          <w:lang w:val="af-ZA"/>
        </w:rPr>
        <w:t xml:space="preserve"> ԹՎԱԿԱՆԻ ՊԵՏԱԿԱՆ ԲՅՈՒՋԵ</w:t>
      </w:r>
      <w:r>
        <w:rPr>
          <w:rFonts w:ascii="GHEA Grapalat" w:hAnsi="GHEA Grapalat" w:cs="Sylfaen"/>
          <w:b/>
          <w:bCs/>
          <w:color w:val="000000" w:themeColor="text1"/>
          <w:lang w:val="hy-AM"/>
        </w:rPr>
        <w:t>Ի ՄԱՍԻՆ» ՕՐԵՆՔՈՒՄ</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 xml:space="preserve">ՎԵՐԱԲԱՇԽՈՒՄ ԵՎ </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22</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29</w:t>
      </w:r>
      <w:r>
        <w:rPr>
          <w:rFonts w:ascii="GHEA Grapalat" w:hAnsi="GHEA Grapalat" w:cs="Sylfaen"/>
          <w:b/>
          <w:bCs/>
          <w:color w:val="000000" w:themeColor="text1"/>
          <w:lang w:val="af-ZA"/>
        </w:rPr>
        <w:t>-</w:t>
      </w:r>
      <w:r>
        <w:rPr>
          <w:rFonts w:ascii="GHEA Grapalat" w:hAnsi="GHEA Grapalat" w:cs="Sylfaen"/>
          <w:b/>
          <w:bCs/>
          <w:color w:val="000000" w:themeColor="text1"/>
          <w:lang w:val="hy-AM"/>
        </w:rPr>
        <w:t xml:space="preserve">Ի </w:t>
      </w:r>
      <w:r>
        <w:rPr>
          <w:rFonts w:ascii="GHEA Grapalat" w:hAnsi="GHEA Grapalat" w:cs="Sylfaen"/>
          <w:b/>
          <w:bCs/>
          <w:color w:val="000000" w:themeColor="text1"/>
          <w:lang w:val="af-ZA"/>
        </w:rPr>
        <w:t>N 21</w:t>
      </w:r>
      <w:r>
        <w:rPr>
          <w:rFonts w:ascii="GHEA Grapalat" w:hAnsi="GHEA Grapalat" w:cs="Sylfaen"/>
          <w:b/>
          <w:bCs/>
          <w:color w:val="000000" w:themeColor="text1"/>
          <w:lang w:val="hy-AM"/>
        </w:rPr>
        <w:t>11</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 ՓՈՓՈԽՈՒԹՅՈՒՆՆԵՐ </w:t>
      </w:r>
      <w:r>
        <w:rPr>
          <w:rFonts w:ascii="GHEA Grapalat" w:hAnsi="GHEA Grapalat" w:cs="Sylfaen"/>
          <w:b/>
          <w:bCs/>
          <w:color w:val="000000" w:themeColor="text1"/>
          <w:lang w:val="hy-AM"/>
        </w:rPr>
        <w:t xml:space="preserve">ՈՒ ԼՐԱՑՈՒՄՆԵՐ </w:t>
      </w:r>
      <w:r>
        <w:rPr>
          <w:rFonts w:ascii="GHEA Grapalat" w:hAnsi="GHEA Grapalat" w:cs="Sylfaen"/>
          <w:b/>
          <w:bCs/>
          <w:color w:val="000000" w:themeColor="text1"/>
          <w:lang w:val="af-ZA"/>
        </w:rPr>
        <w:t>ԿԱ</w:t>
      </w:r>
      <w:r>
        <w:rPr>
          <w:rFonts w:ascii="GHEA Grapalat" w:hAnsi="GHEA Grapalat" w:cs="Sylfaen"/>
          <w:b/>
          <w:bCs/>
          <w:color w:val="000000" w:themeColor="text1"/>
          <w:lang w:val="hy-AM"/>
        </w:rPr>
        <w:t xml:space="preserve">ՏԱՐԵԼՈՒ  ԵՎ ԳՆՄԱՆ ԳՈՐԾԸՆԹԱՑԻ ԱՌԱՆՁՆԱՀԱՏԿՈՒԹՅՈՒՆ ՍԱՀՄԱՆԵԼՈՒ </w:t>
      </w:r>
      <w:r>
        <w:rPr>
          <w:rFonts w:ascii="GHEA Grapalat" w:hAnsi="GHEA Grapalat" w:cs="Sylfaen"/>
          <w:b/>
          <w:bCs/>
          <w:color w:val="000000" w:themeColor="text1"/>
          <w:lang w:val="af-ZA"/>
        </w:rPr>
        <w:t>ՄԱՍԻՆ</w:t>
      </w:r>
      <w:r>
        <w:rPr>
          <w:rFonts w:ascii="GHEA Grapalat" w:hAnsi="GHEA Grapalat" w:cs="Sylfaen"/>
          <w:b/>
          <w:bCs/>
          <w:color w:val="000000" w:themeColor="text1"/>
          <w:lang w:val="hy-AM"/>
        </w:rPr>
        <w:t>»</w:t>
      </w:r>
      <w:r>
        <w:rPr>
          <w:rFonts w:ascii="GHEA Grapalat" w:hAnsi="GHEA Grapalat" w:cs="Sylfaen"/>
          <w:b/>
          <w:color w:val="000000" w:themeColor="text1"/>
          <w:lang w:val="af-ZA"/>
        </w:rPr>
        <w:t xml:space="preserve"> </w:t>
      </w:r>
    </w:p>
    <w:p w14:paraId="1FD7FD68" w14:textId="4424360A" w:rsidR="00093F36" w:rsidRDefault="00093F36" w:rsidP="00093F36">
      <w:pPr>
        <w:tabs>
          <w:tab w:val="left" w:pos="8820"/>
        </w:tabs>
        <w:ind w:firstLine="630"/>
        <w:jc w:val="center"/>
        <w:rPr>
          <w:rFonts w:ascii="GHEA Grapalat" w:hAnsi="GHEA Grapalat" w:cs="Sylfaen"/>
          <w:b/>
          <w:bCs/>
          <w:color w:val="000000" w:themeColor="text1"/>
          <w:lang w:val="hy-AM"/>
        </w:rPr>
      </w:pPr>
      <w:r>
        <w:rPr>
          <w:rFonts w:ascii="GHEA Grapalat" w:hAnsi="GHEA Grapalat" w:cs="Sylfaen"/>
          <w:b/>
          <w:bCs/>
          <w:color w:val="000000" w:themeColor="text1"/>
          <w:lang w:val="hy-AM"/>
        </w:rPr>
        <w:t xml:space="preserve">ՀՀ ԿԱՌԱՎԱՐՈՒԹՅԱՆ ՈՐՈՇՄԱՆ ՆԱԽԱԳԾԻ </w:t>
      </w:r>
    </w:p>
    <w:p w14:paraId="63E14493" w14:textId="77777777" w:rsidR="008517A4" w:rsidRPr="000E11A1" w:rsidRDefault="008517A4" w:rsidP="00323175">
      <w:pPr>
        <w:shd w:val="clear" w:color="auto" w:fill="FFFFFF"/>
        <w:spacing w:line="360" w:lineRule="auto"/>
        <w:ind w:firstLine="375"/>
        <w:jc w:val="center"/>
        <w:rPr>
          <w:rFonts w:ascii="GHEA Grapalat" w:hAnsi="GHEA Grapalat" w:cs="Sylfaen"/>
          <w:b/>
          <w:color w:val="FF0000"/>
          <w:lang w:val="hy-AM"/>
        </w:rPr>
      </w:pPr>
    </w:p>
    <w:tbl>
      <w:tblPr>
        <w:tblStyle w:val="TableGrid"/>
        <w:tblpPr w:leftFromText="180" w:rightFromText="180" w:vertAnchor="text" w:tblpXSpec="center" w:tblpY="1"/>
        <w:tblW w:w="13600" w:type="dxa"/>
        <w:tblLook w:val="04A0" w:firstRow="1" w:lastRow="0" w:firstColumn="1" w:lastColumn="0" w:noHBand="0" w:noVBand="1"/>
      </w:tblPr>
      <w:tblGrid>
        <w:gridCol w:w="7848"/>
        <w:gridCol w:w="5752"/>
      </w:tblGrid>
      <w:tr w:rsidR="007A6CD8" w:rsidRPr="00F00F4E" w14:paraId="74943033" w14:textId="77777777" w:rsidTr="00093F36">
        <w:tc>
          <w:tcPr>
            <w:tcW w:w="7848" w:type="dxa"/>
            <w:vMerge w:val="restart"/>
            <w:hideMark/>
          </w:tcPr>
          <w:p w14:paraId="5410A74C" w14:textId="77777777" w:rsidR="008F7EB9" w:rsidRPr="00F00F4E" w:rsidRDefault="008F7EB9" w:rsidP="00556F57">
            <w:pPr>
              <w:spacing w:line="276" w:lineRule="auto"/>
              <w:jc w:val="center"/>
              <w:rPr>
                <w:rFonts w:ascii="GHEA Grapalat" w:hAnsi="GHEA Grapalat"/>
                <w:b/>
                <w:color w:val="000000"/>
                <w:sz w:val="24"/>
                <w:szCs w:val="24"/>
                <w:lang w:val="en-US" w:eastAsia="en-US"/>
              </w:rPr>
            </w:pPr>
            <w:r w:rsidRPr="00F00F4E">
              <w:rPr>
                <w:rFonts w:ascii="GHEA Grapalat" w:hAnsi="GHEA Grapalat"/>
                <w:b/>
                <w:color w:val="000000"/>
                <w:sz w:val="24"/>
                <w:szCs w:val="24"/>
                <w:lang w:val="en-US" w:eastAsia="en-US"/>
              </w:rPr>
              <w:t xml:space="preserve">1. </w:t>
            </w:r>
            <w:r w:rsidRPr="00F00F4E">
              <w:rPr>
                <w:rFonts w:ascii="GHEA Grapalat" w:hAnsi="GHEA Grapalat" w:cs="Sylfaen"/>
                <w:b/>
                <w:sz w:val="24"/>
                <w:szCs w:val="24"/>
                <w:lang w:val="hy-AM"/>
              </w:rPr>
              <w:t>ՀՀ ֆինանսների նախարարություն</w:t>
            </w:r>
          </w:p>
        </w:tc>
        <w:tc>
          <w:tcPr>
            <w:tcW w:w="5752" w:type="dxa"/>
          </w:tcPr>
          <w:p w14:paraId="1DEEFE08" w14:textId="5E86C789" w:rsidR="008F7EB9" w:rsidRPr="00F00F4E" w:rsidRDefault="00F252E0" w:rsidP="00675C6E">
            <w:pPr>
              <w:spacing w:line="276" w:lineRule="auto"/>
              <w:jc w:val="center"/>
              <w:rPr>
                <w:rFonts w:ascii="GHEA Grapalat" w:hAnsi="GHEA Grapalat"/>
                <w:b/>
                <w:color w:val="000000"/>
                <w:sz w:val="24"/>
                <w:szCs w:val="24"/>
                <w:lang w:val="hy-AM" w:eastAsia="en-US"/>
              </w:rPr>
            </w:pPr>
            <w:r w:rsidRPr="00F00F4E">
              <w:rPr>
                <w:rFonts w:ascii="GHEA Grapalat" w:hAnsi="GHEA Grapalat"/>
                <w:b/>
                <w:color w:val="000000"/>
                <w:sz w:val="24"/>
                <w:szCs w:val="24"/>
                <w:lang w:val="hy-AM" w:eastAsia="en-US"/>
              </w:rPr>
              <w:t>5.06.2023թ.</w:t>
            </w:r>
          </w:p>
        </w:tc>
      </w:tr>
      <w:tr w:rsidR="007A6CD8" w:rsidRPr="00F00F4E" w14:paraId="34BB83CD" w14:textId="77777777" w:rsidTr="00093F36">
        <w:tc>
          <w:tcPr>
            <w:tcW w:w="7848" w:type="dxa"/>
            <w:vMerge/>
            <w:hideMark/>
          </w:tcPr>
          <w:p w14:paraId="740A16AD" w14:textId="77777777" w:rsidR="008F7EB9" w:rsidRPr="00F00F4E" w:rsidRDefault="008F7EB9" w:rsidP="00556F57">
            <w:pPr>
              <w:spacing w:line="276" w:lineRule="auto"/>
              <w:rPr>
                <w:rFonts w:ascii="GHEA Grapalat" w:hAnsi="GHEA Grapalat"/>
                <w:b/>
                <w:color w:val="000000"/>
                <w:sz w:val="24"/>
                <w:szCs w:val="24"/>
                <w:lang w:val="en-US" w:eastAsia="en-US"/>
              </w:rPr>
            </w:pPr>
          </w:p>
        </w:tc>
        <w:tc>
          <w:tcPr>
            <w:tcW w:w="5752" w:type="dxa"/>
          </w:tcPr>
          <w:p w14:paraId="4214D851" w14:textId="3B2955FA" w:rsidR="008F7EB9" w:rsidRPr="00F00F4E" w:rsidRDefault="00BE5710" w:rsidP="00556F57">
            <w:pPr>
              <w:spacing w:line="276" w:lineRule="auto"/>
              <w:jc w:val="center"/>
              <w:rPr>
                <w:rFonts w:ascii="GHEA Grapalat" w:hAnsi="GHEA Grapalat"/>
                <w:b/>
                <w:color w:val="000000"/>
                <w:sz w:val="24"/>
                <w:szCs w:val="24"/>
                <w:lang w:val="hy-AM" w:eastAsia="en-US"/>
              </w:rPr>
            </w:pPr>
            <w:r w:rsidRPr="00F00F4E">
              <w:rPr>
                <w:rFonts w:ascii="GHEA Grapalat" w:hAnsi="GHEA Grapalat"/>
                <w:b/>
                <w:color w:val="000000"/>
                <w:sz w:val="24"/>
                <w:szCs w:val="24"/>
                <w:lang w:val="hy-AM" w:eastAsia="en-US"/>
              </w:rPr>
              <w:t>01/9-1/10945-2023</w:t>
            </w:r>
          </w:p>
        </w:tc>
      </w:tr>
      <w:tr w:rsidR="00D86AD5" w:rsidRPr="00F00F4E" w14:paraId="037659DB" w14:textId="77777777" w:rsidTr="00093F36">
        <w:trPr>
          <w:trHeight w:val="4850"/>
        </w:trPr>
        <w:tc>
          <w:tcPr>
            <w:tcW w:w="7848" w:type="dxa"/>
          </w:tcPr>
          <w:p w14:paraId="2D46AE4C" w14:textId="77777777" w:rsidR="000E11A1" w:rsidRPr="00F00F4E" w:rsidRDefault="000E11A1" w:rsidP="000E11A1">
            <w:pPr>
              <w:pStyle w:val="mechtex"/>
              <w:spacing w:line="360" w:lineRule="auto"/>
              <w:ind w:left="180" w:right="165" w:firstLine="567"/>
              <w:jc w:val="both"/>
              <w:rPr>
                <w:rFonts w:ascii="GHEA Grapalat" w:hAnsi="GHEA Grapalat"/>
                <w:color w:val="000000" w:themeColor="text1"/>
                <w:sz w:val="24"/>
                <w:szCs w:val="24"/>
                <w:lang w:val="hy-AM"/>
              </w:rPr>
            </w:pPr>
            <w:r w:rsidRPr="00F00F4E">
              <w:rPr>
                <w:rFonts w:ascii="GHEA Grapalat" w:hAnsi="GHEA Grapalat"/>
                <w:sz w:val="24"/>
                <w:szCs w:val="24"/>
                <w:lang w:val="hy-AM"/>
              </w:rPr>
              <w:t xml:space="preserve">Քննության առնելով Ձեր 19.05.2023թ. N </w:t>
            </w:r>
            <w:r w:rsidRPr="00F00F4E">
              <w:rPr>
                <w:rFonts w:ascii="GHEA Grapalat" w:hAnsi="GHEA Grapalat"/>
                <w:color w:val="00000A"/>
                <w:sz w:val="24"/>
                <w:szCs w:val="24"/>
                <w:lang w:val="hy-AM"/>
              </w:rPr>
              <w:t xml:space="preserve">01/16.1/4962-2023 </w:t>
            </w:r>
            <w:r w:rsidRPr="00F00F4E">
              <w:rPr>
                <w:rFonts w:ascii="GHEA Grapalat" w:hAnsi="GHEA Grapalat"/>
                <w:sz w:val="24"/>
                <w:szCs w:val="24"/>
                <w:lang w:val="hy-AM"/>
              </w:rPr>
              <w:t>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նախագիծը (այսուհետ՝ Նախագիծ)</w:t>
            </w:r>
            <w:r w:rsidRPr="00F00F4E">
              <w:rPr>
                <w:rFonts w:ascii="GHEA Grapalat" w:eastAsia="GHEA Grapalat" w:hAnsi="GHEA Grapalat" w:cs="GHEA Grapalat"/>
                <w:color w:val="000000"/>
                <w:sz w:val="24"/>
                <w:szCs w:val="24"/>
                <w:lang w:val="hy-AM"/>
              </w:rPr>
              <w:t>, որով առաջարկվում է ՀՀ տարածքում բազային և շարժական ռադիոմոնիտորինգի համակարգի ներդրման շրջանակներում մեքենաների</w:t>
            </w:r>
            <w:r w:rsidRPr="00F00F4E">
              <w:rPr>
                <w:rFonts w:ascii="GHEA Grapalat" w:hAnsi="GHEA Grapalat"/>
                <w:sz w:val="24"/>
                <w:szCs w:val="24"/>
                <w:lang w:val="hy-AM"/>
              </w:rPr>
              <w:t xml:space="preserve">, դիզելային գեներատորների և սարքավորումների ձեռքբերման համար </w:t>
            </w:r>
            <w:r w:rsidRPr="00F00F4E">
              <w:rPr>
                <w:rFonts w:ascii="GHEA Grapalat" w:eastAsia="GHEA Grapalat" w:hAnsi="GHEA Grapalat" w:cs="GHEA Grapalat"/>
                <w:color w:val="000000"/>
                <w:sz w:val="24"/>
                <w:szCs w:val="24"/>
                <w:lang w:val="hy-AM"/>
              </w:rPr>
              <w:t xml:space="preserve">184.6 մլն դրամ հատկացնել </w:t>
            </w:r>
            <w:r w:rsidRPr="00F00F4E">
              <w:rPr>
                <w:rFonts w:ascii="GHEA Grapalat" w:hAnsi="GHEA Grapalat"/>
                <w:sz w:val="24"/>
                <w:szCs w:val="24"/>
                <w:lang w:val="hy-AM"/>
              </w:rPr>
              <w:t>1043 ծրագրի 32001 «ՀՀ տարածքում բազային և շարժական ռադիոմոնիտորինգի համակարգի ներդրում» միջոցառմանը՝ գումարը վերաբաշխելով 1043 ծրագրի 11020 «Թվային ծառայությունների ձեռքբերում» միջոցառումից</w:t>
            </w:r>
            <w:r w:rsidRPr="00F00F4E">
              <w:rPr>
                <w:rFonts w:ascii="GHEA Grapalat" w:hAnsi="GHEA Grapalat"/>
                <w:color w:val="000000" w:themeColor="text1"/>
                <w:sz w:val="24"/>
                <w:szCs w:val="24"/>
                <w:lang w:val="hy-AM"/>
              </w:rPr>
              <w:t>, հայտնում ենք հետևյալը.</w:t>
            </w:r>
          </w:p>
          <w:p w14:paraId="0B997075" w14:textId="77777777" w:rsidR="000E11A1" w:rsidRPr="00F00F4E" w:rsidRDefault="000E11A1" w:rsidP="000E11A1">
            <w:pPr>
              <w:pStyle w:val="mechtex"/>
              <w:spacing w:line="360" w:lineRule="auto"/>
              <w:ind w:left="180" w:right="165" w:firstLine="720"/>
              <w:jc w:val="both"/>
              <w:rPr>
                <w:rFonts w:ascii="GHEA Grapalat" w:hAnsi="GHEA Grapalat" w:cs="Sylfaen"/>
                <w:sz w:val="24"/>
                <w:szCs w:val="24"/>
                <w:lang w:val="hy-AM"/>
              </w:rPr>
            </w:pPr>
            <w:r w:rsidRPr="00F00F4E">
              <w:rPr>
                <w:rFonts w:ascii="GHEA Grapalat" w:hAnsi="GHEA Grapalat" w:cs="Sylfaen"/>
                <w:sz w:val="24"/>
                <w:szCs w:val="24"/>
                <w:lang w:val="hy-AM"/>
              </w:rPr>
              <w:lastRenderedPageBreak/>
              <w:t xml:space="preserve">1. Նախագծի հիմնավորման համաձայն 5 մեքենաների ձեռքբերման համար պահանջվող 277 հազ. ԱՄՆ դոլարին համարժեք դրամը հաշվարկվել է 400 դրամ փոխարժեքով, որի արդյունքում ստացվել է 110.8 մլն դրամ: Սակայն առաջարկում ենք հաշվարկը կատարել Կենտրոնական Բանկի ներկայիս փոխարժեքով, որը հնարավորություն կտա առավել իրատեսական գնահատել կատարվելիք ծախսերը (օր 387 դրամ փոխարժեքով ստացվում է 3.6 մլն դրամով պակաս գումար): </w:t>
            </w:r>
          </w:p>
          <w:p w14:paraId="28546D44" w14:textId="3D7328FB" w:rsidR="000E11A1" w:rsidRPr="00F00F4E" w:rsidRDefault="000E11A1" w:rsidP="000E11A1">
            <w:pPr>
              <w:pStyle w:val="mechtex"/>
              <w:spacing w:line="360" w:lineRule="auto"/>
              <w:ind w:left="180" w:right="165" w:firstLine="720"/>
              <w:jc w:val="both"/>
              <w:rPr>
                <w:rFonts w:ascii="GHEA Grapalat" w:hAnsi="GHEA Grapalat"/>
                <w:sz w:val="24"/>
                <w:szCs w:val="24"/>
                <w:lang w:val="hy-AM"/>
              </w:rPr>
            </w:pPr>
            <w:r w:rsidRPr="00F00F4E">
              <w:rPr>
                <w:rFonts w:ascii="GHEA Grapalat" w:hAnsi="GHEA Grapalat" w:cs="Sylfaen"/>
                <w:sz w:val="24"/>
                <w:szCs w:val="24"/>
                <w:lang w:val="hy-AM"/>
              </w:rPr>
              <w:t>Ինչ վերաբերում է 73.8 մլն դրամի սարքավորումների ձեռքբերման պահանջին, առաջարկում ենք ներկայացնել համապատասխան հաշվարկ-հիմնավորումներն ու միավորի արժեքների գնագոյացման աղբյուրները:</w:t>
            </w:r>
          </w:p>
        </w:tc>
        <w:tc>
          <w:tcPr>
            <w:tcW w:w="5752" w:type="dxa"/>
          </w:tcPr>
          <w:p w14:paraId="179D483B" w14:textId="77777777" w:rsidR="00AF0B03" w:rsidRPr="00F00F4E" w:rsidRDefault="00AF0B03" w:rsidP="00D86AD5">
            <w:pPr>
              <w:spacing w:line="360" w:lineRule="auto"/>
              <w:ind w:left="165" w:right="165" w:firstLine="360"/>
              <w:jc w:val="both"/>
              <w:rPr>
                <w:rFonts w:ascii="GHEA Grapalat" w:hAnsi="GHEA Grapalat"/>
                <w:color w:val="000000"/>
                <w:sz w:val="24"/>
                <w:szCs w:val="24"/>
                <w:lang w:val="hy-AM" w:eastAsia="en-US"/>
              </w:rPr>
            </w:pPr>
          </w:p>
          <w:p w14:paraId="082103EB"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18D51817"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10D1F792"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199F0F79"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47EA04B8"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2E8FC244"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4DB692ED"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658AF5AB"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4CF16073"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291BC581"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7C0B4F2B"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00456649"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0395207E" w14:textId="77777777"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p w14:paraId="6EC7C6EA" w14:textId="24E3C217" w:rsidR="000E11A1" w:rsidRPr="00F00F4E" w:rsidRDefault="000E11A1" w:rsidP="000E11A1">
            <w:pPr>
              <w:spacing w:line="360" w:lineRule="auto"/>
              <w:ind w:left="165" w:right="165" w:firstLine="360"/>
              <w:jc w:val="center"/>
              <w:rPr>
                <w:rFonts w:ascii="GHEA Grapalat" w:hAnsi="GHEA Grapalat"/>
                <w:color w:val="000000"/>
                <w:sz w:val="24"/>
                <w:szCs w:val="24"/>
                <w:lang w:val="hy-AM" w:eastAsia="en-US"/>
              </w:rPr>
            </w:pPr>
            <w:r w:rsidRPr="00F00F4E">
              <w:rPr>
                <w:rFonts w:ascii="GHEA Grapalat" w:hAnsi="GHEA Grapalat"/>
                <w:color w:val="000000"/>
                <w:sz w:val="24"/>
                <w:szCs w:val="24"/>
                <w:lang w:val="hy-AM" w:eastAsia="en-US"/>
              </w:rPr>
              <w:t>Ընդունվել է:</w:t>
            </w:r>
          </w:p>
          <w:p w14:paraId="5099AAB2" w14:textId="32364D4D" w:rsidR="000E11A1" w:rsidRPr="00F00F4E" w:rsidRDefault="000E11A1" w:rsidP="000E11A1">
            <w:pPr>
              <w:spacing w:line="360" w:lineRule="auto"/>
              <w:ind w:left="165" w:right="165" w:firstLine="360"/>
              <w:jc w:val="center"/>
              <w:rPr>
                <w:rFonts w:ascii="GHEA Grapalat" w:hAnsi="GHEA Grapalat"/>
                <w:color w:val="000000"/>
                <w:sz w:val="24"/>
                <w:szCs w:val="24"/>
                <w:lang w:val="hy-AM" w:eastAsia="en-US"/>
              </w:rPr>
            </w:pPr>
          </w:p>
          <w:p w14:paraId="68404642" w14:textId="04D4302A" w:rsidR="000E11A1" w:rsidRPr="00F00F4E" w:rsidRDefault="000E11A1" w:rsidP="000E11A1">
            <w:pPr>
              <w:spacing w:line="360" w:lineRule="auto"/>
              <w:ind w:left="165" w:right="165" w:firstLine="360"/>
              <w:jc w:val="center"/>
              <w:rPr>
                <w:rFonts w:ascii="GHEA Grapalat" w:hAnsi="GHEA Grapalat"/>
                <w:color w:val="000000"/>
                <w:sz w:val="24"/>
                <w:szCs w:val="24"/>
                <w:lang w:val="hy-AM" w:eastAsia="en-US"/>
              </w:rPr>
            </w:pPr>
          </w:p>
          <w:p w14:paraId="5B487B18" w14:textId="06A73EA2" w:rsidR="000E11A1" w:rsidRPr="00F00F4E" w:rsidRDefault="000E11A1" w:rsidP="000E11A1">
            <w:pPr>
              <w:spacing w:line="360" w:lineRule="auto"/>
              <w:ind w:left="165" w:right="165" w:firstLine="360"/>
              <w:jc w:val="center"/>
              <w:rPr>
                <w:rFonts w:ascii="GHEA Grapalat" w:hAnsi="GHEA Grapalat"/>
                <w:color w:val="000000"/>
                <w:sz w:val="24"/>
                <w:szCs w:val="24"/>
                <w:lang w:val="hy-AM" w:eastAsia="en-US"/>
              </w:rPr>
            </w:pPr>
          </w:p>
          <w:p w14:paraId="1B51AF9D" w14:textId="77777777" w:rsidR="00093F36" w:rsidRPr="00F00F4E" w:rsidRDefault="00093F36" w:rsidP="000E11A1">
            <w:pPr>
              <w:spacing w:line="360" w:lineRule="auto"/>
              <w:ind w:left="165" w:right="165" w:firstLine="360"/>
              <w:jc w:val="center"/>
              <w:rPr>
                <w:rFonts w:ascii="GHEA Grapalat" w:hAnsi="GHEA Grapalat"/>
                <w:color w:val="000000"/>
                <w:sz w:val="24"/>
                <w:szCs w:val="24"/>
                <w:lang w:val="hy-AM" w:eastAsia="en-US"/>
              </w:rPr>
            </w:pPr>
          </w:p>
          <w:p w14:paraId="2DCFE302" w14:textId="77777777" w:rsidR="00093F36" w:rsidRPr="00F00F4E" w:rsidRDefault="00093F36" w:rsidP="000E11A1">
            <w:pPr>
              <w:spacing w:line="360" w:lineRule="auto"/>
              <w:ind w:left="165" w:right="165" w:firstLine="360"/>
              <w:jc w:val="center"/>
              <w:rPr>
                <w:rFonts w:ascii="GHEA Grapalat" w:hAnsi="GHEA Grapalat"/>
                <w:color w:val="000000"/>
                <w:sz w:val="24"/>
                <w:szCs w:val="24"/>
                <w:lang w:val="hy-AM" w:eastAsia="en-US"/>
              </w:rPr>
            </w:pPr>
          </w:p>
          <w:p w14:paraId="30C287D8" w14:textId="77777777" w:rsidR="00093F36" w:rsidRPr="00F00F4E" w:rsidRDefault="00093F36" w:rsidP="000E11A1">
            <w:pPr>
              <w:spacing w:line="360" w:lineRule="auto"/>
              <w:ind w:left="165" w:right="165" w:firstLine="360"/>
              <w:jc w:val="center"/>
              <w:rPr>
                <w:rFonts w:ascii="GHEA Grapalat" w:hAnsi="GHEA Grapalat"/>
                <w:color w:val="000000"/>
                <w:sz w:val="24"/>
                <w:szCs w:val="24"/>
                <w:lang w:val="hy-AM" w:eastAsia="en-US"/>
              </w:rPr>
            </w:pPr>
          </w:p>
          <w:p w14:paraId="4C7FCA70" w14:textId="77777777" w:rsidR="00093F36" w:rsidRPr="00F00F4E" w:rsidRDefault="00093F36" w:rsidP="000E11A1">
            <w:pPr>
              <w:spacing w:line="360" w:lineRule="auto"/>
              <w:ind w:left="165" w:right="165" w:firstLine="360"/>
              <w:jc w:val="center"/>
              <w:rPr>
                <w:rFonts w:ascii="GHEA Grapalat" w:hAnsi="GHEA Grapalat"/>
                <w:color w:val="000000"/>
                <w:sz w:val="24"/>
                <w:szCs w:val="24"/>
                <w:lang w:val="hy-AM" w:eastAsia="en-US"/>
              </w:rPr>
            </w:pPr>
          </w:p>
          <w:p w14:paraId="7806F09E" w14:textId="77777777" w:rsidR="00093F36" w:rsidRPr="00F00F4E" w:rsidRDefault="00093F36" w:rsidP="000E11A1">
            <w:pPr>
              <w:spacing w:line="360" w:lineRule="auto"/>
              <w:ind w:left="165" w:right="165" w:firstLine="360"/>
              <w:jc w:val="center"/>
              <w:rPr>
                <w:rFonts w:ascii="GHEA Grapalat" w:hAnsi="GHEA Grapalat"/>
                <w:color w:val="000000"/>
                <w:sz w:val="24"/>
                <w:szCs w:val="24"/>
                <w:lang w:val="hy-AM" w:eastAsia="en-US"/>
              </w:rPr>
            </w:pPr>
          </w:p>
          <w:p w14:paraId="762D8808" w14:textId="5D85FB4F" w:rsidR="000E11A1" w:rsidRPr="00F00F4E" w:rsidRDefault="000E11A1" w:rsidP="000E11A1">
            <w:pPr>
              <w:spacing w:line="360" w:lineRule="auto"/>
              <w:ind w:left="165" w:right="165" w:firstLine="360"/>
              <w:jc w:val="center"/>
              <w:rPr>
                <w:rFonts w:ascii="GHEA Grapalat" w:hAnsi="GHEA Grapalat"/>
                <w:color w:val="000000"/>
                <w:sz w:val="24"/>
                <w:szCs w:val="24"/>
                <w:lang w:val="hy-AM" w:eastAsia="en-US"/>
              </w:rPr>
            </w:pPr>
            <w:r w:rsidRPr="00F00F4E">
              <w:rPr>
                <w:rFonts w:ascii="GHEA Grapalat" w:hAnsi="GHEA Grapalat"/>
                <w:color w:val="000000"/>
                <w:sz w:val="24"/>
                <w:szCs w:val="24"/>
                <w:lang w:val="hy-AM" w:eastAsia="en-US"/>
              </w:rPr>
              <w:t xml:space="preserve">Ընդունվել է: </w:t>
            </w:r>
          </w:p>
          <w:p w14:paraId="688C0328" w14:textId="77777777" w:rsidR="000E11A1" w:rsidRPr="00F00F4E" w:rsidRDefault="000E11A1" w:rsidP="000E11A1">
            <w:pPr>
              <w:spacing w:line="360" w:lineRule="auto"/>
              <w:ind w:left="165" w:right="165" w:firstLine="360"/>
              <w:jc w:val="center"/>
              <w:rPr>
                <w:rFonts w:ascii="GHEA Grapalat" w:hAnsi="GHEA Grapalat"/>
                <w:color w:val="000000"/>
                <w:sz w:val="24"/>
                <w:szCs w:val="24"/>
                <w:lang w:val="hy-AM" w:eastAsia="en-US"/>
              </w:rPr>
            </w:pPr>
          </w:p>
          <w:p w14:paraId="2EBC28CF" w14:textId="0B0C37DD" w:rsidR="000E11A1" w:rsidRPr="00F00F4E" w:rsidRDefault="000E11A1" w:rsidP="00D86AD5">
            <w:pPr>
              <w:spacing w:line="360" w:lineRule="auto"/>
              <w:ind w:left="165" w:right="165" w:firstLine="360"/>
              <w:jc w:val="both"/>
              <w:rPr>
                <w:rFonts w:ascii="GHEA Grapalat" w:hAnsi="GHEA Grapalat"/>
                <w:color w:val="000000"/>
                <w:sz w:val="24"/>
                <w:szCs w:val="24"/>
                <w:lang w:val="hy-AM" w:eastAsia="en-US"/>
              </w:rPr>
            </w:pPr>
          </w:p>
        </w:tc>
      </w:tr>
      <w:tr w:rsidR="000E11A1" w:rsidRPr="007708F1" w14:paraId="02248F58" w14:textId="77777777" w:rsidTr="00093F36">
        <w:trPr>
          <w:trHeight w:val="1430"/>
        </w:trPr>
        <w:tc>
          <w:tcPr>
            <w:tcW w:w="7848" w:type="dxa"/>
          </w:tcPr>
          <w:p w14:paraId="5C5FC9E8" w14:textId="77777777" w:rsidR="000E11A1" w:rsidRPr="00F00F4E" w:rsidRDefault="000E11A1" w:rsidP="000E11A1">
            <w:pPr>
              <w:pStyle w:val="mechtex"/>
              <w:spacing w:line="360" w:lineRule="auto"/>
              <w:ind w:left="180" w:right="165" w:firstLine="720"/>
              <w:jc w:val="both"/>
              <w:rPr>
                <w:rFonts w:ascii="GHEA Grapalat" w:hAnsi="GHEA Grapalat"/>
                <w:sz w:val="24"/>
                <w:szCs w:val="24"/>
                <w:lang w:val="hy-AM"/>
              </w:rPr>
            </w:pPr>
            <w:r w:rsidRPr="00F00F4E">
              <w:rPr>
                <w:rFonts w:ascii="GHEA Grapalat" w:hAnsi="GHEA Grapalat" w:cs="Sylfaen"/>
                <w:sz w:val="24"/>
                <w:szCs w:val="24"/>
                <w:lang w:val="hy-AM"/>
              </w:rPr>
              <w:lastRenderedPageBreak/>
              <w:t>2. Նախագծի հիմնավորման համաձայն, առաջարկվող 184.6 մլն դրամը</w:t>
            </w:r>
            <w:r w:rsidRPr="00F00F4E">
              <w:rPr>
                <w:rFonts w:ascii="GHEA Grapalat" w:hAnsi="GHEA Grapalat"/>
                <w:sz w:val="24"/>
                <w:szCs w:val="24"/>
                <w:lang w:val="hy-AM"/>
              </w:rPr>
              <w:t xml:space="preserve"> նվազեցվում է 1043 ծրագրի 11020 «Թվային ծառայությունների ձեռքբերում» միջոցառման համար հատկացված միջոցներից՝ հետագայում փոխհատուցելու պայմանով: Միաժամանակ նշվել է, որ հակառակ պարագայում անհրաժեշտություն կառաջանա միջոցառման ներքո պայմանագրով վճարել 150,000 եվրոյի չափով ծառայության ապահովման վճար: Այս պարագայում անհասկանալի է Նախագծով 1043 ծրագրի 11020 միջոցառումից նվազեցնելու առաջարկը, որը վերջինիս կատարման ընթացքի համար </w:t>
            </w:r>
            <w:r w:rsidRPr="00F00F4E">
              <w:rPr>
                <w:rFonts w:ascii="GHEA Grapalat" w:hAnsi="GHEA Grapalat"/>
                <w:sz w:val="24"/>
                <w:szCs w:val="24"/>
                <w:lang w:val="hy-AM"/>
              </w:rPr>
              <w:lastRenderedPageBreak/>
              <w:t xml:space="preserve">ռիսկային է: Հաշվի առնելով վերոգրյալը, առաջարկում ենք քննարկել վերաբաշխվող գումարները այլ միջոցառումներից նվազեցնելու, ինչպես նաև ծախսերի մի մասը «Հեռահաղորդակցության Հանրապետական կենտրոն» ՊՈԱԿ-ի միջոցների հաշվին իրականացնելու հնարավորությունը: </w:t>
            </w:r>
          </w:p>
          <w:p w14:paraId="79D84A73" w14:textId="714ACB15" w:rsidR="000E11A1" w:rsidRPr="00F00F4E" w:rsidRDefault="000E11A1" w:rsidP="000E11A1">
            <w:pPr>
              <w:pStyle w:val="mechtex"/>
              <w:spacing w:line="360" w:lineRule="auto"/>
              <w:ind w:left="180" w:right="165" w:firstLine="720"/>
              <w:jc w:val="both"/>
              <w:rPr>
                <w:rFonts w:ascii="GHEA Grapalat" w:hAnsi="GHEA Grapalat"/>
                <w:sz w:val="24"/>
                <w:szCs w:val="24"/>
                <w:lang w:val="hy-AM"/>
              </w:rPr>
            </w:pPr>
            <w:r w:rsidRPr="00F00F4E">
              <w:rPr>
                <w:rFonts w:ascii="GHEA Grapalat" w:hAnsi="GHEA Grapalat"/>
                <w:sz w:val="24"/>
                <w:szCs w:val="24"/>
                <w:lang w:val="hy-AM"/>
              </w:rPr>
              <w:t xml:space="preserve">Այնուամենայնիվ ներկայացված տարբերակով Նախագիծը շրջանառելու դեպքում առաջարկում ենք հստակեցնել 1043 ծրագրի 11020 «Թվային ծառայությունների ձեռքբերում» միջոցառման գծով վերադարձման ենթակա գումարի աղբյուրը:    </w:t>
            </w:r>
          </w:p>
        </w:tc>
        <w:tc>
          <w:tcPr>
            <w:tcW w:w="5752" w:type="dxa"/>
          </w:tcPr>
          <w:p w14:paraId="71E79068" w14:textId="045BCAAB" w:rsidR="000E11A1" w:rsidRPr="00F00F4E" w:rsidRDefault="000E11A1" w:rsidP="000E11A1">
            <w:pPr>
              <w:spacing w:line="360" w:lineRule="auto"/>
              <w:ind w:left="165" w:right="165" w:firstLine="360"/>
              <w:jc w:val="center"/>
              <w:rPr>
                <w:rFonts w:ascii="GHEA Grapalat" w:hAnsi="GHEA Grapalat"/>
                <w:sz w:val="24"/>
                <w:szCs w:val="24"/>
                <w:lang w:val="hy-AM"/>
              </w:rPr>
            </w:pPr>
            <w:r w:rsidRPr="00F00F4E">
              <w:rPr>
                <w:rFonts w:ascii="GHEA Grapalat" w:hAnsi="GHEA Grapalat"/>
                <w:color w:val="000000"/>
                <w:sz w:val="24"/>
                <w:szCs w:val="24"/>
                <w:lang w:val="hy-AM" w:eastAsia="en-US"/>
              </w:rPr>
              <w:lastRenderedPageBreak/>
              <w:t xml:space="preserve">Չի ընդունվել, քանի որ </w:t>
            </w:r>
            <w:r w:rsidRPr="00F00F4E">
              <w:rPr>
                <w:rFonts w:ascii="GHEA Grapalat" w:hAnsi="GHEA Grapalat"/>
                <w:sz w:val="24"/>
                <w:szCs w:val="24"/>
                <w:lang w:val="hy-AM"/>
              </w:rPr>
              <w:t xml:space="preserve">«Հեռահաղորդակցության Հանրապետական կենտրոն» ՊՈԱԿ-ի միջոցները </w:t>
            </w:r>
            <w:r w:rsidR="00093F36" w:rsidRPr="00F00F4E">
              <w:rPr>
                <w:rFonts w:ascii="GHEA Grapalat" w:hAnsi="GHEA Grapalat"/>
                <w:sz w:val="24"/>
                <w:szCs w:val="24"/>
                <w:lang w:val="hy-AM"/>
              </w:rPr>
              <w:t>ուղղվում են կազմակերպության պահպանմանը, որի ծախսման ուղղությունները տարեսկզբին հաստատվել են նախահաշվով: Ն</w:t>
            </w:r>
            <w:r w:rsidRPr="00F00F4E">
              <w:rPr>
                <w:rFonts w:ascii="GHEA Grapalat" w:hAnsi="GHEA Grapalat"/>
                <w:sz w:val="24"/>
                <w:szCs w:val="24"/>
                <w:lang w:val="hy-AM"/>
              </w:rPr>
              <w:t>շված աշխատանքների ֆինանսավորման համար</w:t>
            </w:r>
            <w:r w:rsidR="00D319C8" w:rsidRPr="00F00F4E">
              <w:rPr>
                <w:rFonts w:ascii="GHEA Grapalat" w:hAnsi="GHEA Grapalat"/>
                <w:sz w:val="24"/>
                <w:szCs w:val="24"/>
                <w:lang w:val="hy-AM"/>
              </w:rPr>
              <w:t xml:space="preserve"> կազմակերպության մոտ</w:t>
            </w:r>
            <w:r w:rsidR="00093F36" w:rsidRPr="00F00F4E">
              <w:rPr>
                <w:rFonts w:ascii="GHEA Grapalat" w:hAnsi="GHEA Grapalat"/>
                <w:sz w:val="24"/>
                <w:szCs w:val="24"/>
                <w:lang w:val="hy-AM"/>
              </w:rPr>
              <w:t xml:space="preserve"> միջոցներ առկա չեն</w:t>
            </w:r>
            <w:r w:rsidR="001B4C1E" w:rsidRPr="00F00F4E">
              <w:rPr>
                <w:rFonts w:ascii="GHEA Grapalat" w:hAnsi="GHEA Grapalat"/>
                <w:sz w:val="24"/>
                <w:szCs w:val="24"/>
                <w:lang w:val="hy-AM"/>
              </w:rPr>
              <w:t xml:space="preserve">: </w:t>
            </w:r>
            <w:r w:rsidRPr="00F00F4E">
              <w:rPr>
                <w:rFonts w:ascii="GHEA Grapalat" w:hAnsi="GHEA Grapalat"/>
                <w:sz w:val="24"/>
                <w:szCs w:val="24"/>
                <w:lang w:val="hy-AM"/>
              </w:rPr>
              <w:t xml:space="preserve"> </w:t>
            </w:r>
          </w:p>
          <w:p w14:paraId="79AD22FF" w14:textId="52C742B5" w:rsidR="000E11A1" w:rsidRPr="00F00F4E" w:rsidRDefault="001B4C1E" w:rsidP="00F00F4E">
            <w:pPr>
              <w:spacing w:line="360" w:lineRule="auto"/>
              <w:ind w:left="165" w:right="165" w:firstLine="360"/>
              <w:jc w:val="center"/>
              <w:rPr>
                <w:rFonts w:ascii="GHEA Grapalat" w:hAnsi="GHEA Grapalat"/>
                <w:color w:val="000000"/>
                <w:sz w:val="24"/>
                <w:szCs w:val="24"/>
                <w:lang w:val="hy-AM" w:eastAsia="en-US"/>
              </w:rPr>
            </w:pPr>
            <w:r w:rsidRPr="00F00F4E">
              <w:rPr>
                <w:rFonts w:ascii="GHEA Grapalat" w:hAnsi="GHEA Grapalat"/>
                <w:sz w:val="24"/>
                <w:szCs w:val="24"/>
                <w:lang w:val="hy-AM"/>
              </w:rPr>
              <w:t>Ներկա պահին հնարավոր չէ</w:t>
            </w:r>
            <w:r w:rsidR="00F00F4E" w:rsidRPr="00F00F4E">
              <w:rPr>
                <w:rFonts w:ascii="GHEA Grapalat" w:hAnsi="GHEA Grapalat"/>
                <w:sz w:val="24"/>
                <w:szCs w:val="24"/>
                <w:lang w:val="hy-AM"/>
              </w:rPr>
              <w:t xml:space="preserve"> նաև </w:t>
            </w:r>
            <w:r w:rsidRPr="00F00F4E">
              <w:rPr>
                <w:rFonts w:ascii="GHEA Grapalat" w:hAnsi="GHEA Grapalat"/>
                <w:sz w:val="24"/>
                <w:szCs w:val="24"/>
                <w:lang w:val="hy-AM"/>
              </w:rPr>
              <w:t xml:space="preserve"> նշված աշխատանքների ֆինանսավորումն </w:t>
            </w:r>
            <w:r w:rsidRPr="00F00F4E">
              <w:rPr>
                <w:rFonts w:ascii="GHEA Grapalat" w:hAnsi="GHEA Grapalat"/>
                <w:sz w:val="24"/>
                <w:szCs w:val="24"/>
                <w:lang w:val="hy-AM"/>
              </w:rPr>
              <w:lastRenderedPageBreak/>
              <w:t>իրականացնել այլ ծրագրերից,</w:t>
            </w:r>
            <w:r w:rsidR="00F00F4E" w:rsidRPr="00F00F4E">
              <w:rPr>
                <w:rFonts w:ascii="GHEA Grapalat" w:hAnsi="GHEA Grapalat"/>
                <w:sz w:val="24"/>
                <w:szCs w:val="24"/>
                <w:lang w:val="hy-AM"/>
              </w:rPr>
              <w:t xml:space="preserve"> </w:t>
            </w:r>
            <w:r w:rsidRPr="00F00F4E">
              <w:rPr>
                <w:rFonts w:ascii="GHEA Grapalat" w:hAnsi="GHEA Grapalat"/>
                <w:sz w:val="24"/>
                <w:szCs w:val="24"/>
                <w:lang w:val="hy-AM"/>
              </w:rPr>
              <w:t xml:space="preserve"> </w:t>
            </w:r>
            <w:r w:rsidR="00F00F4E" w:rsidRPr="00F00F4E">
              <w:rPr>
                <w:rFonts w:ascii="GHEA Grapalat" w:hAnsi="GHEA Grapalat"/>
                <w:sz w:val="24"/>
                <w:szCs w:val="24"/>
                <w:lang w:val="hy-AM"/>
              </w:rPr>
              <w:t xml:space="preserve">քանի որ սպասվող տնտեսումները հնարավոր կլինի գնահատել վերջին եռամսյակում, </w:t>
            </w:r>
            <w:r w:rsidRPr="00F00F4E">
              <w:rPr>
                <w:rFonts w:ascii="GHEA Grapalat" w:hAnsi="GHEA Grapalat"/>
                <w:sz w:val="24"/>
                <w:szCs w:val="24"/>
                <w:lang w:val="hy-AM"/>
              </w:rPr>
              <w:t xml:space="preserve">ուստի </w:t>
            </w:r>
            <w:r w:rsidR="000E11A1" w:rsidRPr="00F00F4E">
              <w:rPr>
                <w:rFonts w:ascii="GHEA Grapalat" w:hAnsi="GHEA Grapalat"/>
                <w:sz w:val="24"/>
                <w:szCs w:val="24"/>
                <w:lang w:val="hy-AM"/>
              </w:rPr>
              <w:t xml:space="preserve">1043 ծրագրի 11020 «Թվային ծառայությունների ձեռքբերում» միջոցառման գծով վերադարձման ենթակա </w:t>
            </w:r>
            <w:r w:rsidR="00F00F4E" w:rsidRPr="00F00F4E">
              <w:rPr>
                <w:rFonts w:ascii="GHEA Grapalat" w:hAnsi="GHEA Grapalat"/>
                <w:sz w:val="24"/>
                <w:szCs w:val="24"/>
                <w:lang w:val="hy-AM"/>
              </w:rPr>
              <w:t xml:space="preserve">գումարը </w:t>
            </w:r>
            <w:r w:rsidR="000E11A1" w:rsidRPr="00F00F4E">
              <w:rPr>
                <w:rFonts w:ascii="GHEA Grapalat" w:hAnsi="GHEA Grapalat"/>
                <w:sz w:val="24"/>
                <w:szCs w:val="24"/>
                <w:lang w:val="hy-AM"/>
              </w:rPr>
              <w:t xml:space="preserve">նախատեսվում է </w:t>
            </w:r>
            <w:r w:rsidR="00F00F4E" w:rsidRPr="00F00F4E">
              <w:rPr>
                <w:rFonts w:ascii="GHEA Grapalat" w:hAnsi="GHEA Grapalat"/>
                <w:sz w:val="24"/>
                <w:szCs w:val="24"/>
                <w:lang w:val="hy-AM"/>
              </w:rPr>
              <w:t xml:space="preserve"> առկայության դեպքում </w:t>
            </w:r>
            <w:r w:rsidR="000E11A1" w:rsidRPr="00F00F4E">
              <w:rPr>
                <w:rFonts w:ascii="GHEA Grapalat" w:hAnsi="GHEA Grapalat"/>
                <w:sz w:val="24"/>
                <w:szCs w:val="24"/>
                <w:lang w:val="hy-AM"/>
              </w:rPr>
              <w:t>իրականացնե</w:t>
            </w:r>
            <w:r w:rsidR="00F00F4E" w:rsidRPr="00F00F4E">
              <w:rPr>
                <w:rFonts w:ascii="GHEA Grapalat" w:hAnsi="GHEA Grapalat"/>
                <w:sz w:val="24"/>
                <w:szCs w:val="24"/>
                <w:lang w:val="hy-AM"/>
              </w:rPr>
              <w:t xml:space="preserve">լ </w:t>
            </w:r>
            <w:r w:rsidR="000E11A1" w:rsidRPr="00F00F4E">
              <w:rPr>
                <w:rFonts w:ascii="GHEA Grapalat" w:hAnsi="GHEA Grapalat"/>
                <w:sz w:val="24"/>
                <w:szCs w:val="24"/>
                <w:lang w:val="hy-AM"/>
              </w:rPr>
              <w:t xml:space="preserve">տարվա ընթացքում նախարարության կողմից իրականացվելիք այլ ծրագրերից սպասվելիք տնտեսումների հաշվին, </w:t>
            </w:r>
            <w:r w:rsidR="00F00F4E" w:rsidRPr="00F00F4E">
              <w:rPr>
                <w:rFonts w:ascii="GHEA Grapalat" w:hAnsi="GHEA Grapalat"/>
                <w:sz w:val="24"/>
                <w:szCs w:val="24"/>
                <w:lang w:val="hy-AM"/>
              </w:rPr>
              <w:t xml:space="preserve">իսկ բավարար չլինելու դեպքում՝ ՀՀ կառավարության պահուստային ֆոնդի միջոցների հաշվին, </w:t>
            </w:r>
            <w:r w:rsidR="000E11A1" w:rsidRPr="00F00F4E">
              <w:rPr>
                <w:rFonts w:ascii="GHEA Grapalat" w:hAnsi="GHEA Grapalat"/>
                <w:sz w:val="24"/>
                <w:szCs w:val="24"/>
                <w:lang w:val="hy-AM"/>
              </w:rPr>
              <w:t>որի վերաբերյալ սահմանված ժամկետում կներկայացվի լրացուցիչ առաջարկություն:</w:t>
            </w:r>
            <w:r w:rsidR="00093F36" w:rsidRPr="00F00F4E">
              <w:rPr>
                <w:rFonts w:ascii="GHEA Grapalat" w:hAnsi="GHEA Grapalat"/>
                <w:sz w:val="24"/>
                <w:szCs w:val="24"/>
                <w:lang w:val="hy-AM"/>
              </w:rPr>
              <w:t xml:space="preserve"> </w:t>
            </w:r>
            <w:r w:rsidR="000E11A1" w:rsidRPr="00F00F4E">
              <w:rPr>
                <w:rFonts w:ascii="GHEA Grapalat" w:hAnsi="GHEA Grapalat"/>
                <w:sz w:val="24"/>
                <w:szCs w:val="24"/>
                <w:lang w:val="hy-AM"/>
              </w:rPr>
              <w:t xml:space="preserve">     </w:t>
            </w:r>
          </w:p>
        </w:tc>
      </w:tr>
      <w:tr w:rsidR="00093F36" w:rsidRPr="007708F1" w14:paraId="05CD6549" w14:textId="77777777" w:rsidTr="00093F36">
        <w:trPr>
          <w:trHeight w:val="4850"/>
        </w:trPr>
        <w:tc>
          <w:tcPr>
            <w:tcW w:w="7848" w:type="dxa"/>
          </w:tcPr>
          <w:p w14:paraId="01A7ECD3" w14:textId="77777777" w:rsidR="00093F36" w:rsidRPr="00F00F4E" w:rsidRDefault="00093F36" w:rsidP="00093F36">
            <w:pPr>
              <w:pStyle w:val="mechtex"/>
              <w:spacing w:line="360" w:lineRule="auto"/>
              <w:ind w:left="180" w:right="165" w:firstLine="720"/>
              <w:jc w:val="both"/>
              <w:rPr>
                <w:rFonts w:ascii="GHEA Grapalat" w:eastAsia="Calibri" w:hAnsi="GHEA Grapalat"/>
                <w:sz w:val="24"/>
                <w:szCs w:val="24"/>
                <w:lang w:val="hy-AM"/>
              </w:rPr>
            </w:pPr>
            <w:r w:rsidRPr="00F00F4E">
              <w:rPr>
                <w:rFonts w:ascii="GHEA Grapalat" w:hAnsi="GHEA Grapalat" w:cs="Sylfaen"/>
                <w:sz w:val="24"/>
                <w:szCs w:val="24"/>
                <w:lang w:val="hy-AM"/>
              </w:rPr>
              <w:lastRenderedPageBreak/>
              <w:t>3. Ա</w:t>
            </w:r>
            <w:r w:rsidRPr="00F00F4E">
              <w:rPr>
                <w:rFonts w:ascii="GHEA Grapalat" w:hAnsi="GHEA Grapalat"/>
                <w:sz w:val="24"/>
                <w:szCs w:val="24"/>
                <w:lang w:val="hy-AM"/>
              </w:rPr>
              <w:t>ռաջարկում ենք հանել Նախագծի 2-րդ կետի 1-ին ենթակետը, քանզի ՀՀ կառավարության 04/05/2017թ. N 526-Ն որոշմամբ հաստատված կարգի (այսուհետ՝ կարգ)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p w14:paraId="50C9AC2E" w14:textId="22350F8E" w:rsidR="00093F36" w:rsidRPr="00F00F4E" w:rsidRDefault="00093F36" w:rsidP="00093F36">
            <w:pPr>
              <w:pStyle w:val="mechtex"/>
              <w:spacing w:line="360" w:lineRule="auto"/>
              <w:ind w:left="180" w:right="165" w:firstLine="720"/>
              <w:jc w:val="both"/>
              <w:rPr>
                <w:rFonts w:ascii="GHEA Grapalat" w:hAnsi="GHEA Grapalat" w:cs="Sylfaen"/>
                <w:sz w:val="24"/>
                <w:szCs w:val="24"/>
                <w:lang w:val="hy-AM"/>
              </w:rPr>
            </w:pPr>
            <w:r w:rsidRPr="00F00F4E">
              <w:rPr>
                <w:rFonts w:ascii="GHEA Grapalat" w:hAnsi="GHEA Grapalat"/>
                <w:sz w:val="24"/>
                <w:szCs w:val="24"/>
                <w:lang w:val="hy-AM"/>
              </w:rPr>
              <w:t xml:space="preserve">Նշենք նաև, որ նախատեսվում է բացառություն կարգի 32-րդ կետի 9-րդ ենթակետի պահանջների նկատմամբ, սակայն Նախագծի փաթեթը չի պարունակում հիմնավորումներ, թե պատվիրատուն ինչպես է ապահովելու պայմանագրի ապահովումը </w:t>
            </w:r>
            <w:r w:rsidRPr="00F00F4E">
              <w:rPr>
                <w:rFonts w:cs="Calibri"/>
                <w:sz w:val="24"/>
                <w:szCs w:val="24"/>
                <w:lang w:val="hy-AM"/>
              </w:rPr>
              <w:t> </w:t>
            </w:r>
            <w:r w:rsidRPr="00F00F4E">
              <w:rPr>
                <w:rFonts w:ascii="GHEA Grapalat" w:hAnsi="GHEA Grapalat"/>
                <w:sz w:val="24"/>
                <w:szCs w:val="24"/>
                <w:lang w:val="hy-AM"/>
              </w:rPr>
              <w:t>բանկային երաշխիքի կամ կանխիկ փողի ձևով ներկայացնելու պայմանը չկիրառելու դեպքում առաջանալիք հնարավոր ռիսկերի նվազեցումը:</w:t>
            </w:r>
          </w:p>
        </w:tc>
        <w:tc>
          <w:tcPr>
            <w:tcW w:w="5752" w:type="dxa"/>
          </w:tcPr>
          <w:p w14:paraId="63DF3A53" w14:textId="286020C6" w:rsidR="00093F36" w:rsidRPr="00F00F4E" w:rsidRDefault="00093F36" w:rsidP="00887E81">
            <w:pPr>
              <w:spacing w:line="360" w:lineRule="auto"/>
              <w:ind w:left="165" w:right="165" w:firstLine="360"/>
              <w:jc w:val="center"/>
              <w:rPr>
                <w:rFonts w:ascii="GHEA Grapalat" w:hAnsi="GHEA Grapalat"/>
                <w:color w:val="000000"/>
                <w:sz w:val="24"/>
                <w:szCs w:val="24"/>
                <w:lang w:val="hy-AM" w:eastAsia="en-US"/>
              </w:rPr>
            </w:pPr>
            <w:r w:rsidRPr="00F00F4E">
              <w:rPr>
                <w:rFonts w:ascii="GHEA Grapalat" w:hAnsi="GHEA Grapalat"/>
                <w:color w:val="000000"/>
                <w:sz w:val="24"/>
                <w:szCs w:val="24"/>
                <w:lang w:val="hy-AM" w:eastAsia="en-US"/>
              </w:rPr>
              <w:t xml:space="preserve">Ընդունվել է: </w:t>
            </w:r>
            <w:r w:rsidRPr="00F00F4E">
              <w:rPr>
                <w:rFonts w:ascii="GHEA Grapalat" w:hAnsi="GHEA Grapalat"/>
                <w:sz w:val="24"/>
                <w:szCs w:val="24"/>
                <w:lang w:val="hy-AM"/>
              </w:rPr>
              <w:t xml:space="preserve"> Նախագծի 2-րդ կետի 1-ին ենթակետը հանվել է</w:t>
            </w:r>
            <w:r w:rsidR="00887E81">
              <w:rPr>
                <w:rFonts w:ascii="GHEA Grapalat" w:hAnsi="GHEA Grapalat"/>
                <w:sz w:val="24"/>
                <w:szCs w:val="24"/>
                <w:lang w:val="hy-AM"/>
              </w:rPr>
              <w:t>,</w:t>
            </w:r>
            <w:r w:rsidRPr="00F00F4E">
              <w:rPr>
                <w:rFonts w:ascii="GHEA Grapalat" w:hAnsi="GHEA Grapalat"/>
                <w:sz w:val="24"/>
                <w:szCs w:val="24"/>
                <w:lang w:val="hy-AM"/>
              </w:rPr>
              <w:t xml:space="preserve"> պահանջվող հիմնավորումները լրամշակվել են:    </w:t>
            </w:r>
          </w:p>
        </w:tc>
      </w:tr>
      <w:tr w:rsidR="000E11A1" w:rsidRPr="00F00F4E" w14:paraId="0A76596C" w14:textId="77777777" w:rsidTr="00093F36">
        <w:trPr>
          <w:trHeight w:val="70"/>
        </w:trPr>
        <w:tc>
          <w:tcPr>
            <w:tcW w:w="7848" w:type="dxa"/>
          </w:tcPr>
          <w:p w14:paraId="5ABD64EA" w14:textId="77777777" w:rsidR="000E11A1" w:rsidRPr="00F00F4E" w:rsidRDefault="000E11A1" w:rsidP="000E11A1">
            <w:pPr>
              <w:shd w:val="clear" w:color="auto" w:fill="FFFFFF"/>
              <w:spacing w:line="360" w:lineRule="auto"/>
              <w:ind w:left="180" w:right="165" w:firstLine="375"/>
              <w:jc w:val="both"/>
              <w:rPr>
                <w:rFonts w:ascii="GHEA Grapalat" w:hAnsi="GHEA Grapalat"/>
                <w:sz w:val="24"/>
                <w:szCs w:val="24"/>
                <w:lang w:val="hy-AM"/>
              </w:rPr>
            </w:pPr>
            <w:r w:rsidRPr="00F00F4E">
              <w:rPr>
                <w:rFonts w:ascii="GHEA Grapalat" w:hAnsi="GHEA Grapalat"/>
                <w:sz w:val="24"/>
                <w:szCs w:val="24"/>
                <w:lang w:val="hy-AM"/>
              </w:rPr>
              <w:t>4. Խմբագրական առումով առաջարկում ենք.</w:t>
            </w:r>
          </w:p>
          <w:p w14:paraId="2ED539E7" w14:textId="77777777" w:rsidR="000E11A1" w:rsidRPr="00F00F4E" w:rsidRDefault="000E11A1" w:rsidP="000E11A1">
            <w:pPr>
              <w:shd w:val="clear" w:color="auto" w:fill="FFFFFF"/>
              <w:spacing w:line="360" w:lineRule="auto"/>
              <w:ind w:left="180" w:right="165" w:firstLine="375"/>
              <w:jc w:val="both"/>
              <w:rPr>
                <w:rFonts w:ascii="GHEA Grapalat" w:hAnsi="GHEA Grapalat"/>
                <w:sz w:val="24"/>
                <w:szCs w:val="24"/>
                <w:lang w:val="hy-AM"/>
              </w:rPr>
            </w:pPr>
            <w:r w:rsidRPr="00F00F4E">
              <w:rPr>
                <w:rFonts w:ascii="GHEA Grapalat" w:hAnsi="GHEA Grapalat"/>
                <w:sz w:val="24"/>
                <w:szCs w:val="24"/>
                <w:lang w:val="hy-AM"/>
              </w:rPr>
              <w:t>ա/ Նախագծի հավելված 7-ում 34111160/1 և 34111270/1 ԳՄԱ կոդերով գնման առարկաների գնման ձևը նշել ՀՄԱ, ինչպես նաև ուղղել ծրագրի և միջոցառման դասիչերն ու անվանումները:</w:t>
            </w:r>
          </w:p>
          <w:p w14:paraId="451B250A" w14:textId="77777777" w:rsidR="000E11A1" w:rsidRPr="00F00F4E" w:rsidRDefault="000E11A1" w:rsidP="000E11A1">
            <w:pPr>
              <w:shd w:val="clear" w:color="auto" w:fill="FFFFFF"/>
              <w:spacing w:line="360" w:lineRule="auto"/>
              <w:ind w:left="180" w:right="165" w:firstLine="375"/>
              <w:jc w:val="both"/>
              <w:rPr>
                <w:rFonts w:ascii="GHEA Grapalat" w:hAnsi="GHEA Grapalat"/>
                <w:sz w:val="24"/>
                <w:szCs w:val="24"/>
                <w:lang w:val="hy-AM"/>
              </w:rPr>
            </w:pPr>
            <w:r w:rsidRPr="00F00F4E">
              <w:rPr>
                <w:rFonts w:ascii="GHEA Grapalat" w:hAnsi="GHEA Grapalat"/>
                <w:sz w:val="24"/>
                <w:szCs w:val="24"/>
                <w:lang w:val="hy-AM"/>
              </w:rPr>
              <w:t xml:space="preserve">բ/ Նախագծի հավելված 2-ում նշված Ընդհանուր բնույթի այլ </w:t>
            </w:r>
            <w:r w:rsidRPr="00F00F4E">
              <w:rPr>
                <w:rFonts w:ascii="GHEA Grapalat" w:hAnsi="GHEA Grapalat"/>
                <w:sz w:val="24"/>
                <w:szCs w:val="24"/>
                <w:lang w:val="hy-AM"/>
              </w:rPr>
              <w:lastRenderedPageBreak/>
              <w:t>ծառայություններ և Վարչական սարքավորումներ բյուջետային ծախսերի տնտեսագիտական դասակարգման հոդվածների գծով կատարվող նվազեցումը և ավելացումն արտացոլել հավելված 7-ում՝ գնումների պլանում:</w:t>
            </w:r>
          </w:p>
          <w:p w14:paraId="3D68CD78" w14:textId="77777777" w:rsidR="000E11A1" w:rsidRPr="00F00F4E" w:rsidRDefault="000E11A1" w:rsidP="000E11A1">
            <w:pPr>
              <w:shd w:val="clear" w:color="auto" w:fill="FFFFFF"/>
              <w:spacing w:line="360" w:lineRule="auto"/>
              <w:ind w:left="180" w:right="165" w:firstLine="375"/>
              <w:jc w:val="both"/>
              <w:rPr>
                <w:rFonts w:ascii="GHEA Grapalat" w:hAnsi="GHEA Grapalat"/>
                <w:sz w:val="24"/>
                <w:szCs w:val="24"/>
                <w:lang w:val="hy-AM"/>
              </w:rPr>
            </w:pPr>
            <w:r w:rsidRPr="00F00F4E">
              <w:rPr>
                <w:rFonts w:ascii="GHEA Grapalat" w:hAnsi="GHEA Grapalat"/>
                <w:sz w:val="24"/>
                <w:szCs w:val="24"/>
                <w:lang w:val="hy-AM"/>
              </w:rPr>
              <w:t>գ/ Նախագծի 1-ին կետում հղում կատարել նաև ՀՀ կառավարության 29/12/2022թ. N 2111-Ն որոշման 10-րդ հավելվածին:</w:t>
            </w:r>
          </w:p>
          <w:p w14:paraId="789F5074" w14:textId="77777777" w:rsidR="000E11A1" w:rsidRPr="00F00F4E" w:rsidRDefault="000E11A1" w:rsidP="000E11A1">
            <w:pPr>
              <w:shd w:val="clear" w:color="auto" w:fill="FFFFFF"/>
              <w:spacing w:line="360" w:lineRule="auto"/>
              <w:ind w:left="180" w:right="165" w:firstLine="375"/>
              <w:jc w:val="both"/>
              <w:rPr>
                <w:rFonts w:ascii="GHEA Grapalat" w:hAnsi="GHEA Grapalat"/>
                <w:sz w:val="24"/>
                <w:szCs w:val="24"/>
                <w:lang w:val="hy-AM"/>
              </w:rPr>
            </w:pPr>
            <w:r w:rsidRPr="00F00F4E">
              <w:rPr>
                <w:rFonts w:ascii="GHEA Grapalat" w:hAnsi="GHEA Grapalat"/>
                <w:sz w:val="24"/>
                <w:szCs w:val="24"/>
                <w:lang w:val="hy-AM"/>
              </w:rPr>
              <w:t>դ/ Հստակեցնել 1164 ծրագրի 32001 միջոցառման ավելացումների բաշխումը, քանի որ Նախագծով առաջարկվող ավելացումից հետո «Տրանսպորտային սարքավորումներ» հոդվածի առաջին կիսամյակի և ինն ամսվա ճշտված չափաքանակները կգերազանցեն տարեկան ճշտված չափաքանակին:</w:t>
            </w:r>
          </w:p>
          <w:p w14:paraId="12DE6682" w14:textId="77777777" w:rsidR="000E11A1" w:rsidRPr="00F00F4E" w:rsidRDefault="000E11A1" w:rsidP="000E11A1">
            <w:pPr>
              <w:shd w:val="clear" w:color="auto" w:fill="FFFFFF"/>
              <w:spacing w:line="360" w:lineRule="auto"/>
              <w:ind w:left="180" w:right="165" w:firstLine="375"/>
              <w:jc w:val="both"/>
              <w:rPr>
                <w:rFonts w:ascii="GHEA Grapalat" w:hAnsi="GHEA Grapalat"/>
                <w:sz w:val="24"/>
                <w:szCs w:val="24"/>
                <w:lang w:val="hy-AM"/>
              </w:rPr>
            </w:pPr>
            <w:r w:rsidRPr="00F00F4E">
              <w:rPr>
                <w:rFonts w:ascii="GHEA Grapalat" w:hAnsi="GHEA Grapalat"/>
                <w:sz w:val="24"/>
                <w:szCs w:val="24"/>
                <w:lang w:val="hy-AM"/>
              </w:rPr>
              <w:t>ե/ Նախագծի 1-ին կետով նշված հավելվածների անվանումները և համարները համապատասխանեցնել նախագծին կից հավելվածներին:</w:t>
            </w:r>
          </w:p>
          <w:p w14:paraId="56C3FFCE" w14:textId="790F4025" w:rsidR="000E11A1" w:rsidRPr="00F00F4E" w:rsidRDefault="000E11A1" w:rsidP="000E11A1">
            <w:pPr>
              <w:pStyle w:val="mechtex"/>
              <w:spacing w:line="360" w:lineRule="auto"/>
              <w:ind w:left="180" w:right="165" w:firstLine="720"/>
              <w:jc w:val="both"/>
              <w:rPr>
                <w:rFonts w:ascii="GHEA Grapalat" w:hAnsi="GHEA Grapalat" w:cs="Sylfaen"/>
                <w:sz w:val="24"/>
                <w:szCs w:val="24"/>
                <w:lang w:val="hy-AM"/>
              </w:rPr>
            </w:pPr>
            <w:r w:rsidRPr="00F00F4E">
              <w:rPr>
                <w:rFonts w:ascii="GHEA Grapalat" w:hAnsi="GHEA Grapalat"/>
                <w:sz w:val="24"/>
                <w:szCs w:val="24"/>
                <w:lang w:val="hy-AM"/>
              </w:rPr>
              <w:t>Միաժամանակ տեղեկացնում ենք, որ Նախագծով ներկայացված միջոցառումների նվազեցումները հնարավոր չէ կատարել, այդ ուղղությամբ պայմանագրային պարտավորություններով ծանրաբեռնվածության և համապատասխան կարգադրիչի կողմից գնումների անվանացանկում</w:t>
            </w:r>
            <w:r w:rsidRPr="00F00F4E">
              <w:rPr>
                <w:rFonts w:cs="Calibri"/>
                <w:sz w:val="24"/>
                <w:szCs w:val="24"/>
                <w:lang w:val="hy-AM"/>
              </w:rPr>
              <w:t> </w:t>
            </w:r>
            <w:r w:rsidRPr="00F00F4E">
              <w:rPr>
                <w:rFonts w:ascii="GHEA Grapalat" w:hAnsi="GHEA Grapalat"/>
                <w:sz w:val="24"/>
                <w:szCs w:val="24"/>
                <w:lang w:val="hy-AM"/>
              </w:rPr>
              <w:t>պակասեցումները չկատարելու պատճառով:</w:t>
            </w:r>
          </w:p>
        </w:tc>
        <w:tc>
          <w:tcPr>
            <w:tcW w:w="5752" w:type="dxa"/>
          </w:tcPr>
          <w:p w14:paraId="383954C8" w14:textId="78A92F39" w:rsidR="000E11A1" w:rsidRPr="00F00F4E" w:rsidRDefault="000E11A1" w:rsidP="00D319C8">
            <w:pPr>
              <w:spacing w:line="360" w:lineRule="auto"/>
              <w:ind w:left="165" w:right="165" w:firstLine="360"/>
              <w:jc w:val="center"/>
              <w:rPr>
                <w:rFonts w:ascii="GHEA Grapalat" w:hAnsi="GHEA Grapalat"/>
                <w:color w:val="000000"/>
                <w:sz w:val="24"/>
                <w:szCs w:val="24"/>
                <w:lang w:val="hy-AM" w:eastAsia="en-US"/>
              </w:rPr>
            </w:pPr>
            <w:r w:rsidRPr="00F00F4E">
              <w:rPr>
                <w:rFonts w:ascii="GHEA Grapalat" w:hAnsi="GHEA Grapalat"/>
                <w:color w:val="000000"/>
                <w:sz w:val="24"/>
                <w:szCs w:val="24"/>
                <w:lang w:val="hy-AM" w:eastAsia="en-US"/>
              </w:rPr>
              <w:lastRenderedPageBreak/>
              <w:t>Բոլոր առաջարկներ</w:t>
            </w:r>
            <w:r w:rsidR="00D319C8" w:rsidRPr="00F00F4E">
              <w:rPr>
                <w:rFonts w:ascii="GHEA Grapalat" w:hAnsi="GHEA Grapalat"/>
                <w:color w:val="000000"/>
                <w:sz w:val="24"/>
                <w:szCs w:val="24"/>
                <w:lang w:val="hy-AM" w:eastAsia="en-US"/>
              </w:rPr>
              <w:t>ն</w:t>
            </w:r>
            <w:r w:rsidRPr="00F00F4E">
              <w:rPr>
                <w:rFonts w:ascii="GHEA Grapalat" w:hAnsi="GHEA Grapalat"/>
                <w:color w:val="000000"/>
                <w:sz w:val="24"/>
                <w:szCs w:val="24"/>
                <w:lang w:val="hy-AM" w:eastAsia="en-US"/>
              </w:rPr>
              <w:t xml:space="preserve"> ընդունվել են:</w:t>
            </w:r>
          </w:p>
        </w:tc>
      </w:tr>
      <w:tr w:rsidR="00F633A5" w:rsidRPr="00F00F4E" w14:paraId="70408CEC" w14:textId="77777777" w:rsidTr="00B638D4">
        <w:tc>
          <w:tcPr>
            <w:tcW w:w="7848" w:type="dxa"/>
            <w:vMerge w:val="restart"/>
            <w:hideMark/>
          </w:tcPr>
          <w:p w14:paraId="41450459" w14:textId="068D35A4" w:rsidR="00F633A5" w:rsidRPr="00F633A5" w:rsidRDefault="00F633A5" w:rsidP="00F633A5">
            <w:pPr>
              <w:jc w:val="center"/>
              <w:rPr>
                <w:rFonts w:ascii="GHEA Grapalat" w:hAnsi="GHEA Grapalat"/>
                <w:b/>
                <w:color w:val="000000"/>
                <w:shd w:val="clear" w:color="auto" w:fill="FFFFFF"/>
                <w:lang w:val="hy-AM"/>
              </w:rPr>
            </w:pPr>
            <w:r w:rsidRPr="00F633A5">
              <w:rPr>
                <w:rFonts w:ascii="GHEA Grapalat" w:hAnsi="GHEA Grapalat"/>
                <w:b/>
                <w:color w:val="000000"/>
                <w:sz w:val="24"/>
                <w:szCs w:val="24"/>
                <w:lang w:val="hy-AM" w:eastAsia="en-US"/>
              </w:rPr>
              <w:lastRenderedPageBreak/>
              <w:t>2</w:t>
            </w:r>
            <w:r w:rsidRPr="00F633A5">
              <w:rPr>
                <w:rFonts w:ascii="GHEA Grapalat" w:hAnsi="GHEA Grapalat"/>
                <w:b/>
                <w:color w:val="000000"/>
                <w:sz w:val="24"/>
                <w:szCs w:val="24"/>
                <w:lang w:val="en-US" w:eastAsia="en-US"/>
              </w:rPr>
              <w:t xml:space="preserve">. </w:t>
            </w:r>
            <w:r w:rsidRPr="00F633A5">
              <w:rPr>
                <w:rFonts w:ascii="GHEA Grapalat" w:hAnsi="GHEA Grapalat" w:cs="Sylfaen"/>
                <w:b/>
                <w:sz w:val="24"/>
                <w:szCs w:val="24"/>
                <w:lang w:val="hy-AM"/>
              </w:rPr>
              <w:t xml:space="preserve"> </w:t>
            </w:r>
            <w:r w:rsidRPr="00F633A5">
              <w:rPr>
                <w:rFonts w:ascii="GHEA Grapalat" w:hAnsi="GHEA Grapalat"/>
                <w:b/>
                <w:color w:val="000000"/>
                <w:shd w:val="clear" w:color="auto" w:fill="FFFFFF"/>
                <w:lang w:val="hy-AM"/>
              </w:rPr>
              <w:t xml:space="preserve"> ՀՀ ՎԱՐՉԱՊԵՏԻ ԱՇԽԱՏԱԿԱԶՄԻ</w:t>
            </w:r>
          </w:p>
          <w:p w14:paraId="0FC4A8D2" w14:textId="77777777" w:rsidR="00F633A5" w:rsidRPr="00F633A5" w:rsidRDefault="00F633A5" w:rsidP="00F633A5">
            <w:pPr>
              <w:jc w:val="center"/>
              <w:rPr>
                <w:rFonts w:ascii="GHEA Grapalat" w:hAnsi="GHEA Grapalat"/>
                <w:b/>
                <w:color w:val="000000"/>
                <w:shd w:val="clear" w:color="auto" w:fill="FFFFFF"/>
                <w:lang w:val="hy-AM"/>
              </w:rPr>
            </w:pPr>
            <w:r w:rsidRPr="00F633A5">
              <w:rPr>
                <w:rFonts w:ascii="GHEA Grapalat" w:hAnsi="GHEA Grapalat"/>
                <w:b/>
                <w:color w:val="000000"/>
                <w:shd w:val="clear" w:color="auto" w:fill="FFFFFF"/>
                <w:lang w:val="hy-AM"/>
              </w:rPr>
              <w:t>ԻՐԱՎԱԲԱՆԱԿԱՆ ՎԱՐՉՈՒԹՅՈՒՆ</w:t>
            </w:r>
          </w:p>
          <w:p w14:paraId="73BEE56C" w14:textId="6B9F291B" w:rsidR="00F633A5" w:rsidRPr="00F00F4E" w:rsidRDefault="00F633A5" w:rsidP="00F633A5">
            <w:pPr>
              <w:spacing w:line="276" w:lineRule="auto"/>
              <w:jc w:val="center"/>
              <w:rPr>
                <w:rFonts w:ascii="GHEA Grapalat" w:hAnsi="GHEA Grapalat"/>
                <w:b/>
                <w:color w:val="000000"/>
                <w:sz w:val="24"/>
                <w:szCs w:val="24"/>
                <w:lang w:val="en-US" w:eastAsia="en-US"/>
              </w:rPr>
            </w:pPr>
          </w:p>
        </w:tc>
        <w:tc>
          <w:tcPr>
            <w:tcW w:w="5752" w:type="dxa"/>
          </w:tcPr>
          <w:p w14:paraId="7D744323" w14:textId="70CFB45C" w:rsidR="00F633A5" w:rsidRPr="00F633A5" w:rsidRDefault="00F633A5" w:rsidP="00B638D4">
            <w:pPr>
              <w:spacing w:line="276" w:lineRule="auto"/>
              <w:jc w:val="center"/>
              <w:rPr>
                <w:rFonts w:ascii="GHEA Grapalat" w:hAnsi="GHEA Grapalat"/>
                <w:b/>
                <w:color w:val="000000"/>
                <w:sz w:val="24"/>
                <w:szCs w:val="24"/>
                <w:lang w:val="hy-AM" w:eastAsia="en-US"/>
              </w:rPr>
            </w:pPr>
            <w:r>
              <w:rPr>
                <w:rFonts w:ascii="GHEA Grapalat" w:hAnsi="GHEA Grapalat"/>
                <w:b/>
                <w:color w:val="000000"/>
                <w:sz w:val="24"/>
                <w:szCs w:val="24"/>
                <w:lang w:val="en-US" w:eastAsia="en-US"/>
              </w:rPr>
              <w:t>03.07.2023</w:t>
            </w:r>
            <w:r>
              <w:rPr>
                <w:rFonts w:ascii="GHEA Grapalat" w:hAnsi="GHEA Grapalat"/>
                <w:b/>
                <w:color w:val="000000"/>
                <w:sz w:val="24"/>
                <w:szCs w:val="24"/>
                <w:lang w:val="hy-AM" w:eastAsia="en-US"/>
              </w:rPr>
              <w:t>թ.</w:t>
            </w:r>
          </w:p>
        </w:tc>
      </w:tr>
      <w:tr w:rsidR="00F633A5" w:rsidRPr="00F00F4E" w14:paraId="73C472B1" w14:textId="77777777" w:rsidTr="00B638D4">
        <w:tc>
          <w:tcPr>
            <w:tcW w:w="7848" w:type="dxa"/>
            <w:vMerge/>
            <w:hideMark/>
          </w:tcPr>
          <w:p w14:paraId="776B39A2" w14:textId="77777777" w:rsidR="00F633A5" w:rsidRPr="00F00F4E" w:rsidRDefault="00F633A5" w:rsidP="00B638D4">
            <w:pPr>
              <w:spacing w:line="276" w:lineRule="auto"/>
              <w:rPr>
                <w:rFonts w:ascii="GHEA Grapalat" w:hAnsi="GHEA Grapalat"/>
                <w:b/>
                <w:color w:val="000000"/>
                <w:sz w:val="24"/>
                <w:szCs w:val="24"/>
                <w:lang w:val="en-US" w:eastAsia="en-US"/>
              </w:rPr>
            </w:pPr>
          </w:p>
        </w:tc>
        <w:tc>
          <w:tcPr>
            <w:tcW w:w="5752" w:type="dxa"/>
          </w:tcPr>
          <w:p w14:paraId="678EFE73" w14:textId="216F6A53" w:rsidR="00F633A5" w:rsidRPr="00F00F4E" w:rsidRDefault="00F633A5" w:rsidP="00B638D4">
            <w:pPr>
              <w:spacing w:line="276" w:lineRule="auto"/>
              <w:jc w:val="center"/>
              <w:rPr>
                <w:rFonts w:ascii="GHEA Grapalat" w:hAnsi="GHEA Grapalat"/>
                <w:b/>
                <w:color w:val="000000"/>
                <w:sz w:val="24"/>
                <w:szCs w:val="24"/>
                <w:lang w:val="hy-AM" w:eastAsia="en-US"/>
              </w:rPr>
            </w:pPr>
            <w:r>
              <w:rPr>
                <w:rFonts w:ascii="GHEA Grapalat" w:hAnsi="GHEA Grapalat"/>
                <w:b/>
                <w:color w:val="000000"/>
                <w:sz w:val="24"/>
                <w:szCs w:val="24"/>
                <w:lang w:val="hy-AM" w:eastAsia="en-US"/>
              </w:rPr>
              <w:t xml:space="preserve"> </w:t>
            </w:r>
          </w:p>
        </w:tc>
      </w:tr>
      <w:tr w:rsidR="00F633A5" w:rsidRPr="007708F1" w14:paraId="370878B9" w14:textId="77777777" w:rsidTr="00B638D4">
        <w:trPr>
          <w:trHeight w:val="4850"/>
        </w:trPr>
        <w:tc>
          <w:tcPr>
            <w:tcW w:w="7848" w:type="dxa"/>
          </w:tcPr>
          <w:p w14:paraId="746033A5" w14:textId="77777777" w:rsidR="00F633A5" w:rsidRPr="00F633A5" w:rsidRDefault="00F633A5" w:rsidP="00F633A5">
            <w:pPr>
              <w:pStyle w:val="NormalWeb"/>
              <w:shd w:val="clear" w:color="auto" w:fill="FFFFFF"/>
              <w:suppressAutoHyphens/>
              <w:spacing w:before="0" w:beforeAutospacing="0" w:after="0" w:afterAutospacing="0" w:line="360" w:lineRule="auto"/>
              <w:ind w:firstLine="540"/>
              <w:jc w:val="both"/>
              <w:rPr>
                <w:rFonts w:ascii="GHEA Grapalat" w:hAnsi="GHEA Grapalat"/>
                <w:color w:val="000000"/>
                <w:sz w:val="24"/>
                <w:szCs w:val="24"/>
                <w:shd w:val="clear" w:color="auto" w:fill="FFFFFF"/>
                <w:lang w:val="hy-AM"/>
              </w:rPr>
            </w:pPr>
            <w:r w:rsidRPr="00F633A5">
              <w:rPr>
                <w:rFonts w:ascii="GHEA Grapalat" w:hAnsi="GHEA Grapalat" w:cs="GHEA Grapalat"/>
                <w:sz w:val="24"/>
                <w:szCs w:val="24"/>
                <w:lang w:val="hy-AM"/>
              </w:rPr>
              <w:t>Ներկայացված ն</w:t>
            </w:r>
            <w:r w:rsidRPr="00F633A5">
              <w:rPr>
                <w:rFonts w:ascii="GHEA Grapalat" w:hAnsi="GHEA Grapalat" w:cs="GHEA Grapalat"/>
                <w:color w:val="191919"/>
                <w:sz w:val="24"/>
                <w:szCs w:val="24"/>
                <w:lang w:val="hy-AM"/>
              </w:rPr>
              <w:t>ախագծի 2</w:t>
            </w:r>
            <w:r w:rsidRPr="00F633A5">
              <w:rPr>
                <w:rFonts w:ascii="GHEA Grapalat" w:hAnsi="GHEA Grapalat"/>
                <w:color w:val="191919"/>
                <w:sz w:val="24"/>
                <w:szCs w:val="24"/>
                <w:lang w:val="hy-AM"/>
              </w:rPr>
              <w:t xml:space="preserve">-րդ կետով </w:t>
            </w:r>
            <w:r w:rsidRPr="00F633A5">
              <w:rPr>
                <w:rFonts w:ascii="GHEA Grapalat" w:hAnsi="GHEA Grapalat" w:cs="GHEA Grapalat"/>
                <w:color w:val="191919"/>
                <w:sz w:val="24"/>
                <w:szCs w:val="24"/>
                <w:lang w:val="hy-AM"/>
              </w:rPr>
              <w:t xml:space="preserve">նախատեսվում է </w:t>
            </w:r>
            <w:r w:rsidRPr="00F633A5">
              <w:rPr>
                <w:rFonts w:ascii="GHEA Grapalat" w:hAnsi="GHEA Grapalat"/>
                <w:color w:val="191919"/>
                <w:sz w:val="24"/>
                <w:szCs w:val="24"/>
                <w:lang w:val="hy-AM"/>
              </w:rPr>
              <w:t xml:space="preserve"> սահմանել</w:t>
            </w:r>
            <w:r w:rsidRPr="00F633A5">
              <w:rPr>
                <w:rFonts w:ascii="GHEA Grapalat" w:hAnsi="GHEA Grapalat"/>
                <w:color w:val="000000"/>
                <w:sz w:val="24"/>
                <w:szCs w:val="24"/>
                <w:shd w:val="clear" w:color="auto" w:fill="FFFFFF"/>
                <w:lang w:val="hy-AM"/>
              </w:rPr>
              <w:t xml:space="preserve">, որ որոշման հավելված 7-ում ներառված ավտոմեքենաների ձեռքբերման նպատակով </w:t>
            </w:r>
            <w:r w:rsidRPr="00F633A5">
              <w:rPr>
                <w:rFonts w:ascii="GHEA Grapalat" w:hAnsi="GHEA Grapalat" w:cs="GHEA Grapalat"/>
                <w:sz w:val="24"/>
                <w:szCs w:val="24"/>
                <w:lang w:val="af-ZA"/>
              </w:rPr>
              <w:t>«</w:t>
            </w:r>
            <w:r w:rsidRPr="00F633A5">
              <w:rPr>
                <w:rFonts w:ascii="GHEA Grapalat" w:hAnsi="GHEA Grapalat" w:cs="GHEA Grapalat"/>
                <w:sz w:val="24"/>
                <w:szCs w:val="24"/>
                <w:lang w:val="hy-AM"/>
              </w:rPr>
              <w:t xml:space="preserve">Տոյոտա Երևան» սահմանափակ պատասխանատվությամբ ընկերության կողմից պայմանագրի ապահովումը ներկայացվում է </w:t>
            </w:r>
            <w:r w:rsidRPr="00F633A5">
              <w:rPr>
                <w:rFonts w:ascii="GHEA Grapalat" w:hAnsi="GHEA Grapalat"/>
                <w:color w:val="000000"/>
                <w:sz w:val="24"/>
                <w:szCs w:val="24"/>
                <w:shd w:val="clear" w:color="auto" w:fill="FFFFFF"/>
                <w:lang w:val="hy-AM"/>
              </w:rPr>
              <w:t>միակողմանի</w:t>
            </w:r>
            <w:r w:rsidRPr="00F633A5">
              <w:rPr>
                <w:rFonts w:ascii="GHEA Grapalat" w:hAnsi="GHEA Grapalat"/>
                <w:color w:val="000000"/>
                <w:sz w:val="24"/>
                <w:szCs w:val="24"/>
                <w:shd w:val="clear" w:color="auto" w:fill="FFFFFF"/>
                <w:lang w:val="af-ZA"/>
              </w:rPr>
              <w:t xml:space="preserve"> </w:t>
            </w:r>
            <w:r w:rsidRPr="00F633A5">
              <w:rPr>
                <w:rFonts w:ascii="GHEA Grapalat" w:hAnsi="GHEA Grapalat"/>
                <w:color w:val="000000"/>
                <w:sz w:val="24"/>
                <w:szCs w:val="24"/>
                <w:shd w:val="clear" w:color="auto" w:fill="FFFFFF"/>
                <w:lang w:val="hy-AM"/>
              </w:rPr>
              <w:t>հաստատած</w:t>
            </w:r>
            <w:r w:rsidRPr="00F633A5">
              <w:rPr>
                <w:rFonts w:ascii="GHEA Grapalat" w:hAnsi="GHEA Grapalat"/>
                <w:color w:val="000000"/>
                <w:sz w:val="24"/>
                <w:szCs w:val="24"/>
                <w:shd w:val="clear" w:color="auto" w:fill="FFFFFF"/>
                <w:lang w:val="af-ZA"/>
              </w:rPr>
              <w:t xml:space="preserve"> </w:t>
            </w:r>
            <w:r w:rsidRPr="00F633A5">
              <w:rPr>
                <w:rFonts w:ascii="GHEA Grapalat" w:hAnsi="GHEA Grapalat"/>
                <w:color w:val="000000"/>
                <w:sz w:val="24"/>
                <w:szCs w:val="24"/>
                <w:shd w:val="clear" w:color="auto" w:fill="FFFFFF"/>
                <w:lang w:val="hy-AM"/>
              </w:rPr>
              <w:t>հայտարարության</w:t>
            </w:r>
            <w:r w:rsidRPr="00F633A5">
              <w:rPr>
                <w:rFonts w:ascii="GHEA Grapalat" w:hAnsi="GHEA Grapalat"/>
                <w:color w:val="000000"/>
                <w:sz w:val="24"/>
                <w:szCs w:val="24"/>
                <w:shd w:val="clear" w:color="auto" w:fill="FFFFFF"/>
                <w:lang w:val="af-ZA"/>
              </w:rPr>
              <w:t xml:space="preserve"> </w:t>
            </w:r>
            <w:r w:rsidRPr="00F633A5">
              <w:rPr>
                <w:rFonts w:ascii="GHEA Grapalat" w:hAnsi="GHEA Grapalat"/>
                <w:color w:val="000000"/>
                <w:sz w:val="24"/>
                <w:szCs w:val="24"/>
                <w:shd w:val="clear" w:color="auto" w:fill="FFFFFF"/>
                <w:lang w:val="hy-AM"/>
              </w:rPr>
              <w:t>տուժանքի</w:t>
            </w:r>
            <w:r w:rsidRPr="00F633A5">
              <w:rPr>
                <w:rFonts w:ascii="GHEA Grapalat" w:hAnsi="GHEA Grapalat" w:cs="GHEA Grapalat"/>
                <w:sz w:val="24"/>
                <w:szCs w:val="24"/>
                <w:lang w:val="hy-AM"/>
              </w:rPr>
              <w:t xml:space="preserve"> ձևով՝ չկիրառելով </w:t>
            </w:r>
            <w:r w:rsidRPr="00F633A5">
              <w:rPr>
                <w:rFonts w:ascii="GHEA Grapalat" w:hAnsi="GHEA Grapalat"/>
                <w:color w:val="000000" w:themeColor="text1"/>
                <w:sz w:val="24"/>
                <w:szCs w:val="24"/>
                <w:lang w:val="hy-AM"/>
              </w:rPr>
              <w:t xml:space="preserve">ՀՀ կառավարության 2017 թվականի մայիսի 4-ի </w:t>
            </w:r>
            <w:r w:rsidRPr="00F633A5">
              <w:rPr>
                <w:rFonts w:ascii="GHEA Grapalat" w:hAnsi="GHEA Grapalat"/>
                <w:color w:val="000000" w:themeColor="text1"/>
                <w:sz w:val="24"/>
                <w:szCs w:val="24"/>
                <w:lang w:val="af-ZA"/>
              </w:rPr>
              <w:t xml:space="preserve">N 526-Ն որոշման </w:t>
            </w:r>
            <w:r w:rsidRPr="00F633A5">
              <w:rPr>
                <w:rFonts w:ascii="GHEA Grapalat" w:hAnsi="GHEA Grapalat"/>
                <w:color w:val="000000" w:themeColor="text1"/>
                <w:sz w:val="24"/>
                <w:szCs w:val="24"/>
                <w:lang w:val="hy-AM"/>
              </w:rPr>
              <w:t xml:space="preserve">N </w:t>
            </w:r>
            <w:r w:rsidRPr="00F633A5">
              <w:rPr>
                <w:rFonts w:ascii="GHEA Grapalat" w:hAnsi="GHEA Grapalat"/>
                <w:color w:val="000000" w:themeColor="text1"/>
                <w:sz w:val="24"/>
                <w:szCs w:val="24"/>
                <w:lang w:val="af-ZA"/>
              </w:rPr>
              <w:t xml:space="preserve">1 </w:t>
            </w:r>
            <w:r w:rsidRPr="00F633A5">
              <w:rPr>
                <w:rFonts w:ascii="GHEA Grapalat" w:hAnsi="GHEA Grapalat"/>
                <w:color w:val="000000" w:themeColor="text1"/>
                <w:sz w:val="24"/>
                <w:szCs w:val="24"/>
                <w:lang w:val="hy-AM"/>
              </w:rPr>
              <w:t>հավելվածի 32-րդ կետի 9-րդ ենթակետի դրույթները</w:t>
            </w:r>
            <w:r w:rsidRPr="00F633A5">
              <w:rPr>
                <w:rFonts w:ascii="GHEA Grapalat" w:hAnsi="GHEA Grapalat" w:cs="GHEA Grapalat"/>
                <w:sz w:val="24"/>
                <w:szCs w:val="24"/>
                <w:lang w:val="hy-AM"/>
              </w:rPr>
              <w:t xml:space="preserve">: </w:t>
            </w:r>
            <w:r w:rsidRPr="00F633A5">
              <w:rPr>
                <w:rFonts w:ascii="GHEA Grapalat" w:hAnsi="GHEA Grapalat"/>
                <w:sz w:val="24"/>
                <w:szCs w:val="24"/>
                <w:lang w:val="hy-AM"/>
              </w:rPr>
              <w:t>Ն</w:t>
            </w:r>
            <w:r w:rsidRPr="00F633A5">
              <w:rPr>
                <w:rFonts w:ascii="GHEA Grapalat" w:hAnsi="GHEA Grapalat"/>
                <w:color w:val="000000"/>
                <w:sz w:val="24"/>
                <w:szCs w:val="24"/>
                <w:shd w:val="clear" w:color="auto" w:fill="FFFFFF"/>
                <w:lang w:val="hy-AM"/>
              </w:rPr>
              <w:t xml:space="preserve">կատի ունենալով այն հանգամանքը, որ «Գնումների մասին» օրենքը և  </w:t>
            </w:r>
            <w:r w:rsidRPr="00F633A5">
              <w:rPr>
                <w:rFonts w:ascii="GHEA Grapalat" w:hAnsi="GHEA Grapalat"/>
                <w:color w:val="000000"/>
                <w:sz w:val="24"/>
                <w:szCs w:val="24"/>
                <w:shd w:val="clear" w:color="auto" w:fill="FFFFFF"/>
                <w:lang w:val="af-ZA"/>
              </w:rPr>
              <w:t>ՀՀ կառավարության 2017թ.</w:t>
            </w:r>
            <w:r w:rsidRPr="00F633A5">
              <w:rPr>
                <w:rFonts w:ascii="GHEA Grapalat" w:hAnsi="GHEA Grapalat"/>
                <w:color w:val="000000"/>
                <w:sz w:val="24"/>
                <w:szCs w:val="24"/>
                <w:shd w:val="clear" w:color="auto" w:fill="FFFFFF"/>
                <w:lang w:val="hy-AM"/>
              </w:rPr>
              <w:t xml:space="preserve">մայիսի 4-ի </w:t>
            </w:r>
            <w:r w:rsidRPr="00F633A5">
              <w:rPr>
                <w:rFonts w:ascii="GHEA Grapalat" w:hAnsi="GHEA Grapalat"/>
                <w:color w:val="000000"/>
                <w:sz w:val="24"/>
                <w:szCs w:val="24"/>
                <w:shd w:val="clear" w:color="auto" w:fill="FFFFFF"/>
                <w:lang w:val="af-ZA"/>
              </w:rPr>
              <w:t>N 526-Ն որոշ</w:t>
            </w:r>
            <w:r w:rsidRPr="00F633A5">
              <w:rPr>
                <w:rFonts w:ascii="GHEA Grapalat" w:hAnsi="GHEA Grapalat"/>
                <w:color w:val="000000"/>
                <w:sz w:val="24"/>
                <w:szCs w:val="24"/>
                <w:shd w:val="clear" w:color="auto" w:fill="FFFFFF"/>
                <w:lang w:val="hy-AM"/>
              </w:rPr>
              <w:t>ումն</w:t>
            </w:r>
            <w:r w:rsidRPr="00F633A5">
              <w:rPr>
                <w:rFonts w:ascii="GHEA Grapalat" w:hAnsi="GHEA Grapalat"/>
                <w:color w:val="000000"/>
                <w:sz w:val="24"/>
                <w:szCs w:val="24"/>
                <w:shd w:val="clear" w:color="auto" w:fill="FFFFFF"/>
                <w:lang w:val="af-ZA"/>
              </w:rPr>
              <w:t xml:space="preserve"> արդեն իսկ պատվիրատուին տալիս է հնարավորություն </w:t>
            </w:r>
            <w:r w:rsidRPr="00F633A5">
              <w:rPr>
                <w:rFonts w:ascii="GHEA Grapalat" w:hAnsi="GHEA Grapalat" w:cs="Sylfaen"/>
                <w:color w:val="222222"/>
                <w:sz w:val="24"/>
                <w:szCs w:val="24"/>
                <w:shd w:val="clear" w:color="auto" w:fill="FFFFFF"/>
                <w:lang w:val="hy-AM"/>
              </w:rPr>
              <w:t>առանց ՀՀ կառավարության որոշում ընդունելու հանգամանքի</w:t>
            </w:r>
            <w:r w:rsidRPr="00F633A5">
              <w:rPr>
                <w:rFonts w:ascii="GHEA Grapalat" w:hAnsi="GHEA Grapalat"/>
                <w:color w:val="000000"/>
                <w:sz w:val="24"/>
                <w:szCs w:val="24"/>
                <w:shd w:val="clear" w:color="auto" w:fill="FFFFFF"/>
                <w:lang w:val="af-ZA"/>
              </w:rPr>
              <w:t xml:space="preserve"> սահմանված հիմքերի առկայության պարագայում կայացնելու գնման ձևի ընտրության վերաբերյալ որոշում</w:t>
            </w:r>
            <w:r w:rsidRPr="00F633A5">
              <w:rPr>
                <w:rFonts w:ascii="GHEA Grapalat" w:hAnsi="GHEA Grapalat"/>
                <w:color w:val="000000"/>
                <w:sz w:val="24"/>
                <w:szCs w:val="24"/>
                <w:shd w:val="clear" w:color="auto" w:fill="FFFFFF"/>
                <w:lang w:val="hy-AM"/>
              </w:rPr>
              <w:t>, ուստի</w:t>
            </w:r>
            <w:r w:rsidRPr="00F633A5">
              <w:rPr>
                <w:rFonts w:ascii="GHEA Grapalat" w:eastAsia="NSimSun" w:hAnsi="GHEA Grapalat" w:cs="Lucida Sans"/>
                <w:color w:val="000000"/>
                <w:kern w:val="2"/>
                <w:sz w:val="24"/>
                <w:szCs w:val="24"/>
                <w:lang w:val="hy-AM" w:eastAsia="zh-CN" w:bidi="hi-IN"/>
              </w:rPr>
              <w:t xml:space="preserve"> առաջարկում ենք 2-րդ կետը խմբագրել և գնման գործընթացի կարգավորման վերաբերյալ դրույթներ սահմանելիս  </w:t>
            </w:r>
            <w:r w:rsidRPr="00F633A5">
              <w:rPr>
                <w:rFonts w:ascii="GHEA Grapalat" w:hAnsi="GHEA Grapalat" w:cs="GHEA Grapalat"/>
                <w:sz w:val="24"/>
                <w:szCs w:val="24"/>
                <w:lang w:val="hy-AM"/>
              </w:rPr>
              <w:t xml:space="preserve">չնախատեսել մեկ անձից գնում կատարելու վերաբերյալ դրույթներ: </w:t>
            </w:r>
          </w:p>
          <w:p w14:paraId="29AA35C2" w14:textId="77777777" w:rsidR="00F633A5" w:rsidRDefault="00F633A5" w:rsidP="00F633A5">
            <w:pPr>
              <w:jc w:val="both"/>
              <w:rPr>
                <w:rFonts w:ascii="GHEA Grapalat" w:hAnsi="GHEA Grapalat"/>
                <w:color w:val="000000"/>
                <w:shd w:val="clear" w:color="auto" w:fill="FFFFFF"/>
                <w:lang w:val="hy-AM"/>
              </w:rPr>
            </w:pPr>
          </w:p>
          <w:p w14:paraId="63A6B3E1" w14:textId="5B0C1384" w:rsidR="00F633A5" w:rsidRPr="00F00F4E" w:rsidRDefault="00F633A5" w:rsidP="00B638D4">
            <w:pPr>
              <w:pStyle w:val="mechtex"/>
              <w:spacing w:line="360" w:lineRule="auto"/>
              <w:ind w:left="180" w:right="165" w:firstLine="720"/>
              <w:jc w:val="both"/>
              <w:rPr>
                <w:rFonts w:ascii="GHEA Grapalat" w:hAnsi="GHEA Grapalat"/>
                <w:sz w:val="24"/>
                <w:szCs w:val="24"/>
                <w:lang w:val="hy-AM"/>
              </w:rPr>
            </w:pPr>
          </w:p>
        </w:tc>
        <w:tc>
          <w:tcPr>
            <w:tcW w:w="5752" w:type="dxa"/>
          </w:tcPr>
          <w:p w14:paraId="420438EB" w14:textId="4AC7DCE0" w:rsidR="00F633A5" w:rsidRPr="00C60728" w:rsidRDefault="007708F1" w:rsidP="007708F1">
            <w:pPr>
              <w:spacing w:line="360" w:lineRule="auto"/>
              <w:ind w:left="165" w:right="165" w:firstLine="360"/>
              <w:jc w:val="both"/>
              <w:rPr>
                <w:rFonts w:ascii="GHEA Grapalat" w:hAnsi="GHEA Grapalat"/>
                <w:color w:val="000000"/>
                <w:sz w:val="24"/>
                <w:szCs w:val="24"/>
                <w:lang w:val="hy-AM" w:eastAsia="en-US"/>
              </w:rPr>
            </w:pPr>
            <w:r>
              <w:rPr>
                <w:rFonts w:ascii="GHEA Grapalat" w:hAnsi="GHEA Grapalat"/>
                <w:color w:val="000000"/>
                <w:sz w:val="24"/>
                <w:szCs w:val="24"/>
                <w:lang w:val="hy-AM" w:eastAsia="en-US"/>
              </w:rPr>
              <w:t xml:space="preserve">Ընդունվել է մասնակի, </w:t>
            </w:r>
            <w:r>
              <w:rPr>
                <w:rFonts w:ascii="GHEA Grapalat" w:hAnsi="GHEA Grapalat"/>
                <w:color w:val="000000"/>
                <w:sz w:val="24"/>
                <w:szCs w:val="24"/>
                <w:shd w:val="clear" w:color="auto" w:fill="FFFFFF"/>
                <w:lang w:val="hy-AM"/>
              </w:rPr>
              <w:t>2-րդ կետը հստակեցվել է</w:t>
            </w:r>
            <w:r>
              <w:rPr>
                <w:rFonts w:ascii="GHEA Grapalat" w:hAnsi="GHEA Grapalat"/>
                <w:color w:val="000000"/>
                <w:sz w:val="24"/>
                <w:szCs w:val="24"/>
                <w:shd w:val="clear" w:color="auto" w:fill="FFFFFF"/>
                <w:lang w:val="hy-AM"/>
              </w:rPr>
              <w:t xml:space="preserve"> թ</w:t>
            </w:r>
            <w:r>
              <w:rPr>
                <w:rFonts w:ascii="GHEA Grapalat" w:hAnsi="GHEA Grapalat"/>
                <w:color w:val="000000"/>
                <w:sz w:val="24"/>
                <w:szCs w:val="24"/>
                <w:lang w:val="hy-AM" w:eastAsia="en-US"/>
              </w:rPr>
              <w:t>եև</w:t>
            </w:r>
            <w:r w:rsidR="00F633A5" w:rsidRPr="00C60728">
              <w:rPr>
                <w:rFonts w:ascii="GHEA Grapalat" w:hAnsi="GHEA Grapalat"/>
                <w:color w:val="000000"/>
                <w:sz w:val="24"/>
                <w:szCs w:val="24"/>
                <w:lang w:val="hy-AM" w:eastAsia="en-US"/>
              </w:rPr>
              <w:t xml:space="preserve"> որոշման նախագծ</w:t>
            </w:r>
            <w:r w:rsidR="005E1288" w:rsidRPr="00C60728">
              <w:rPr>
                <w:rFonts w:ascii="GHEA Grapalat" w:hAnsi="GHEA Grapalat"/>
                <w:color w:val="000000"/>
                <w:sz w:val="24"/>
                <w:szCs w:val="24"/>
                <w:lang w:val="hy-AM" w:eastAsia="en-US"/>
              </w:rPr>
              <w:t xml:space="preserve">ի </w:t>
            </w:r>
            <w:r w:rsidR="00F633A5" w:rsidRPr="00C60728">
              <w:rPr>
                <w:rFonts w:ascii="GHEA Grapalat" w:hAnsi="GHEA Grapalat"/>
                <w:color w:val="000000"/>
                <w:sz w:val="24"/>
                <w:szCs w:val="24"/>
                <w:lang w:val="hy-AM" w:eastAsia="en-US"/>
              </w:rPr>
              <w:t>2-</w:t>
            </w:r>
            <w:r w:rsidR="00C60728" w:rsidRPr="00C60728">
              <w:rPr>
                <w:rFonts w:ascii="GHEA Grapalat" w:hAnsi="GHEA Grapalat"/>
                <w:color w:val="000000"/>
                <w:sz w:val="24"/>
                <w:szCs w:val="24"/>
                <w:lang w:val="hy-AM" w:eastAsia="en-US"/>
              </w:rPr>
              <w:t xml:space="preserve">րդ կետով </w:t>
            </w:r>
            <w:r>
              <w:rPr>
                <w:rFonts w:ascii="GHEA Grapalat" w:hAnsi="GHEA Grapalat"/>
                <w:color w:val="000000"/>
                <w:sz w:val="24"/>
                <w:szCs w:val="24"/>
                <w:lang w:val="hy-AM" w:eastAsia="en-US"/>
              </w:rPr>
              <w:t xml:space="preserve">ի սկզբանե </w:t>
            </w:r>
            <w:r w:rsidR="00C60728" w:rsidRPr="00C60728">
              <w:rPr>
                <w:rFonts w:ascii="GHEA Grapalat" w:hAnsi="GHEA Grapalat"/>
                <w:color w:val="000000"/>
                <w:sz w:val="24"/>
                <w:szCs w:val="24"/>
                <w:lang w:val="hy-AM" w:eastAsia="en-US"/>
              </w:rPr>
              <w:t>առաջարկվ</w:t>
            </w:r>
            <w:r>
              <w:rPr>
                <w:rFonts w:ascii="GHEA Grapalat" w:hAnsi="GHEA Grapalat"/>
                <w:color w:val="000000"/>
                <w:sz w:val="24"/>
                <w:szCs w:val="24"/>
                <w:lang w:val="hy-AM" w:eastAsia="en-US"/>
              </w:rPr>
              <w:t>ել</w:t>
            </w:r>
            <w:r w:rsidR="00C60728" w:rsidRPr="00C60728">
              <w:rPr>
                <w:rFonts w:ascii="GHEA Grapalat" w:hAnsi="GHEA Grapalat"/>
                <w:color w:val="000000"/>
                <w:sz w:val="24"/>
                <w:szCs w:val="24"/>
                <w:lang w:val="hy-AM" w:eastAsia="en-US"/>
              </w:rPr>
              <w:t xml:space="preserve"> է ոչ թե սահմանել գնման գործընթաց, այլ գնման ընթացակարգ՝ </w:t>
            </w:r>
            <w:r w:rsidR="00C60728" w:rsidRPr="00C60728">
              <w:rPr>
                <w:rFonts w:ascii="GHEA Grapalat" w:hAnsi="GHEA Grapalat" w:cs="GHEA Grapalat"/>
                <w:sz w:val="24"/>
                <w:szCs w:val="24"/>
                <w:lang w:val="hy-AM"/>
              </w:rPr>
              <w:t xml:space="preserve">պայմանագրի ապահովումը ներկայացնելով </w:t>
            </w:r>
            <w:r w:rsidR="00C60728" w:rsidRPr="00C60728">
              <w:rPr>
                <w:rFonts w:ascii="GHEA Grapalat" w:hAnsi="GHEA Grapalat"/>
                <w:color w:val="000000"/>
                <w:sz w:val="24"/>
                <w:szCs w:val="24"/>
                <w:shd w:val="clear" w:color="auto" w:fill="FFFFFF"/>
                <w:lang w:val="hy-AM"/>
              </w:rPr>
              <w:t>միակողմանի</w:t>
            </w:r>
            <w:r w:rsidR="00C60728" w:rsidRPr="00C60728">
              <w:rPr>
                <w:rFonts w:ascii="GHEA Grapalat" w:hAnsi="GHEA Grapalat"/>
                <w:color w:val="000000"/>
                <w:sz w:val="24"/>
                <w:szCs w:val="24"/>
                <w:shd w:val="clear" w:color="auto" w:fill="FFFFFF"/>
                <w:lang w:val="af-ZA"/>
              </w:rPr>
              <w:t xml:space="preserve"> </w:t>
            </w:r>
            <w:r w:rsidR="00C60728" w:rsidRPr="00C60728">
              <w:rPr>
                <w:rFonts w:ascii="GHEA Grapalat" w:hAnsi="GHEA Grapalat"/>
                <w:color w:val="000000"/>
                <w:sz w:val="24"/>
                <w:szCs w:val="24"/>
                <w:shd w:val="clear" w:color="auto" w:fill="FFFFFF"/>
                <w:lang w:val="hy-AM"/>
              </w:rPr>
              <w:t>հաստատած</w:t>
            </w:r>
            <w:r w:rsidR="00C60728" w:rsidRPr="00C60728">
              <w:rPr>
                <w:rFonts w:ascii="GHEA Grapalat" w:hAnsi="GHEA Grapalat"/>
                <w:color w:val="000000"/>
                <w:sz w:val="24"/>
                <w:szCs w:val="24"/>
                <w:shd w:val="clear" w:color="auto" w:fill="FFFFFF"/>
                <w:lang w:val="af-ZA"/>
              </w:rPr>
              <w:t xml:space="preserve"> </w:t>
            </w:r>
            <w:r w:rsidR="00C60728" w:rsidRPr="00C60728">
              <w:rPr>
                <w:rFonts w:ascii="GHEA Grapalat" w:hAnsi="GHEA Grapalat"/>
                <w:color w:val="000000"/>
                <w:sz w:val="24"/>
                <w:szCs w:val="24"/>
                <w:shd w:val="clear" w:color="auto" w:fill="FFFFFF"/>
                <w:lang w:val="hy-AM"/>
              </w:rPr>
              <w:t>հայտարարության</w:t>
            </w:r>
            <w:r w:rsidR="00C60728" w:rsidRPr="00C60728">
              <w:rPr>
                <w:rFonts w:ascii="GHEA Grapalat" w:hAnsi="GHEA Grapalat"/>
                <w:color w:val="000000"/>
                <w:sz w:val="24"/>
                <w:szCs w:val="24"/>
                <w:shd w:val="clear" w:color="auto" w:fill="FFFFFF"/>
                <w:lang w:val="af-ZA"/>
              </w:rPr>
              <w:t xml:space="preserve"> </w:t>
            </w:r>
            <w:r w:rsidR="00C60728" w:rsidRPr="00C60728">
              <w:rPr>
                <w:rFonts w:ascii="GHEA Grapalat" w:hAnsi="GHEA Grapalat"/>
                <w:color w:val="000000"/>
                <w:sz w:val="24"/>
                <w:szCs w:val="24"/>
                <w:shd w:val="clear" w:color="auto" w:fill="FFFFFF"/>
                <w:lang w:val="hy-AM"/>
              </w:rPr>
              <w:t>տուժանքի</w:t>
            </w:r>
            <w:r w:rsidR="00C60728" w:rsidRPr="00C60728">
              <w:rPr>
                <w:rFonts w:ascii="GHEA Grapalat" w:hAnsi="GHEA Grapalat" w:cs="GHEA Grapalat"/>
                <w:sz w:val="24"/>
                <w:szCs w:val="24"/>
                <w:lang w:val="hy-AM"/>
              </w:rPr>
              <w:t xml:space="preserve"> ձևով՝ չկիրառելով </w:t>
            </w:r>
            <w:r w:rsidR="00C60728" w:rsidRPr="00C60728">
              <w:rPr>
                <w:rFonts w:ascii="GHEA Grapalat" w:hAnsi="GHEA Grapalat"/>
                <w:color w:val="000000" w:themeColor="text1"/>
                <w:sz w:val="24"/>
                <w:szCs w:val="24"/>
                <w:lang w:val="hy-AM"/>
              </w:rPr>
              <w:t xml:space="preserve">ՀՀ կառավարության 2017 թվականի մայիսի 4-ի </w:t>
            </w:r>
            <w:r w:rsidR="00C60728" w:rsidRPr="00C60728">
              <w:rPr>
                <w:rFonts w:ascii="GHEA Grapalat" w:hAnsi="GHEA Grapalat"/>
                <w:color w:val="000000" w:themeColor="text1"/>
                <w:sz w:val="24"/>
                <w:szCs w:val="24"/>
                <w:lang w:val="af-ZA"/>
              </w:rPr>
              <w:t xml:space="preserve">N 526-Ն որոշման </w:t>
            </w:r>
            <w:r w:rsidR="00C60728" w:rsidRPr="00C60728">
              <w:rPr>
                <w:rFonts w:ascii="GHEA Grapalat" w:hAnsi="GHEA Grapalat"/>
                <w:color w:val="000000" w:themeColor="text1"/>
                <w:sz w:val="24"/>
                <w:szCs w:val="24"/>
                <w:lang w:val="hy-AM"/>
              </w:rPr>
              <w:t xml:space="preserve">N </w:t>
            </w:r>
            <w:r w:rsidR="00C60728" w:rsidRPr="00C60728">
              <w:rPr>
                <w:rFonts w:ascii="GHEA Grapalat" w:hAnsi="GHEA Grapalat"/>
                <w:color w:val="000000" w:themeColor="text1"/>
                <w:sz w:val="24"/>
                <w:szCs w:val="24"/>
                <w:lang w:val="af-ZA"/>
              </w:rPr>
              <w:t xml:space="preserve">1 </w:t>
            </w:r>
            <w:r w:rsidR="00C60728" w:rsidRPr="00C60728">
              <w:rPr>
                <w:rFonts w:ascii="GHEA Grapalat" w:hAnsi="GHEA Grapalat"/>
                <w:color w:val="000000" w:themeColor="text1"/>
                <w:sz w:val="24"/>
                <w:szCs w:val="24"/>
                <w:lang w:val="hy-AM"/>
              </w:rPr>
              <w:t xml:space="preserve">հավելվածի 32-րդ կետի 9-րդ ենթակետի դրույթները, քանի որ </w:t>
            </w:r>
            <w:r w:rsidR="00F633A5" w:rsidRPr="00C60728">
              <w:rPr>
                <w:rFonts w:ascii="GHEA Grapalat" w:hAnsi="GHEA Grapalat"/>
                <w:color w:val="000000"/>
                <w:sz w:val="24"/>
                <w:szCs w:val="24"/>
                <w:lang w:val="hy-AM" w:eastAsia="en-US"/>
              </w:rPr>
              <w:t xml:space="preserve"> </w:t>
            </w:r>
            <w:r w:rsidR="00C60728" w:rsidRPr="00C60728">
              <w:rPr>
                <w:rFonts w:ascii="GHEA Grapalat" w:hAnsi="GHEA Grapalat"/>
                <w:color w:val="000000"/>
                <w:sz w:val="24"/>
                <w:szCs w:val="24"/>
                <w:shd w:val="clear" w:color="auto" w:fill="FFFFFF"/>
                <w:lang w:val="hy-AM"/>
              </w:rPr>
              <w:t>գնման հայտով տվյալ ընթացակարգի շրջանակում գնվելիք ապրանքի, գինը գերազանցում է գնումների բազային միավորի քսանհինգապատիկը</w:t>
            </w:r>
            <w:r>
              <w:rPr>
                <w:rFonts w:ascii="GHEA Grapalat" w:hAnsi="GHEA Grapalat"/>
                <w:color w:val="000000"/>
                <w:sz w:val="24"/>
                <w:szCs w:val="24"/>
                <w:shd w:val="clear" w:color="auto" w:fill="FFFFFF"/>
                <w:lang w:val="hy-AM"/>
              </w:rPr>
              <w:t>:</w:t>
            </w:r>
            <w:bookmarkStart w:id="0" w:name="_GoBack"/>
            <w:bookmarkEnd w:id="0"/>
          </w:p>
        </w:tc>
      </w:tr>
    </w:tbl>
    <w:p w14:paraId="438313BE" w14:textId="2E5FD507" w:rsidR="00E474F4" w:rsidRPr="00AF0B03" w:rsidRDefault="00E474F4" w:rsidP="003D3139">
      <w:pPr>
        <w:shd w:val="clear" w:color="auto" w:fill="FFFFFF"/>
        <w:spacing w:line="360" w:lineRule="auto"/>
        <w:ind w:firstLine="375"/>
        <w:jc w:val="center"/>
        <w:rPr>
          <w:rFonts w:ascii="GHEA Grapalat" w:hAnsi="GHEA Grapalat"/>
          <w:color w:val="000000"/>
          <w:lang w:val="hy-AM" w:eastAsia="en-US"/>
        </w:rPr>
      </w:pPr>
    </w:p>
    <w:sectPr w:rsidR="00E474F4" w:rsidRPr="00AF0B03"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1"/>
  </w:num>
  <w:num w:numId="5">
    <w:abstractNumId w:val="2"/>
  </w:num>
  <w:num w:numId="6">
    <w:abstractNumId w:val="8"/>
  </w:num>
  <w:num w:numId="7">
    <w:abstractNumId w:val="5"/>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336C2D"/>
    <w:rsid w:val="00002845"/>
    <w:rsid w:val="00021FB0"/>
    <w:rsid w:val="00053E09"/>
    <w:rsid w:val="00062588"/>
    <w:rsid w:val="0006685E"/>
    <w:rsid w:val="00080CB5"/>
    <w:rsid w:val="000846EA"/>
    <w:rsid w:val="00091EC9"/>
    <w:rsid w:val="00093F36"/>
    <w:rsid w:val="000A156B"/>
    <w:rsid w:val="000C4D51"/>
    <w:rsid w:val="000D52B1"/>
    <w:rsid w:val="000D5816"/>
    <w:rsid w:val="000E11A1"/>
    <w:rsid w:val="000E5FB8"/>
    <w:rsid w:val="00102A30"/>
    <w:rsid w:val="00117120"/>
    <w:rsid w:val="0012021B"/>
    <w:rsid w:val="00133C31"/>
    <w:rsid w:val="00151484"/>
    <w:rsid w:val="00163059"/>
    <w:rsid w:val="0018373E"/>
    <w:rsid w:val="001858FF"/>
    <w:rsid w:val="001A1911"/>
    <w:rsid w:val="001A21E5"/>
    <w:rsid w:val="001B10BA"/>
    <w:rsid w:val="001B3A41"/>
    <w:rsid w:val="001B4C1E"/>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0E8F"/>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8274D"/>
    <w:rsid w:val="003866FD"/>
    <w:rsid w:val="0039503E"/>
    <w:rsid w:val="0039563D"/>
    <w:rsid w:val="003A1A4F"/>
    <w:rsid w:val="003A2D6C"/>
    <w:rsid w:val="003A7312"/>
    <w:rsid w:val="003B6D8D"/>
    <w:rsid w:val="003D3139"/>
    <w:rsid w:val="003D6C5A"/>
    <w:rsid w:val="004027E7"/>
    <w:rsid w:val="00403B4D"/>
    <w:rsid w:val="004046EC"/>
    <w:rsid w:val="00412AC5"/>
    <w:rsid w:val="00416190"/>
    <w:rsid w:val="00426F92"/>
    <w:rsid w:val="0043553E"/>
    <w:rsid w:val="004474FD"/>
    <w:rsid w:val="00450A84"/>
    <w:rsid w:val="004727F0"/>
    <w:rsid w:val="00486084"/>
    <w:rsid w:val="00494410"/>
    <w:rsid w:val="004947CD"/>
    <w:rsid w:val="004A1800"/>
    <w:rsid w:val="004B2113"/>
    <w:rsid w:val="004D4460"/>
    <w:rsid w:val="004E16BE"/>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C7E0D"/>
    <w:rsid w:val="005D3EF6"/>
    <w:rsid w:val="005E1288"/>
    <w:rsid w:val="005E7A9E"/>
    <w:rsid w:val="005F164B"/>
    <w:rsid w:val="0060190E"/>
    <w:rsid w:val="00601B05"/>
    <w:rsid w:val="00607CB6"/>
    <w:rsid w:val="00613389"/>
    <w:rsid w:val="00615EA5"/>
    <w:rsid w:val="0062070B"/>
    <w:rsid w:val="006253B2"/>
    <w:rsid w:val="006357D6"/>
    <w:rsid w:val="006420B5"/>
    <w:rsid w:val="00647A04"/>
    <w:rsid w:val="006719AC"/>
    <w:rsid w:val="00675C6E"/>
    <w:rsid w:val="006857CC"/>
    <w:rsid w:val="00687A4D"/>
    <w:rsid w:val="006914FA"/>
    <w:rsid w:val="0069670C"/>
    <w:rsid w:val="006B4E90"/>
    <w:rsid w:val="006C0219"/>
    <w:rsid w:val="006D047D"/>
    <w:rsid w:val="006D2E9F"/>
    <w:rsid w:val="006D4456"/>
    <w:rsid w:val="007049AE"/>
    <w:rsid w:val="007077D2"/>
    <w:rsid w:val="00712B80"/>
    <w:rsid w:val="00714598"/>
    <w:rsid w:val="00727E6E"/>
    <w:rsid w:val="00762FDC"/>
    <w:rsid w:val="00763E93"/>
    <w:rsid w:val="007708F1"/>
    <w:rsid w:val="007A6CD8"/>
    <w:rsid w:val="007B45E9"/>
    <w:rsid w:val="007B4A89"/>
    <w:rsid w:val="007C30DE"/>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7F0F"/>
    <w:rsid w:val="0088074E"/>
    <w:rsid w:val="00887E81"/>
    <w:rsid w:val="00890509"/>
    <w:rsid w:val="008A5841"/>
    <w:rsid w:val="008C16A0"/>
    <w:rsid w:val="008C218B"/>
    <w:rsid w:val="008C42B3"/>
    <w:rsid w:val="008F4474"/>
    <w:rsid w:val="008F7EB9"/>
    <w:rsid w:val="00906A27"/>
    <w:rsid w:val="00907F88"/>
    <w:rsid w:val="00915198"/>
    <w:rsid w:val="009152AC"/>
    <w:rsid w:val="00941ADD"/>
    <w:rsid w:val="00942EEC"/>
    <w:rsid w:val="0096309C"/>
    <w:rsid w:val="009646B8"/>
    <w:rsid w:val="009879BD"/>
    <w:rsid w:val="009A69B4"/>
    <w:rsid w:val="009D1729"/>
    <w:rsid w:val="009D7DCF"/>
    <w:rsid w:val="009E081A"/>
    <w:rsid w:val="009E1629"/>
    <w:rsid w:val="009E2138"/>
    <w:rsid w:val="009E7CB9"/>
    <w:rsid w:val="009F3CCD"/>
    <w:rsid w:val="00A109D8"/>
    <w:rsid w:val="00A10DF7"/>
    <w:rsid w:val="00A161E4"/>
    <w:rsid w:val="00A30979"/>
    <w:rsid w:val="00A30BAC"/>
    <w:rsid w:val="00A7487F"/>
    <w:rsid w:val="00A90077"/>
    <w:rsid w:val="00A94D6E"/>
    <w:rsid w:val="00AA0E44"/>
    <w:rsid w:val="00AB4237"/>
    <w:rsid w:val="00AF0B03"/>
    <w:rsid w:val="00AF75AF"/>
    <w:rsid w:val="00B04DF7"/>
    <w:rsid w:val="00B061C5"/>
    <w:rsid w:val="00B21620"/>
    <w:rsid w:val="00B34299"/>
    <w:rsid w:val="00B51315"/>
    <w:rsid w:val="00B62BA1"/>
    <w:rsid w:val="00B80680"/>
    <w:rsid w:val="00B861E7"/>
    <w:rsid w:val="00B86F23"/>
    <w:rsid w:val="00BB0793"/>
    <w:rsid w:val="00BB282B"/>
    <w:rsid w:val="00BC08A9"/>
    <w:rsid w:val="00BC1FFF"/>
    <w:rsid w:val="00BC2E05"/>
    <w:rsid w:val="00BC6CAF"/>
    <w:rsid w:val="00BE3E5A"/>
    <w:rsid w:val="00BE5616"/>
    <w:rsid w:val="00BE5710"/>
    <w:rsid w:val="00C17D39"/>
    <w:rsid w:val="00C43B22"/>
    <w:rsid w:val="00C452F4"/>
    <w:rsid w:val="00C5445C"/>
    <w:rsid w:val="00C60728"/>
    <w:rsid w:val="00C67031"/>
    <w:rsid w:val="00C71679"/>
    <w:rsid w:val="00C775F1"/>
    <w:rsid w:val="00C847F7"/>
    <w:rsid w:val="00C90439"/>
    <w:rsid w:val="00C946DC"/>
    <w:rsid w:val="00CC39E0"/>
    <w:rsid w:val="00CE4BDF"/>
    <w:rsid w:val="00D05F54"/>
    <w:rsid w:val="00D11642"/>
    <w:rsid w:val="00D22A3D"/>
    <w:rsid w:val="00D319C8"/>
    <w:rsid w:val="00D35FDA"/>
    <w:rsid w:val="00D37692"/>
    <w:rsid w:val="00D50C08"/>
    <w:rsid w:val="00D52FDA"/>
    <w:rsid w:val="00D81D3B"/>
    <w:rsid w:val="00D86AD5"/>
    <w:rsid w:val="00D915C3"/>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0F4E"/>
    <w:rsid w:val="00F01A8F"/>
    <w:rsid w:val="00F05745"/>
    <w:rsid w:val="00F1535C"/>
    <w:rsid w:val="00F252E0"/>
    <w:rsid w:val="00F32F26"/>
    <w:rsid w:val="00F4264C"/>
    <w:rsid w:val="00F633A5"/>
    <w:rsid w:val="00F75CFF"/>
    <w:rsid w:val="00F76CE9"/>
    <w:rsid w:val="00F92E3B"/>
    <w:rsid w:val="00F95256"/>
    <w:rsid w:val="00FA56B0"/>
    <w:rsid w:val="00FA62F4"/>
    <w:rsid w:val="00FA67A9"/>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Знак Знак,Normal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qFormat/>
    <w:rsid w:val="00AF0B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501823098">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5A711-AF0F-4150-AE83-353DD49A7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6</Pages>
  <Words>1060</Words>
  <Characters>6043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Harutyunyan</cp:lastModifiedBy>
  <cp:revision>155</cp:revision>
  <cp:lastPrinted>2021-11-29T08:49:00Z</cp:lastPrinted>
  <dcterms:created xsi:type="dcterms:W3CDTF">2021-08-17T05:16:00Z</dcterms:created>
  <dcterms:modified xsi:type="dcterms:W3CDTF">2023-07-04T12:01:00Z</dcterms:modified>
</cp:coreProperties>
</file>