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3A37C" w14:textId="09BE40BA" w:rsidR="006A33BC" w:rsidRPr="00674F6A" w:rsidRDefault="00674F6A" w:rsidP="00674F6A">
      <w:pPr>
        <w:spacing w:line="276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674F6A">
        <w:rPr>
          <w:rFonts w:ascii="GHEA Grapalat" w:hAnsi="GHEA Grapalat" w:cs="Sylfaen"/>
          <w:b/>
          <w:caps/>
          <w:sz w:val="24"/>
          <w:szCs w:val="24"/>
          <w:lang w:val="hy-AM"/>
        </w:rPr>
        <w:t>Հիմնավորում</w:t>
      </w:r>
    </w:p>
    <w:p w14:paraId="2859EC62" w14:textId="03A3348E" w:rsidR="009138E3" w:rsidRPr="00FA11DF" w:rsidRDefault="006A33BC" w:rsidP="00B42D15">
      <w:pPr>
        <w:spacing w:line="276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</w:t>
      </w:r>
      <w:r w:rsidR="00FE1CB9" w:rsidRPr="00FE1CB9">
        <w:rPr>
          <w:rFonts w:ascii="GHEA Grapalat" w:hAnsi="GHEA Grapalat" w:cs="Sylfaen"/>
          <w:b/>
          <w:caps/>
          <w:sz w:val="24"/>
          <w:szCs w:val="24"/>
          <w:lang w:val="hy-AM"/>
        </w:rPr>
        <w:t>Ավստրիայի Դաշնային կառավարության</w:t>
      </w:r>
      <w:r w:rsidR="00FE1CB9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միջեվ</w:t>
      </w:r>
      <w:r w:rsidR="00F572C1">
        <w:rPr>
          <w:rFonts w:ascii="GHEA Grapalat" w:hAnsi="GHEA Grapalat" w:cs="Sylfaen"/>
          <w:b/>
          <w:caps/>
          <w:sz w:val="24"/>
          <w:szCs w:val="24"/>
          <w:lang w:val="hy-AM"/>
        </w:rPr>
        <w:t>՝</w:t>
      </w:r>
      <w:r w:rsidR="0019592A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«Հայաստանի Հանրապետության եվ Եվրոպական Միության միջեվ </w:t>
      </w:r>
      <w:r w:rsidR="00FE1CB9">
        <w:rPr>
          <w:rFonts w:ascii="GHEA Grapalat" w:hAnsi="GHEA Grapalat" w:cs="Sylfaen"/>
          <w:b/>
          <w:caps/>
          <w:sz w:val="24"/>
          <w:szCs w:val="24"/>
          <w:lang w:val="hy-AM"/>
        </w:rPr>
        <w:t>ԱՌԱՆՑ</w:t>
      </w:r>
      <w:r w:rsidR="00FE1CB9" w:rsidRPr="00724109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FE1CB9" w:rsidRPr="00FE1CB9">
        <w:rPr>
          <w:rFonts w:ascii="GHEA Grapalat" w:hAnsi="GHEA Grapalat" w:cs="Sylfaen"/>
          <w:b/>
          <w:caps/>
          <w:sz w:val="24"/>
          <w:szCs w:val="24"/>
          <w:lang w:val="hy-AM"/>
        </w:rPr>
        <w:t>թույլտվության բնակվող</w:t>
      </w:r>
      <w:r w:rsidR="00FE1CB9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19592A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անձանց հետընդունման (ռեադմիսիա</w:t>
      </w:r>
      <w:r w:rsidR="00F572C1">
        <w:rPr>
          <w:rFonts w:ascii="GHEA Grapalat" w:hAnsi="GHEA Grapalat" w:cs="Sylfaen"/>
          <w:b/>
          <w:caps/>
          <w:sz w:val="24"/>
          <w:szCs w:val="24"/>
          <w:lang w:val="hy-AM"/>
        </w:rPr>
        <w:t>ՅԻ</w:t>
      </w:r>
      <w:r w:rsidR="0019592A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) մասին»</w:t>
      </w:r>
      <w:r w:rsidR="0019592A" w:rsidRPr="00FE1CB9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համաձայնա</w:t>
      </w:r>
      <w:r w:rsidR="0019592A" w:rsidRPr="00724109">
        <w:rPr>
          <w:rFonts w:ascii="GHEA Grapalat" w:hAnsi="GHEA Grapalat" w:cs="Sylfaen"/>
          <w:b/>
          <w:caps/>
          <w:sz w:val="24"/>
          <w:szCs w:val="24"/>
          <w:lang w:val="hy-AM"/>
        </w:rPr>
        <w:t>գրի կիրարկ</w:t>
      </w:r>
      <w:r w:rsidR="00254819">
        <w:rPr>
          <w:rFonts w:ascii="GHEA Grapalat" w:hAnsi="GHEA Grapalat" w:cs="Sylfaen"/>
          <w:b/>
          <w:caps/>
          <w:sz w:val="24"/>
          <w:szCs w:val="24"/>
          <w:lang w:val="hy-AM"/>
        </w:rPr>
        <w:t>ՄԱՆ ՎԵՐԱԲԵՐՅԱԼ</w:t>
      </w:r>
      <w:bookmarkStart w:id="0" w:name="_GoBack"/>
      <w:bookmarkEnd w:id="0"/>
      <w:r w:rsidR="00B42D15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արձանագրությԱն</w:t>
      </w:r>
      <w:r w:rsidR="00B42D15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ՍՏՈՐԱԳՐՄԱՆ </w:t>
      </w:r>
      <w:r w:rsidR="009138E3" w:rsidRPr="00FA11DF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9138E3" w:rsidRPr="00FA11DF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</w:p>
    <w:p w14:paraId="4E7BC4FF" w14:textId="32F35EF5" w:rsidR="00FE1CB9" w:rsidRDefault="00FE1CB9" w:rsidP="00674F6A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C747C50" w14:textId="5F2534F2" w:rsidR="00C34DF6" w:rsidRDefault="00674F6A" w:rsidP="003875D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674F6A">
        <w:rPr>
          <w:rFonts w:ascii="GHEA Grapalat" w:hAnsi="GHEA Grapalat"/>
          <w:sz w:val="24"/>
          <w:szCs w:val="24"/>
          <w:lang w:val="fr-FR"/>
        </w:rPr>
        <w:t>«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>Հայաստանի Հանրապետության և Եվրոպական Միության միջև առանց  թու</w:t>
      </w:r>
      <w:r w:rsidR="00F61E82">
        <w:rPr>
          <w:rFonts w:ascii="GHEA Grapalat" w:hAnsi="GHEA Grapalat"/>
          <w:sz w:val="24"/>
          <w:szCs w:val="24"/>
          <w:lang w:val="hy-AM"/>
        </w:rPr>
        <w:t>յ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>լտվության  բնակվող  անձանց   հետընդունման (ռեադմիսիայի)</w:t>
      </w:r>
      <w:r w:rsidR="009138E3" w:rsidRPr="00674F6A">
        <w:rPr>
          <w:rFonts w:ascii="GHEA Grapalat" w:hAnsi="GHEA Grapalat"/>
          <w:sz w:val="24"/>
          <w:szCs w:val="24"/>
          <w:lang w:val="fr-FR"/>
        </w:rPr>
        <w:t xml:space="preserve"> 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>մասին</w:t>
      </w:r>
      <w:r w:rsidRPr="00674F6A">
        <w:rPr>
          <w:rFonts w:ascii="GHEA Grapalat" w:hAnsi="GHEA Grapalat"/>
          <w:sz w:val="24"/>
          <w:szCs w:val="24"/>
          <w:lang w:val="fr-FR"/>
        </w:rPr>
        <w:t>»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 համաձայնագիրը</w:t>
      </w:r>
      <w:r w:rsidR="00AF0C24">
        <w:rPr>
          <w:rFonts w:ascii="GHEA Grapalat" w:hAnsi="GHEA Grapalat"/>
          <w:sz w:val="24"/>
          <w:szCs w:val="24"/>
          <w:lang w:val="fr-FR"/>
        </w:rPr>
        <w:t xml:space="preserve"> (</w:t>
      </w:r>
      <w:r w:rsidR="00AF0C24">
        <w:rPr>
          <w:rFonts w:ascii="GHEA Grapalat" w:hAnsi="GHEA Grapalat"/>
          <w:sz w:val="24"/>
          <w:szCs w:val="24"/>
          <w:lang w:val="hy-AM"/>
        </w:rPr>
        <w:t>այսուհետև՝ Համաձայնագիր</w:t>
      </w:r>
      <w:r w:rsidR="00AF0C24" w:rsidRPr="00AF0C24">
        <w:rPr>
          <w:rFonts w:ascii="GHEA Grapalat" w:hAnsi="GHEA Grapalat"/>
          <w:sz w:val="24"/>
          <w:szCs w:val="24"/>
          <w:lang w:val="hy-AM"/>
        </w:rPr>
        <w:t>)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 ստորագրվել է  2013թ.-ի ապրիլի 19-ին</w:t>
      </w:r>
      <w:r w:rsidRPr="00724109">
        <w:rPr>
          <w:rFonts w:ascii="GHEA Grapalat" w:hAnsi="GHEA Grapalat"/>
          <w:sz w:val="24"/>
          <w:szCs w:val="24"/>
          <w:lang w:val="fr-FR"/>
        </w:rPr>
        <w:t>՝ Բրյուսելում</w:t>
      </w:r>
      <w:r w:rsidR="009138E3" w:rsidRPr="00724109">
        <w:rPr>
          <w:rFonts w:ascii="GHEA Grapalat" w:hAnsi="GHEA Grapalat"/>
          <w:sz w:val="24"/>
          <w:szCs w:val="24"/>
          <w:lang w:val="fr-FR"/>
        </w:rPr>
        <w:t>,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և  ուժի մեջ է մտել 2014թ. հունվարի 1-ից:</w:t>
      </w:r>
    </w:p>
    <w:p w14:paraId="10E4C2A0" w14:textId="77777777" w:rsidR="002B6494" w:rsidRDefault="000D5908" w:rsidP="003875D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F82ECC">
        <w:rPr>
          <w:rFonts w:ascii="GHEA Grapalat" w:hAnsi="GHEA Grapalat"/>
          <w:sz w:val="24"/>
          <w:szCs w:val="24"/>
          <w:lang w:val="fr-FR"/>
        </w:rPr>
        <w:t>Համաձայնագրի միջոցով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2ECC">
        <w:rPr>
          <w:rFonts w:ascii="GHEA Grapalat" w:hAnsi="GHEA Grapalat"/>
          <w:sz w:val="24"/>
          <w:szCs w:val="24"/>
          <w:lang w:val="fr-FR"/>
        </w:rPr>
        <w:t>Պայմանավորվող կողմերը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նախատեսում </w:t>
      </w:r>
      <w:r w:rsidRPr="00F82ECC">
        <w:rPr>
          <w:rFonts w:ascii="GHEA Grapalat" w:hAnsi="GHEA Grapalat"/>
          <w:sz w:val="24"/>
          <w:szCs w:val="24"/>
          <w:lang w:val="fr-FR"/>
        </w:rPr>
        <w:t>են փոխադարձության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հիման վրա ստեղծել արագ և արդյունավետ իրավական ընթացակարգեր այն անձանց հայտնաբերման և անվտանգ ու կանոնակարգված վերադարձի համար, որոնք չեն բավարարում կամ այլևս չեն բավարարում </w:t>
      </w:r>
      <w:r w:rsidR="00B86039" w:rsidRPr="00F82ECC">
        <w:rPr>
          <w:rFonts w:ascii="GHEA Grapalat" w:hAnsi="GHEA Grapalat"/>
          <w:sz w:val="24"/>
          <w:szCs w:val="24"/>
          <w:lang w:val="fr-FR"/>
        </w:rPr>
        <w:t>Հ</w:t>
      </w:r>
      <w:r w:rsidR="00B86039" w:rsidRPr="00724109">
        <w:rPr>
          <w:rFonts w:ascii="GHEA Grapalat" w:hAnsi="GHEA Grapalat"/>
          <w:sz w:val="24"/>
          <w:szCs w:val="24"/>
          <w:lang w:val="fr-FR"/>
        </w:rPr>
        <w:t>ա</w:t>
      </w:r>
      <w:r w:rsidR="00B86039" w:rsidRPr="00F82ECC">
        <w:rPr>
          <w:rFonts w:ascii="GHEA Grapalat" w:hAnsi="GHEA Grapalat"/>
          <w:sz w:val="24"/>
          <w:szCs w:val="24"/>
          <w:lang w:val="fr-FR"/>
        </w:rPr>
        <w:t>յաստանի կամ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Եվրոպական միության անդամ </w:t>
      </w:r>
      <w:r w:rsidR="00B86039" w:rsidRPr="00F82ECC">
        <w:rPr>
          <w:rFonts w:ascii="GHEA Grapalat" w:hAnsi="GHEA Grapalat"/>
          <w:sz w:val="24"/>
          <w:szCs w:val="24"/>
          <w:lang w:val="fr-FR"/>
        </w:rPr>
        <w:t>պետություններից մեկի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 xml:space="preserve"> տարածք մուտք գործելու, այնտեղ գտնվելու կամ բնակվելու համար պահանջներին, և դյուրացնելու այդպիսի անձանց տարանցումը</w:t>
      </w:r>
      <w:r w:rsidR="009138E3" w:rsidRPr="00724109">
        <w:rPr>
          <w:rFonts w:ascii="GHEA Grapalat" w:hAnsi="GHEA Grapalat"/>
          <w:sz w:val="24"/>
          <w:szCs w:val="24"/>
          <w:lang w:val="fr-FR"/>
        </w:rPr>
        <w:t>` համագործակցության ոգով</w:t>
      </w:r>
      <w:r w:rsidR="009138E3" w:rsidRPr="00F82ECC">
        <w:rPr>
          <w:rFonts w:ascii="GHEA Grapalat" w:hAnsi="GHEA Grapalat"/>
          <w:sz w:val="24"/>
          <w:szCs w:val="24"/>
          <w:lang w:val="fr-FR"/>
        </w:rPr>
        <w:t>:</w:t>
      </w:r>
    </w:p>
    <w:p w14:paraId="4DE24463" w14:textId="63A33780" w:rsidR="009138E3" w:rsidRDefault="009138E3" w:rsidP="003875D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Մինչ</w:t>
      </w:r>
      <w:r w:rsidR="009510A4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այս Համաձայնագրի կնքումը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Հայաստանի Հանրապետությունը ռեադմիսիայի վերաբերյալ  երկկողմ  համաձայնագրեր  է  ստորագրել Եվրոպական  միության անդամ  </w:t>
      </w:r>
      <w:r w:rsidRPr="00724109">
        <w:rPr>
          <w:rFonts w:ascii="GHEA Grapalat" w:hAnsi="GHEA Grapalat"/>
          <w:sz w:val="24"/>
          <w:szCs w:val="24"/>
          <w:lang w:val="fr-FR"/>
        </w:rPr>
        <w:t>1</w:t>
      </w:r>
      <w:r w:rsidR="00DC239C">
        <w:rPr>
          <w:rFonts w:ascii="GHEA Grapalat" w:hAnsi="GHEA Grapalat"/>
          <w:sz w:val="24"/>
          <w:szCs w:val="24"/>
          <w:lang w:val="fr-FR"/>
        </w:rPr>
        <w:t>2</w:t>
      </w:r>
      <w:r w:rsidRPr="00724109">
        <w:rPr>
          <w:rFonts w:ascii="GHEA Grapalat" w:hAnsi="GHEA Grapalat"/>
          <w:sz w:val="24"/>
          <w:szCs w:val="24"/>
          <w:lang w:val="fr-FR"/>
        </w:rPr>
        <w:t xml:space="preserve"> </w:t>
      </w:r>
      <w:r w:rsidR="004A544A" w:rsidRPr="00724109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724109">
        <w:rPr>
          <w:rFonts w:ascii="GHEA Grapalat" w:hAnsi="GHEA Grapalat"/>
          <w:sz w:val="24"/>
          <w:szCs w:val="24"/>
          <w:lang w:val="fr-FR"/>
        </w:rPr>
        <w:t>պետությո</w:t>
      </w:r>
      <w:r w:rsidRPr="00F82ECC">
        <w:rPr>
          <w:rFonts w:ascii="GHEA Grapalat" w:hAnsi="GHEA Grapalat"/>
          <w:sz w:val="24"/>
          <w:szCs w:val="24"/>
          <w:lang w:val="fr-FR"/>
        </w:rPr>
        <w:t>ւնների  հետ: Այս համաձայնագիրը հնարավորություն  է  տալիս  ԵՄ անդամ բոլոր պետությունների  հետ սահմանել և իրականացնել  միասնական ընթացակարգեր` Կողմերի տարածքներում առանց թույլտվության բնակվող  անձանց  հետընդունման հարցերում:</w:t>
      </w:r>
    </w:p>
    <w:p w14:paraId="7D4C5BCF" w14:textId="3EA60D3E" w:rsidR="009138E3" w:rsidRPr="00780301" w:rsidRDefault="009138E3" w:rsidP="003875D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Համաձայնագրի 20-րդ</w:t>
      </w:r>
      <w:r w:rsidR="00BB1005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հոդվածի համաձայն. </w:t>
      </w:r>
      <w:r w:rsidRPr="004D7712">
        <w:rPr>
          <w:rFonts w:ascii="GHEA Grapalat" w:hAnsi="GHEA Grapalat"/>
          <w:sz w:val="24"/>
          <w:szCs w:val="24"/>
          <w:lang w:val="fr-FR"/>
        </w:rPr>
        <w:t>«</w:t>
      </w:r>
      <w:r w:rsidRPr="00780301">
        <w:rPr>
          <w:rFonts w:ascii="GHEA Grapalat" w:hAnsi="GHEA Grapalat"/>
          <w:sz w:val="24"/>
          <w:szCs w:val="24"/>
          <w:lang w:val="fr-FR"/>
        </w:rPr>
        <w:t xml:space="preserve">Չխախտելով սույն Համաձայնագրի ուղղակի կիրառելիությունը` անդամ պետության կամ Հայաստանի </w:t>
      </w:r>
      <w:r w:rsidRPr="00780301">
        <w:rPr>
          <w:rFonts w:ascii="GHEA Grapalat" w:hAnsi="GHEA Grapalat"/>
          <w:sz w:val="24"/>
          <w:szCs w:val="24"/>
          <w:lang w:val="fr-FR"/>
        </w:rPr>
        <w:lastRenderedPageBreak/>
        <w:t>դիմումի հիման վրա՝ Հայաստանը և անդամ պետությունը կազմում են կիրարկող արձանագրություն, որը նաև կարգավորում է, ի թիվս այլ հարցերի, հետևյալը՝</w:t>
      </w:r>
    </w:p>
    <w:p w14:paraId="756B0EDB" w14:textId="77777777" w:rsidR="009138E3" w:rsidRPr="00780301" w:rsidRDefault="009138E3" w:rsidP="003875D7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 w:rsidRPr="00780301">
        <w:rPr>
          <w:rFonts w:ascii="GHEA Grapalat" w:hAnsi="GHEA Grapalat"/>
          <w:sz w:val="24"/>
          <w:szCs w:val="24"/>
          <w:lang w:val="fr-FR"/>
        </w:rPr>
        <w:t>ա) իրավասու մարմինների նշանակումը, սահմանային անցակետերին և կոնտակտային անձանց վերաբերյալ տեղեկությունների փոխանակումը,</w:t>
      </w:r>
    </w:p>
    <w:p w14:paraId="2725CEBD" w14:textId="77777777" w:rsidR="009138E3" w:rsidRPr="00780301" w:rsidRDefault="009138E3" w:rsidP="003875D7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 w:rsidRPr="00780301">
        <w:rPr>
          <w:rFonts w:ascii="GHEA Grapalat" w:hAnsi="GHEA Grapalat"/>
          <w:sz w:val="24"/>
          <w:szCs w:val="24"/>
          <w:lang w:val="fr-FR"/>
        </w:rPr>
        <w:t>բ) ուղեկցությամբ վերադարձի պայմանները` ներառյալ երրորդ երկրի քաղաքացիների և քաղաքացիություն չունեցող անձանց ուղեկցությամբ տարանցումը,</w:t>
      </w:r>
    </w:p>
    <w:p w14:paraId="7078E0C7" w14:textId="7739C50C" w:rsidR="009138E3" w:rsidRPr="00780301" w:rsidRDefault="009138E3" w:rsidP="003875D7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 w:rsidRPr="00780301">
        <w:rPr>
          <w:rFonts w:ascii="GHEA Grapalat" w:hAnsi="GHEA Grapalat"/>
          <w:sz w:val="24"/>
          <w:szCs w:val="24"/>
          <w:lang w:val="fr-FR"/>
        </w:rPr>
        <w:t xml:space="preserve">գ) միջոցները </w:t>
      </w:r>
      <w:r>
        <w:rPr>
          <w:rFonts w:ascii="GHEA Grapalat" w:hAnsi="GHEA Grapalat"/>
          <w:sz w:val="24"/>
          <w:szCs w:val="24"/>
          <w:lang w:val="fr-FR"/>
        </w:rPr>
        <w:t>և փաստաթղթերը՝ ի հավելումն</w:t>
      </w:r>
      <w:r w:rsidR="002B64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0301">
        <w:rPr>
          <w:rFonts w:ascii="GHEA Grapalat" w:hAnsi="GHEA Grapalat"/>
          <w:sz w:val="24"/>
          <w:szCs w:val="24"/>
          <w:lang w:val="fr-FR"/>
        </w:rPr>
        <w:t>Համաձայնագրի 1-4-րդ հավելվածներում թվարկվածների,</w:t>
      </w:r>
    </w:p>
    <w:p w14:paraId="6854345E" w14:textId="77777777" w:rsidR="009138E3" w:rsidRPr="00780301" w:rsidRDefault="009138E3" w:rsidP="003875D7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 w:rsidRPr="00780301">
        <w:rPr>
          <w:rFonts w:ascii="GHEA Grapalat" w:hAnsi="GHEA Grapalat"/>
          <w:sz w:val="24"/>
          <w:szCs w:val="24"/>
          <w:lang w:val="fr-FR"/>
        </w:rPr>
        <w:t>դ) հետընդունման ձևերը` արագացված ընթացակարգերի ներքո,</w:t>
      </w:r>
    </w:p>
    <w:p w14:paraId="55D94CDB" w14:textId="54F6F7AC" w:rsidR="009138E3" w:rsidRPr="009C66B4" w:rsidRDefault="009138E3" w:rsidP="003875D7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 w:rsidRPr="00780301">
        <w:rPr>
          <w:rFonts w:ascii="GHEA Grapalat" w:hAnsi="GHEA Grapalat"/>
          <w:sz w:val="24"/>
          <w:szCs w:val="24"/>
          <w:lang w:val="fr-FR"/>
        </w:rPr>
        <w:t>ե) հարցազրույցների ընթացակարգը</w:t>
      </w:r>
      <w:r w:rsidRPr="004D7712">
        <w:rPr>
          <w:rFonts w:ascii="GHEA Grapalat" w:hAnsi="GHEA Grapalat"/>
          <w:sz w:val="24"/>
          <w:szCs w:val="24"/>
          <w:lang w:val="fr-FR"/>
        </w:rPr>
        <w:t>»։</w:t>
      </w:r>
    </w:p>
    <w:p w14:paraId="4A77B512" w14:textId="4D500254" w:rsidR="009138E3" w:rsidRPr="00403F55" w:rsidRDefault="009138E3" w:rsidP="003875D7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Հայաստանի Հանրապետության </w:t>
      </w:r>
      <w:r w:rsidR="002B6494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առավարության և </w:t>
      </w:r>
      <w:r w:rsidR="002B6494">
        <w:rPr>
          <w:rFonts w:ascii="GHEA Grapalat" w:hAnsi="GHEA Grapalat" w:cs="Sylfaen"/>
          <w:color w:val="000000"/>
          <w:sz w:val="24"/>
          <w:szCs w:val="24"/>
          <w:lang w:val="hy-AM"/>
        </w:rPr>
        <w:t>Ավստրիայի Դաշնային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6494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առավարության միջև</w:t>
      </w:r>
      <w:r w:rsidR="002B6494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ED0FB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B1005">
        <w:rPr>
          <w:rFonts w:ascii="GHEA Grapalat" w:hAnsi="GHEA Grapalat" w:cs="Sylfaen"/>
          <w:color w:val="000000"/>
          <w:sz w:val="24"/>
          <w:szCs w:val="24"/>
          <w:lang w:val="hy-AM"/>
        </w:rPr>
        <w:t></w:t>
      </w:r>
      <w:r w:rsidRPr="00056825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և Եվրոպական միության միջև առանց թույլտվության բնակվող անձանց հետընդունման (ռեադմիսիա</w:t>
      </w:r>
      <w:r w:rsidR="002B6494">
        <w:rPr>
          <w:rFonts w:ascii="GHEA Grapalat" w:hAnsi="GHEA Grapalat" w:cs="Sylfaen"/>
          <w:color w:val="000000"/>
          <w:sz w:val="24"/>
          <w:szCs w:val="24"/>
          <w:lang w:val="hy-AM"/>
        </w:rPr>
        <w:t>յի</w:t>
      </w:r>
      <w:r w:rsidRPr="00056825">
        <w:rPr>
          <w:rFonts w:ascii="GHEA Grapalat" w:hAnsi="GHEA Grapalat" w:cs="Sylfaen"/>
          <w:color w:val="000000"/>
          <w:sz w:val="24"/>
          <w:szCs w:val="24"/>
          <w:lang w:val="hy-AM"/>
        </w:rPr>
        <w:t>) մասին</w:t>
      </w:r>
      <w:r w:rsidR="00BB1005">
        <w:rPr>
          <w:rFonts w:ascii="GHEA Grapalat" w:hAnsi="GHEA Grapalat" w:cs="Sylfaen"/>
          <w:color w:val="000000"/>
          <w:sz w:val="24"/>
          <w:szCs w:val="24"/>
          <w:lang w:val="hy-AM"/>
        </w:rPr>
        <w:t></w:t>
      </w:r>
      <w:r w:rsidRPr="007C17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համաձայնագր</w:t>
      </w:r>
      <w:r w:rsidR="002B6494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կիրարկ</w:t>
      </w:r>
      <w:r w:rsidR="00BA2B2C">
        <w:rPr>
          <w:rFonts w:ascii="GHEA Grapalat" w:hAnsi="GHEA Grapalat" w:cs="Arial"/>
          <w:sz w:val="24"/>
          <w:szCs w:val="24"/>
          <w:lang w:val="hy-AM"/>
        </w:rPr>
        <w:t xml:space="preserve">ման վերաբերյալ </w:t>
      </w:r>
      <w:r w:rsidRPr="007C1709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="00BA2B2C">
        <w:rPr>
          <w:rFonts w:ascii="GHEA Grapalat" w:hAnsi="GHEA Grapalat" w:cs="Sylfaen"/>
          <w:color w:val="000000"/>
          <w:sz w:val="24"/>
          <w:szCs w:val="24"/>
          <w:lang w:val="hy-AM"/>
        </w:rPr>
        <w:t></w:t>
      </w:r>
      <w:r w:rsidRPr="0078030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նախագծով</w:t>
      </w:r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կարգավորվելու</w:t>
      </w:r>
      <w:r w:rsidRPr="004D7712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են</w:t>
      </w:r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Համաձայնագրի</w:t>
      </w:r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 20-</w:t>
      </w:r>
      <w:r>
        <w:rPr>
          <w:rFonts w:ascii="GHEA Grapalat" w:hAnsi="GHEA Grapalat" w:cs="Sylfaen"/>
          <w:sz w:val="24"/>
          <w:szCs w:val="24"/>
        </w:rPr>
        <w:t>րդ</w:t>
      </w:r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հոդվածում</w:t>
      </w:r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նշված</w:t>
      </w:r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վերոհիշյալ</w:t>
      </w:r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հարցերը</w:t>
      </w:r>
      <w:r w:rsidRPr="007116F1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190CA996" w14:textId="1364D49E" w:rsidR="00477AC2" w:rsidRPr="00403F55" w:rsidRDefault="00477AC2" w:rsidP="003875D7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77AC2">
        <w:rPr>
          <w:rFonts w:ascii="GHEA Grapalat" w:hAnsi="GHEA Grapalat" w:cs="Sylfaen"/>
          <w:sz w:val="24"/>
          <w:szCs w:val="24"/>
        </w:rPr>
        <w:t>Հարկ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է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նշել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477AC2">
        <w:rPr>
          <w:rFonts w:ascii="GHEA Grapalat" w:hAnsi="GHEA Grapalat" w:cs="Sylfaen"/>
          <w:sz w:val="24"/>
          <w:szCs w:val="24"/>
        </w:rPr>
        <w:t>որ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Հայաստանի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հետ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մուտքի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արտոնագրերի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ազատականացման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շուրջ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երկխոսության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գործընթացի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մեկնարկում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477AC2">
        <w:rPr>
          <w:rFonts w:ascii="GHEA Grapalat" w:hAnsi="GHEA Grapalat" w:cs="Sylfaen"/>
          <w:sz w:val="24"/>
          <w:szCs w:val="24"/>
        </w:rPr>
        <w:t>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թիվս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այլ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առանցքային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հարցերի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477AC2">
        <w:rPr>
          <w:rFonts w:ascii="GHEA Grapalat" w:hAnsi="GHEA Grapalat" w:cs="Sylfaen"/>
          <w:sz w:val="24"/>
          <w:szCs w:val="24"/>
        </w:rPr>
        <w:t>ԵՄ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կողմից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կարևորվում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է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Հայաստանի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4FA6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477AC2">
        <w:rPr>
          <w:rFonts w:ascii="GHEA Grapalat" w:hAnsi="GHEA Grapalat" w:cs="Sylfaen"/>
          <w:sz w:val="24"/>
          <w:szCs w:val="24"/>
        </w:rPr>
        <w:t>կողմից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պատրաստակամությ</w:t>
      </w:r>
      <w:r w:rsidR="00F61E82">
        <w:rPr>
          <w:rFonts w:ascii="GHEA Grapalat" w:hAnsi="GHEA Grapalat" w:cs="Sylfaen"/>
          <w:sz w:val="24"/>
          <w:szCs w:val="24"/>
          <w:lang w:val="hy-AM"/>
        </w:rPr>
        <w:t>ու</w:t>
      </w:r>
      <w:r w:rsidRPr="00477AC2">
        <w:rPr>
          <w:rFonts w:ascii="GHEA Grapalat" w:hAnsi="GHEA Grapalat" w:cs="Sylfaen"/>
          <w:sz w:val="24"/>
          <w:szCs w:val="24"/>
        </w:rPr>
        <w:t>նը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Pr="00477AC2">
        <w:rPr>
          <w:rFonts w:ascii="GHEA Grapalat" w:hAnsi="GHEA Grapalat" w:cs="Sylfaen"/>
          <w:sz w:val="24"/>
          <w:szCs w:val="24"/>
        </w:rPr>
        <w:t>ԵՄ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երկրներում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անկանոն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կարգավիճակում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գտնվող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իր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քաղաքացիների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24109">
        <w:rPr>
          <w:rFonts w:ascii="GHEA Grapalat" w:hAnsi="GHEA Grapalat" w:cs="Sylfaen"/>
          <w:sz w:val="24"/>
          <w:szCs w:val="24"/>
          <w:lang w:val="hy-AM"/>
        </w:rPr>
        <w:t xml:space="preserve">հետընդունման </w:t>
      </w:r>
      <w:r w:rsidRPr="00477AC2">
        <w:rPr>
          <w:rFonts w:ascii="GHEA Grapalat" w:hAnsi="GHEA Grapalat" w:cs="Sylfaen"/>
          <w:sz w:val="24"/>
          <w:szCs w:val="24"/>
        </w:rPr>
        <w:t>հարցում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 w:rsidRPr="00477AC2">
        <w:rPr>
          <w:rFonts w:ascii="GHEA Grapalat" w:hAnsi="GHEA Grapalat" w:cs="Sylfaen"/>
          <w:sz w:val="24"/>
          <w:szCs w:val="24"/>
        </w:rPr>
        <w:t>Այդ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նպատակով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ՀՀ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կառավարությունը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ջանքեր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է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գործադրում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հետընդունման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477AC2">
        <w:rPr>
          <w:rFonts w:ascii="GHEA Grapalat" w:hAnsi="GHEA Grapalat" w:cs="Sylfaen"/>
          <w:sz w:val="24"/>
          <w:szCs w:val="24"/>
        </w:rPr>
        <w:t>ռեադմիսիայի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 w:rsidRPr="00477AC2">
        <w:rPr>
          <w:rFonts w:ascii="GHEA Grapalat" w:hAnsi="GHEA Grapalat" w:cs="Sylfaen"/>
          <w:sz w:val="24"/>
          <w:szCs w:val="24"/>
        </w:rPr>
        <w:t>համաձայնագրերի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կիրարկման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գործընթացը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հաջող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իրականացնելու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ուղղությամբ</w:t>
      </w:r>
      <w:r w:rsidR="00A74FA6" w:rsidRPr="005234B2">
        <w:rPr>
          <w:rFonts w:ascii="GHEA Grapalat" w:hAnsi="GHEA Grapalat" w:cs="Sylfaen"/>
          <w:sz w:val="24"/>
          <w:szCs w:val="24"/>
        </w:rPr>
        <w:t>։</w:t>
      </w:r>
    </w:p>
    <w:p w14:paraId="1161E3CD" w14:textId="0918B69A" w:rsidR="009510A4" w:rsidRPr="00B86039" w:rsidRDefault="002D1CFC" w:rsidP="003875D7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Հարկ է նշել, որ </w:t>
      </w:r>
      <w:r w:rsidR="00AE4816">
        <w:rPr>
          <w:rFonts w:ascii="GHEA Grapalat" w:hAnsi="GHEA Grapalat" w:cs="Sylfaen"/>
          <w:sz w:val="24"/>
          <w:szCs w:val="24"/>
          <w:lang w:val="hy-AM"/>
        </w:rPr>
        <w:t>Ավստրիայ</w:t>
      </w:r>
      <w:r w:rsidR="00B86039">
        <w:rPr>
          <w:rFonts w:ascii="GHEA Grapalat" w:hAnsi="GHEA Grapalat" w:cs="Sylfaen"/>
          <w:sz w:val="24"/>
          <w:szCs w:val="24"/>
          <w:lang w:val="hy-AM"/>
        </w:rPr>
        <w:t xml:space="preserve">ի Հանրապետությունից </w:t>
      </w:r>
      <w:r w:rsidR="008870F3">
        <w:rPr>
          <w:rFonts w:ascii="GHEA Grapalat" w:hAnsi="GHEA Grapalat" w:cs="Sylfaen"/>
          <w:sz w:val="24"/>
          <w:szCs w:val="24"/>
          <w:lang w:val="hy-AM"/>
        </w:rPr>
        <w:t>201</w:t>
      </w:r>
      <w:r w:rsidR="001F16F8">
        <w:rPr>
          <w:rFonts w:ascii="GHEA Grapalat" w:hAnsi="GHEA Grapalat" w:cs="Sylfaen"/>
          <w:sz w:val="24"/>
          <w:szCs w:val="24"/>
          <w:lang w:val="hy-AM"/>
        </w:rPr>
        <w:t>9</w:t>
      </w:r>
      <w:r w:rsidR="008870F3">
        <w:rPr>
          <w:rFonts w:ascii="GHEA Grapalat" w:hAnsi="GHEA Grapalat" w:cs="Sylfaen"/>
          <w:sz w:val="24"/>
          <w:szCs w:val="24"/>
          <w:lang w:val="hy-AM"/>
        </w:rPr>
        <w:t>-20</w:t>
      </w:r>
      <w:r w:rsidR="001F16F8">
        <w:rPr>
          <w:rFonts w:ascii="GHEA Grapalat" w:hAnsi="GHEA Grapalat" w:cs="Sylfaen"/>
          <w:sz w:val="24"/>
          <w:szCs w:val="24"/>
          <w:lang w:val="hy-AM"/>
        </w:rPr>
        <w:t>2</w:t>
      </w:r>
      <w:r w:rsidR="00BC510A">
        <w:rPr>
          <w:rFonts w:ascii="GHEA Grapalat" w:hAnsi="GHEA Grapalat" w:cs="Sylfaen"/>
          <w:sz w:val="24"/>
          <w:szCs w:val="24"/>
          <w:lang w:val="hy-AM"/>
        </w:rPr>
        <w:t>2</w:t>
      </w:r>
      <w:r w:rsidR="008870F3" w:rsidRPr="008870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70F3">
        <w:rPr>
          <w:rFonts w:ascii="GHEA Grapalat" w:hAnsi="GHEA Grapalat" w:cs="Sylfaen"/>
          <w:sz w:val="24"/>
          <w:szCs w:val="24"/>
          <w:lang w:val="hy-AM"/>
        </w:rPr>
        <w:t>թթ-ին ստացվել</w:t>
      </w:r>
      <w:r w:rsidR="001F16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446A">
        <w:rPr>
          <w:rFonts w:ascii="GHEA Grapalat" w:hAnsi="GHEA Grapalat" w:cs="Sylfaen"/>
          <w:sz w:val="24"/>
          <w:szCs w:val="24"/>
          <w:lang w:val="hy-AM"/>
        </w:rPr>
        <w:t xml:space="preserve">են ընդհանուր </w:t>
      </w:r>
      <w:r w:rsidR="008870F3">
        <w:rPr>
          <w:rFonts w:ascii="GHEA Grapalat" w:hAnsi="GHEA Grapalat" w:cs="Sylfaen"/>
          <w:sz w:val="24"/>
          <w:szCs w:val="24"/>
          <w:lang w:val="hy-AM"/>
        </w:rPr>
        <w:t>1</w:t>
      </w:r>
      <w:r w:rsidR="00BC510A">
        <w:rPr>
          <w:rFonts w:ascii="GHEA Grapalat" w:hAnsi="GHEA Grapalat" w:cs="Sylfaen"/>
          <w:sz w:val="24"/>
          <w:szCs w:val="24"/>
          <w:lang w:val="hy-AM"/>
        </w:rPr>
        <w:t>75</w:t>
      </w:r>
      <w:r w:rsidR="008870F3">
        <w:rPr>
          <w:rFonts w:ascii="GHEA Grapalat" w:hAnsi="GHEA Grapalat" w:cs="Sylfaen"/>
          <w:sz w:val="24"/>
          <w:szCs w:val="24"/>
          <w:lang w:val="hy-AM"/>
        </w:rPr>
        <w:t xml:space="preserve"> ռեադմիսիոն հայցեր՝ 3</w:t>
      </w:r>
      <w:r w:rsidR="00BC510A">
        <w:rPr>
          <w:rFonts w:ascii="GHEA Grapalat" w:hAnsi="GHEA Grapalat" w:cs="Sylfaen"/>
          <w:sz w:val="24"/>
          <w:szCs w:val="24"/>
          <w:lang w:val="hy-AM"/>
        </w:rPr>
        <w:t>7</w:t>
      </w:r>
      <w:r w:rsidR="0078446A">
        <w:rPr>
          <w:rFonts w:ascii="GHEA Grapalat" w:hAnsi="GHEA Grapalat" w:cs="Sylfaen"/>
          <w:sz w:val="24"/>
          <w:szCs w:val="24"/>
          <w:lang w:val="hy-AM"/>
        </w:rPr>
        <w:t>4</w:t>
      </w:r>
      <w:r w:rsidR="008870F3">
        <w:rPr>
          <w:rFonts w:ascii="GHEA Grapalat" w:hAnsi="GHEA Grapalat" w:cs="Sylfaen"/>
          <w:sz w:val="24"/>
          <w:szCs w:val="24"/>
          <w:lang w:val="hy-AM"/>
        </w:rPr>
        <w:t xml:space="preserve"> անձանց վերաբերյալ</w:t>
      </w:r>
      <w:r w:rsidR="0078446A">
        <w:rPr>
          <w:rFonts w:ascii="GHEA Grapalat" w:hAnsi="GHEA Grapalat" w:cs="Sylfaen"/>
          <w:sz w:val="24"/>
          <w:szCs w:val="24"/>
          <w:lang w:val="hy-AM"/>
        </w:rPr>
        <w:t>, որից 2</w:t>
      </w:r>
      <w:r w:rsidR="00BC510A">
        <w:rPr>
          <w:rFonts w:ascii="GHEA Grapalat" w:hAnsi="GHEA Grapalat" w:cs="Sylfaen"/>
          <w:sz w:val="24"/>
          <w:szCs w:val="24"/>
          <w:lang w:val="hy-AM"/>
        </w:rPr>
        <w:t>49</w:t>
      </w:r>
      <w:r w:rsidR="0078446A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B66585">
        <w:rPr>
          <w:rFonts w:ascii="GHEA Grapalat" w:hAnsi="GHEA Grapalat" w:cs="Sylfaen"/>
          <w:sz w:val="24"/>
          <w:szCs w:val="24"/>
          <w:lang w:val="hy-AM"/>
        </w:rPr>
        <w:t xml:space="preserve">ՀՀ քաղաքացիություն ունենալու հանգամանքը հաստատվել է: </w:t>
      </w:r>
    </w:p>
    <w:p w14:paraId="3BA0A649" w14:textId="21A0D2AF" w:rsidR="00B20D55" w:rsidRPr="003875D7" w:rsidRDefault="009138E3" w:rsidP="003875D7">
      <w:pPr>
        <w:spacing w:line="360" w:lineRule="auto"/>
        <w:ind w:left="-489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77AC2">
        <w:rPr>
          <w:rFonts w:ascii="GHEA Grapalat" w:hAnsi="GHEA Grapalat" w:cs="Sylfaen"/>
          <w:sz w:val="24"/>
          <w:szCs w:val="24"/>
          <w:lang w:val="hy-AM"/>
        </w:rPr>
        <w:lastRenderedPageBreak/>
        <w:t>Ելնելով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11E3">
        <w:rPr>
          <w:rFonts w:ascii="GHEA Grapalat" w:hAnsi="GHEA Grapalat"/>
          <w:sz w:val="24"/>
          <w:szCs w:val="24"/>
          <w:lang w:val="hy-AM"/>
        </w:rPr>
        <w:t>և առաջնորդվելով «</w:t>
      </w:r>
      <w:r w:rsidR="000B7AA1">
        <w:rPr>
          <w:rFonts w:ascii="GHEA Grapalat" w:hAnsi="GHEA Grapalat"/>
          <w:sz w:val="24"/>
          <w:szCs w:val="24"/>
          <w:lang w:val="hy-AM"/>
        </w:rPr>
        <w:t>Մ</w:t>
      </w:r>
      <w:r w:rsidRPr="006211E3">
        <w:rPr>
          <w:rFonts w:ascii="GHEA Grapalat" w:hAnsi="GHEA Grapalat"/>
          <w:sz w:val="24"/>
          <w:szCs w:val="24"/>
          <w:lang w:val="hy-AM"/>
        </w:rPr>
        <w:t xml:space="preserve">իջազգային պայմանագրերի մասին» </w:t>
      </w:r>
      <w:r w:rsidRPr="004D77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7AA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211E3">
        <w:rPr>
          <w:rFonts w:ascii="GHEA Grapalat" w:hAnsi="GHEA Grapalat"/>
          <w:sz w:val="24"/>
          <w:szCs w:val="24"/>
          <w:lang w:val="hy-AM"/>
        </w:rPr>
        <w:t xml:space="preserve"> օրենքի 4-րդ հոդվածի դրույթներով՝ 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875D7" w:rsidRPr="003875D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875D7"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="003875D7" w:rsidRPr="003875D7">
        <w:rPr>
          <w:rFonts w:ascii="GHEA Grapalat" w:hAnsi="GHEA Grapalat"/>
          <w:sz w:val="24"/>
          <w:szCs w:val="24"/>
          <w:lang w:val="hy-AM"/>
        </w:rPr>
        <w:t xml:space="preserve"> միգրացի</w:t>
      </w:r>
      <w:r w:rsidR="003875D7">
        <w:rPr>
          <w:rFonts w:ascii="GHEA Grapalat" w:hAnsi="GHEA Grapalat"/>
          <w:sz w:val="24"/>
          <w:szCs w:val="24"/>
          <w:lang w:val="hy-AM"/>
        </w:rPr>
        <w:t>այի և քաղաքացիության</w:t>
      </w:r>
      <w:r w:rsidR="003875D7" w:rsidRPr="003875D7">
        <w:rPr>
          <w:rFonts w:ascii="GHEA Grapalat" w:hAnsi="GHEA Grapalat"/>
          <w:sz w:val="24"/>
          <w:szCs w:val="24"/>
          <w:lang w:val="hy-AM"/>
        </w:rPr>
        <w:t xml:space="preserve"> ծառայությունը</w:t>
      </w:r>
      <w:r w:rsidR="003875D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75D7" w:rsidRPr="003875D7">
        <w:rPr>
          <w:rFonts w:ascii="GHEA Grapalat" w:hAnsi="GHEA Grapalat"/>
          <w:sz w:val="24"/>
          <w:szCs w:val="24"/>
          <w:lang w:val="hy-AM"/>
        </w:rPr>
        <w:t>նպատակահարմար է</w:t>
      </w:r>
      <w:r w:rsidR="003875D7">
        <w:rPr>
          <w:rFonts w:ascii="GHEA Grapalat" w:hAnsi="GHEA Grapalat"/>
          <w:sz w:val="24"/>
          <w:szCs w:val="24"/>
          <w:lang w:val="hy-AM"/>
        </w:rPr>
        <w:t xml:space="preserve"> </w:t>
      </w:r>
      <w:r w:rsidR="003875D7" w:rsidRPr="003875D7">
        <w:rPr>
          <w:rFonts w:ascii="GHEA Grapalat" w:hAnsi="GHEA Grapalat"/>
          <w:sz w:val="24"/>
          <w:szCs w:val="24"/>
          <w:lang w:val="hy-AM"/>
        </w:rPr>
        <w:t xml:space="preserve">գտնում 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Հայաստանի Հանրապետության Կառավարության և </w:t>
      </w:r>
      <w:r w:rsidR="000B7AA1">
        <w:rPr>
          <w:rFonts w:ascii="GHEA Grapalat" w:hAnsi="GHEA Grapalat" w:cs="Sylfaen"/>
          <w:color w:val="000000"/>
          <w:sz w:val="24"/>
          <w:szCs w:val="24"/>
          <w:lang w:val="hy-AM"/>
        </w:rPr>
        <w:t>Ավստրիայի Դաշնային</w:t>
      </w:r>
      <w:r w:rsidR="00D67DA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 միջև</w:t>
      </w:r>
      <w:r w:rsidR="000B7AA1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875D7"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>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և Եվրոպական միության միջև առանց թույլտվության բնակվող անձանց հետընդունման (ռեադմիսիա</w:t>
      </w:r>
      <w:r w:rsidR="000B7AA1">
        <w:rPr>
          <w:rFonts w:ascii="GHEA Grapalat" w:hAnsi="GHEA Grapalat" w:cs="Sylfaen"/>
          <w:color w:val="000000"/>
          <w:sz w:val="24"/>
          <w:szCs w:val="24"/>
          <w:lang w:val="hy-AM"/>
        </w:rPr>
        <w:t>յի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>) մասին</w:t>
      </w:r>
      <w:r w:rsidR="003875D7">
        <w:rPr>
          <w:rFonts w:ascii="GHEA Grapalat" w:hAnsi="GHEA Grapalat" w:cs="Sylfaen"/>
          <w:color w:val="000000"/>
          <w:sz w:val="24"/>
          <w:szCs w:val="24"/>
          <w:lang w:val="hy-AM"/>
        </w:rPr>
        <w:t>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0B7AA1">
        <w:rPr>
          <w:rFonts w:ascii="GHEA Grapalat" w:hAnsi="GHEA Grapalat" w:cs="Arial"/>
          <w:sz w:val="24"/>
          <w:szCs w:val="24"/>
          <w:lang w:val="hy-AM"/>
        </w:rPr>
        <w:t xml:space="preserve">համաձայնագրի կիրարկման վերաբերյալ </w:t>
      </w:r>
      <w:r w:rsidR="000B7AA1" w:rsidRPr="007C1709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="000B7AA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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="003875D7">
        <w:rPr>
          <w:rFonts w:ascii="GHEA Grapalat" w:hAnsi="GHEA Grapalat" w:cs="Sylfaen"/>
          <w:sz w:val="24"/>
          <w:szCs w:val="24"/>
          <w:lang w:val="hy-AM"/>
        </w:rPr>
        <w:t>։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 </w:t>
      </w:r>
    </w:p>
    <w:p w14:paraId="3D82D497" w14:textId="5F22776D" w:rsidR="00B20D55" w:rsidRDefault="00B20D55">
      <w:pPr>
        <w:rPr>
          <w:lang w:val="fr-FR"/>
        </w:rPr>
      </w:pPr>
    </w:p>
    <w:p w14:paraId="31299414" w14:textId="77777777" w:rsidR="003875D7" w:rsidRDefault="003875D7" w:rsidP="003875D7">
      <w:pPr>
        <w:spacing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184AB66" w14:textId="77777777" w:rsidR="003875D7" w:rsidRDefault="003875D7" w:rsidP="003875D7">
      <w:pPr>
        <w:spacing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5309D7" w14:textId="23229A42" w:rsidR="003875D7" w:rsidRPr="003875D7" w:rsidRDefault="003875D7" w:rsidP="003875D7">
      <w:pPr>
        <w:spacing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3875D7">
        <w:rPr>
          <w:rFonts w:ascii="GHEA Grapalat" w:hAnsi="GHEA Grapalat"/>
          <w:b/>
          <w:bCs/>
          <w:sz w:val="24"/>
          <w:szCs w:val="24"/>
          <w:lang w:val="hy-AM"/>
        </w:rPr>
        <w:t xml:space="preserve">ՄԻԳՐԱՑԻԱՅԻ ԵՎ ՔԱՂԱՔԱՑԻՈՒԹՅԱՆ ԾԱՌԱՅՈՒԹՅԱՆ ՊԵՏ՝ </w:t>
      </w:r>
    </w:p>
    <w:p w14:paraId="58AD5080" w14:textId="77777777" w:rsidR="003875D7" w:rsidRPr="003875D7" w:rsidRDefault="003875D7" w:rsidP="003875D7">
      <w:pPr>
        <w:spacing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3875D7">
        <w:rPr>
          <w:rFonts w:ascii="GHEA Grapalat" w:hAnsi="GHEA Grapalat"/>
          <w:b/>
          <w:bCs/>
          <w:sz w:val="24"/>
          <w:szCs w:val="24"/>
          <w:lang w:val="hy-AM"/>
        </w:rPr>
        <w:t>ԱՐՄԵՆ ՂԱԶԱՐՅԱՆ</w:t>
      </w:r>
    </w:p>
    <w:p w14:paraId="484C70E1" w14:textId="77777777" w:rsidR="00B20D55" w:rsidRPr="009138E3" w:rsidRDefault="00B20D55" w:rsidP="003875D7">
      <w:pPr>
        <w:ind w:left="-489" w:firstLine="708"/>
        <w:jc w:val="right"/>
        <w:rPr>
          <w:lang w:val="fr-FR"/>
        </w:rPr>
      </w:pPr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B1A31" w14:textId="77777777" w:rsidR="00EB7EB2" w:rsidRDefault="00EB7EB2" w:rsidP="002A5DC4">
      <w:r>
        <w:separator/>
      </w:r>
    </w:p>
  </w:endnote>
  <w:endnote w:type="continuationSeparator" w:id="0">
    <w:p w14:paraId="7A331CA7" w14:textId="77777777" w:rsidR="00EB7EB2" w:rsidRDefault="00EB7EB2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42F0F" w14:textId="77777777" w:rsidR="00EB7EB2" w:rsidRDefault="00EB7EB2" w:rsidP="002A5DC4">
      <w:r>
        <w:separator/>
      </w:r>
    </w:p>
  </w:footnote>
  <w:footnote w:type="continuationSeparator" w:id="0">
    <w:p w14:paraId="1606EDDE" w14:textId="77777777" w:rsidR="00EB7EB2" w:rsidRDefault="00EB7EB2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E3"/>
    <w:rsid w:val="00091747"/>
    <w:rsid w:val="000B7AA1"/>
    <w:rsid w:val="000C3730"/>
    <w:rsid w:val="000D5908"/>
    <w:rsid w:val="00147FE7"/>
    <w:rsid w:val="00192CE8"/>
    <w:rsid w:val="0019592A"/>
    <w:rsid w:val="001A7570"/>
    <w:rsid w:val="001F16F8"/>
    <w:rsid w:val="00201B4E"/>
    <w:rsid w:val="00220F8D"/>
    <w:rsid w:val="00254819"/>
    <w:rsid w:val="002734B0"/>
    <w:rsid w:val="002A5DC4"/>
    <w:rsid w:val="002B6494"/>
    <w:rsid w:val="002D1CFC"/>
    <w:rsid w:val="00351396"/>
    <w:rsid w:val="00353BE8"/>
    <w:rsid w:val="003875D7"/>
    <w:rsid w:val="003A40CC"/>
    <w:rsid w:val="003E6FE1"/>
    <w:rsid w:val="003F725F"/>
    <w:rsid w:val="00403F55"/>
    <w:rsid w:val="00443A49"/>
    <w:rsid w:val="004617EB"/>
    <w:rsid w:val="00477AC2"/>
    <w:rsid w:val="004A46B5"/>
    <w:rsid w:val="004A544A"/>
    <w:rsid w:val="004E7B27"/>
    <w:rsid w:val="00502AC4"/>
    <w:rsid w:val="00510118"/>
    <w:rsid w:val="00511EF3"/>
    <w:rsid w:val="005234B2"/>
    <w:rsid w:val="00526295"/>
    <w:rsid w:val="005567BB"/>
    <w:rsid w:val="005813BB"/>
    <w:rsid w:val="00657A39"/>
    <w:rsid w:val="00662F89"/>
    <w:rsid w:val="00674F6A"/>
    <w:rsid w:val="00692DC0"/>
    <w:rsid w:val="006A33BC"/>
    <w:rsid w:val="006B338F"/>
    <w:rsid w:val="006B52BA"/>
    <w:rsid w:val="00704E7E"/>
    <w:rsid w:val="00724109"/>
    <w:rsid w:val="00735D06"/>
    <w:rsid w:val="007610CC"/>
    <w:rsid w:val="00783439"/>
    <w:rsid w:val="0078446A"/>
    <w:rsid w:val="007C01AA"/>
    <w:rsid w:val="00854D66"/>
    <w:rsid w:val="008870F3"/>
    <w:rsid w:val="008947F6"/>
    <w:rsid w:val="008B67A1"/>
    <w:rsid w:val="009138E3"/>
    <w:rsid w:val="009510A4"/>
    <w:rsid w:val="009872A7"/>
    <w:rsid w:val="009C66B4"/>
    <w:rsid w:val="00A74FA6"/>
    <w:rsid w:val="00AA1A25"/>
    <w:rsid w:val="00AC63B8"/>
    <w:rsid w:val="00AD0A8A"/>
    <w:rsid w:val="00AD1890"/>
    <w:rsid w:val="00AE4816"/>
    <w:rsid w:val="00AF0C24"/>
    <w:rsid w:val="00B20D55"/>
    <w:rsid w:val="00B301D2"/>
    <w:rsid w:val="00B366E1"/>
    <w:rsid w:val="00B42D15"/>
    <w:rsid w:val="00B66585"/>
    <w:rsid w:val="00B86039"/>
    <w:rsid w:val="00BA2B2C"/>
    <w:rsid w:val="00BB1005"/>
    <w:rsid w:val="00BC510A"/>
    <w:rsid w:val="00BF36EC"/>
    <w:rsid w:val="00C34DF6"/>
    <w:rsid w:val="00C44C93"/>
    <w:rsid w:val="00CA5982"/>
    <w:rsid w:val="00CB1D83"/>
    <w:rsid w:val="00CB258A"/>
    <w:rsid w:val="00CB69AA"/>
    <w:rsid w:val="00D10A52"/>
    <w:rsid w:val="00D329E8"/>
    <w:rsid w:val="00D67DA4"/>
    <w:rsid w:val="00D87918"/>
    <w:rsid w:val="00DC239C"/>
    <w:rsid w:val="00E474D4"/>
    <w:rsid w:val="00E55939"/>
    <w:rsid w:val="00E77367"/>
    <w:rsid w:val="00EA63F7"/>
    <w:rsid w:val="00EB7EB2"/>
    <w:rsid w:val="00ED35A3"/>
    <w:rsid w:val="00F479F1"/>
    <w:rsid w:val="00F56228"/>
    <w:rsid w:val="00F572C1"/>
    <w:rsid w:val="00F61E82"/>
    <w:rsid w:val="00FC42DF"/>
    <w:rsid w:val="00FC6160"/>
    <w:rsid w:val="00FE1CB9"/>
    <w:rsid w:val="00FE6EF6"/>
    <w:rsid w:val="00FF46A5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24D19F"/>
  <w15:chartTrackingRefBased/>
  <w15:docId w15:val="{7DE0D715-527E-4D97-8E5D-9843C0DB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  <w:style w:type="paragraph" w:styleId="BodyText">
    <w:name w:val="Body Text"/>
    <w:basedOn w:val="Normal"/>
    <w:link w:val="BodyTextChar"/>
    <w:uiPriority w:val="99"/>
    <w:unhideWhenUsed/>
    <w:rsid w:val="003875D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875D7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398</Words>
  <Characters>3166</Characters>
  <Application>Microsoft Office Word</Application>
  <DocSecurity>0</DocSecurity>
  <Lines>65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https://mul2.gov.am/tasks/821706/oneclick/Himnavorum.docx?token=b7c4b588d23f6e91385f73aa1db7fe97</cp:keywords>
  <cp:lastModifiedBy>Qristine Grigoryan</cp:lastModifiedBy>
  <cp:revision>49</cp:revision>
  <dcterms:created xsi:type="dcterms:W3CDTF">2019-12-10T08:57:00Z</dcterms:created>
  <dcterms:modified xsi:type="dcterms:W3CDTF">2023-07-17T11:09:00Z</dcterms:modified>
</cp:coreProperties>
</file>