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7CE" w:rsidRPr="003A1C56" w:rsidRDefault="002467CE" w:rsidP="009363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1C56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p w:rsidR="002467CE" w:rsidRPr="003A1C56" w:rsidRDefault="002467CE" w:rsidP="009363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1C56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p w:rsidR="002467CE" w:rsidRPr="003A1C56" w:rsidRDefault="002467CE" w:rsidP="0093638B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A1C56">
        <w:rPr>
          <w:rFonts w:ascii="GHEA Grapalat" w:hAnsi="GHEA Grapalat"/>
          <w:b/>
          <w:sz w:val="24"/>
          <w:szCs w:val="24"/>
        </w:rPr>
        <w:t>ԱՄՓՈՓԱԹԵՐԹ</w:t>
      </w:r>
    </w:p>
    <w:p w:rsidR="000D282C" w:rsidRPr="003A1C56" w:rsidRDefault="00951AC0" w:rsidP="00EF1537">
      <w:pPr>
        <w:spacing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3A1C56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 w:rsidR="000A3529" w:rsidRPr="003A1C56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ՀԱՅԱՍՏԱՆԻ ՀԱՆՐԱՊԵՏՈՒԹՅԱՆ ԿԱՌԱՎԱՐՈՒԹՅԱՆ 2019 ԹՎԱԿԱՆԻ ՀՈԿՏԵՄԲԵՐԻ 10-Ի N 1423-Ն ՈՐՈՇՄԱՆ ՄԵՋ ՓՈՓՈԽՈՒԹՅՈՒՆՆԵՐ ԵՎ ԼՐԱՑՈՒՄՆԵՐ ԿԱՏԱՐԵԼՈՒ ՄԱՍԻՆ</w:t>
      </w:r>
      <w:r w:rsidR="000A3529" w:rsidRPr="003A1C5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  <w:r w:rsidR="000D282C" w:rsidRPr="003A1C56">
        <w:rPr>
          <w:rFonts w:ascii="GHEA Grapalat" w:hAnsi="GHEA Grapalat" w:cs="Sylfaen"/>
          <w:b/>
          <w:sz w:val="24"/>
          <w:szCs w:val="24"/>
          <w:lang w:val="af-ZA"/>
        </w:rPr>
        <w:t>ՆԵՐԿԱՅԱՑՐԱԾ ԱՌԱՋԱՐԿՈՒԹՅՈՒՆՆԵՐԻ</w:t>
      </w:r>
    </w:p>
    <w:tbl>
      <w:tblPr>
        <w:tblW w:w="1349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3"/>
        <w:gridCol w:w="2551"/>
        <w:gridCol w:w="3857"/>
      </w:tblGrid>
      <w:tr w:rsidR="00A729DA" w:rsidRPr="003A1C56" w:rsidTr="003F6930">
        <w:trPr>
          <w:trHeight w:val="463"/>
          <w:tblCellSpacing w:w="0" w:type="dxa"/>
          <w:jc w:val="center"/>
        </w:trPr>
        <w:tc>
          <w:tcPr>
            <w:tcW w:w="9634" w:type="dxa"/>
            <w:gridSpan w:val="2"/>
            <w:vMerge w:val="restart"/>
            <w:shd w:val="clear" w:color="auto" w:fill="D0D0D0"/>
            <w:hideMark/>
          </w:tcPr>
          <w:p w:rsidR="00A729DA" w:rsidRPr="00A729DA" w:rsidRDefault="00A729DA" w:rsidP="00A729DA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3A1C56">
              <w:rPr>
                <w:rFonts w:ascii="Calibri" w:hAnsi="Calibri" w:cs="Calibri"/>
                <w:color w:val="000000"/>
                <w:lang w:val="hy-AM"/>
              </w:rPr>
              <w:t> </w:t>
            </w:r>
            <w:r>
              <w:rPr>
                <w:rFonts w:ascii="GHEA Grapalat" w:hAnsi="GHEA Grapalat" w:cs="Arial Unicode"/>
                <w:color w:val="000000"/>
                <w:lang w:val="en-GB"/>
              </w:rPr>
              <w:t>1</w:t>
            </w:r>
            <w:r w:rsidRPr="003A1C56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Pr="00A729DA">
              <w:rPr>
                <w:rFonts w:ascii="GHEA Grapalat" w:hAnsi="GHEA Grapalat" w:cs="Arial Unicode"/>
                <w:color w:val="000000"/>
                <w:lang w:val="hy-AM"/>
              </w:rPr>
              <w:t>Արդարադատության նախարարություն</w:t>
            </w:r>
          </w:p>
        </w:tc>
        <w:tc>
          <w:tcPr>
            <w:tcW w:w="3857" w:type="dxa"/>
            <w:shd w:val="clear" w:color="auto" w:fill="D0D0D0"/>
            <w:hideMark/>
          </w:tcPr>
          <w:p w:rsidR="00A729DA" w:rsidRPr="003A1C56" w:rsidRDefault="00A729DA" w:rsidP="00A729DA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10</w:t>
            </w:r>
            <w:r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7</w:t>
            </w:r>
            <w:r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A729DA" w:rsidRPr="003A1C56" w:rsidTr="003F6930">
        <w:trPr>
          <w:tblCellSpacing w:w="0" w:type="dxa"/>
          <w:jc w:val="center"/>
        </w:trPr>
        <w:tc>
          <w:tcPr>
            <w:tcW w:w="9634" w:type="dxa"/>
            <w:gridSpan w:val="2"/>
            <w:vMerge/>
            <w:shd w:val="clear" w:color="auto" w:fill="FFFFFF"/>
            <w:vAlign w:val="center"/>
            <w:hideMark/>
          </w:tcPr>
          <w:p w:rsidR="00A729DA" w:rsidRPr="003A1C56" w:rsidRDefault="00A729DA" w:rsidP="003F693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57" w:type="dxa"/>
            <w:shd w:val="clear" w:color="auto" w:fill="D0D0D0"/>
            <w:hideMark/>
          </w:tcPr>
          <w:p w:rsidR="00A729DA" w:rsidRPr="00D85054" w:rsidRDefault="00A729DA" w:rsidP="003F6930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</w:pPr>
            <w:r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Pr="00A729D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/27.0.01/32365-2023</w:t>
            </w:r>
          </w:p>
          <w:p w:rsidR="00A729DA" w:rsidRPr="003A1C56" w:rsidRDefault="00A729DA" w:rsidP="003F69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729DA" w:rsidRPr="00E24A19" w:rsidTr="002A476A">
        <w:trPr>
          <w:trHeight w:val="2113"/>
          <w:tblCellSpacing w:w="0" w:type="dxa"/>
          <w:jc w:val="center"/>
        </w:trPr>
        <w:tc>
          <w:tcPr>
            <w:tcW w:w="7083" w:type="dxa"/>
            <w:shd w:val="clear" w:color="auto" w:fill="FFFFFF"/>
          </w:tcPr>
          <w:p w:rsidR="00A729DA" w:rsidRDefault="00A729DA" w:rsidP="00A729DA">
            <w:pPr>
              <w:spacing w:after="0" w:line="360" w:lineRule="auto"/>
              <w:ind w:left="127" w:right="134" w:firstLine="39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29DA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Ձեր՝ 2023 թվականի հունիսի 19-ի թիվ /51.2/20832-2023 գրության՝ կից ներկայացվում է «Հայաստանի Հանրապետության կառավարության 2019 թվականի հոկտեմբերի 10-ի N 1423-Ն որոշման մեջ փոփոխություններ և լրացումներ կատարելու մասին»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եզրակացությունը:</w:t>
            </w:r>
          </w:p>
          <w:p w:rsidR="00A729DA" w:rsidRDefault="00A729DA" w:rsidP="00A729DA">
            <w:pPr>
              <w:spacing w:after="0" w:line="360" w:lineRule="auto"/>
              <w:ind w:left="127" w:right="134" w:firstLine="39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729DA" w:rsidRPr="00A729DA" w:rsidRDefault="00A729DA" w:rsidP="00A729DA">
            <w:pPr>
              <w:spacing w:after="0" w:line="360" w:lineRule="auto"/>
              <w:ind w:left="127" w:right="134" w:firstLine="395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A729DA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A729DA" w:rsidRPr="00A729DA" w:rsidRDefault="00A729DA" w:rsidP="00A729DA">
            <w:pPr>
              <w:spacing w:after="0" w:line="360" w:lineRule="auto"/>
              <w:ind w:left="127" w:right="134" w:firstLine="395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29DA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lastRenderedPageBreak/>
              <w:t>«Հայաստանի Հանրապետության կառավարության 2019 թվականի հոկտեմբերի 10-ի N 1423-Ն որոշման մեջ փոփոխություններ և լրացումներ կատարելու մասին» Հայաստանի Հանրապետության կառավարության որոշման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 w:eastAsia="ru-RU"/>
              </w:rPr>
              <w:t>նախագծի</w:t>
            </w:r>
            <w:r w:rsidRPr="00A729DA">
              <w:rPr>
                <w:rFonts w:ascii="GHEA Grapalat" w:eastAsia="Times New Roman" w:hAnsi="GHEA Grapalat" w:cs="GHEA Grapalat"/>
                <w:b/>
                <w:bCs/>
                <w:iCs/>
                <w:szCs w:val="20"/>
                <w:lang w:val="hy-AM" w:eastAsia="ru-RU"/>
              </w:rPr>
              <w:t xml:space="preserve"> </w:t>
            </w:r>
            <w:r w:rsidRPr="00A729D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</w:p>
          <w:p w:rsidR="00A729DA" w:rsidRPr="00A729DA" w:rsidRDefault="00A729DA" w:rsidP="00A729DA">
            <w:pPr>
              <w:spacing w:after="0" w:line="360" w:lineRule="auto"/>
              <w:ind w:left="127" w:right="134" w:firstLine="395"/>
              <w:jc w:val="both"/>
              <w:rPr>
                <w:rFonts w:ascii="GHEA Grapalat" w:eastAsia="Times New Roman" w:hAnsi="GHEA Grapalat" w:cs="Sylfaen"/>
                <w:bCs/>
                <w:szCs w:val="24"/>
                <w:lang w:val="hy-AM"/>
              </w:rPr>
            </w:pPr>
            <w:r w:rsidRPr="00A729DA">
              <w:rPr>
                <w:rFonts w:ascii="GHEA Grapalat" w:eastAsia="Times New Roman" w:hAnsi="GHEA Grapalat" w:cs="Sylfaen"/>
                <w:bCs/>
                <w:szCs w:val="24"/>
                <w:lang w:val="hy-AM"/>
              </w:rPr>
              <w:t xml:space="preserve"> </w:t>
            </w:r>
          </w:p>
          <w:p w:rsidR="00A729DA" w:rsidRPr="00A729DA" w:rsidRDefault="00A729DA" w:rsidP="00A729DA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990"/>
              </w:tabs>
              <w:spacing w:after="0" w:line="360" w:lineRule="auto"/>
              <w:ind w:left="127" w:right="134" w:firstLine="395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«Հայաստանի Հանրապետության կառավարության 2019 թվականի հոկտեմբերի 10-ի N 1423-Ն որոշման մեջ փոփոխություններ և լրացումներ կատարելու մասին» Հայաստանի Հանրապետության կառավարության որոշման նախագծի</w:t>
            </w:r>
            <w:r w:rsidRPr="00A729DA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 w:eastAsia="ru-RU"/>
              </w:rPr>
              <w:t xml:space="preserve"> (այսուհետ՝ Նախագիծ) </w:t>
            </w:r>
            <w:r w:rsidRPr="00A729DA">
              <w:rPr>
                <w:rFonts w:ascii="GHEA Grapalat" w:eastAsia="Times New Roman" w:hAnsi="GHEA Grapalat" w:cs="GHEA Grapalat"/>
                <w:bCs/>
                <w:iCs/>
                <w:sz w:val="24"/>
                <w:szCs w:val="20"/>
                <w:lang w:val="hy-AM" w:eastAsia="ru-RU"/>
              </w:rPr>
              <w:t xml:space="preserve">1-ին կետում հղում կատարված նորմատիվ իրավական ակտի վերնագրում անհրաժեշտ է իրավական ակտի նորմատիվ բնույթի մասին նշումը կատարել մեծատառով՝ նկատի ունենալով 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Նորմատիվ իրավական ակտերի մասին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» օրենքի 19-րդ հոդվածի 2-րդ մասի կարգավորումը:</w:t>
            </w:r>
            <w:r w:rsidRPr="00A729DA">
              <w:rPr>
                <w:rFonts w:ascii="GHEA Grapalat" w:eastAsia="Times New Roman" w:hAnsi="GHEA Grapalat" w:cs="GHEA Grapalat"/>
                <w:bCs/>
                <w:iCs/>
                <w:sz w:val="24"/>
                <w:szCs w:val="20"/>
                <w:lang w:val="hy-AM" w:eastAsia="ru-RU"/>
              </w:rPr>
              <w:t xml:space="preserve"> </w:t>
            </w:r>
          </w:p>
          <w:p w:rsidR="00A729DA" w:rsidRPr="00A729DA" w:rsidRDefault="00A729DA" w:rsidP="00A729DA">
            <w:pPr>
              <w:shd w:val="clear" w:color="auto" w:fill="FFFFFF"/>
              <w:tabs>
                <w:tab w:val="left" w:pos="990"/>
              </w:tabs>
              <w:spacing w:after="0" w:line="360" w:lineRule="auto"/>
              <w:ind w:left="127" w:right="134" w:firstLine="395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A729DA">
              <w:rPr>
                <w:rFonts w:ascii="GHEA Grapalat" w:eastAsia="Times New Roman" w:hAnsi="GHEA Grapalat" w:cs="GHEA Grapalat"/>
                <w:bCs/>
                <w:iCs/>
                <w:sz w:val="24"/>
                <w:szCs w:val="20"/>
                <w:lang w:val="hy-AM" w:eastAsia="ru-RU"/>
              </w:rPr>
              <w:tab/>
              <w:t xml:space="preserve">Միաժամանակ, նույն կետում անհրաժեշտ է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«լրացումը»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բառը փոխարինել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«լրացումները»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բառով՝ նկատի ունենալով, որ Նախագծի վերնագրում կիրառվում է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«լրացումներ»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բառը, ինչպես նաև այն, որ Նախագծով նախատեսվում է կատարել մեկից ավելի լրացումներ: Այս առումով անհրաժեշտ ենք համարում անդրադառնալ 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Նորմատիվ իրավական ակտերի մասին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» օրենքի 12-րդ 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lastRenderedPageBreak/>
              <w:t>հոդվածի 1-ին կետի դրույթին, որի համաձայն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</w:t>
            </w:r>
            <w:r w:rsidRPr="00A729D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նորմատիվ իրավական ակտը ունենում է վերնագիր, որը համապատասխանում է նորմատիվ իրավական ակտի բովանդակությանը:</w:t>
            </w:r>
          </w:p>
          <w:p w:rsidR="00A729DA" w:rsidRPr="00A729DA" w:rsidRDefault="00A729DA" w:rsidP="00A729DA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990"/>
              </w:tabs>
              <w:spacing w:after="0" w:line="360" w:lineRule="auto"/>
              <w:ind w:left="127" w:right="134" w:firstLine="3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1-ին կետի 1-ին ենթակետի «ա.» պարբերության «տաս» բառն անհրաժեշտ է փոխարինել «տասը» բառով: Նույն դիտարկումը վերաբերում է նաև Նախագծի 1-ին կետի 2-րդ ենթակետի «ա.» պարբերությանը:</w:t>
            </w:r>
          </w:p>
          <w:p w:rsidR="00A729DA" w:rsidRPr="00A729DA" w:rsidRDefault="00A729DA" w:rsidP="00A729DA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990"/>
              </w:tabs>
              <w:spacing w:after="0" w:line="360" w:lineRule="auto"/>
              <w:ind w:left="127" w:right="134" w:firstLine="395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A729DA">
              <w:rPr>
                <w:rFonts w:ascii="GHEA Grapalat" w:eastAsia="Times New Roman" w:hAnsi="GHEA Grapalat" w:cs="GHEA Grapalat"/>
                <w:bCs/>
                <w:iCs/>
                <w:sz w:val="24"/>
                <w:szCs w:val="20"/>
                <w:lang w:val="hy-AM" w:eastAsia="ru-RU"/>
              </w:rPr>
              <w:t xml:space="preserve">Նախագծի 1-ին կետի 1-ին ենթակետի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«բ.» պարբերության համաձայն նախատեսվում է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2019 թվականի հոկտեմբերի 10-ի N 1423-Ն որոշման (այսուհետ՝ Որոշում) Հավելված N 4-ի </w:t>
            </w:r>
            <w:r w:rsidRPr="00A729D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«Վերահսկողական բնույթի հարցեր» աղյուսակի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38-րդ կետը շարադրել նոր խմբագրությամբ, որի նպատակը, ինչպես նշվել է Նախագծի հիմնավորման մեջ, </w:t>
            </w:r>
            <w:r w:rsidRPr="00A729D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օգտակար հանածոների արդյունահանման ընթացքում հողի բերրի շերտի օգտագործման, պահպանման նորմերի և պահանջների պահպանման վերաբերյալ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ստուգաթերթի հարցը և դրա երկու ենթահարցերը առանձնացնելն է և սահմանելը որպես առանձին հարցեր՝ ռիսկայնության առանձին կշիռներով՝ նկատի ունենալով Հողային օրենսգրքի 36-րդ հոդվածի 5-րդ մասի դրույթները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:</w:t>
            </w:r>
          </w:p>
          <w:p w:rsidR="00A729DA" w:rsidRPr="00A729DA" w:rsidRDefault="00A729DA" w:rsidP="00A729DA">
            <w:pPr>
              <w:shd w:val="clear" w:color="auto" w:fill="FFFFFF"/>
              <w:tabs>
                <w:tab w:val="left" w:pos="990"/>
              </w:tabs>
              <w:spacing w:after="0" w:line="360" w:lineRule="auto"/>
              <w:ind w:left="127" w:right="134" w:firstLine="39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</w:pP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lastRenderedPageBreak/>
              <w:t xml:space="preserve">Այս առումով հարկ ենք համարում նշել, որ նոր խմբագրությամբ շարադրվող Որոշման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Հավելված N 4-ի </w:t>
            </w:r>
            <w:r w:rsidRPr="00A729D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«Վերահսկողական բնույթի հարցեր» աղյուսակի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(այսուհետ՝ Աղյուսակ) 38-րդ կետով </w:t>
            </w:r>
            <w:r w:rsidRPr="00A729DA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729DA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val="hy-AM" w:eastAsia="en-GB"/>
              </w:rPr>
              <w:t>Օգտակար հանածոների արդյունահանման ընթացքում պահպանվել են հողի բերրի շերտի օգտագործման, պահպանման նորմերն ու պահանջները</w:t>
            </w:r>
            <w:r w:rsidRPr="00A729DA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հարցի իրավական հիմքերի մեջ հղում է կատարվում նաև </w:t>
            </w:r>
            <w:r w:rsidRPr="00A729D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2017 թվականի նոյեմբերի 8-ի N 1404-Ն որոշմանը, որով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սահմանված են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հողի բերրի շերտի </w:t>
            </w:r>
            <w:r w:rsidRPr="00A729D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հանման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նորմերի որոշմանը և </w:t>
            </w:r>
            <w:r w:rsidRPr="00A729D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հանված բերրի շերտի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պահպանմանն ու օգտագործմանը ներկայացվող պահանջները: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Մինչդեռ, Նախագծի </w:t>
            </w:r>
            <w:r w:rsidRPr="00A729DA">
              <w:rPr>
                <w:rFonts w:ascii="GHEA Grapalat" w:eastAsia="Times New Roman" w:hAnsi="GHEA Grapalat" w:cs="GHEA Grapalat"/>
                <w:bCs/>
                <w:iCs/>
                <w:sz w:val="24"/>
                <w:szCs w:val="20"/>
                <w:lang w:val="hy-AM" w:eastAsia="ru-RU"/>
              </w:rPr>
              <w:t xml:space="preserve">1-ին կետի 1-ին ենթակետի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«գ.» պարբերության համաձայն նախատեսվում է Որոշման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Հավելված N 4-ի Ա</w:t>
            </w:r>
            <w:r w:rsidRPr="00A729D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ղյուսակի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38-րդ կետից հետո լրացնել նոր՝ 39-րդ կետ, որով նախատեսվում է որպես ստուգաթերթի առանձին հարց սահմանել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lang w:val="hy-AM"/>
              </w:rPr>
              <w:t xml:space="preserve">Հողի բերրի շերտը </w:t>
            </w:r>
            <w:r w:rsidRPr="00A729D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0"/>
                <w:lang w:val="hy-AM"/>
              </w:rPr>
              <w:t xml:space="preserve">հանվում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lang w:val="hy-AM"/>
              </w:rPr>
              <w:t>և օգտագործվում է պակաս արդյունավետ հողերի բարելավման համար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»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հարցը:</w:t>
            </w:r>
          </w:p>
          <w:p w:rsidR="00A729DA" w:rsidRPr="00A729DA" w:rsidRDefault="00A729DA" w:rsidP="00A729DA">
            <w:pPr>
              <w:shd w:val="clear" w:color="auto" w:fill="FFFFFF"/>
              <w:tabs>
                <w:tab w:val="left" w:pos="990"/>
              </w:tabs>
              <w:spacing w:after="0" w:line="360" w:lineRule="auto"/>
              <w:ind w:left="127" w:right="134" w:firstLine="395"/>
              <w:jc w:val="both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Վերոգրյալի համատեքստում առաջարկում ենք </w:t>
            </w:r>
            <w:r w:rsidRPr="00A729D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2017 թվականի նոյեմբերի 8-ի N 1404-Ն որոշման հղումը Նախագծի 1-ին կետի 1-ին ենթակետի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«բ.» պարբերության փոխարեն </w:t>
            </w:r>
            <w:r w:rsidRPr="00A729D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նախատեսել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«գ.» պարբերությամբ լրացվող </w:t>
            </w:r>
            <w:r w:rsidRPr="00A729D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Աղյուսակի 39-րդ </w:t>
            </w:r>
            <w:r w:rsidRPr="00A729D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կետի իրավական հիմքերում՝ նկատի ունենալով, որ 39-րդ կետի հարցը վերաբերում է հողի բերրի շերտի հանմանը և օգտագործմանը: Այս առումով անհրաժեշտ է նկատի ունենալ նաև 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Նորմատիվ իրավական ակտերի մասին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» օրենքի          17-րդ հոդվածի 4-րդ մասի դրույթը, որի համաձայն՝ </w:t>
            </w:r>
            <w:r w:rsidRPr="00A729D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հղումները կատարվում են հստակ և ուղղակի</w:t>
            </w:r>
            <w:r w:rsidRPr="00A729DA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shd w:val="clear" w:color="auto" w:fill="FFFFFF"/>
                <w:lang w:val="hy-AM"/>
              </w:rPr>
              <w:t>:</w:t>
            </w:r>
          </w:p>
          <w:p w:rsidR="00A729DA" w:rsidRPr="00A729DA" w:rsidRDefault="00A729DA" w:rsidP="00A729DA">
            <w:pPr>
              <w:shd w:val="clear" w:color="auto" w:fill="FFFFFF"/>
              <w:tabs>
                <w:tab w:val="left" w:pos="990"/>
              </w:tabs>
              <w:spacing w:after="0" w:line="360" w:lineRule="auto"/>
              <w:ind w:left="127" w:right="134" w:firstLine="3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A729DA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Նույն դիտարկումը վերաբերում է նաև</w:t>
            </w:r>
            <w:r w:rsidRPr="00A729DA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2-րդ ենթակետի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«բ.» և «գ.»  պարբերություններին:</w:t>
            </w:r>
          </w:p>
          <w:p w:rsidR="00A729DA" w:rsidRPr="00A729DA" w:rsidRDefault="00A729DA" w:rsidP="00A729DA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990"/>
              </w:tabs>
              <w:spacing w:after="0" w:line="360" w:lineRule="auto"/>
              <w:ind w:left="127" w:right="134" w:firstLine="395"/>
              <w:jc w:val="both"/>
              <w:rPr>
                <w:rFonts w:ascii="GHEA Grapalat" w:eastAsia="Times New Roman" w:hAnsi="GHEA Grapalat" w:cs="Sylfae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Նախագծի 1-ին կետի 1-ին ենթակետի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«գ» պարբերության համաձայն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նախատեսվում է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Որոշման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Հավելված N 4-ի</w:t>
            </w:r>
            <w:r w:rsidRPr="00A729D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Աղյուսակի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38-րդ կետից հետո լրացնել նոր՝ 39-րդ և 40-րդ կետեր, մինչդեռ, գործող Որոշման Հավելված N 4-ի </w:t>
            </w:r>
            <w:r w:rsidRPr="00A729D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«Վերահսկողական բնույթի հարցեր» աղյուսակում արդեն իսկ առկա են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այլ բովանդակությամբ 39-րդ և 40-րդ կետեր: Այս առումով անհրաժեշտ է նկատի ունենալ 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Նորմատիվ իրավական ակտերի մասին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» օրենքի 14-րդ հոդվածի 11-րդ մասով սահմանված կանոնները, որոնց համաձայն՝ </w:t>
            </w:r>
            <w:r w:rsidRPr="00A729D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</w:t>
            </w:r>
            <w:r w:rsidRPr="00A729DA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իրավական ակտում փոփոխություններ կամ լրացումներ կատարելիս</w:t>
            </w:r>
            <w:r w:rsidRPr="00A729D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փոփոխվող կամ լրացվող իրավական ակտի</w:t>
            </w:r>
            <w:r w:rsidRPr="00A729D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բաժինների, գլուխների, հոդվածների, մասերի, </w:t>
            </w:r>
            <w:r w:rsidRPr="00A729DA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կետերի</w:t>
            </w:r>
            <w:r w:rsidRPr="00A729D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, ենթակետերի, պարբերությունների </w:t>
            </w:r>
            <w:r w:rsidRPr="00A729DA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համարների փոփոխություն չի կատարվում</w:t>
            </w:r>
            <w:r w:rsidRPr="00A729D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: </w:t>
            </w:r>
            <w:r w:rsidRPr="00A729DA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Նորմատիվ իրավական ակտի</w:t>
            </w:r>
            <w:r w:rsidRPr="00A729D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բաժինների, </w:t>
            </w:r>
            <w:r w:rsidRPr="00A729D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lastRenderedPageBreak/>
              <w:t xml:space="preserve">գլուխների, հոդվածների, մասերի, </w:t>
            </w:r>
            <w:r w:rsidRPr="00A729DA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կետերի</w:t>
            </w:r>
            <w:r w:rsidRPr="00A729D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, ենթակետերի կամ պարբերությունների </w:t>
            </w:r>
            <w:r w:rsidRPr="00A729DA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միջև համապատասխանաբար</w:t>
            </w:r>
            <w:r w:rsidRPr="00A729D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նոր</w:t>
            </w:r>
            <w:r w:rsidRPr="00A729D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բաժին, գլուխ, հոդված, մաս, </w:t>
            </w:r>
            <w:r w:rsidRPr="00A729DA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կետ</w:t>
            </w:r>
            <w:r w:rsidRPr="00A729D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, ենթակետ կամ պարբերություն </w:t>
            </w:r>
            <w:r w:rsidRPr="00A729DA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կարող է լրացվել միայն լրացուցիչ համարով:</w:t>
            </w:r>
            <w:r w:rsidRPr="00A729DA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վերոգրյալից, </w:t>
            </w:r>
            <w:r w:rsidRPr="00A729DA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shd w:val="clear" w:color="auto" w:fill="FFFFFF"/>
                <w:lang w:val="hy-AM"/>
              </w:rPr>
              <w:t>Նախագծով նախատեսվող հիշյալ լրացումներն անհրաժեշտ է կատարել միայն լրացուցիչ համարներով:</w:t>
            </w:r>
          </w:p>
          <w:p w:rsidR="00A729DA" w:rsidRPr="00A729DA" w:rsidRDefault="00A729DA" w:rsidP="00A729DA">
            <w:pPr>
              <w:shd w:val="clear" w:color="auto" w:fill="FFFFFF"/>
              <w:tabs>
                <w:tab w:val="left" w:pos="0"/>
                <w:tab w:val="left" w:pos="630"/>
              </w:tabs>
              <w:spacing w:after="0" w:line="360" w:lineRule="auto"/>
              <w:ind w:left="127" w:right="134" w:firstLine="395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ab/>
              <w:t>Նույն դիտարկումը վերաբերում է նաև Նախագծի 1-ին կետի 2-րդ ենթակետի «գ.» և «դ.» պարբերություններով նախատեսվող լրացումներին:</w:t>
            </w:r>
          </w:p>
          <w:p w:rsidR="00A729DA" w:rsidRPr="00A729DA" w:rsidRDefault="00A729DA" w:rsidP="00A729DA">
            <w:pPr>
              <w:shd w:val="clear" w:color="auto" w:fill="FFFFFF"/>
              <w:tabs>
                <w:tab w:val="left" w:pos="0"/>
                <w:tab w:val="left" w:pos="990"/>
              </w:tabs>
              <w:spacing w:after="0" w:line="360" w:lineRule="auto"/>
              <w:ind w:left="127" w:right="134" w:firstLine="395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Միաժամանակ, հայտնում ենք, որ Նախագծի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1-ին կետի 1-ին ենթակետի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«ե.» պարբերությամբ, ինչպես նաև 2-րդ ենթակետի «զ.» պարբերությամբ նախատեսվող «NN» սյունակի համարակալումը փոփոխվել չի կարող՝ հաշվի առնելով   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Նորմատիվ իրավական ակտերի մասին</w:t>
            </w:r>
            <w:r w:rsidRPr="00A729D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» օրենքի 14-րդ հոդվածի 11-րդ մասով սահմանված կանոնները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: </w:t>
            </w:r>
          </w:p>
          <w:p w:rsidR="00A729DA" w:rsidRPr="00A729DA" w:rsidRDefault="00A729DA" w:rsidP="00A729DA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990"/>
              </w:tabs>
              <w:spacing w:after="0" w:line="360" w:lineRule="auto"/>
              <w:ind w:left="127" w:right="134" w:firstLine="39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29DA">
              <w:rPr>
                <w:rFonts w:ascii="GHEA Grapalat" w:eastAsia="Times New Roman" w:hAnsi="GHEA Grapalat" w:cs="Times New Roman"/>
                <w:color w:val="000000"/>
                <w:spacing w:val="-6"/>
                <w:sz w:val="24"/>
                <w:szCs w:val="20"/>
                <w:shd w:val="clear" w:color="auto" w:fill="FFFFFF"/>
                <w:lang w:val="hy-AM"/>
              </w:rPr>
              <w:t xml:space="preserve">Նախագծի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1-ին կետի 1-ին և 2-րդ ենթակետերի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«գ.» պարբերությունների, ինչպես նաև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2-րդ ենթակետի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«դ.» պարբերության մեջ «ավելացնել» բառերն անհրաժեշտ է փոխարինել «լրացնել» բառերով՝ նկատի ունենալով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33-րդ հոդվածի 3-րդ մասի կարգավորումները, որոնց համաձայն՝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ակտում լրացումներ կատարվում են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դրանում նոր բաժիններ, գլուխներ, հոդվածներ, մասեր, կետեր, ենթակետեր, պարբերություններ, նախադասություններ, բառեր, թվեր կամ կետադրական նշաններ լրացնելու միջոցով: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  <w:p w:rsidR="00A729DA" w:rsidRPr="00A729DA" w:rsidRDefault="00A729DA" w:rsidP="00A729DA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990"/>
              </w:tabs>
              <w:spacing w:after="0" w:line="360" w:lineRule="auto"/>
              <w:ind w:left="127" w:right="134" w:firstLine="39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2-րդ ենթակետում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«վերտառության»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բառն առաջարկում ենք փոխարինել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«վերտառությամբ»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բառով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A729DA" w:rsidRPr="003A1C56" w:rsidRDefault="00A729DA" w:rsidP="00A729DA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990"/>
              </w:tabs>
              <w:spacing w:after="0" w:line="360" w:lineRule="auto"/>
              <w:ind w:left="127" w:right="134" w:firstLine="39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29DA">
              <w:rPr>
                <w:rFonts w:ascii="GHEA Grapalat" w:eastAsia="Times New Roman" w:hAnsi="GHEA Grapalat" w:cs="Times New Roman"/>
                <w:color w:val="000000"/>
                <w:spacing w:val="-6"/>
                <w:sz w:val="24"/>
                <w:szCs w:val="20"/>
                <w:shd w:val="clear" w:color="auto" w:fill="FFFFFF"/>
                <w:lang w:val="hy-AM"/>
              </w:rPr>
              <w:t xml:space="preserve">Նախագծի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1-ին կետի 4-րդ ենթակետում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«ամբողջ տեքստից»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բառերի փոխարեն առաջարկում ենք վկայակոչել Որոշման հավելվածների կոնկրետ կետերը, որոնցում կիրառված է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«արդյոք»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բառը: Միաժամանակ,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«Արդյո՞ք»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բառն անհրաժեշտ է փոխարինել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«արդյոք»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բառով՝ նկատի ունենալով, որ Որոշման տեքստում կիրառված է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«արդյոք»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բառը, ինչպես նաև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«բառերը»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բառը 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փոխարինել </w:t>
            </w:r>
            <w:r w:rsidRPr="00A729D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0"/>
                <w:shd w:val="clear" w:color="auto" w:fill="FFFFFF"/>
                <w:lang w:val="hy-AM"/>
              </w:rPr>
              <w:t>«բառը»</w:t>
            </w:r>
            <w:r w:rsidRPr="00A729DA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 w:rsidRPr="00A729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բառով:</w:t>
            </w:r>
          </w:p>
        </w:tc>
        <w:tc>
          <w:tcPr>
            <w:tcW w:w="6408" w:type="dxa"/>
            <w:gridSpan w:val="2"/>
            <w:shd w:val="clear" w:color="auto" w:fill="FFFFFF"/>
            <w:hideMark/>
          </w:tcPr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Pr="00E6539E" w:rsidRDefault="00A729DA" w:rsidP="00A729DA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136" w:firstLine="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6539E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Ընդունվել է</w:t>
            </w: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Pr="00E6539E" w:rsidRDefault="00A729DA" w:rsidP="00A729DA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136" w:firstLine="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6539E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Ընդունվել է</w:t>
            </w:r>
          </w:p>
          <w:p w:rsidR="00E24A19" w:rsidRDefault="00E24A19" w:rsidP="00E24A19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260958" w:rsidRDefault="00260958" w:rsidP="00260958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60958" w:rsidRPr="00260958" w:rsidRDefault="00260958" w:rsidP="00FA4069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136" w:right="160" w:firstLine="283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26095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="00E24A19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Ընդունվել է </w:t>
            </w:r>
          </w:p>
          <w:p w:rsidR="00E24A19" w:rsidRDefault="00E24A19" w:rsidP="00E24A19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260958" w:rsidRDefault="00260958" w:rsidP="00260958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60958" w:rsidRPr="00260958" w:rsidRDefault="00260958" w:rsidP="00260958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260958" w:rsidRPr="00260958" w:rsidRDefault="00260958" w:rsidP="00260958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3283" w:rsidRDefault="00E63283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3283" w:rsidRDefault="00E63283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3283" w:rsidRDefault="00E63283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3283" w:rsidRDefault="00E63283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3283" w:rsidRDefault="00E63283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3283" w:rsidRDefault="00E63283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3283" w:rsidRDefault="00E63283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8F5FAA" w:rsidRDefault="008F5FA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8F5FAA" w:rsidRDefault="008F5FA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8F5FAA" w:rsidRDefault="008F5FA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8F5FAA" w:rsidRDefault="008F5FA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8F5FAA" w:rsidRDefault="008F5FA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24A19" w:rsidRDefault="00E24A19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24A19" w:rsidRDefault="00E24A19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24A19" w:rsidRDefault="00E24A19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24A19" w:rsidRDefault="00E24A19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24A19" w:rsidRDefault="00E24A19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24A19" w:rsidRDefault="00E24A19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24A19" w:rsidRDefault="00E24A19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24A19" w:rsidRDefault="00E24A19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CD17E0" w:rsidRDefault="00CD17E0" w:rsidP="00CD17E0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CD17E0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E713DC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Ընդունվել է </w:t>
            </w:r>
          </w:p>
          <w:p w:rsidR="00E713DC" w:rsidRDefault="00E713DC" w:rsidP="00E713DC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E63283" w:rsidRDefault="00E63283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96235C" w:rsidRDefault="0096235C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96235C" w:rsidRDefault="0096235C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96235C" w:rsidRDefault="0096235C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96235C" w:rsidRDefault="0096235C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96235C" w:rsidRDefault="0096235C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96235C" w:rsidRDefault="0096235C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96235C" w:rsidRDefault="0096235C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E63283" w:rsidRDefault="00E63283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906E22" w:rsidRDefault="00906E22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906E22" w:rsidRDefault="00906E22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906E22" w:rsidRDefault="00906E22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8F5FAA" w:rsidRDefault="008F5FAA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8F5FAA" w:rsidRDefault="008F5FAA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8F5FAA" w:rsidRDefault="008F5FAA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8F5FAA" w:rsidRDefault="008F5FAA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8F5FAA" w:rsidRDefault="008F5FAA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8F5FAA" w:rsidRDefault="008F5FAA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8F5FAA" w:rsidRDefault="008F5FAA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8F5FAA" w:rsidRDefault="008F5FAA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906E22" w:rsidRDefault="00906E22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E63283" w:rsidRPr="00E6539E" w:rsidRDefault="00E63283" w:rsidP="00E63283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136" w:firstLine="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6539E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Ընդունվել է</w:t>
            </w:r>
          </w:p>
          <w:p w:rsidR="00E63283" w:rsidRDefault="00E63283" w:rsidP="00E63283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E63283" w:rsidRDefault="00E63283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E63283" w:rsidRDefault="00E63283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E63283" w:rsidRPr="00E63283" w:rsidRDefault="00E63283" w:rsidP="00E63283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CD17E0" w:rsidRDefault="00CD17E0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Pr="00E6539E" w:rsidRDefault="00A729DA" w:rsidP="00A729D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3283" w:rsidRPr="00E6539E" w:rsidRDefault="00E63283" w:rsidP="00E63283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136" w:firstLine="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6539E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Ընդունվել է</w:t>
            </w:r>
          </w:p>
          <w:p w:rsidR="00E63283" w:rsidRDefault="00E63283" w:rsidP="00E63283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E63283" w:rsidRDefault="00E63283" w:rsidP="00E63283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3283" w:rsidRPr="002A476A" w:rsidRDefault="00E63283" w:rsidP="00E63283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136" w:firstLine="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6539E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="00A22B5C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Ընդունվել է </w:t>
            </w:r>
          </w:p>
          <w:p w:rsidR="00E24A19" w:rsidRDefault="00E24A19" w:rsidP="00E24A19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E63283" w:rsidRDefault="00E63283" w:rsidP="00E63283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729DA" w:rsidRPr="00CB0C39" w:rsidRDefault="00A729DA" w:rsidP="00A729DA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105F82" w:rsidRPr="00260958" w:rsidTr="00D85054">
        <w:trPr>
          <w:trHeight w:val="463"/>
          <w:tblCellSpacing w:w="0" w:type="dxa"/>
          <w:jc w:val="center"/>
        </w:trPr>
        <w:tc>
          <w:tcPr>
            <w:tcW w:w="9634" w:type="dxa"/>
            <w:gridSpan w:val="2"/>
            <w:vMerge w:val="restart"/>
            <w:shd w:val="clear" w:color="auto" w:fill="D0D0D0"/>
            <w:hideMark/>
          </w:tcPr>
          <w:p w:rsidR="00105F82" w:rsidRPr="003A1C56" w:rsidRDefault="00105F82" w:rsidP="00A729DA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3A1C56">
              <w:rPr>
                <w:rFonts w:ascii="Calibri" w:hAnsi="Calibri" w:cs="Calibri"/>
                <w:color w:val="000000"/>
                <w:lang w:val="hy-AM"/>
              </w:rPr>
              <w:lastRenderedPageBreak/>
              <w:t> </w:t>
            </w:r>
            <w:r w:rsidR="00A729DA" w:rsidRPr="00260958">
              <w:rPr>
                <w:rFonts w:ascii="GHEA Grapalat" w:hAnsi="GHEA Grapalat" w:cs="Arial Unicode"/>
                <w:color w:val="000000"/>
                <w:lang w:val="hy-AM"/>
              </w:rPr>
              <w:t>2</w:t>
            </w:r>
            <w:r w:rsidRPr="003A1C56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="00EC5CEA" w:rsidRPr="003A1C56">
              <w:rPr>
                <w:rFonts w:ascii="GHEA Grapalat" w:hAnsi="GHEA Grapalat" w:cs="Arial Unicode"/>
                <w:color w:val="000000"/>
                <w:lang w:val="hy-AM"/>
              </w:rPr>
              <w:t>Շրջակա միջավայրի նախարարություն</w:t>
            </w:r>
          </w:p>
        </w:tc>
        <w:tc>
          <w:tcPr>
            <w:tcW w:w="3857" w:type="dxa"/>
            <w:shd w:val="clear" w:color="auto" w:fill="D0D0D0"/>
            <w:hideMark/>
          </w:tcPr>
          <w:p w:rsidR="00105F82" w:rsidRPr="003A1C56" w:rsidRDefault="00D85054" w:rsidP="00D85054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260958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15</w:t>
            </w:r>
            <w:r w:rsidR="00EC5CEA"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 w:rsidR="000A3529"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</w:t>
            </w:r>
            <w:r w:rsidRPr="00260958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6</w:t>
            </w:r>
            <w:r w:rsidR="000A3529"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.2023</w:t>
            </w:r>
            <w:r w:rsidR="00105F82"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05F82" w:rsidRPr="00260958" w:rsidTr="00D85054">
        <w:trPr>
          <w:tblCellSpacing w:w="0" w:type="dxa"/>
          <w:jc w:val="center"/>
        </w:trPr>
        <w:tc>
          <w:tcPr>
            <w:tcW w:w="9634" w:type="dxa"/>
            <w:gridSpan w:val="2"/>
            <w:vMerge/>
            <w:shd w:val="clear" w:color="auto" w:fill="FFFFFF"/>
            <w:vAlign w:val="center"/>
            <w:hideMark/>
          </w:tcPr>
          <w:p w:rsidR="00105F82" w:rsidRPr="003A1C56" w:rsidRDefault="00105F82" w:rsidP="003B718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57" w:type="dxa"/>
            <w:shd w:val="clear" w:color="auto" w:fill="D0D0D0"/>
            <w:hideMark/>
          </w:tcPr>
          <w:p w:rsidR="00D85054" w:rsidRPr="00260958" w:rsidRDefault="00105F82" w:rsidP="00D85054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D85054" w:rsidRPr="00260958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1/14.2/9624-2023</w:t>
            </w:r>
          </w:p>
          <w:p w:rsidR="00105F82" w:rsidRPr="003A1C56" w:rsidRDefault="00105F82" w:rsidP="003B71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56207" w:rsidRPr="00E83DF9" w:rsidTr="00D85054">
        <w:trPr>
          <w:trHeight w:val="593"/>
          <w:tblCellSpacing w:w="0" w:type="dxa"/>
          <w:jc w:val="center"/>
        </w:trPr>
        <w:tc>
          <w:tcPr>
            <w:tcW w:w="7083" w:type="dxa"/>
            <w:shd w:val="clear" w:color="auto" w:fill="FFFFFF"/>
          </w:tcPr>
          <w:p w:rsidR="000A3529" w:rsidRPr="003A1C56" w:rsidRDefault="00D85054" w:rsidP="000A3529">
            <w:pPr>
              <w:spacing w:after="0" w:line="360" w:lineRule="auto"/>
              <w:ind w:left="97" w:right="137" w:firstLine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50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2023 թվականի հունիսի 6-ի N /51.2/19173 գրության՝ առաջարկում եմ «Հայաստանի Հանրապետության կառավարության 2019 թվականի հոկտեմբերի 10-ի N 1423-Ն որոշման մեջ փոփոխություններ և լրացումներ կատարելու մասին» Կառավարության որոշման </w:t>
            </w:r>
            <w:r w:rsidRPr="00D8505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1-ին կետի 2-րդ ենթակետի դ պարբերության «երկու» բառը հանել, իսկ «47.» թիվը փոխարինել «45.» թվով։</w:t>
            </w:r>
          </w:p>
        </w:tc>
        <w:tc>
          <w:tcPr>
            <w:tcW w:w="6408" w:type="dxa"/>
            <w:gridSpan w:val="2"/>
            <w:shd w:val="clear" w:color="auto" w:fill="FFFFFF"/>
            <w:hideMark/>
          </w:tcPr>
          <w:p w:rsidR="000E1DDA" w:rsidRPr="000E1DDA" w:rsidRDefault="000E1DDA" w:rsidP="000E1DDA">
            <w:pPr>
              <w:pStyle w:val="ListParagraph"/>
              <w:numPr>
                <w:ilvl w:val="1"/>
                <w:numId w:val="12"/>
              </w:numPr>
              <w:tabs>
                <w:tab w:val="num" w:pos="2262"/>
              </w:tabs>
              <w:spacing w:line="360" w:lineRule="auto"/>
              <w:ind w:left="136" w:firstLine="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 xml:space="preserve"> </w:t>
            </w:r>
            <w:r w:rsidRPr="000E1DD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Ընդունվել է</w:t>
            </w:r>
          </w:p>
          <w:p w:rsidR="000E1DDA" w:rsidRDefault="000E1DDA" w:rsidP="000E1DDA">
            <w:pPr>
              <w:tabs>
                <w:tab w:val="num" w:pos="2262"/>
              </w:tabs>
              <w:spacing w:line="360" w:lineRule="auto"/>
              <w:ind w:left="136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C664BB" w:rsidRPr="00E6539E" w:rsidRDefault="00C664BB" w:rsidP="004E623E">
            <w:pPr>
              <w:spacing w:line="360" w:lineRule="auto"/>
              <w:ind w:left="130"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4A018F" w:rsidRPr="000E1DDA" w:rsidTr="00D85054">
        <w:trPr>
          <w:trHeight w:val="463"/>
          <w:tblCellSpacing w:w="0" w:type="dxa"/>
          <w:jc w:val="center"/>
        </w:trPr>
        <w:tc>
          <w:tcPr>
            <w:tcW w:w="9634" w:type="dxa"/>
            <w:gridSpan w:val="2"/>
            <w:vMerge w:val="restart"/>
            <w:shd w:val="clear" w:color="auto" w:fill="D0D0D0"/>
            <w:hideMark/>
          </w:tcPr>
          <w:p w:rsidR="004A018F" w:rsidRPr="003A1C56" w:rsidRDefault="004A018F" w:rsidP="00A729DA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3A1C56">
              <w:rPr>
                <w:rFonts w:ascii="Calibri" w:hAnsi="Calibri" w:cs="Calibri"/>
                <w:color w:val="000000"/>
                <w:lang w:val="hy-AM"/>
              </w:rPr>
              <w:lastRenderedPageBreak/>
              <w:t> </w:t>
            </w:r>
            <w:r w:rsidR="00A729DA" w:rsidRPr="00A729DA">
              <w:rPr>
                <w:rFonts w:ascii="GHEA Grapalat" w:hAnsi="GHEA Grapalat" w:cs="Arial Unicode"/>
                <w:color w:val="000000"/>
                <w:lang w:val="hy-AM"/>
              </w:rPr>
              <w:t>3</w:t>
            </w:r>
            <w:r w:rsidRPr="003A1C56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="00EC5CEA" w:rsidRPr="003A1C56">
              <w:rPr>
                <w:rFonts w:ascii="GHEA Grapalat" w:hAnsi="GHEA Grapalat" w:cs="Arial Unicode"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857" w:type="dxa"/>
            <w:shd w:val="clear" w:color="auto" w:fill="D0D0D0"/>
            <w:hideMark/>
          </w:tcPr>
          <w:p w:rsidR="004A018F" w:rsidRPr="00E6539E" w:rsidRDefault="00D85054" w:rsidP="00D85054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0E1DD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14</w:t>
            </w:r>
            <w:r w:rsidR="004A018F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 w:rsidR="00176864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</w:t>
            </w:r>
            <w:r w:rsidRPr="000E1DD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6</w:t>
            </w:r>
            <w:r w:rsidR="004A018F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</w:t>
            </w:r>
            <w:r w:rsidR="00176864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3</w:t>
            </w:r>
            <w:r w:rsidR="004A018F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A018F" w:rsidRPr="000E1DDA" w:rsidTr="00D85054">
        <w:trPr>
          <w:tblCellSpacing w:w="0" w:type="dxa"/>
          <w:jc w:val="center"/>
        </w:trPr>
        <w:tc>
          <w:tcPr>
            <w:tcW w:w="9634" w:type="dxa"/>
            <w:gridSpan w:val="2"/>
            <w:vMerge/>
            <w:shd w:val="clear" w:color="auto" w:fill="FFFFFF"/>
            <w:vAlign w:val="center"/>
            <w:hideMark/>
          </w:tcPr>
          <w:p w:rsidR="004A018F" w:rsidRPr="003A1C56" w:rsidRDefault="004A018F" w:rsidP="00876B2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57" w:type="dxa"/>
            <w:shd w:val="clear" w:color="auto" w:fill="D0D0D0"/>
            <w:hideMark/>
          </w:tcPr>
          <w:p w:rsidR="004A018F" w:rsidRPr="00E6539E" w:rsidRDefault="00D85054" w:rsidP="00876B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1DD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ԳՍ/26.2/17659-2023</w:t>
            </w:r>
          </w:p>
        </w:tc>
      </w:tr>
      <w:tr w:rsidR="004A018F" w:rsidRPr="00DA433E" w:rsidTr="009B0D5A">
        <w:trPr>
          <w:trHeight w:val="2396"/>
          <w:tblCellSpacing w:w="0" w:type="dxa"/>
          <w:jc w:val="center"/>
        </w:trPr>
        <w:tc>
          <w:tcPr>
            <w:tcW w:w="7083" w:type="dxa"/>
            <w:shd w:val="clear" w:color="auto" w:fill="FFFFFF"/>
          </w:tcPr>
          <w:p w:rsidR="00D85054" w:rsidRPr="00D85054" w:rsidRDefault="00D85054" w:rsidP="00D85054">
            <w:pPr>
              <w:tabs>
                <w:tab w:val="left" w:pos="239"/>
              </w:tabs>
              <w:spacing w:after="0" w:line="360" w:lineRule="auto"/>
              <w:ind w:left="97" w:right="137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8505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Ներկայացնում ենք «Հայաստանի Հանրապետության կառավարության 2019 թվականի հոկտեմբերի 10-ի N 1423-Ն որոշման մեջ փոփոխություններ և լրացումներ կատարելու մասին» Կառավարության որոշման նախագծի քննարկման արդյունքները:</w:t>
            </w:r>
          </w:p>
          <w:p w:rsidR="00D85054" w:rsidRPr="00D85054" w:rsidRDefault="00D85054" w:rsidP="00D85054">
            <w:pPr>
              <w:tabs>
                <w:tab w:val="left" w:pos="239"/>
              </w:tabs>
              <w:spacing w:after="0" w:line="360" w:lineRule="auto"/>
              <w:ind w:left="97" w:right="137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8505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Այսպիսով, առաջարկվում է Հայաստանի Հանրապետության կառավարության 2019 թվականի հոկտեմբերի 10-ի N 1423-Ն որոշման N 4 հավելվածով հաստատված ստուգաթերթում (այսուհետ՝ ստուգաթերթ) ներառել ՀՀ ընդերքի մասին օրենսգրքով սահմանված պարտավորությունները ընդերքօգտագործողների կողմից կատարելու կամ չկատարելու փաստը արձանագրելու համապատասխան սյունակներ, որը կապահովի օրենսգրքի 30-րդ հոդվածով սահմանված հիմքերը կիրառելու պայմանները պարզելու հնարավորությունը:   </w:t>
            </w:r>
          </w:p>
          <w:p w:rsidR="004A018F" w:rsidRPr="003A1C56" w:rsidRDefault="00D85054" w:rsidP="00D85054">
            <w:pPr>
              <w:tabs>
                <w:tab w:val="left" w:pos="239"/>
              </w:tabs>
              <w:spacing w:after="0" w:line="360" w:lineRule="auto"/>
              <w:ind w:left="97" w:right="137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8505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Գտնում ենք, որ ստուգաթերթը պետք Է համալրվի համապատասխան սյունակով, որը հնարավորություն կտա արձանագրել նաև տեսչական մարմնի կողմից ՀՀ ընդերքի </w:t>
            </w:r>
            <w:r w:rsidRPr="00D8505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մասին օրենսգրքի 7-րդ հոդվածի 6.5-րդ մասով սահմանված պայմանի կատարված լինելու փաստը:</w:t>
            </w:r>
          </w:p>
        </w:tc>
        <w:tc>
          <w:tcPr>
            <w:tcW w:w="6408" w:type="dxa"/>
            <w:gridSpan w:val="2"/>
            <w:shd w:val="clear" w:color="auto" w:fill="FFFFFF"/>
            <w:hideMark/>
          </w:tcPr>
          <w:p w:rsidR="001C2E5D" w:rsidRPr="00E6539E" w:rsidRDefault="001C2E5D" w:rsidP="001C2E5D">
            <w:pPr>
              <w:spacing w:line="360" w:lineRule="auto"/>
              <w:ind w:left="280" w:right="55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1C2E5D" w:rsidRPr="00E6539E" w:rsidRDefault="001C2E5D" w:rsidP="001C2E5D">
            <w:pPr>
              <w:spacing w:line="360" w:lineRule="auto"/>
              <w:ind w:left="280" w:right="55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1C2E5D" w:rsidRPr="00E6539E" w:rsidRDefault="001C2E5D" w:rsidP="001C2E5D">
            <w:pPr>
              <w:spacing w:line="360" w:lineRule="auto"/>
              <w:ind w:left="280" w:right="55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1C2E5D" w:rsidRPr="00E6539E" w:rsidRDefault="001C2E5D" w:rsidP="001C2E5D">
            <w:pPr>
              <w:spacing w:line="360" w:lineRule="auto"/>
              <w:ind w:left="280" w:right="55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1C2E5D" w:rsidRPr="00E6539E" w:rsidRDefault="001C2EDE" w:rsidP="00D34C01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36" w:right="55" w:firstLine="0"/>
              <w:jc w:val="both"/>
              <w:rPr>
                <w:rFonts w:ascii="GHEA Grapalat" w:hAnsi="GHEA Grapalat" w:cs="Sylfaen"/>
                <w:b/>
                <w:color w:val="000000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</w:t>
            </w:r>
          </w:p>
          <w:p w:rsidR="00E24A19" w:rsidRDefault="00E24A19" w:rsidP="00E24A19">
            <w:pPr>
              <w:tabs>
                <w:tab w:val="num" w:pos="2262"/>
              </w:tabs>
              <w:spacing w:line="360" w:lineRule="auto"/>
              <w:ind w:left="136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1C2E5D" w:rsidRDefault="001C2E5D" w:rsidP="00D34C01">
            <w:pPr>
              <w:spacing w:line="360" w:lineRule="auto"/>
              <w:ind w:left="136" w:right="55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E24A19" w:rsidRDefault="00E24A19" w:rsidP="00D34C01">
            <w:pPr>
              <w:spacing w:line="360" w:lineRule="auto"/>
              <w:ind w:left="136" w:right="55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E24A19" w:rsidRDefault="00E24A19" w:rsidP="00D34C01">
            <w:pPr>
              <w:spacing w:line="360" w:lineRule="auto"/>
              <w:ind w:left="136" w:right="55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E24A19" w:rsidRDefault="00E24A19" w:rsidP="00D34C01">
            <w:pPr>
              <w:spacing w:line="360" w:lineRule="auto"/>
              <w:ind w:left="136" w:right="55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E24A19" w:rsidRDefault="00E24A19" w:rsidP="00D34C01">
            <w:pPr>
              <w:spacing w:line="360" w:lineRule="auto"/>
              <w:ind w:left="136" w:right="55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D85054" w:rsidRPr="00E24A19" w:rsidRDefault="00D85054" w:rsidP="00E24A19">
            <w:pPr>
              <w:pStyle w:val="ListParagraph"/>
              <w:numPr>
                <w:ilvl w:val="0"/>
                <w:numId w:val="7"/>
              </w:numPr>
              <w:spacing w:line="360" w:lineRule="auto"/>
              <w:ind w:right="55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24A19">
              <w:rPr>
                <w:rFonts w:ascii="GHEA Grapalat" w:hAnsi="GHEA Grapalat" w:cs="Sylfaen"/>
                <w:b/>
                <w:color w:val="000000"/>
                <w:lang w:val="hy-AM"/>
              </w:rPr>
              <w:t>Չի ընդունվել</w:t>
            </w:r>
          </w:p>
          <w:p w:rsidR="004A018F" w:rsidRPr="00D34C01" w:rsidRDefault="00E713DC" w:rsidP="00BB0C0A">
            <w:pPr>
              <w:spacing w:line="360" w:lineRule="auto"/>
              <w:ind w:left="136" w:right="5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8505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ընդերքի մասին օրենսգրքի 7-րդ հոդվածի 6.5-րդ մասով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սահմանված պարտականությունները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վերաբերվում են </w:t>
            </w:r>
            <w:r w:rsidR="00BB0C0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իազոր մարմնին և Տեսչական մարմնին:</w:t>
            </w:r>
          </w:p>
        </w:tc>
      </w:tr>
      <w:tr w:rsidR="00EC5CEA" w:rsidRPr="003A1C56" w:rsidTr="00D85054">
        <w:trPr>
          <w:trHeight w:val="463"/>
          <w:tblCellSpacing w:w="0" w:type="dxa"/>
          <w:jc w:val="center"/>
        </w:trPr>
        <w:tc>
          <w:tcPr>
            <w:tcW w:w="9634" w:type="dxa"/>
            <w:gridSpan w:val="2"/>
            <w:vMerge w:val="restart"/>
            <w:shd w:val="clear" w:color="auto" w:fill="D0D0D0"/>
            <w:hideMark/>
          </w:tcPr>
          <w:p w:rsidR="00EC5CEA" w:rsidRPr="003A1C56" w:rsidRDefault="004A390E" w:rsidP="00A729DA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3A1C56">
              <w:rPr>
                <w:rFonts w:ascii="GHEA Grapalat" w:hAnsi="GHEA Grapalat" w:cs="Arial Unicode"/>
                <w:color w:val="000000"/>
                <w:lang w:val="hy-AM"/>
              </w:rPr>
              <w:lastRenderedPageBreak/>
              <w:t xml:space="preserve"> </w:t>
            </w:r>
            <w:r w:rsidR="00A729DA">
              <w:rPr>
                <w:rFonts w:ascii="GHEA Grapalat" w:hAnsi="GHEA Grapalat" w:cs="Arial Unicode"/>
                <w:color w:val="000000"/>
              </w:rPr>
              <w:t>4</w:t>
            </w:r>
            <w:r w:rsidR="00EC5CEA" w:rsidRPr="003A1C56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="009D545A" w:rsidRPr="003A1C56">
              <w:rPr>
                <w:rFonts w:ascii="GHEA Grapalat" w:hAnsi="GHEA Grapalat" w:cs="Arial Unicode"/>
                <w:color w:val="000000"/>
                <w:lang w:val="hy-AM"/>
              </w:rPr>
              <w:t>Ֆինանսների նախարություն</w:t>
            </w:r>
          </w:p>
        </w:tc>
        <w:tc>
          <w:tcPr>
            <w:tcW w:w="3857" w:type="dxa"/>
            <w:shd w:val="clear" w:color="auto" w:fill="D0D0D0"/>
            <w:hideMark/>
          </w:tcPr>
          <w:p w:rsidR="00EC5CEA" w:rsidRPr="00E6539E" w:rsidRDefault="001C2E5D" w:rsidP="009B0D5A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</w:pPr>
            <w:r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16</w:t>
            </w:r>
            <w:r w:rsidR="009D54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 w:rsidR="008A7BF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</w:t>
            </w:r>
            <w:r w:rsidR="009B0D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6</w:t>
            </w:r>
            <w:r w:rsidR="009D54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</w:t>
            </w:r>
            <w:r w:rsidR="008A7BF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3</w:t>
            </w:r>
            <w:r w:rsidR="009D54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5CEA" w:rsidRPr="003A1C56" w:rsidTr="00D85054">
        <w:trPr>
          <w:tblCellSpacing w:w="0" w:type="dxa"/>
          <w:jc w:val="center"/>
        </w:trPr>
        <w:tc>
          <w:tcPr>
            <w:tcW w:w="9634" w:type="dxa"/>
            <w:gridSpan w:val="2"/>
            <w:vMerge/>
            <w:shd w:val="clear" w:color="auto" w:fill="FFFFFF"/>
            <w:vAlign w:val="center"/>
            <w:hideMark/>
          </w:tcPr>
          <w:p w:rsidR="00EC5CEA" w:rsidRPr="003A1C56" w:rsidRDefault="00EC5CEA" w:rsidP="00876B2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57" w:type="dxa"/>
            <w:shd w:val="clear" w:color="auto" w:fill="D0D0D0"/>
            <w:hideMark/>
          </w:tcPr>
          <w:p w:rsidR="00EC5CEA" w:rsidRPr="00E6539E" w:rsidRDefault="00EC5CE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1C2E5D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01/11-1/12061-2023</w:t>
            </w:r>
          </w:p>
        </w:tc>
      </w:tr>
      <w:tr w:rsidR="00EC5CEA" w:rsidRPr="003A1C56" w:rsidTr="00D85054">
        <w:trPr>
          <w:trHeight w:val="593"/>
          <w:tblCellSpacing w:w="0" w:type="dxa"/>
          <w:jc w:val="center"/>
        </w:trPr>
        <w:tc>
          <w:tcPr>
            <w:tcW w:w="7083" w:type="dxa"/>
            <w:shd w:val="clear" w:color="auto" w:fill="FFFFFF"/>
          </w:tcPr>
          <w:p w:rsidR="00EC5CEA" w:rsidRPr="001C2E5D" w:rsidRDefault="001C2E5D" w:rsidP="001C2E5D">
            <w:pPr>
              <w:spacing w:after="0" w:line="360" w:lineRule="auto"/>
              <w:ind w:left="127" w:right="134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ՀՀ ֆինանսների նախարարությունն ուսումնասիրել է «Հայաստանի Հանրապետության կառավարության 2019 թվականի հոկտեմբերի 10-ի N 1423-Ն որոշման մեջ փոփոխություններ և լրացումներ կատարելու մասին» Հայաստանի Հանրապետության կառավարության որոշման նախագիծը և հայտնում է, որ առաջարկություններ և դիտողություններ չունի:</w:t>
            </w:r>
          </w:p>
        </w:tc>
        <w:tc>
          <w:tcPr>
            <w:tcW w:w="6408" w:type="dxa"/>
            <w:gridSpan w:val="2"/>
            <w:shd w:val="clear" w:color="auto" w:fill="FFFFFF"/>
            <w:hideMark/>
          </w:tcPr>
          <w:p w:rsidR="00EC5CEA" w:rsidRPr="00E6539E" w:rsidRDefault="001C2E5D" w:rsidP="001C2E5D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6539E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</w:t>
            </w:r>
          </w:p>
          <w:p w:rsidR="00EC5CEA" w:rsidRPr="00E6539E" w:rsidRDefault="00EC5CEA" w:rsidP="00876B24">
            <w:pPr>
              <w:pStyle w:val="ListParagraph"/>
              <w:spacing w:line="360" w:lineRule="auto"/>
              <w:ind w:left="585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EC5CEA" w:rsidRPr="00E6539E" w:rsidRDefault="00EC5CEA" w:rsidP="00876B24">
            <w:pPr>
              <w:spacing w:line="360" w:lineRule="auto"/>
              <w:ind w:right="15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9D545A" w:rsidRPr="003A1C56" w:rsidTr="00D85054">
        <w:trPr>
          <w:trHeight w:val="463"/>
          <w:tblCellSpacing w:w="0" w:type="dxa"/>
          <w:jc w:val="center"/>
        </w:trPr>
        <w:tc>
          <w:tcPr>
            <w:tcW w:w="9634" w:type="dxa"/>
            <w:gridSpan w:val="2"/>
            <w:vMerge w:val="restart"/>
            <w:shd w:val="clear" w:color="auto" w:fill="D0D0D0"/>
            <w:hideMark/>
          </w:tcPr>
          <w:p w:rsidR="009D545A" w:rsidRPr="003A1C56" w:rsidRDefault="009D545A" w:rsidP="00A729DA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</w:pPr>
            <w:r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r w:rsidR="00A729DA" w:rsidRPr="00A729D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5</w:t>
            </w:r>
            <w:r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. Բնապահպանության և ընդերքի տեսչական մարմին</w:t>
            </w:r>
          </w:p>
        </w:tc>
        <w:tc>
          <w:tcPr>
            <w:tcW w:w="3857" w:type="dxa"/>
            <w:shd w:val="clear" w:color="auto" w:fill="D0D0D0"/>
            <w:hideMark/>
          </w:tcPr>
          <w:p w:rsidR="009D545A" w:rsidRPr="00E6539E" w:rsidRDefault="00C664BB" w:rsidP="009B0D5A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19</w:t>
            </w:r>
            <w:r w:rsidR="009D54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</w:t>
            </w:r>
            <w:r w:rsidR="009B0D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6</w:t>
            </w:r>
            <w:r w:rsidR="009D54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</w:t>
            </w:r>
            <w:r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3</w:t>
            </w:r>
            <w:r w:rsidR="009D54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45A" w:rsidRPr="003A1C56" w:rsidTr="00D85054">
        <w:trPr>
          <w:tblCellSpacing w:w="0" w:type="dxa"/>
          <w:jc w:val="center"/>
        </w:trPr>
        <w:tc>
          <w:tcPr>
            <w:tcW w:w="9634" w:type="dxa"/>
            <w:gridSpan w:val="2"/>
            <w:vMerge/>
            <w:shd w:val="clear" w:color="auto" w:fill="FFFFFF"/>
            <w:vAlign w:val="center"/>
            <w:hideMark/>
          </w:tcPr>
          <w:p w:rsidR="009D545A" w:rsidRPr="003A1C56" w:rsidRDefault="009D545A" w:rsidP="009D54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57" w:type="dxa"/>
            <w:shd w:val="clear" w:color="auto" w:fill="D0D0D0"/>
            <w:hideMark/>
          </w:tcPr>
          <w:p w:rsidR="009D545A" w:rsidRPr="00E6539E" w:rsidRDefault="009D545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9B0D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01/29.6/4/2885-2023</w:t>
            </w:r>
          </w:p>
        </w:tc>
      </w:tr>
      <w:tr w:rsidR="009D545A" w:rsidRPr="00A729DA" w:rsidTr="00DA1ACE">
        <w:trPr>
          <w:trHeight w:val="7925"/>
          <w:tblCellSpacing w:w="0" w:type="dxa"/>
          <w:jc w:val="center"/>
        </w:trPr>
        <w:tc>
          <w:tcPr>
            <w:tcW w:w="7083" w:type="dxa"/>
            <w:shd w:val="clear" w:color="auto" w:fill="FFFFFF"/>
          </w:tcPr>
          <w:p w:rsidR="009B0D5A" w:rsidRPr="00F951A8" w:rsidRDefault="009B0D5A" w:rsidP="009B0D5A">
            <w:pPr>
              <w:spacing w:after="0" w:line="360" w:lineRule="auto"/>
              <w:ind w:left="127" w:right="141"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lang w:val="hy-AM"/>
              </w:rPr>
              <w:lastRenderedPageBreak/>
              <w:t xml:space="preserve">Ի պատասխան Ձեր 2023 թվականի հունիսի </w:t>
            </w:r>
            <w:r w:rsidRPr="00134EB3">
              <w:rPr>
                <w:rFonts w:ascii="GHEA Grapalat" w:eastAsia="Calibri" w:hAnsi="GHEA Grapalat" w:cs="Times New Roman"/>
                <w:sz w:val="24"/>
                <w:lang w:val="hy-AM"/>
              </w:rPr>
              <w:t>6</w:t>
            </w:r>
            <w:r>
              <w:rPr>
                <w:rFonts w:ascii="GHEA Grapalat" w:eastAsia="Calibri" w:hAnsi="GHEA Grapalat" w:cs="Times New Roman"/>
                <w:sz w:val="24"/>
                <w:lang w:val="hy-AM"/>
              </w:rPr>
              <w:t xml:space="preserve">-ի թիվ </w:t>
            </w:r>
            <w:r w:rsidRPr="00F951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/51.2/19173-2023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գրության՝ ՀՀ բնապահապանության և ընդերքի տեսչական մարմինը </w:t>
            </w:r>
            <w:r w:rsidRPr="00F951A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2019 թվականի հոկտեմբերի 10-ի N 1423-Ն որոշման մեջ փոփոխություններ և լրացումներ կատարելու մասին» Կառավարության որոշման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F951A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այսուհետ՝ Նախագիծ</w:t>
            </w:r>
            <w:r w:rsidRPr="00F951A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վերաբերյալ առաջարկում է</w:t>
            </w:r>
            <w:r w:rsidRPr="00F951A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. </w:t>
            </w:r>
          </w:p>
          <w:p w:rsidR="009B0D5A" w:rsidRPr="0046018F" w:rsidRDefault="009B0D5A" w:rsidP="009B0D5A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127" w:right="141" w:firstLine="567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F951A8">
              <w:rPr>
                <w:rFonts w:ascii="GHEA Grapalat" w:eastAsia="Calibri" w:hAnsi="GHEA Grapalat"/>
                <w:lang w:val="hy-AM"/>
              </w:rPr>
              <w:t>Նախա</w:t>
            </w:r>
            <w:r>
              <w:rPr>
                <w:rFonts w:ascii="GHEA Grapalat" w:eastAsia="Calibri" w:hAnsi="GHEA Grapalat"/>
                <w:lang w:val="hy-AM"/>
              </w:rPr>
              <w:t xml:space="preserve">գծի 1-ին կետի 1-ին ենթակետի </w:t>
            </w:r>
            <w:r w:rsidRPr="00F951A8">
              <w:rPr>
                <w:rFonts w:ascii="GHEA Grapalat" w:eastAsia="Calibri" w:hAnsi="GHEA Grapalat"/>
                <w:lang w:val="hy-AM"/>
              </w:rPr>
              <w:t xml:space="preserve"> «</w:t>
            </w:r>
            <w:r>
              <w:rPr>
                <w:rFonts w:ascii="GHEA Grapalat" w:eastAsia="Calibri" w:hAnsi="GHEA Grapalat"/>
                <w:lang w:val="hy-AM"/>
              </w:rPr>
              <w:t>բ</w:t>
            </w:r>
            <w:r w:rsidRPr="00F951A8">
              <w:rPr>
                <w:rFonts w:ascii="GHEA Grapalat" w:eastAsia="Calibri" w:hAnsi="GHEA Grapalat"/>
                <w:lang w:val="hy-AM"/>
              </w:rPr>
              <w:t xml:space="preserve">» </w:t>
            </w:r>
            <w:r>
              <w:rPr>
                <w:rFonts w:ascii="GHEA Grapalat" w:eastAsia="Calibri" w:hAnsi="GHEA Grapalat"/>
                <w:lang w:val="hy-AM"/>
              </w:rPr>
              <w:t xml:space="preserve">պարբերությունում </w:t>
            </w:r>
            <w:r w:rsidRPr="00F951A8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Հայաստանի Հանրապետության հողային օրենսգրքի 36-րդ հոդվածի 5-րդ մաս,</w:t>
            </w:r>
            <w:r w:rsidRPr="00F951A8">
              <w:rPr>
                <w:rFonts w:ascii="GHEA Grapalat" w:eastAsia="Calibri" w:hAnsi="GHEA Grapalat"/>
                <w:lang w:val="hy-AM"/>
              </w:rPr>
              <w:t xml:space="preserve">» </w:t>
            </w:r>
            <w:r>
              <w:rPr>
                <w:rFonts w:ascii="GHEA Grapalat" w:eastAsia="Calibri" w:hAnsi="GHEA Grapalat"/>
                <w:lang w:val="hy-AM"/>
              </w:rPr>
              <w:t xml:space="preserve">բառերից և կետադրական նշանից հետո լրացնել </w:t>
            </w:r>
            <w:r w:rsidRPr="00F951A8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Հայաստանի Հանրապետության հողային օրենսգրքի 110-րդ հոդվածի 2-րդ մասի 5-րդ կետ,</w:t>
            </w:r>
            <w:r w:rsidRPr="00F951A8">
              <w:rPr>
                <w:rFonts w:ascii="GHEA Grapalat" w:eastAsia="Calibri" w:hAnsi="GHEA Grapalat"/>
                <w:lang w:val="hy-AM"/>
              </w:rPr>
              <w:t xml:space="preserve">» </w:t>
            </w:r>
            <w:r>
              <w:rPr>
                <w:rFonts w:ascii="GHEA Grapalat" w:eastAsia="Calibri" w:hAnsi="GHEA Grapalat"/>
                <w:lang w:val="hy-AM"/>
              </w:rPr>
              <w:t xml:space="preserve">բառերը և կետադրական նշանը։ </w:t>
            </w:r>
          </w:p>
          <w:p w:rsidR="009B0D5A" w:rsidRPr="001453F9" w:rsidRDefault="009B0D5A" w:rsidP="009B0D5A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127" w:right="141" w:firstLine="567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F951A8">
              <w:rPr>
                <w:rFonts w:ascii="GHEA Grapalat" w:eastAsia="Calibri" w:hAnsi="GHEA Grapalat"/>
                <w:lang w:val="hy-AM"/>
              </w:rPr>
              <w:t>Նախա</w:t>
            </w:r>
            <w:r>
              <w:rPr>
                <w:rFonts w:ascii="GHEA Grapalat" w:eastAsia="Calibri" w:hAnsi="GHEA Grapalat"/>
                <w:lang w:val="hy-AM"/>
              </w:rPr>
              <w:t xml:space="preserve">գծի 1-ին կետի 1-ին ենթակետի </w:t>
            </w:r>
            <w:r w:rsidRPr="00F951A8">
              <w:rPr>
                <w:rFonts w:ascii="GHEA Grapalat" w:eastAsia="Calibri" w:hAnsi="GHEA Grapalat"/>
                <w:lang w:val="hy-AM"/>
              </w:rPr>
              <w:t xml:space="preserve"> «</w:t>
            </w:r>
            <w:r>
              <w:rPr>
                <w:rFonts w:ascii="GHEA Grapalat" w:eastAsia="Calibri" w:hAnsi="GHEA Grapalat"/>
                <w:lang w:val="hy-AM"/>
              </w:rPr>
              <w:t>գ</w:t>
            </w:r>
            <w:r w:rsidRPr="00F951A8">
              <w:rPr>
                <w:rFonts w:ascii="GHEA Grapalat" w:eastAsia="Calibri" w:hAnsi="GHEA Grapalat"/>
                <w:lang w:val="hy-AM"/>
              </w:rPr>
              <w:t xml:space="preserve">» </w:t>
            </w:r>
            <w:r>
              <w:rPr>
                <w:rFonts w:ascii="GHEA Grapalat" w:eastAsia="Calibri" w:hAnsi="GHEA Grapalat"/>
                <w:lang w:val="hy-AM"/>
              </w:rPr>
              <w:t xml:space="preserve">պարբերությամբ Նախագծով լրացում </w:t>
            </w:r>
          </w:p>
          <w:p w:rsidR="009B0D5A" w:rsidRDefault="009B0D5A" w:rsidP="009B0D5A">
            <w:pPr>
              <w:pStyle w:val="ListParagraph"/>
              <w:spacing w:line="360" w:lineRule="auto"/>
              <w:ind w:left="127" w:right="141" w:firstLine="567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նախատեսվող 39 և 40-րդ կետերում </w:t>
            </w:r>
            <w:r w:rsidRPr="00F951A8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Հայաստանի Հանրապետության հողային օրենսգրքի 36-րդ հոդվածի 5-րդ մաս</w:t>
            </w:r>
            <w:r w:rsidRPr="00F951A8">
              <w:rPr>
                <w:rFonts w:ascii="GHEA Grapalat" w:eastAsia="Calibri" w:hAnsi="GHEA Grapalat"/>
                <w:lang w:val="hy-AM"/>
              </w:rPr>
              <w:t xml:space="preserve">» </w:t>
            </w:r>
            <w:r>
              <w:rPr>
                <w:rFonts w:ascii="GHEA Grapalat" w:eastAsia="Calibri" w:hAnsi="GHEA Grapalat"/>
                <w:lang w:val="hy-AM"/>
              </w:rPr>
              <w:t xml:space="preserve">բառերից հետո լրացնել </w:t>
            </w:r>
            <w:r w:rsidRPr="00F951A8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Հայաստանի Հանրապետության հողային օրենսգրքի 110-րդ հոդվածի 2-րդ մասի 5-րդ կետ,</w:t>
            </w:r>
            <w:r w:rsidRPr="00F951A8">
              <w:rPr>
                <w:rFonts w:ascii="GHEA Grapalat" w:eastAsia="Calibri" w:hAnsi="GHEA Grapalat"/>
                <w:lang w:val="hy-AM"/>
              </w:rPr>
              <w:t xml:space="preserve">» </w:t>
            </w:r>
            <w:r>
              <w:rPr>
                <w:rFonts w:ascii="GHEA Grapalat" w:eastAsia="Calibri" w:hAnsi="GHEA Grapalat"/>
                <w:lang w:val="hy-AM"/>
              </w:rPr>
              <w:t>բառերը և կետադրական նշանը։</w:t>
            </w:r>
          </w:p>
          <w:p w:rsidR="009B0D5A" w:rsidRDefault="009B0D5A" w:rsidP="009B0D5A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127" w:right="141"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1453F9">
              <w:rPr>
                <w:rFonts w:ascii="GHEA Grapalat" w:eastAsia="Calibri" w:hAnsi="GHEA Grapalat"/>
                <w:lang w:val="hy-AM"/>
              </w:rPr>
              <w:t>Նախագծի</w:t>
            </w:r>
            <w:r>
              <w:rPr>
                <w:rFonts w:ascii="GHEA Grapalat" w:eastAsia="Calibri" w:hAnsi="GHEA Grapalat"/>
                <w:lang w:val="hy-AM"/>
              </w:rPr>
              <w:t xml:space="preserve"> 1-կետի 2-րդ ենթակետի </w:t>
            </w:r>
            <w:r w:rsidRPr="001453F9">
              <w:rPr>
                <w:rFonts w:ascii="GHEA Grapalat" w:eastAsia="Calibri" w:hAnsi="GHEA Grapalat"/>
                <w:lang w:val="hy-AM"/>
              </w:rPr>
              <w:t xml:space="preserve">«բ» պարբերությունում «Հայաստանի Հանրապետության հողային </w:t>
            </w:r>
            <w:r w:rsidRPr="001453F9">
              <w:rPr>
                <w:rFonts w:ascii="GHEA Grapalat" w:eastAsia="Calibri" w:hAnsi="GHEA Grapalat"/>
                <w:lang w:val="hy-AM"/>
              </w:rPr>
              <w:lastRenderedPageBreak/>
              <w:t>օրենսգրքի 36-րդ հոդվածի 5-րդ մաս</w:t>
            </w:r>
            <w:r>
              <w:rPr>
                <w:rFonts w:ascii="GHEA Grapalat" w:eastAsia="Calibri" w:hAnsi="GHEA Grapalat"/>
                <w:lang w:val="hy-AM"/>
              </w:rPr>
              <w:t>,</w:t>
            </w:r>
            <w:r w:rsidRPr="001453F9">
              <w:rPr>
                <w:rFonts w:ascii="GHEA Grapalat" w:eastAsia="Calibri" w:hAnsi="GHEA Grapalat"/>
                <w:lang w:val="hy-AM"/>
              </w:rPr>
              <w:t xml:space="preserve">» բառերից </w:t>
            </w:r>
            <w:r>
              <w:rPr>
                <w:rFonts w:ascii="GHEA Grapalat" w:eastAsia="Calibri" w:hAnsi="GHEA Grapalat"/>
                <w:lang w:val="hy-AM"/>
              </w:rPr>
              <w:t xml:space="preserve">և կետադրական նշանից </w:t>
            </w:r>
            <w:r w:rsidRPr="001453F9">
              <w:rPr>
                <w:rFonts w:ascii="GHEA Grapalat" w:eastAsia="Calibri" w:hAnsi="GHEA Grapalat"/>
                <w:lang w:val="hy-AM"/>
              </w:rPr>
              <w:t>հետո լրացնել «Հայաստանի Հանրապետության հողային օրենսգրքի 110-րդ հոդվածի 2-րդ մասի 5-րդ կետ,» բառերը և կետադրական նշանը։</w:t>
            </w:r>
          </w:p>
          <w:p w:rsidR="009B0D5A" w:rsidRPr="001453F9" w:rsidRDefault="009B0D5A" w:rsidP="009B0D5A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127" w:right="141"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1453F9">
              <w:rPr>
                <w:rFonts w:ascii="GHEA Grapalat" w:eastAsia="Calibri" w:hAnsi="GHEA Grapalat"/>
                <w:lang w:val="hy-AM"/>
              </w:rPr>
              <w:t>Նախագծի 1-ին կետի</w:t>
            </w:r>
            <w:r>
              <w:rPr>
                <w:rFonts w:ascii="GHEA Grapalat" w:eastAsia="Calibri" w:hAnsi="GHEA Grapalat"/>
                <w:lang w:val="hy-AM"/>
              </w:rPr>
              <w:t xml:space="preserve"> 2</w:t>
            </w:r>
            <w:r w:rsidRPr="001453F9">
              <w:rPr>
                <w:rFonts w:ascii="GHEA Grapalat" w:eastAsia="Calibri" w:hAnsi="GHEA Grapalat"/>
                <w:lang w:val="hy-AM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րդ</w:t>
            </w:r>
            <w:r w:rsidRPr="001453F9">
              <w:rPr>
                <w:rFonts w:ascii="GHEA Grapalat" w:eastAsia="Calibri" w:hAnsi="GHEA Grapalat"/>
                <w:lang w:val="hy-AM"/>
              </w:rPr>
              <w:t xml:space="preserve"> ենթակետի  «գ» պարբերությամբ Նախագծով լրացում </w:t>
            </w:r>
          </w:p>
          <w:p w:rsidR="009B0D5A" w:rsidRDefault="009B0D5A" w:rsidP="009B0D5A">
            <w:pPr>
              <w:pStyle w:val="ListParagraph"/>
              <w:spacing w:line="360" w:lineRule="auto"/>
              <w:ind w:left="127" w:right="141"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1453F9">
              <w:rPr>
                <w:rFonts w:ascii="GHEA Grapalat" w:eastAsia="Calibri" w:hAnsi="GHEA Grapalat"/>
                <w:lang w:val="hy-AM"/>
              </w:rPr>
              <w:t>նախատեսվող</w:t>
            </w:r>
            <w:r>
              <w:rPr>
                <w:rFonts w:ascii="GHEA Grapalat" w:eastAsia="Calibri" w:hAnsi="GHEA Grapalat"/>
                <w:lang w:val="hy-AM"/>
              </w:rPr>
              <w:t xml:space="preserve"> 29</w:t>
            </w:r>
            <w:r w:rsidRPr="001453F9">
              <w:rPr>
                <w:rFonts w:ascii="GHEA Grapalat" w:eastAsia="Calibri" w:hAnsi="GHEA Grapalat"/>
                <w:lang w:val="hy-AM"/>
              </w:rPr>
              <w:t xml:space="preserve"> և</w:t>
            </w:r>
            <w:r>
              <w:rPr>
                <w:rFonts w:ascii="GHEA Grapalat" w:eastAsia="Calibri" w:hAnsi="GHEA Grapalat"/>
                <w:lang w:val="hy-AM"/>
              </w:rPr>
              <w:t xml:space="preserve"> 3</w:t>
            </w:r>
            <w:r w:rsidRPr="001453F9">
              <w:rPr>
                <w:rFonts w:ascii="GHEA Grapalat" w:eastAsia="Calibri" w:hAnsi="GHEA Grapalat"/>
                <w:lang w:val="hy-AM"/>
              </w:rPr>
              <w:t>0-րդ կետերում «Հայաստանի Հանրապետության հողային օրենսգրքի 36-րդ հոդվածի 5-րդ մաս» բառերից հետո լրացնել «Հայաստանի Հանրապետության հողային օրենսգրքի 110-րդ հոդվածի 2-րդ մասի 5-րդ կետ,» բառերը և կետադրական նշանը։</w:t>
            </w:r>
          </w:p>
          <w:p w:rsidR="009B0D5A" w:rsidRDefault="009B0D5A" w:rsidP="00E6539E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0" w:right="141" w:firstLine="411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Նախագծի 1</w:t>
            </w:r>
            <w:r w:rsidRPr="001453F9">
              <w:rPr>
                <w:rFonts w:ascii="GHEA Grapalat" w:eastAsia="Calibri" w:hAnsi="GHEA Grapalat"/>
                <w:lang w:val="hy-AM"/>
              </w:rPr>
              <w:t>-ին կետի</w:t>
            </w:r>
            <w:r>
              <w:rPr>
                <w:rFonts w:ascii="GHEA Grapalat" w:eastAsia="Calibri" w:hAnsi="GHEA Grapalat"/>
                <w:lang w:val="hy-AM"/>
              </w:rPr>
              <w:t xml:space="preserve"> 2</w:t>
            </w:r>
            <w:r w:rsidRPr="001453F9">
              <w:rPr>
                <w:rFonts w:ascii="GHEA Grapalat" w:eastAsia="Calibri" w:hAnsi="GHEA Grapalat"/>
                <w:lang w:val="hy-AM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րդ</w:t>
            </w:r>
            <w:r w:rsidRPr="001453F9">
              <w:rPr>
                <w:rFonts w:ascii="GHEA Grapalat" w:eastAsia="Calibri" w:hAnsi="GHEA Grapalat"/>
                <w:lang w:val="hy-AM"/>
              </w:rPr>
              <w:t xml:space="preserve"> ենթակետի  «</w:t>
            </w:r>
            <w:r>
              <w:rPr>
                <w:rFonts w:ascii="GHEA Grapalat" w:eastAsia="Calibri" w:hAnsi="GHEA Grapalat"/>
                <w:lang w:val="hy-AM"/>
              </w:rPr>
              <w:t>զ</w:t>
            </w:r>
            <w:r w:rsidRPr="001453F9">
              <w:rPr>
                <w:rFonts w:ascii="GHEA Grapalat" w:eastAsia="Calibri" w:hAnsi="GHEA Grapalat"/>
                <w:lang w:val="hy-AM"/>
              </w:rPr>
              <w:t xml:space="preserve">» </w:t>
            </w:r>
            <w:r>
              <w:rPr>
                <w:rFonts w:ascii="GHEA Grapalat" w:eastAsia="Calibri" w:hAnsi="GHEA Grapalat"/>
                <w:lang w:val="hy-AM"/>
              </w:rPr>
              <w:t xml:space="preserve">պարբերությունում </w:t>
            </w:r>
            <w:r w:rsidRPr="001453F9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բառերը</w:t>
            </w:r>
            <w:r w:rsidRPr="001453F9">
              <w:rPr>
                <w:rFonts w:ascii="GHEA Grapalat" w:eastAsia="Calibri" w:hAnsi="GHEA Grapalat"/>
                <w:lang w:val="hy-AM"/>
              </w:rPr>
              <w:t>»</w:t>
            </w:r>
            <w:r>
              <w:rPr>
                <w:rFonts w:ascii="GHEA Grapalat" w:eastAsia="Calibri" w:hAnsi="GHEA Grapalat"/>
                <w:lang w:val="hy-AM"/>
              </w:rPr>
              <w:t xml:space="preserve"> բառը և դրա հոլովաձևերը փոխարինել </w:t>
            </w:r>
            <w:r w:rsidRPr="001453F9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թվերը</w:t>
            </w:r>
            <w:r w:rsidRPr="001453F9">
              <w:rPr>
                <w:rFonts w:ascii="GHEA Grapalat" w:eastAsia="Calibri" w:hAnsi="GHEA Grapalat"/>
                <w:lang w:val="hy-AM"/>
              </w:rPr>
              <w:t>»</w:t>
            </w:r>
            <w:r>
              <w:rPr>
                <w:rFonts w:ascii="GHEA Grapalat" w:eastAsia="Calibri" w:hAnsi="GHEA Grapalat"/>
                <w:lang w:val="hy-AM"/>
              </w:rPr>
              <w:t xml:space="preserve"> բառով և դրա հոլովաձևերով։</w:t>
            </w:r>
          </w:p>
          <w:p w:rsidR="00C664BB" w:rsidRPr="003A1C56" w:rsidRDefault="009B0D5A" w:rsidP="009B0D5A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127" w:right="141" w:firstLine="269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B0D5A">
              <w:rPr>
                <w:rFonts w:ascii="GHEA Grapalat" w:eastAsia="Calibri" w:hAnsi="GHEA Grapalat"/>
                <w:lang w:val="hy-AM"/>
              </w:rPr>
              <w:t>Նախագծի 1-ին կետի 4-րդ ենթակետում «բառերը» բառը փոխարինել «բառը» բառով։</w:t>
            </w:r>
          </w:p>
        </w:tc>
        <w:tc>
          <w:tcPr>
            <w:tcW w:w="6408" w:type="dxa"/>
            <w:gridSpan w:val="2"/>
            <w:shd w:val="clear" w:color="auto" w:fill="FFFFFF"/>
          </w:tcPr>
          <w:p w:rsidR="00782E47" w:rsidRPr="00E6539E" w:rsidRDefault="00782E47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DA1ACE" w:rsidRPr="00E6539E" w:rsidRDefault="00DA1AC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CD17E0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136" w:firstLine="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6539E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Ընդունվել է</w:t>
            </w:r>
          </w:p>
          <w:p w:rsidR="00E6539E" w:rsidRPr="00E6539E" w:rsidRDefault="00E6539E" w:rsidP="00E6539E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CD17E0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136" w:firstLine="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6539E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Ընդունվել է</w:t>
            </w:r>
          </w:p>
          <w:p w:rsidR="00E6539E" w:rsidRPr="00E6539E" w:rsidRDefault="00E6539E" w:rsidP="00E6539E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CD17E0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136" w:firstLine="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6539E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Ընդունվել է</w:t>
            </w:r>
          </w:p>
          <w:p w:rsidR="00E6539E" w:rsidRPr="00E6539E" w:rsidRDefault="00E6539E" w:rsidP="00E6539E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Կատարվել են համապատասխան փոփոխությունները:</w:t>
            </w: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CD17E0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136" w:firstLine="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6539E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Ընդունվել է</w:t>
            </w:r>
          </w:p>
          <w:p w:rsidR="00E6539E" w:rsidRPr="00E6539E" w:rsidRDefault="00E6539E" w:rsidP="00E6539E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E6539E" w:rsidRPr="00E6539E" w:rsidRDefault="00E6539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DA1ACE" w:rsidRDefault="00DA1ACE" w:rsidP="00782E47">
            <w:pPr>
              <w:spacing w:line="360" w:lineRule="auto"/>
              <w:ind w:right="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539E" w:rsidRPr="00E6539E" w:rsidRDefault="00E6539E" w:rsidP="00CD17E0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136" w:firstLine="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6539E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Ընդունվել է</w:t>
            </w:r>
          </w:p>
          <w:p w:rsidR="00E6539E" w:rsidRDefault="00E6539E" w:rsidP="00E6539E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DA1ACE" w:rsidRDefault="00DA1ACE" w:rsidP="00E6539E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E63283" w:rsidRPr="00E6539E" w:rsidRDefault="00E63283" w:rsidP="00E63283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136" w:firstLine="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6539E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Ընդունվել է</w:t>
            </w:r>
          </w:p>
          <w:p w:rsidR="00E6539E" w:rsidRPr="00E6539E" w:rsidRDefault="00E63283" w:rsidP="00E63283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6539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</w:tc>
      </w:tr>
      <w:tr w:rsidR="00CB0C39" w:rsidRPr="00E6539E" w:rsidTr="00716A78">
        <w:trPr>
          <w:trHeight w:val="1018"/>
          <w:tblCellSpacing w:w="0" w:type="dxa"/>
          <w:jc w:val="center"/>
        </w:trPr>
        <w:tc>
          <w:tcPr>
            <w:tcW w:w="9634" w:type="dxa"/>
            <w:gridSpan w:val="2"/>
            <w:shd w:val="clear" w:color="auto" w:fill="D0D0D0"/>
            <w:hideMark/>
          </w:tcPr>
          <w:p w:rsidR="00CB0C39" w:rsidRPr="00CB0C39" w:rsidRDefault="00CB0C39" w:rsidP="00CB0C39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en-GB"/>
              </w:rPr>
            </w:pPr>
            <w:r>
              <w:rPr>
                <w:rFonts w:ascii="GHEA Grapalat" w:hAnsi="GHEA Grapalat" w:cs="Arial Unicode"/>
                <w:color w:val="000000"/>
                <w:lang w:val="hy-AM"/>
              </w:rPr>
              <w:lastRenderedPageBreak/>
              <w:t>6</w:t>
            </w:r>
            <w:r w:rsidRPr="003A1C56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Վարչապետի աշխատակազմի տ</w:t>
            </w:r>
            <w:r w:rsidRPr="00CB0C39">
              <w:rPr>
                <w:rFonts w:ascii="GHEA Grapalat" w:hAnsi="GHEA Grapalat" w:cs="Arial Unicode"/>
                <w:color w:val="000000"/>
                <w:lang w:val="hy-AM"/>
              </w:rPr>
              <w:t>արածքային զարգացման և շրջակա միջավայրի հարցերի վարչությ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ուն</w:t>
            </w:r>
          </w:p>
        </w:tc>
        <w:tc>
          <w:tcPr>
            <w:tcW w:w="3857" w:type="dxa"/>
            <w:shd w:val="clear" w:color="auto" w:fill="D0D0D0"/>
            <w:hideMark/>
          </w:tcPr>
          <w:p w:rsidR="00CB0C39" w:rsidRPr="00E6539E" w:rsidRDefault="00CB0C39" w:rsidP="00427BAC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15</w:t>
            </w:r>
            <w:r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8</w:t>
            </w:r>
            <w:r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.2023թ.</w:t>
            </w:r>
          </w:p>
          <w:p w:rsidR="00CB0C39" w:rsidRPr="00E6539E" w:rsidRDefault="00CB0C39" w:rsidP="00CB0C39">
            <w:pPr>
              <w:spacing w:after="0" w:line="36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</w:pPr>
          </w:p>
        </w:tc>
      </w:tr>
      <w:tr w:rsidR="00CB0C39" w:rsidRPr="00DA433E" w:rsidTr="00427BAC">
        <w:trPr>
          <w:trHeight w:val="593"/>
          <w:tblCellSpacing w:w="0" w:type="dxa"/>
          <w:jc w:val="center"/>
        </w:trPr>
        <w:tc>
          <w:tcPr>
            <w:tcW w:w="7083" w:type="dxa"/>
            <w:shd w:val="clear" w:color="auto" w:fill="FFFFFF"/>
          </w:tcPr>
          <w:p w:rsidR="00CB0C39" w:rsidRPr="000C7263" w:rsidRDefault="00CB0C39" w:rsidP="00CB0C39">
            <w:pPr>
              <w:pStyle w:val="ListParagraph"/>
              <w:spacing w:line="360" w:lineRule="auto"/>
              <w:ind w:left="127" w:right="134" w:firstLine="540"/>
              <w:jc w:val="both"/>
              <w:rPr>
                <w:rFonts w:ascii="GHEA Grapalat" w:hAnsi="GHEA Grapalat"/>
                <w:lang w:val="hy-AM"/>
              </w:rPr>
            </w:pPr>
            <w:r w:rsidRPr="009A03AB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2019 թվականի հոկտեմբերի 10-ի N 1423-Ն որոշման մեջ փոփոխություններ և լրացումներ կատարելու մասին» </w:t>
            </w:r>
            <w:r w:rsidRPr="00D200E1">
              <w:rPr>
                <w:rFonts w:ascii="GHEA Grapalat" w:hAnsi="GHEA Grapalat"/>
                <w:lang w:val="hy-AM"/>
              </w:rPr>
              <w:lastRenderedPageBreak/>
              <w:t>Կառավարության</w:t>
            </w:r>
            <w:r w:rsidRPr="009A03AB">
              <w:rPr>
                <w:rFonts w:ascii="GHEA Grapalat" w:hAnsi="GHEA Grapalat"/>
                <w:lang w:val="hy-AM"/>
              </w:rPr>
              <w:t xml:space="preserve"> որոշման նախագծի </w:t>
            </w:r>
            <w:r w:rsidRPr="000C7263">
              <w:rPr>
                <w:rFonts w:ascii="GHEA Grapalat" w:hAnsi="GHEA Grapalat"/>
                <w:lang w:val="hy-AM"/>
              </w:rPr>
              <w:t xml:space="preserve">(այսուհետ՝ Նախագիծ) </w:t>
            </w:r>
            <w:r w:rsidRPr="009A03AB">
              <w:rPr>
                <w:rFonts w:ascii="GHEA Grapalat" w:hAnsi="GHEA Grapalat"/>
                <w:lang w:val="hy-AM"/>
              </w:rPr>
              <w:t xml:space="preserve">վերաբերյալ </w:t>
            </w:r>
            <w:r w:rsidRPr="000C7263">
              <w:rPr>
                <w:rFonts w:ascii="GHEA Grapalat" w:hAnsi="GHEA Grapalat"/>
                <w:lang w:val="hy-AM"/>
              </w:rPr>
              <w:t xml:space="preserve">առկա </w:t>
            </w:r>
            <w:r w:rsidRPr="009A03AB">
              <w:rPr>
                <w:rFonts w:ascii="GHEA Grapalat" w:hAnsi="GHEA Grapalat"/>
                <w:lang w:val="hy-AM"/>
              </w:rPr>
              <w:t>է</w:t>
            </w:r>
            <w:r w:rsidRPr="000C7263">
              <w:rPr>
                <w:rFonts w:ascii="GHEA Grapalat" w:hAnsi="GHEA Grapalat"/>
                <w:lang w:val="hy-AM"/>
              </w:rPr>
              <w:t xml:space="preserve"> հետևյալ </w:t>
            </w:r>
            <w:r w:rsidRPr="009A03AB">
              <w:rPr>
                <w:rFonts w:ascii="GHEA Grapalat" w:hAnsi="GHEA Grapalat"/>
                <w:lang w:val="hy-AM"/>
              </w:rPr>
              <w:t>դիտարկում</w:t>
            </w:r>
            <w:r w:rsidRPr="00D200E1">
              <w:rPr>
                <w:rFonts w:ascii="GHEA Grapalat" w:hAnsi="GHEA Grapalat"/>
                <w:lang w:val="hy-AM"/>
              </w:rPr>
              <w:t>ներ</w:t>
            </w:r>
            <w:r w:rsidRPr="009A03AB">
              <w:rPr>
                <w:rFonts w:ascii="GHEA Grapalat" w:hAnsi="GHEA Grapalat"/>
                <w:lang w:val="hy-AM"/>
              </w:rPr>
              <w:t>ը</w:t>
            </w:r>
            <w:r w:rsidRPr="000C7263">
              <w:rPr>
                <w:rFonts w:ascii="GHEA Grapalat" w:hAnsi="GHEA Grapalat"/>
                <w:lang w:val="hy-AM"/>
              </w:rPr>
              <w:t>.</w:t>
            </w:r>
          </w:p>
          <w:p w:rsidR="00CB0C39" w:rsidRPr="00A53F22" w:rsidRDefault="00CB0C39" w:rsidP="00CB0C39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127" w:right="134" w:firstLine="720"/>
              <w:jc w:val="both"/>
              <w:rPr>
                <w:rFonts w:ascii="GHEA Grapalat" w:hAnsi="GHEA Grapalat"/>
                <w:lang w:val="hy-AM"/>
              </w:rPr>
            </w:pPr>
            <w:r w:rsidRPr="00D200E1">
              <w:rPr>
                <w:rFonts w:ascii="GHEA Grapalat" w:hAnsi="GHEA Grapalat"/>
                <w:lang w:val="hy-AM"/>
              </w:rPr>
              <w:t xml:space="preserve">Հիմնավորման կարիք ունի Նախագծով առաջարկվող և </w:t>
            </w:r>
            <w:r w:rsidRPr="001B4201">
              <w:rPr>
                <w:rFonts w:ascii="GHEA Grapalat" w:hAnsi="GHEA Grapalat"/>
                <w:color w:val="000000" w:themeColor="text1"/>
                <w:lang w:val="hy-AM"/>
              </w:rPr>
              <w:t>«</w:t>
            </w:r>
            <w:r w:rsidRPr="001B420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Հայաստանի Հանրապետության բնապահպանության և</w:t>
            </w:r>
            <w:r w:rsidRPr="001B4201">
              <w:rPr>
                <w:rFonts w:ascii="GHEA Grapalat" w:hAnsi="GHEA Grapalat" w:cs="Calibri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1B420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ընդերքի տեսչական մարմնի կողմից անցկացվող ստուգումների ստուգաթերթերը հաստատելու և Հայաստանի Հանրապետության կառավարության 2017 թվականի հոկտեմբերի 19-ի թիվ 1343-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</w:t>
            </w:r>
            <w:r w:rsidRPr="001B420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որոշումն ուժը կորցրած ճանաչելու մասին</w:t>
            </w:r>
            <w:r w:rsidRPr="003C0E30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» N 1423-Ն որոշման (այսուհետ՝ Որոշում) </w:t>
            </w:r>
            <w:r w:rsidRPr="001B420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1-ին կետով հաստատված N 4</w:t>
            </w:r>
            <w:r w:rsidRPr="003C0E30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և 5</w:t>
            </w:r>
            <w:r w:rsidRPr="001B420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հավելված</w:t>
            </w:r>
            <w:r w:rsidRPr="003C0E30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ներում </w:t>
            </w:r>
            <w:r w:rsidRPr="00C40A5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նոր խմբագրությամբ</w:t>
            </w:r>
            <w:r w:rsidRPr="003C0E30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՝ մասնավորապես «ստուգման եղանակը» սյունյակում առաջարկվող փոփոխությունը՝ հաշվի առնելով նշյալ </w:t>
            </w:r>
            <w:r w:rsidRPr="00D200E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Որոշման</w:t>
            </w:r>
            <w:r w:rsidRPr="003C0E30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հավելվածների մյուս այլ համապատասխան տողերում առկա կարգավորումը</w:t>
            </w:r>
            <w:r w:rsidRPr="00C40A5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</w:p>
          <w:p w:rsidR="00CB0C39" w:rsidRPr="00D36044" w:rsidRDefault="00CB0C39" w:rsidP="00CB0C39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127" w:right="134" w:firstLine="720"/>
              <w:jc w:val="both"/>
              <w:rPr>
                <w:rFonts w:ascii="GHEA Grapalat" w:hAnsi="GHEA Grapalat"/>
                <w:lang w:val="hy-AM"/>
              </w:rPr>
            </w:pPr>
            <w:r w:rsidRPr="00D200E1">
              <w:rPr>
                <w:rFonts w:ascii="GHEA Grapalat" w:hAnsi="GHEA Grapalat"/>
                <w:lang w:val="hy-AM"/>
              </w:rPr>
              <w:t>Լրացուցիչ քննարկման և/կամ խմբագրման կարիք ունի Նախագծի 1-ին կետի 1-ին ենթակետի գ. պարբերությամբ ներկայացվող կարգավորումը՝ հաշվի առնելով, որ Ո</w:t>
            </w:r>
            <w:r w:rsidRPr="004D40A5">
              <w:rPr>
                <w:rFonts w:ascii="GHEA Grapalat" w:hAnsi="GHEA Grapalat"/>
                <w:color w:val="000000" w:themeColor="text1"/>
                <w:lang w:val="hy-AM"/>
              </w:rPr>
              <w:t>րոշմա</w:t>
            </w:r>
            <w:r w:rsidRPr="004D40A5">
              <w:rPr>
                <w:rFonts w:ascii="GHEA Grapalat" w:hAnsi="GHEA Grapalat"/>
                <w:noProof/>
                <w:color w:val="000000" w:themeColor="text1"/>
                <w:lang w:val="hy-AM" w:eastAsia="en-GB"/>
              </w:rPr>
              <w:t xml:space="preserve">ն </w:t>
            </w:r>
            <w:r w:rsidRPr="004D40A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1-ին կետով հաստատված N 4 հավելվածում </w:t>
            </w:r>
            <w:r w:rsidRPr="003C0E30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(այսուհետ՝ </w:t>
            </w:r>
            <w:r w:rsidRPr="00D200E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Հավելված </w:t>
            </w:r>
            <w:r w:rsidRPr="004D40A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N</w:t>
            </w:r>
            <w:r w:rsidRPr="00D200E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4</w:t>
            </w:r>
            <w:r w:rsidRPr="003C0E30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) </w:t>
            </w:r>
            <w:r w:rsidRPr="004D40A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արդեն իսկ առկա են</w:t>
            </w:r>
            <w:r w:rsidRPr="00D200E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39 և 40 կետեր: Ուստի՝</w:t>
            </w:r>
            <w:r w:rsidRPr="004D40A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D200E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անհրաժեշտ է խմբագրել, կամ հիմնավորել նշյալ կարգավորման նպատակահարմարությունը:</w:t>
            </w:r>
          </w:p>
          <w:p w:rsidR="00CB0C39" w:rsidRPr="00CB0C39" w:rsidRDefault="00CB0C39" w:rsidP="00CB0C39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127" w:right="134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B0C39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lastRenderedPageBreak/>
              <w:t xml:space="preserve">Անհրաժեշտ է պարզաբանել </w:t>
            </w:r>
            <w:r w:rsidRPr="00CB0C39">
              <w:rPr>
                <w:rFonts w:ascii="GHEA Grapalat" w:hAnsi="GHEA Grapalat"/>
                <w:lang w:val="hy-AM"/>
              </w:rPr>
              <w:t xml:space="preserve">Նախագծի 1-ին կետի 1-ին ենթակետի գ. պարբերությամբ ներկայացվող և </w:t>
            </w:r>
            <w:r w:rsidRPr="00CB0C39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Հավելված N 4-ում նոր 40-րդ կետով առաջարկվող կարգավորումը՝ հաշվի առնելով </w:t>
            </w:r>
            <w:r w:rsidRPr="00CB0C39">
              <w:rPr>
                <w:rFonts w:ascii="GHEA Grapalat" w:hAnsi="GHEA Grapalat" w:cs="Sylfaen"/>
                <w:lang w:val="hy-AM"/>
              </w:rPr>
              <w:t>ՀՀ</w:t>
            </w:r>
            <w:r w:rsidRPr="00CB0C39">
              <w:rPr>
                <w:rFonts w:ascii="GHEA Grapalat" w:hAnsi="GHEA Grapalat"/>
                <w:lang w:val="hy-AM"/>
              </w:rPr>
              <w:t xml:space="preserve"> կառավարության 29.04.2021 թվականի N 676-Ն որոշումը:</w:t>
            </w:r>
          </w:p>
        </w:tc>
        <w:tc>
          <w:tcPr>
            <w:tcW w:w="6408" w:type="dxa"/>
            <w:gridSpan w:val="2"/>
            <w:shd w:val="clear" w:color="auto" w:fill="FFFFFF"/>
            <w:hideMark/>
          </w:tcPr>
          <w:p w:rsidR="00CB0C39" w:rsidRDefault="00CB0C39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CB0C39" w:rsidRDefault="00CB0C39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BB6381" w:rsidRDefault="00BB6381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BB6381" w:rsidRDefault="00BB6381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BB6381" w:rsidRDefault="00BB6381" w:rsidP="00BB0C0A">
            <w:pPr>
              <w:spacing w:after="0"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  1.</w:t>
            </w:r>
            <w:r w:rsidRPr="00CB0C39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  Ընդունվել է</w:t>
            </w:r>
          </w:p>
          <w:p w:rsidR="00BB6381" w:rsidRPr="005A67D9" w:rsidRDefault="00BB6381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="005A67D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Նոր լրացվող հա</w:t>
            </w:r>
            <w:r w:rsidR="00E24A19" w:rsidRPr="00E24A1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8</w:t>
            </w:r>
            <w:r w:rsidR="005A67D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ցերի «ստուգման եղականը» սյունակները համապասխանեցվել են </w:t>
            </w:r>
            <w:r w:rsidR="005A67D9" w:rsidRPr="005A67D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Որոշման հավելվածների այլ համապատասխան տողերում առկա </w:t>
            </w:r>
            <w:r w:rsidR="005A67D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կարգավորումներին:</w:t>
            </w:r>
          </w:p>
          <w:p w:rsidR="00BB6381" w:rsidRDefault="00BB6381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DA433E" w:rsidRDefault="00DA433E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DA433E" w:rsidRDefault="00DA433E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DA433E" w:rsidRDefault="00DA433E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DA433E" w:rsidRDefault="00DA433E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DA433E" w:rsidRDefault="00DA433E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BB6381" w:rsidRDefault="005A67D9" w:rsidP="00226E6E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2. </w:t>
            </w:r>
            <w:r w:rsidR="00BB6381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Ընդունվել է </w:t>
            </w:r>
          </w:p>
          <w:p w:rsidR="00BB6381" w:rsidRDefault="000E1DDA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Նոր կետերը լրացվել են «38.1» և «38.2» համարակալմամբ:</w:t>
            </w:r>
          </w:p>
          <w:p w:rsidR="00BB0C0A" w:rsidRPr="00BB6381" w:rsidRDefault="00BB0C0A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CB0C39" w:rsidRDefault="00CB0C39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CB0C39" w:rsidRDefault="00CB0C39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DA433E" w:rsidRDefault="00DA433E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bookmarkStart w:id="0" w:name="_GoBack"/>
            <w:bookmarkEnd w:id="0"/>
          </w:p>
          <w:p w:rsidR="00CB0C39" w:rsidRPr="00CB0C39" w:rsidRDefault="00CB0C39" w:rsidP="00226E6E">
            <w:pPr>
              <w:spacing w:line="360" w:lineRule="auto"/>
              <w:ind w:left="136" w:right="16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 xml:space="preserve">  3.</w:t>
            </w:r>
            <w:r w:rsidRPr="00CB0C39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  Ընդունվել է</w:t>
            </w:r>
          </w:p>
          <w:p w:rsidR="00CB0C39" w:rsidRPr="00E6539E" w:rsidRDefault="00CB0C39" w:rsidP="00954C39">
            <w:pPr>
              <w:spacing w:line="360" w:lineRule="auto"/>
              <w:ind w:left="136" w:right="16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B0C3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ՀՀ կառավարության 29.04.2021 թվականի N 676-Ն </w:t>
            </w:r>
            <w:r w:rsidR="0073145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որոշմամբ սահմանվում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է </w:t>
            </w:r>
            <w:r w:rsidR="0073145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շ</w:t>
            </w:r>
            <w:r w:rsidRPr="00CB0C3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ինարարական աշխատանքներ </w:t>
            </w:r>
            <w:r w:rsidRPr="00BB638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կատարելու հետևանքով հանված հողի բերրի շերտի վաճառքի կարգը, մինչդեռ Հավելվածներ </w:t>
            </w:r>
            <w:r w:rsidRPr="00BB638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N 4-ով և N 5-ով սահմանված ստուգաթերթերը նախատեսված են </w:t>
            </w:r>
            <w:r w:rsidR="00235ACE" w:rsidRPr="00235AC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ընդերքի օգտագործ</w:t>
            </w:r>
            <w:r w:rsidR="00235AC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="00235ACE" w:rsidRPr="00235AC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235AC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պահպանության</w:t>
            </w:r>
            <w:r w:rsidRPr="00BB638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: Իր հերթին, Հողային օրեսնգրքի 36-րդ հոդվածի 5-րդ </w:t>
            </w:r>
            <w:r w:rsidR="00BB6381" w:rsidRPr="00BB638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BB638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համաձայն՝ </w:t>
            </w:r>
            <w:r w:rsidRPr="00BB63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օգտակար հանածոների արդյունահանման աշխատանքներ կատարելիս հողի բերրի շերտի վաճառքն արգելվում է։</w:t>
            </w:r>
          </w:p>
        </w:tc>
      </w:tr>
    </w:tbl>
    <w:p w:rsidR="00910E74" w:rsidRPr="003A1C56" w:rsidRDefault="00910E74" w:rsidP="00CB0C39">
      <w:pPr>
        <w:tabs>
          <w:tab w:val="left" w:pos="6225"/>
        </w:tabs>
        <w:spacing w:before="100" w:beforeAutospacing="1" w:after="100" w:afterAutospacing="1" w:line="360" w:lineRule="auto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sectPr w:rsidR="00910E74" w:rsidRPr="003A1C56" w:rsidSect="00AE6230">
      <w:pgSz w:w="15840" w:h="12240" w:orient="landscape"/>
      <w:pgMar w:top="284" w:right="1138" w:bottom="426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06E" w:rsidRDefault="007D406E" w:rsidP="00FE0E85">
      <w:pPr>
        <w:spacing w:after="0" w:line="240" w:lineRule="auto"/>
      </w:pPr>
      <w:r>
        <w:separator/>
      </w:r>
    </w:p>
  </w:endnote>
  <w:endnote w:type="continuationSeparator" w:id="0">
    <w:p w:rsidR="007D406E" w:rsidRDefault="007D406E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06E" w:rsidRDefault="007D406E" w:rsidP="00FE0E85">
      <w:pPr>
        <w:spacing w:after="0" w:line="240" w:lineRule="auto"/>
      </w:pPr>
      <w:r>
        <w:separator/>
      </w:r>
    </w:p>
  </w:footnote>
  <w:footnote w:type="continuationSeparator" w:id="0">
    <w:p w:rsidR="007D406E" w:rsidRDefault="007D406E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74538"/>
    <w:multiLevelType w:val="hybridMultilevel"/>
    <w:tmpl w:val="6DDADAAA"/>
    <w:lvl w:ilvl="0" w:tplc="4CD4BAEC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0" w:hanging="360"/>
      </w:pPr>
    </w:lvl>
    <w:lvl w:ilvl="2" w:tplc="0809001B" w:tentative="1">
      <w:start w:val="1"/>
      <w:numFmt w:val="lowerRoman"/>
      <w:lvlText w:val="%3."/>
      <w:lvlJc w:val="right"/>
      <w:pPr>
        <w:ind w:left="1950" w:hanging="180"/>
      </w:pPr>
    </w:lvl>
    <w:lvl w:ilvl="3" w:tplc="0809000F" w:tentative="1">
      <w:start w:val="1"/>
      <w:numFmt w:val="decimal"/>
      <w:lvlText w:val="%4."/>
      <w:lvlJc w:val="left"/>
      <w:pPr>
        <w:ind w:left="2670" w:hanging="360"/>
      </w:pPr>
    </w:lvl>
    <w:lvl w:ilvl="4" w:tplc="08090019" w:tentative="1">
      <w:start w:val="1"/>
      <w:numFmt w:val="lowerLetter"/>
      <w:lvlText w:val="%5."/>
      <w:lvlJc w:val="left"/>
      <w:pPr>
        <w:ind w:left="3390" w:hanging="360"/>
      </w:pPr>
    </w:lvl>
    <w:lvl w:ilvl="5" w:tplc="0809001B" w:tentative="1">
      <w:start w:val="1"/>
      <w:numFmt w:val="lowerRoman"/>
      <w:lvlText w:val="%6."/>
      <w:lvlJc w:val="right"/>
      <w:pPr>
        <w:ind w:left="4110" w:hanging="180"/>
      </w:pPr>
    </w:lvl>
    <w:lvl w:ilvl="6" w:tplc="0809000F" w:tentative="1">
      <w:start w:val="1"/>
      <w:numFmt w:val="decimal"/>
      <w:lvlText w:val="%7."/>
      <w:lvlJc w:val="left"/>
      <w:pPr>
        <w:ind w:left="4830" w:hanging="360"/>
      </w:pPr>
    </w:lvl>
    <w:lvl w:ilvl="7" w:tplc="08090019" w:tentative="1">
      <w:start w:val="1"/>
      <w:numFmt w:val="lowerLetter"/>
      <w:lvlText w:val="%8."/>
      <w:lvlJc w:val="left"/>
      <w:pPr>
        <w:ind w:left="5550" w:hanging="360"/>
      </w:pPr>
    </w:lvl>
    <w:lvl w:ilvl="8" w:tplc="08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060F0F74"/>
    <w:multiLevelType w:val="hybridMultilevel"/>
    <w:tmpl w:val="AA34F7EC"/>
    <w:lvl w:ilvl="0" w:tplc="0E960AEE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7C5C61"/>
    <w:multiLevelType w:val="hybridMultilevel"/>
    <w:tmpl w:val="31607A5A"/>
    <w:lvl w:ilvl="0" w:tplc="43E64D3A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B65F6"/>
    <w:multiLevelType w:val="hybridMultilevel"/>
    <w:tmpl w:val="BB9A9EFC"/>
    <w:lvl w:ilvl="0" w:tplc="3A1474AE">
      <w:start w:val="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3AF62CEB"/>
    <w:multiLevelType w:val="hybridMultilevel"/>
    <w:tmpl w:val="31607A5A"/>
    <w:lvl w:ilvl="0" w:tplc="43E64D3A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8E64FD"/>
    <w:multiLevelType w:val="hybridMultilevel"/>
    <w:tmpl w:val="C542EB58"/>
    <w:lvl w:ilvl="0" w:tplc="CE2C12C0">
      <w:start w:val="1"/>
      <w:numFmt w:val="decimal"/>
      <w:lvlText w:val="%1."/>
      <w:lvlJc w:val="left"/>
      <w:pPr>
        <w:ind w:left="495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215" w:hanging="360"/>
      </w:pPr>
    </w:lvl>
    <w:lvl w:ilvl="2" w:tplc="0809001B" w:tentative="1">
      <w:start w:val="1"/>
      <w:numFmt w:val="lowerRoman"/>
      <w:lvlText w:val="%3."/>
      <w:lvlJc w:val="right"/>
      <w:pPr>
        <w:ind w:left="1935" w:hanging="180"/>
      </w:pPr>
    </w:lvl>
    <w:lvl w:ilvl="3" w:tplc="0809000F" w:tentative="1">
      <w:start w:val="1"/>
      <w:numFmt w:val="decimal"/>
      <w:lvlText w:val="%4."/>
      <w:lvlJc w:val="left"/>
      <w:pPr>
        <w:ind w:left="2655" w:hanging="360"/>
      </w:pPr>
    </w:lvl>
    <w:lvl w:ilvl="4" w:tplc="08090019" w:tentative="1">
      <w:start w:val="1"/>
      <w:numFmt w:val="lowerLetter"/>
      <w:lvlText w:val="%5."/>
      <w:lvlJc w:val="left"/>
      <w:pPr>
        <w:ind w:left="3375" w:hanging="360"/>
      </w:pPr>
    </w:lvl>
    <w:lvl w:ilvl="5" w:tplc="0809001B" w:tentative="1">
      <w:start w:val="1"/>
      <w:numFmt w:val="lowerRoman"/>
      <w:lvlText w:val="%6."/>
      <w:lvlJc w:val="right"/>
      <w:pPr>
        <w:ind w:left="4095" w:hanging="180"/>
      </w:pPr>
    </w:lvl>
    <w:lvl w:ilvl="6" w:tplc="0809000F" w:tentative="1">
      <w:start w:val="1"/>
      <w:numFmt w:val="decimal"/>
      <w:lvlText w:val="%7."/>
      <w:lvlJc w:val="left"/>
      <w:pPr>
        <w:ind w:left="4815" w:hanging="360"/>
      </w:pPr>
    </w:lvl>
    <w:lvl w:ilvl="7" w:tplc="08090019" w:tentative="1">
      <w:start w:val="1"/>
      <w:numFmt w:val="lowerLetter"/>
      <w:lvlText w:val="%8."/>
      <w:lvlJc w:val="left"/>
      <w:pPr>
        <w:ind w:left="5535" w:hanging="360"/>
      </w:pPr>
    </w:lvl>
    <w:lvl w:ilvl="8" w:tplc="08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416C0C86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90E9F"/>
    <w:multiLevelType w:val="hybridMultilevel"/>
    <w:tmpl w:val="1946FC68"/>
    <w:lvl w:ilvl="0" w:tplc="2C2AC85E">
      <w:start w:val="1"/>
      <w:numFmt w:val="decimal"/>
      <w:lvlText w:val="%1."/>
      <w:lvlJc w:val="left"/>
      <w:pPr>
        <w:ind w:left="1056" w:hanging="720"/>
      </w:pPr>
      <w:rPr>
        <w:rFonts w:ascii="GHEA Grapalat" w:hAnsi="GHEA Grapalat" w:hint="default"/>
        <w:b w:val="0"/>
        <w:i w:val="0"/>
        <w:color w:val="auto"/>
      </w:rPr>
    </w:lvl>
    <w:lvl w:ilvl="1" w:tplc="B358D1F4">
      <w:start w:val="1"/>
      <w:numFmt w:val="decimal"/>
      <w:suff w:val="nothing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6D5180"/>
    <w:multiLevelType w:val="hybridMultilevel"/>
    <w:tmpl w:val="D53AC268"/>
    <w:lvl w:ilvl="0" w:tplc="AAAE8578">
      <w:start w:val="1"/>
      <w:numFmt w:val="decimal"/>
      <w:lvlText w:val="%1)"/>
      <w:lvlJc w:val="left"/>
      <w:pPr>
        <w:ind w:left="64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360" w:hanging="360"/>
      </w:pPr>
    </w:lvl>
    <w:lvl w:ilvl="2" w:tplc="0809001B" w:tentative="1">
      <w:start w:val="1"/>
      <w:numFmt w:val="lowerRoman"/>
      <w:lvlText w:val="%3."/>
      <w:lvlJc w:val="right"/>
      <w:pPr>
        <w:ind w:left="2080" w:hanging="180"/>
      </w:pPr>
    </w:lvl>
    <w:lvl w:ilvl="3" w:tplc="0809000F" w:tentative="1">
      <w:start w:val="1"/>
      <w:numFmt w:val="decimal"/>
      <w:lvlText w:val="%4."/>
      <w:lvlJc w:val="left"/>
      <w:pPr>
        <w:ind w:left="2800" w:hanging="360"/>
      </w:pPr>
    </w:lvl>
    <w:lvl w:ilvl="4" w:tplc="08090019" w:tentative="1">
      <w:start w:val="1"/>
      <w:numFmt w:val="lowerLetter"/>
      <w:lvlText w:val="%5."/>
      <w:lvlJc w:val="left"/>
      <w:pPr>
        <w:ind w:left="3520" w:hanging="360"/>
      </w:pPr>
    </w:lvl>
    <w:lvl w:ilvl="5" w:tplc="0809001B" w:tentative="1">
      <w:start w:val="1"/>
      <w:numFmt w:val="lowerRoman"/>
      <w:lvlText w:val="%6."/>
      <w:lvlJc w:val="right"/>
      <w:pPr>
        <w:ind w:left="4240" w:hanging="180"/>
      </w:pPr>
    </w:lvl>
    <w:lvl w:ilvl="6" w:tplc="0809000F" w:tentative="1">
      <w:start w:val="1"/>
      <w:numFmt w:val="decimal"/>
      <w:lvlText w:val="%7."/>
      <w:lvlJc w:val="left"/>
      <w:pPr>
        <w:ind w:left="4960" w:hanging="360"/>
      </w:pPr>
    </w:lvl>
    <w:lvl w:ilvl="7" w:tplc="08090019" w:tentative="1">
      <w:start w:val="1"/>
      <w:numFmt w:val="lowerLetter"/>
      <w:lvlText w:val="%8."/>
      <w:lvlJc w:val="left"/>
      <w:pPr>
        <w:ind w:left="5680" w:hanging="360"/>
      </w:pPr>
    </w:lvl>
    <w:lvl w:ilvl="8" w:tplc="08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9" w15:restartNumberingAfterBreak="0">
    <w:nsid w:val="54284762"/>
    <w:multiLevelType w:val="hybridMultilevel"/>
    <w:tmpl w:val="776AA5FE"/>
    <w:lvl w:ilvl="0" w:tplc="7B665724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0" w:hanging="360"/>
      </w:pPr>
    </w:lvl>
    <w:lvl w:ilvl="2" w:tplc="0809001B" w:tentative="1">
      <w:start w:val="1"/>
      <w:numFmt w:val="lowerRoman"/>
      <w:lvlText w:val="%3."/>
      <w:lvlJc w:val="right"/>
      <w:pPr>
        <w:ind w:left="2080" w:hanging="180"/>
      </w:pPr>
    </w:lvl>
    <w:lvl w:ilvl="3" w:tplc="0809000F" w:tentative="1">
      <w:start w:val="1"/>
      <w:numFmt w:val="decimal"/>
      <w:lvlText w:val="%4."/>
      <w:lvlJc w:val="left"/>
      <w:pPr>
        <w:ind w:left="2800" w:hanging="360"/>
      </w:pPr>
    </w:lvl>
    <w:lvl w:ilvl="4" w:tplc="08090019" w:tentative="1">
      <w:start w:val="1"/>
      <w:numFmt w:val="lowerLetter"/>
      <w:lvlText w:val="%5."/>
      <w:lvlJc w:val="left"/>
      <w:pPr>
        <w:ind w:left="3520" w:hanging="360"/>
      </w:pPr>
    </w:lvl>
    <w:lvl w:ilvl="5" w:tplc="0809001B" w:tentative="1">
      <w:start w:val="1"/>
      <w:numFmt w:val="lowerRoman"/>
      <w:lvlText w:val="%6."/>
      <w:lvlJc w:val="right"/>
      <w:pPr>
        <w:ind w:left="4240" w:hanging="180"/>
      </w:pPr>
    </w:lvl>
    <w:lvl w:ilvl="6" w:tplc="0809000F" w:tentative="1">
      <w:start w:val="1"/>
      <w:numFmt w:val="decimal"/>
      <w:lvlText w:val="%7."/>
      <w:lvlJc w:val="left"/>
      <w:pPr>
        <w:ind w:left="4960" w:hanging="360"/>
      </w:pPr>
    </w:lvl>
    <w:lvl w:ilvl="7" w:tplc="08090019" w:tentative="1">
      <w:start w:val="1"/>
      <w:numFmt w:val="lowerLetter"/>
      <w:lvlText w:val="%8."/>
      <w:lvlJc w:val="left"/>
      <w:pPr>
        <w:ind w:left="5680" w:hanging="360"/>
      </w:pPr>
    </w:lvl>
    <w:lvl w:ilvl="8" w:tplc="08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0" w15:restartNumberingAfterBreak="0">
    <w:nsid w:val="5D217AAC"/>
    <w:multiLevelType w:val="hybridMultilevel"/>
    <w:tmpl w:val="58DE9672"/>
    <w:lvl w:ilvl="0" w:tplc="1990EA2C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11" w15:restartNumberingAfterBreak="0">
    <w:nsid w:val="705B2054"/>
    <w:multiLevelType w:val="hybridMultilevel"/>
    <w:tmpl w:val="31607A5A"/>
    <w:lvl w:ilvl="0" w:tplc="43E64D3A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73015"/>
    <w:multiLevelType w:val="hybridMultilevel"/>
    <w:tmpl w:val="34B80766"/>
    <w:lvl w:ilvl="0" w:tplc="25F0DB42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0" w:hanging="360"/>
      </w:pPr>
    </w:lvl>
    <w:lvl w:ilvl="2" w:tplc="0809001B" w:tentative="1">
      <w:start w:val="1"/>
      <w:numFmt w:val="lowerRoman"/>
      <w:lvlText w:val="%3."/>
      <w:lvlJc w:val="right"/>
      <w:pPr>
        <w:ind w:left="2080" w:hanging="180"/>
      </w:pPr>
    </w:lvl>
    <w:lvl w:ilvl="3" w:tplc="0809000F" w:tentative="1">
      <w:start w:val="1"/>
      <w:numFmt w:val="decimal"/>
      <w:lvlText w:val="%4."/>
      <w:lvlJc w:val="left"/>
      <w:pPr>
        <w:ind w:left="2800" w:hanging="360"/>
      </w:pPr>
    </w:lvl>
    <w:lvl w:ilvl="4" w:tplc="08090019" w:tentative="1">
      <w:start w:val="1"/>
      <w:numFmt w:val="lowerLetter"/>
      <w:lvlText w:val="%5."/>
      <w:lvlJc w:val="left"/>
      <w:pPr>
        <w:ind w:left="3520" w:hanging="360"/>
      </w:pPr>
    </w:lvl>
    <w:lvl w:ilvl="5" w:tplc="0809001B" w:tentative="1">
      <w:start w:val="1"/>
      <w:numFmt w:val="lowerRoman"/>
      <w:lvlText w:val="%6."/>
      <w:lvlJc w:val="right"/>
      <w:pPr>
        <w:ind w:left="4240" w:hanging="180"/>
      </w:pPr>
    </w:lvl>
    <w:lvl w:ilvl="6" w:tplc="0809000F" w:tentative="1">
      <w:start w:val="1"/>
      <w:numFmt w:val="decimal"/>
      <w:lvlText w:val="%7."/>
      <w:lvlJc w:val="left"/>
      <w:pPr>
        <w:ind w:left="4960" w:hanging="360"/>
      </w:pPr>
    </w:lvl>
    <w:lvl w:ilvl="7" w:tplc="08090019" w:tentative="1">
      <w:start w:val="1"/>
      <w:numFmt w:val="lowerLetter"/>
      <w:lvlText w:val="%8."/>
      <w:lvlJc w:val="left"/>
      <w:pPr>
        <w:ind w:left="5680" w:hanging="360"/>
      </w:pPr>
    </w:lvl>
    <w:lvl w:ilvl="8" w:tplc="08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3" w15:restartNumberingAfterBreak="0">
    <w:nsid w:val="7C9F456C"/>
    <w:multiLevelType w:val="hybridMultilevel"/>
    <w:tmpl w:val="176269D2"/>
    <w:lvl w:ilvl="0" w:tplc="C166E8DE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0"/>
  </w:num>
  <w:num w:numId="4">
    <w:abstractNumId w:val="10"/>
  </w:num>
  <w:num w:numId="5">
    <w:abstractNumId w:val="3"/>
  </w:num>
  <w:num w:numId="6">
    <w:abstractNumId w:val="9"/>
  </w:num>
  <w:num w:numId="7">
    <w:abstractNumId w:val="12"/>
  </w:num>
  <w:num w:numId="8">
    <w:abstractNumId w:val="0"/>
  </w:num>
  <w:num w:numId="9">
    <w:abstractNumId w:val="8"/>
  </w:num>
  <w:num w:numId="10">
    <w:abstractNumId w:val="1"/>
  </w:num>
  <w:num w:numId="11">
    <w:abstractNumId w:val="11"/>
  </w:num>
  <w:num w:numId="12">
    <w:abstractNumId w:val="7"/>
  </w:num>
  <w:num w:numId="13">
    <w:abstractNumId w:val="4"/>
  </w:num>
  <w:num w:numId="14">
    <w:abstractNumId w:val="2"/>
  </w:num>
  <w:num w:numId="15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7CE"/>
    <w:rsid w:val="00000555"/>
    <w:rsid w:val="00001BB1"/>
    <w:rsid w:val="00002EBF"/>
    <w:rsid w:val="00004825"/>
    <w:rsid w:val="000163D3"/>
    <w:rsid w:val="00020502"/>
    <w:rsid w:val="000251EF"/>
    <w:rsid w:val="00036364"/>
    <w:rsid w:val="00037857"/>
    <w:rsid w:val="000437EC"/>
    <w:rsid w:val="00045B75"/>
    <w:rsid w:val="00062B85"/>
    <w:rsid w:val="00063B43"/>
    <w:rsid w:val="00070CE0"/>
    <w:rsid w:val="000774FF"/>
    <w:rsid w:val="000804F9"/>
    <w:rsid w:val="00091D26"/>
    <w:rsid w:val="0009520C"/>
    <w:rsid w:val="000A3529"/>
    <w:rsid w:val="000B26EC"/>
    <w:rsid w:val="000C2C81"/>
    <w:rsid w:val="000C332E"/>
    <w:rsid w:val="000D282C"/>
    <w:rsid w:val="000E1DDA"/>
    <w:rsid w:val="000F4BE7"/>
    <w:rsid w:val="000F6CEB"/>
    <w:rsid w:val="000F76B8"/>
    <w:rsid w:val="00100606"/>
    <w:rsid w:val="00100B04"/>
    <w:rsid w:val="001017C8"/>
    <w:rsid w:val="00102D3A"/>
    <w:rsid w:val="001052F6"/>
    <w:rsid w:val="00105F82"/>
    <w:rsid w:val="00115BB3"/>
    <w:rsid w:val="001311F6"/>
    <w:rsid w:val="00131AA1"/>
    <w:rsid w:val="00131D6D"/>
    <w:rsid w:val="0014478E"/>
    <w:rsid w:val="00145063"/>
    <w:rsid w:val="00162D18"/>
    <w:rsid w:val="0016393B"/>
    <w:rsid w:val="001656B5"/>
    <w:rsid w:val="0016669F"/>
    <w:rsid w:val="00171851"/>
    <w:rsid w:val="00176864"/>
    <w:rsid w:val="00180FE5"/>
    <w:rsid w:val="0018161E"/>
    <w:rsid w:val="00182C47"/>
    <w:rsid w:val="00182E7B"/>
    <w:rsid w:val="001A1F66"/>
    <w:rsid w:val="001A4D7A"/>
    <w:rsid w:val="001C1D94"/>
    <w:rsid w:val="001C2E5D"/>
    <w:rsid w:val="001C2EDE"/>
    <w:rsid w:val="001C6DB4"/>
    <w:rsid w:val="001C7E30"/>
    <w:rsid w:val="001D0213"/>
    <w:rsid w:val="001E1944"/>
    <w:rsid w:val="001F09FC"/>
    <w:rsid w:val="001F3229"/>
    <w:rsid w:val="00203A97"/>
    <w:rsid w:val="0021680D"/>
    <w:rsid w:val="002173BD"/>
    <w:rsid w:val="00224D80"/>
    <w:rsid w:val="002263A0"/>
    <w:rsid w:val="00226E6E"/>
    <w:rsid w:val="002306B2"/>
    <w:rsid w:val="00235ACE"/>
    <w:rsid w:val="002467CE"/>
    <w:rsid w:val="00256AC2"/>
    <w:rsid w:val="00260958"/>
    <w:rsid w:val="002627DA"/>
    <w:rsid w:val="00263BFE"/>
    <w:rsid w:val="00265CBC"/>
    <w:rsid w:val="00266091"/>
    <w:rsid w:val="002A476A"/>
    <w:rsid w:val="002B0113"/>
    <w:rsid w:val="002B115E"/>
    <w:rsid w:val="002B136E"/>
    <w:rsid w:val="002C0CA0"/>
    <w:rsid w:val="002C79E9"/>
    <w:rsid w:val="002D0723"/>
    <w:rsid w:val="002D747D"/>
    <w:rsid w:val="002F3C76"/>
    <w:rsid w:val="002F47B8"/>
    <w:rsid w:val="0030134E"/>
    <w:rsid w:val="003025D9"/>
    <w:rsid w:val="00304002"/>
    <w:rsid w:val="0030768C"/>
    <w:rsid w:val="003147BB"/>
    <w:rsid w:val="00321ED2"/>
    <w:rsid w:val="003437C8"/>
    <w:rsid w:val="00351423"/>
    <w:rsid w:val="00352739"/>
    <w:rsid w:val="003553F4"/>
    <w:rsid w:val="0035576E"/>
    <w:rsid w:val="00356207"/>
    <w:rsid w:val="00357FF2"/>
    <w:rsid w:val="00361FC5"/>
    <w:rsid w:val="00363A75"/>
    <w:rsid w:val="00372631"/>
    <w:rsid w:val="00373263"/>
    <w:rsid w:val="00375B35"/>
    <w:rsid w:val="00377E55"/>
    <w:rsid w:val="0039588D"/>
    <w:rsid w:val="00395C12"/>
    <w:rsid w:val="003A1C56"/>
    <w:rsid w:val="003A5874"/>
    <w:rsid w:val="003A7A41"/>
    <w:rsid w:val="003B5B9F"/>
    <w:rsid w:val="003D762D"/>
    <w:rsid w:val="003E1907"/>
    <w:rsid w:val="003E2504"/>
    <w:rsid w:val="003F5B0D"/>
    <w:rsid w:val="00414D9A"/>
    <w:rsid w:val="00415180"/>
    <w:rsid w:val="0041564B"/>
    <w:rsid w:val="00415D18"/>
    <w:rsid w:val="00422289"/>
    <w:rsid w:val="0042318C"/>
    <w:rsid w:val="00435617"/>
    <w:rsid w:val="004515A6"/>
    <w:rsid w:val="00453902"/>
    <w:rsid w:val="00460ECE"/>
    <w:rsid w:val="00462437"/>
    <w:rsid w:val="00462655"/>
    <w:rsid w:val="00467303"/>
    <w:rsid w:val="004720DB"/>
    <w:rsid w:val="00472154"/>
    <w:rsid w:val="00474FD8"/>
    <w:rsid w:val="004778B0"/>
    <w:rsid w:val="00481A56"/>
    <w:rsid w:val="004A018F"/>
    <w:rsid w:val="004A01C2"/>
    <w:rsid w:val="004A390E"/>
    <w:rsid w:val="004B24BF"/>
    <w:rsid w:val="004B28AE"/>
    <w:rsid w:val="004B418D"/>
    <w:rsid w:val="004C2442"/>
    <w:rsid w:val="004C36BA"/>
    <w:rsid w:val="004D6683"/>
    <w:rsid w:val="004E21C8"/>
    <w:rsid w:val="004E5DE9"/>
    <w:rsid w:val="004E623E"/>
    <w:rsid w:val="005020EA"/>
    <w:rsid w:val="00502CF7"/>
    <w:rsid w:val="0050528F"/>
    <w:rsid w:val="00512AF7"/>
    <w:rsid w:val="005148D2"/>
    <w:rsid w:val="00521E8A"/>
    <w:rsid w:val="005318B9"/>
    <w:rsid w:val="005420A3"/>
    <w:rsid w:val="00555AA6"/>
    <w:rsid w:val="00567A7F"/>
    <w:rsid w:val="00580659"/>
    <w:rsid w:val="005A6648"/>
    <w:rsid w:val="005A67D9"/>
    <w:rsid w:val="005D788B"/>
    <w:rsid w:val="005E0404"/>
    <w:rsid w:val="005F1B58"/>
    <w:rsid w:val="00600FB0"/>
    <w:rsid w:val="00603794"/>
    <w:rsid w:val="00606011"/>
    <w:rsid w:val="00606BA2"/>
    <w:rsid w:val="00623FC3"/>
    <w:rsid w:val="00626A3B"/>
    <w:rsid w:val="00626CF7"/>
    <w:rsid w:val="00630539"/>
    <w:rsid w:val="00640E0D"/>
    <w:rsid w:val="00642376"/>
    <w:rsid w:val="006647E9"/>
    <w:rsid w:val="0067040F"/>
    <w:rsid w:val="00673FB8"/>
    <w:rsid w:val="0069793B"/>
    <w:rsid w:val="006A0535"/>
    <w:rsid w:val="006A0FA8"/>
    <w:rsid w:val="006A6922"/>
    <w:rsid w:val="006B1367"/>
    <w:rsid w:val="006B5E9D"/>
    <w:rsid w:val="006C19AE"/>
    <w:rsid w:val="006C5B03"/>
    <w:rsid w:val="006C6DE6"/>
    <w:rsid w:val="006E4A0F"/>
    <w:rsid w:val="006E755F"/>
    <w:rsid w:val="006F7249"/>
    <w:rsid w:val="00706F3F"/>
    <w:rsid w:val="0071398B"/>
    <w:rsid w:val="0071420D"/>
    <w:rsid w:val="0073145E"/>
    <w:rsid w:val="00747A72"/>
    <w:rsid w:val="007502B2"/>
    <w:rsid w:val="00752FD7"/>
    <w:rsid w:val="00766481"/>
    <w:rsid w:val="007706ED"/>
    <w:rsid w:val="0077561B"/>
    <w:rsid w:val="00782E47"/>
    <w:rsid w:val="007941FC"/>
    <w:rsid w:val="007A2360"/>
    <w:rsid w:val="007A288D"/>
    <w:rsid w:val="007A50D9"/>
    <w:rsid w:val="007B01BF"/>
    <w:rsid w:val="007C1D4A"/>
    <w:rsid w:val="007C2D55"/>
    <w:rsid w:val="007C31EA"/>
    <w:rsid w:val="007D406E"/>
    <w:rsid w:val="007D4224"/>
    <w:rsid w:val="007E1C5C"/>
    <w:rsid w:val="007E50B7"/>
    <w:rsid w:val="007E67F4"/>
    <w:rsid w:val="007F03D9"/>
    <w:rsid w:val="00821214"/>
    <w:rsid w:val="008257D4"/>
    <w:rsid w:val="008260EA"/>
    <w:rsid w:val="0083223D"/>
    <w:rsid w:val="00835C6F"/>
    <w:rsid w:val="00841CF2"/>
    <w:rsid w:val="0084229C"/>
    <w:rsid w:val="00844755"/>
    <w:rsid w:val="008532A1"/>
    <w:rsid w:val="00872994"/>
    <w:rsid w:val="008806E0"/>
    <w:rsid w:val="00881BD9"/>
    <w:rsid w:val="00885268"/>
    <w:rsid w:val="0088725D"/>
    <w:rsid w:val="00890F55"/>
    <w:rsid w:val="0089182E"/>
    <w:rsid w:val="00895E94"/>
    <w:rsid w:val="00897FE5"/>
    <w:rsid w:val="008A7BFA"/>
    <w:rsid w:val="008B2C98"/>
    <w:rsid w:val="008B2D17"/>
    <w:rsid w:val="008C3380"/>
    <w:rsid w:val="008C6EFC"/>
    <w:rsid w:val="008D7846"/>
    <w:rsid w:val="008E3B2A"/>
    <w:rsid w:val="008F5FAA"/>
    <w:rsid w:val="009055E7"/>
    <w:rsid w:val="00906E22"/>
    <w:rsid w:val="00910E74"/>
    <w:rsid w:val="00932166"/>
    <w:rsid w:val="00933301"/>
    <w:rsid w:val="00934B26"/>
    <w:rsid w:val="0093638B"/>
    <w:rsid w:val="00936DDE"/>
    <w:rsid w:val="0094106F"/>
    <w:rsid w:val="00951AC0"/>
    <w:rsid w:val="00951C21"/>
    <w:rsid w:val="00954C39"/>
    <w:rsid w:val="0096235C"/>
    <w:rsid w:val="009667F0"/>
    <w:rsid w:val="00970BC7"/>
    <w:rsid w:val="00971014"/>
    <w:rsid w:val="00975464"/>
    <w:rsid w:val="009A0A0E"/>
    <w:rsid w:val="009A2B4A"/>
    <w:rsid w:val="009A5EFC"/>
    <w:rsid w:val="009B0671"/>
    <w:rsid w:val="009B0D5A"/>
    <w:rsid w:val="009B5F2F"/>
    <w:rsid w:val="009C0FFA"/>
    <w:rsid w:val="009C50C0"/>
    <w:rsid w:val="009C7BDA"/>
    <w:rsid w:val="009D0D63"/>
    <w:rsid w:val="009D2417"/>
    <w:rsid w:val="009D545A"/>
    <w:rsid w:val="009E69BA"/>
    <w:rsid w:val="009F2581"/>
    <w:rsid w:val="009F6602"/>
    <w:rsid w:val="009F7997"/>
    <w:rsid w:val="00A0130A"/>
    <w:rsid w:val="00A02CC7"/>
    <w:rsid w:val="00A0532A"/>
    <w:rsid w:val="00A14F27"/>
    <w:rsid w:val="00A205CD"/>
    <w:rsid w:val="00A22B5C"/>
    <w:rsid w:val="00A43980"/>
    <w:rsid w:val="00A440EC"/>
    <w:rsid w:val="00A5712B"/>
    <w:rsid w:val="00A729DA"/>
    <w:rsid w:val="00A8242E"/>
    <w:rsid w:val="00A85268"/>
    <w:rsid w:val="00A87F75"/>
    <w:rsid w:val="00A909CD"/>
    <w:rsid w:val="00A91991"/>
    <w:rsid w:val="00A92D61"/>
    <w:rsid w:val="00AA039A"/>
    <w:rsid w:val="00AA0BE7"/>
    <w:rsid w:val="00AC002C"/>
    <w:rsid w:val="00AC2311"/>
    <w:rsid w:val="00AE6230"/>
    <w:rsid w:val="00AE7CAA"/>
    <w:rsid w:val="00B00060"/>
    <w:rsid w:val="00B22DB7"/>
    <w:rsid w:val="00B2362E"/>
    <w:rsid w:val="00B24A18"/>
    <w:rsid w:val="00B26576"/>
    <w:rsid w:val="00B36F00"/>
    <w:rsid w:val="00B37535"/>
    <w:rsid w:val="00B409F0"/>
    <w:rsid w:val="00B45668"/>
    <w:rsid w:val="00B55247"/>
    <w:rsid w:val="00B6112D"/>
    <w:rsid w:val="00B64BDD"/>
    <w:rsid w:val="00B724CA"/>
    <w:rsid w:val="00B843C9"/>
    <w:rsid w:val="00B94077"/>
    <w:rsid w:val="00B94A52"/>
    <w:rsid w:val="00BA04E3"/>
    <w:rsid w:val="00BB0C0A"/>
    <w:rsid w:val="00BB0CFD"/>
    <w:rsid w:val="00BB3FDB"/>
    <w:rsid w:val="00BB6381"/>
    <w:rsid w:val="00BC16AC"/>
    <w:rsid w:val="00BC5EE2"/>
    <w:rsid w:val="00BD5102"/>
    <w:rsid w:val="00BE1E72"/>
    <w:rsid w:val="00BE5B57"/>
    <w:rsid w:val="00BF34D9"/>
    <w:rsid w:val="00C05B70"/>
    <w:rsid w:val="00C1643E"/>
    <w:rsid w:val="00C1694B"/>
    <w:rsid w:val="00C174BE"/>
    <w:rsid w:val="00C216B5"/>
    <w:rsid w:val="00C26FDB"/>
    <w:rsid w:val="00C364FA"/>
    <w:rsid w:val="00C4365D"/>
    <w:rsid w:val="00C60206"/>
    <w:rsid w:val="00C664BB"/>
    <w:rsid w:val="00C70E75"/>
    <w:rsid w:val="00C711F6"/>
    <w:rsid w:val="00C749F5"/>
    <w:rsid w:val="00C75F3E"/>
    <w:rsid w:val="00C8632D"/>
    <w:rsid w:val="00C8795C"/>
    <w:rsid w:val="00C96499"/>
    <w:rsid w:val="00C974CD"/>
    <w:rsid w:val="00C97D79"/>
    <w:rsid w:val="00CA54D7"/>
    <w:rsid w:val="00CA7C41"/>
    <w:rsid w:val="00CB0C39"/>
    <w:rsid w:val="00CB18B6"/>
    <w:rsid w:val="00CB5FF6"/>
    <w:rsid w:val="00CB754E"/>
    <w:rsid w:val="00CD0FBB"/>
    <w:rsid w:val="00CD17E0"/>
    <w:rsid w:val="00CD55C3"/>
    <w:rsid w:val="00CE0C54"/>
    <w:rsid w:val="00CF162B"/>
    <w:rsid w:val="00CF6ABB"/>
    <w:rsid w:val="00CF6FF6"/>
    <w:rsid w:val="00D03A4E"/>
    <w:rsid w:val="00D06DEC"/>
    <w:rsid w:val="00D11D7E"/>
    <w:rsid w:val="00D16D3F"/>
    <w:rsid w:val="00D22FE5"/>
    <w:rsid w:val="00D27DA3"/>
    <w:rsid w:val="00D327E3"/>
    <w:rsid w:val="00D33A27"/>
    <w:rsid w:val="00D34C01"/>
    <w:rsid w:val="00D40524"/>
    <w:rsid w:val="00D41691"/>
    <w:rsid w:val="00D52272"/>
    <w:rsid w:val="00D53B14"/>
    <w:rsid w:val="00D56E29"/>
    <w:rsid w:val="00D570A9"/>
    <w:rsid w:val="00D63035"/>
    <w:rsid w:val="00D652A7"/>
    <w:rsid w:val="00D85054"/>
    <w:rsid w:val="00D855F4"/>
    <w:rsid w:val="00D91C87"/>
    <w:rsid w:val="00D92B42"/>
    <w:rsid w:val="00D93440"/>
    <w:rsid w:val="00D94DBD"/>
    <w:rsid w:val="00DA1ACE"/>
    <w:rsid w:val="00DA23DB"/>
    <w:rsid w:val="00DA433E"/>
    <w:rsid w:val="00DB7E8A"/>
    <w:rsid w:val="00DC0580"/>
    <w:rsid w:val="00DC4074"/>
    <w:rsid w:val="00DD6968"/>
    <w:rsid w:val="00DE263F"/>
    <w:rsid w:val="00DF6906"/>
    <w:rsid w:val="00E0654E"/>
    <w:rsid w:val="00E13ACA"/>
    <w:rsid w:val="00E13C33"/>
    <w:rsid w:val="00E14281"/>
    <w:rsid w:val="00E150AE"/>
    <w:rsid w:val="00E22FA1"/>
    <w:rsid w:val="00E24A19"/>
    <w:rsid w:val="00E34397"/>
    <w:rsid w:val="00E3440D"/>
    <w:rsid w:val="00E34A57"/>
    <w:rsid w:val="00E47D7C"/>
    <w:rsid w:val="00E63283"/>
    <w:rsid w:val="00E64E55"/>
    <w:rsid w:val="00E65052"/>
    <w:rsid w:val="00E6539E"/>
    <w:rsid w:val="00E70A42"/>
    <w:rsid w:val="00E713DC"/>
    <w:rsid w:val="00E715E3"/>
    <w:rsid w:val="00E75DC8"/>
    <w:rsid w:val="00E83DF9"/>
    <w:rsid w:val="00E85C11"/>
    <w:rsid w:val="00E87F48"/>
    <w:rsid w:val="00E927F5"/>
    <w:rsid w:val="00E945F6"/>
    <w:rsid w:val="00EA204D"/>
    <w:rsid w:val="00EB45EC"/>
    <w:rsid w:val="00EB48AA"/>
    <w:rsid w:val="00EC2AD5"/>
    <w:rsid w:val="00EC5CEA"/>
    <w:rsid w:val="00EC7FEE"/>
    <w:rsid w:val="00ED0146"/>
    <w:rsid w:val="00EE20A2"/>
    <w:rsid w:val="00EE3D2B"/>
    <w:rsid w:val="00EF1537"/>
    <w:rsid w:val="00EF5358"/>
    <w:rsid w:val="00F1667A"/>
    <w:rsid w:val="00F20518"/>
    <w:rsid w:val="00F2465B"/>
    <w:rsid w:val="00F276C1"/>
    <w:rsid w:val="00F3373F"/>
    <w:rsid w:val="00F47A0E"/>
    <w:rsid w:val="00F653F3"/>
    <w:rsid w:val="00F73F9E"/>
    <w:rsid w:val="00F748EA"/>
    <w:rsid w:val="00F74A22"/>
    <w:rsid w:val="00F76F45"/>
    <w:rsid w:val="00F77DF4"/>
    <w:rsid w:val="00F81388"/>
    <w:rsid w:val="00F81E06"/>
    <w:rsid w:val="00F87437"/>
    <w:rsid w:val="00F94B71"/>
    <w:rsid w:val="00F95446"/>
    <w:rsid w:val="00F97A2A"/>
    <w:rsid w:val="00FA0F38"/>
    <w:rsid w:val="00FA4069"/>
    <w:rsid w:val="00FA6775"/>
    <w:rsid w:val="00FB5892"/>
    <w:rsid w:val="00FD6BF9"/>
    <w:rsid w:val="00FE0E85"/>
    <w:rsid w:val="00FF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8DA5D"/>
  <w15:docId w15:val="{CBD35A41-A45C-4A40-8C76-172AF66B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A52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Ha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Ha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0E85"/>
  </w:style>
  <w:style w:type="paragraph" w:styleId="Footer">
    <w:name w:val="footer"/>
    <w:basedOn w:val="Normal"/>
    <w:link w:val="Foot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0E85"/>
  </w:style>
  <w:style w:type="character" w:customStyle="1" w:styleId="mechtexChar">
    <w:name w:val="mechtex Char"/>
    <w:link w:val="mechtex"/>
    <w:locked/>
    <w:rsid w:val="00D33A2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33A2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782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0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5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0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0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59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0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3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02368">
          <w:marLeft w:val="0"/>
          <w:marRight w:val="-240"/>
          <w:marTop w:val="7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3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E1BA8-BFD1-48A0-AE20-486560D4E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13</Pages>
  <Words>1981</Words>
  <Characters>11296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https:/mul2.gov.am/tasks/826076/oneclick/Ampopatert.docx?token=8a11d145c7d41246932572426f6c5163</cp:keywords>
  <dc:description/>
  <cp:lastModifiedBy>Suren Semerjyan</cp:lastModifiedBy>
  <cp:revision>10</cp:revision>
  <cp:lastPrinted>2021-09-14T06:36:00Z</cp:lastPrinted>
  <dcterms:created xsi:type="dcterms:W3CDTF">2023-08-29T05:50:00Z</dcterms:created>
  <dcterms:modified xsi:type="dcterms:W3CDTF">2023-08-30T11:48:00Z</dcterms:modified>
</cp:coreProperties>
</file>