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A8E" w:rsidRPr="00A92819" w:rsidRDefault="00924CAB" w:rsidP="002233DD">
      <w:pPr>
        <w:spacing w:after="0" w:line="336" w:lineRule="auto"/>
        <w:ind w:right="-284"/>
        <w:jc w:val="center"/>
        <w:rPr>
          <w:rFonts w:ascii="GHEA Grapalat" w:hAnsi="GHEA Grapalat" w:cs="Arial"/>
          <w:sz w:val="24"/>
          <w:szCs w:val="24"/>
        </w:rPr>
      </w:pPr>
      <w:r w:rsidRPr="00A92819">
        <w:rPr>
          <w:rFonts w:ascii="GHEA Grapalat" w:hAnsi="GHEA Grapalat" w:cs="Arial"/>
          <w:sz w:val="24"/>
          <w:szCs w:val="24"/>
        </w:rPr>
        <w:t>ՀԻՄՆԱՎՈՐՈՒՄ</w:t>
      </w:r>
    </w:p>
    <w:p w:rsidR="002233DD" w:rsidRPr="00A92819" w:rsidRDefault="002233DD" w:rsidP="002233DD">
      <w:pPr>
        <w:spacing w:after="0" w:line="336" w:lineRule="auto"/>
        <w:ind w:right="-284"/>
        <w:rPr>
          <w:rFonts w:ascii="GHEA Grapalat" w:hAnsi="GHEA Grapalat"/>
          <w:b/>
          <w:sz w:val="24"/>
          <w:szCs w:val="24"/>
          <w:lang w:val="ru-RU"/>
        </w:rPr>
      </w:pPr>
    </w:p>
    <w:p w:rsidR="00924CAB" w:rsidRPr="00A92819" w:rsidRDefault="00BE0FD2" w:rsidP="00CA0A8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A928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ՀԱՆՐԱՊԵՏՈՒԹՅԱՆ ԿԱՌԱՎԱՐՈՒԹՅԱՆ 2003 ԹՎԱԿԱՆԻ ՄԱՐՏԻ 7-Ի N 312-Ն ՈՐՈՇՄԱՆ ՄԵՋ ԼՐԱՑՈՒՄ ԿԱՏԱՐԵԼՈՒ ՄԱՍԻՆ» ՀԱՅԱՍՏԱՆԻ ՀԱՆՐԱՊԵՏՈՒԹՅԱՆ ԿԱՌԱՎԱՐՈՒԹՅԱՆ ՈՐՈՇՄԱՆ ՆԱԽԱԳԾԻ</w:t>
      </w:r>
      <w:r w:rsidR="00924CAB" w:rsidRPr="00A92819">
        <w:rPr>
          <w:rFonts w:ascii="GHEA Grapalat" w:hAnsi="GHEA Grapalat"/>
          <w:b/>
          <w:sz w:val="24"/>
          <w:szCs w:val="24"/>
        </w:rPr>
        <w:t xml:space="preserve"> </w:t>
      </w:r>
      <w:r w:rsidR="00924CAB" w:rsidRPr="00A92819">
        <w:rPr>
          <w:rFonts w:ascii="GHEA Grapalat" w:hAnsi="GHEA Grapalat" w:cs="Arial"/>
          <w:b/>
          <w:sz w:val="24"/>
          <w:szCs w:val="24"/>
        </w:rPr>
        <w:t>ՎԵՐԱԲԵՐՅԱԼ</w:t>
      </w:r>
    </w:p>
    <w:p w:rsidR="00924CAB" w:rsidRPr="00A92819" w:rsidRDefault="00924CAB" w:rsidP="00924CAB">
      <w:pPr>
        <w:spacing w:after="0" w:line="336" w:lineRule="auto"/>
        <w:ind w:right="-284"/>
        <w:jc w:val="center"/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</w:pPr>
    </w:p>
    <w:p w:rsidR="00924CAB" w:rsidRPr="00A92819" w:rsidRDefault="00924CAB" w:rsidP="00924CAB">
      <w:pPr>
        <w:pStyle w:val="mechtex"/>
        <w:numPr>
          <w:ilvl w:val="0"/>
          <w:numId w:val="1"/>
        </w:numPr>
        <w:tabs>
          <w:tab w:val="left" w:pos="1134"/>
          <w:tab w:val="left" w:pos="1560"/>
        </w:tabs>
        <w:spacing w:line="336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2819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A9281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A9281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A9281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A92819">
        <w:rPr>
          <w:rFonts w:ascii="GHEA Grapalat" w:hAnsi="GHEA Grapalat" w:cs="GHEA Grapalat"/>
          <w:b/>
          <w:sz w:val="24"/>
          <w:szCs w:val="24"/>
          <w:lang w:val="hy-AM"/>
        </w:rPr>
        <w:t xml:space="preserve"> (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նպատակը</w:t>
      </w:r>
      <w:r w:rsidRPr="00A92819">
        <w:rPr>
          <w:rFonts w:ascii="GHEA Grapalat" w:hAnsi="GHEA Grapalat"/>
          <w:b/>
          <w:sz w:val="24"/>
          <w:szCs w:val="24"/>
          <w:lang w:val="hy-AM"/>
        </w:rPr>
        <w:t>).</w:t>
      </w:r>
    </w:p>
    <w:p w:rsidR="00924CAB" w:rsidRPr="00A92819" w:rsidRDefault="00924CAB" w:rsidP="00924CAB">
      <w:pPr>
        <w:spacing w:after="0" w:line="336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A92819">
        <w:rPr>
          <w:rFonts w:ascii="GHEA Grapalat" w:hAnsi="GHEA Grapalat" w:cs="Arial"/>
          <w:sz w:val="24"/>
          <w:szCs w:val="24"/>
          <w:lang w:eastAsia="hy-AM"/>
        </w:rPr>
        <w:t xml:space="preserve">          </w:t>
      </w:r>
      <w:r w:rsidR="00291AFB" w:rsidRPr="00A92819">
        <w:rPr>
          <w:rFonts w:ascii="GHEA Grapalat" w:hAnsi="GHEA Grapalat"/>
          <w:sz w:val="24"/>
          <w:szCs w:val="24"/>
        </w:rPr>
        <w:t>«Հայաստանի Հանրապետության կառավարության 2003 թվականի մարտի 7-ի N 312-Ն որոշման մեջ լրացում կատարելու մասին» Հայաստանի Հանրապետության կառավարության որոշման նախագծի</w:t>
      </w:r>
      <w:r w:rsidR="00291AFB" w:rsidRPr="00A92819">
        <w:rPr>
          <w:rFonts w:ascii="GHEA Grapalat" w:hAnsi="GHEA Grapalat" w:cs="Arial"/>
          <w:sz w:val="24"/>
          <w:szCs w:val="24"/>
        </w:rPr>
        <w:t xml:space="preserve"> </w:t>
      </w:r>
      <w:r w:rsidR="00CA0A8E" w:rsidRPr="00A92819">
        <w:rPr>
          <w:rFonts w:ascii="GHEA Grapalat" w:hAnsi="GHEA Grapalat" w:cs="Arial"/>
          <w:sz w:val="24"/>
          <w:szCs w:val="24"/>
        </w:rPr>
        <w:t>ընդունումը</w:t>
      </w:r>
      <w:r w:rsidRPr="00A9281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պայմանավորված է </w:t>
      </w:r>
      <w:r w:rsidR="00291AFB" w:rsidRPr="00A9281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պատմության և մշակույթի անշարժ հուշարձանների ամրակայման, </w:t>
      </w:r>
      <w:r w:rsidR="00042C02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նորոգման, </w:t>
      </w:r>
      <w:r w:rsidR="00291AFB" w:rsidRPr="00A9281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վերականգնման</w:t>
      </w:r>
      <w:r w:rsidR="0049641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և դրանց տարածքների բարեկարգման</w:t>
      </w:r>
      <w:r w:rsidR="00291AFB" w:rsidRPr="00A9281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նախագծային աշխատանքների իրականացման </w:t>
      </w:r>
      <w:r w:rsidR="008F47ED" w:rsidRPr="00A9281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անհրաժեշտությամբ: </w:t>
      </w:r>
    </w:p>
    <w:p w:rsidR="00924CAB" w:rsidRPr="00A92819" w:rsidRDefault="00924CAB" w:rsidP="00924CAB">
      <w:pPr>
        <w:pStyle w:val="a4"/>
        <w:numPr>
          <w:ilvl w:val="0"/>
          <w:numId w:val="1"/>
        </w:numPr>
        <w:spacing w:after="0" w:line="336" w:lineRule="auto"/>
        <w:jc w:val="both"/>
        <w:rPr>
          <w:rFonts w:ascii="GHEA Grapalat" w:hAnsi="GHEA Grapalat"/>
          <w:b/>
          <w:sz w:val="24"/>
          <w:szCs w:val="24"/>
        </w:rPr>
      </w:pPr>
      <w:r w:rsidRPr="00A92819">
        <w:rPr>
          <w:rFonts w:ascii="GHEA Grapalat" w:hAnsi="GHEA Grapalat" w:cs="Arial"/>
          <w:b/>
          <w:sz w:val="24"/>
          <w:szCs w:val="24"/>
        </w:rPr>
        <w:t>Ընթացիկ</w:t>
      </w:r>
      <w:r w:rsidRPr="00A92819">
        <w:rPr>
          <w:rFonts w:ascii="GHEA Grapalat" w:hAnsi="GHEA Grapalat"/>
          <w:b/>
          <w:sz w:val="24"/>
          <w:szCs w:val="24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</w:rPr>
        <w:t>իրավիճակը</w:t>
      </w:r>
      <w:r w:rsidRPr="00A92819">
        <w:rPr>
          <w:rFonts w:ascii="GHEA Grapalat" w:hAnsi="GHEA Grapalat"/>
          <w:b/>
          <w:sz w:val="24"/>
          <w:szCs w:val="24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</w:rPr>
        <w:t>և</w:t>
      </w:r>
      <w:r w:rsidRPr="00A92819">
        <w:rPr>
          <w:rFonts w:ascii="GHEA Grapalat" w:hAnsi="GHEA Grapalat"/>
          <w:b/>
          <w:sz w:val="24"/>
          <w:szCs w:val="24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</w:rPr>
        <w:t>խնդիրները</w:t>
      </w:r>
      <w:r w:rsidRPr="00A92819">
        <w:rPr>
          <w:rFonts w:ascii="GHEA Grapalat" w:hAnsi="GHEA Grapalat"/>
          <w:b/>
          <w:sz w:val="24"/>
          <w:szCs w:val="24"/>
        </w:rPr>
        <w:t>.</w:t>
      </w:r>
    </w:p>
    <w:p w:rsidR="00451F2E" w:rsidRPr="00A92819" w:rsidRDefault="00451F2E" w:rsidP="00451F2E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28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Հուշարձանի պահպանությունը ենթադրում է ոչ միայն հուշարձանի փաստացի ֆիզիկական վիճակի արձանագրում, իրավախախտումների վերաբերյալ արձանագրությունների կազմում, այլև հուշարձանի, նրա պատմականորեն ձևավորված լանդշաֆտի, ինչպես նաև համայնքի, բնակավայրի զարգացման ծրագրերում գործուն մասնակցություն, հուշարձանների հանրահռչակման, օգտագործման համապարփակ և հեռանկարային զարգացման ծրագրերի մշակում և իրականացում:</w:t>
      </w:r>
    </w:p>
    <w:p w:rsidR="000A0E99" w:rsidRPr="00A92819" w:rsidRDefault="005F721B" w:rsidP="00451F2E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281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451F2E" w:rsidRPr="00A928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«Պատմամշակութային արգելոց-թանգարանների և պատմական միջավա</w:t>
      </w:r>
      <w:r w:rsidRPr="00A928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յրի պահպանության ծառայություն»</w:t>
      </w:r>
      <w:r w:rsidR="00451F2E" w:rsidRPr="00A928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ՊՈԱԿ-ի գործող խմբագրությամբ կանոնադրությունը հնարավորություն է ընձեռում իրականացնել վերոնշյալ աշխատանքների միայն մի մասը (հանրահռչակման ծրագրեր, գիտակրթական նախագծեր և այլն), իսկ պատմության և մշակույթի անշարժ հուշարձանների ամրակայման, </w:t>
      </w:r>
      <w:r w:rsidR="00042C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նորոգման, </w:t>
      </w:r>
      <w:r w:rsidR="00451F2E" w:rsidRPr="00A928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վերականգնման</w:t>
      </w:r>
      <w:r w:rsidR="004964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դրանց տարածքների բարեկարգման </w:t>
      </w:r>
      <w:r w:rsidR="00451F2E" w:rsidRPr="00A928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նախագծային աշխատանքների իրականացումը դուրս է մնում հուշարձանապահպանության գործառույթից:</w:t>
      </w:r>
    </w:p>
    <w:p w:rsidR="00924CAB" w:rsidRPr="00A92819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 w:eastAsia="hy-AM"/>
        </w:rPr>
      </w:pP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նպատակը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  <w:r w:rsidRPr="00A92819">
        <w:rPr>
          <w:rFonts w:ascii="GHEA Grapalat" w:hAnsi="GHEA Grapalat"/>
          <w:b/>
          <w:sz w:val="24"/>
          <w:szCs w:val="24"/>
          <w:lang w:val="hy-AM"/>
        </w:rPr>
        <w:t>.</w:t>
      </w:r>
      <w:r w:rsidRPr="00A92819">
        <w:rPr>
          <w:rFonts w:ascii="GHEA Grapalat" w:hAnsi="GHEA Grapalat"/>
          <w:b/>
          <w:sz w:val="24"/>
          <w:szCs w:val="24"/>
          <w:lang w:val="pt-PT"/>
        </w:rPr>
        <w:t xml:space="preserve"> </w:t>
      </w:r>
    </w:p>
    <w:p w:rsidR="00022E4F" w:rsidRPr="00A92819" w:rsidRDefault="005F721B" w:rsidP="00924CAB">
      <w:pPr>
        <w:pStyle w:val="mechtex"/>
        <w:spacing w:line="33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9281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022E4F" w:rsidRPr="00A92819">
        <w:rPr>
          <w:rFonts w:ascii="GHEA Grapalat" w:hAnsi="GHEA Grapalat" w:cs="Arial"/>
          <w:sz w:val="24"/>
          <w:szCs w:val="24"/>
          <w:lang w:val="pt-PT"/>
        </w:rPr>
        <w:t>«Պատմամշակութային արգելոց-թանգարանների և պատմական միջավայրի պահպանության ծառայություն</w:t>
      </w:r>
      <w:r w:rsidRPr="00A92819">
        <w:rPr>
          <w:rFonts w:ascii="GHEA Grapalat" w:hAnsi="GHEA Grapalat" w:cs="Arial"/>
          <w:sz w:val="24"/>
          <w:szCs w:val="24"/>
          <w:lang w:val="pt-PT"/>
        </w:rPr>
        <w:t>»</w:t>
      </w:r>
      <w:r w:rsidR="00022E4F" w:rsidRPr="00A92819">
        <w:rPr>
          <w:rFonts w:ascii="GHEA Grapalat" w:hAnsi="GHEA Grapalat" w:cs="Arial"/>
          <w:sz w:val="24"/>
          <w:szCs w:val="24"/>
          <w:lang w:val="pt-PT"/>
        </w:rPr>
        <w:t xml:space="preserve"> ՊՈԱԿ-ի</w:t>
      </w:r>
      <w:r w:rsidR="00022E4F" w:rsidRPr="00A92819">
        <w:rPr>
          <w:rFonts w:ascii="GHEA Grapalat" w:hAnsi="GHEA Grapalat" w:cs="Arial"/>
          <w:sz w:val="24"/>
          <w:szCs w:val="24"/>
          <w:lang w:val="hy-AM"/>
        </w:rPr>
        <w:t xml:space="preserve"> հսկողության ներքո գտնվող ավելի քան 19 000 հուշարձանների պահպանության, համակողմանի ուսումնասիրման և պատշաճ </w:t>
      </w:r>
      <w:r w:rsidR="00022E4F" w:rsidRPr="00A92819">
        <w:rPr>
          <w:rFonts w:ascii="GHEA Grapalat" w:hAnsi="GHEA Grapalat" w:cs="Arial"/>
          <w:sz w:val="24"/>
          <w:szCs w:val="24"/>
          <w:lang w:val="hy-AM"/>
        </w:rPr>
        <w:lastRenderedPageBreak/>
        <w:t>հանրահռչակման համար իրականացվող միջոցառումների շարքում առանձնակի տեղ ունեն պատմահնագիտական, պատմաճարտարապետական և պատմամշակութային կառույցներին վերաբերող նախագծերը, չափագրությունները, հանույթները, կտրվածքները, առանձին շինարարական դետալների գծանկարների, կրոկների, ենթադրվող գիտական վերակազմությունների վերաբերյալ փաստաթղթերը, որոնք ելակետային տվյալներ են պարունակում</w:t>
      </w:r>
      <w:r w:rsidR="0049641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2E4F" w:rsidRPr="00A92819">
        <w:rPr>
          <w:rFonts w:ascii="GHEA Grapalat" w:hAnsi="GHEA Grapalat" w:cs="Arial"/>
          <w:sz w:val="24"/>
          <w:szCs w:val="24"/>
          <w:lang w:val="hy-AM"/>
        </w:rPr>
        <w:t xml:space="preserve">հուշարձանների </w:t>
      </w:r>
      <w:r w:rsidR="0049641E">
        <w:rPr>
          <w:rFonts w:ascii="GHEA Grapalat" w:hAnsi="GHEA Grapalat" w:cs="Arial"/>
          <w:sz w:val="24"/>
          <w:szCs w:val="24"/>
          <w:lang w:val="hy-AM"/>
        </w:rPr>
        <w:t>ամրակայման</w:t>
      </w:r>
      <w:r w:rsidR="00042C02">
        <w:rPr>
          <w:rFonts w:ascii="GHEA Grapalat" w:hAnsi="GHEA Grapalat" w:cs="Arial"/>
          <w:sz w:val="24"/>
          <w:szCs w:val="24"/>
          <w:lang w:val="hy-AM"/>
        </w:rPr>
        <w:t>, նորոգման,</w:t>
      </w:r>
      <w:r w:rsidR="0049641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42C02" w:rsidRPr="00A92819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="00042C0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9641E">
        <w:rPr>
          <w:rFonts w:ascii="GHEA Grapalat" w:hAnsi="GHEA Grapalat" w:cs="Arial"/>
          <w:sz w:val="24"/>
          <w:szCs w:val="24"/>
          <w:lang w:val="hy-AM"/>
        </w:rPr>
        <w:t>և դրանց տարածքների բարեկարգման</w:t>
      </w:r>
      <w:r w:rsidR="00022E4F" w:rsidRPr="00A92819">
        <w:rPr>
          <w:rFonts w:ascii="GHEA Grapalat" w:hAnsi="GHEA Grapalat" w:cs="Arial"/>
          <w:sz w:val="24"/>
          <w:szCs w:val="24"/>
          <w:lang w:val="hy-AM"/>
        </w:rPr>
        <w:t xml:space="preserve"> վերաբերյալ ճարտարապետաշինարարական նախագծային փաստաթղթերի կազմման համար։</w:t>
      </w:r>
    </w:p>
    <w:p w:rsidR="00022E4F" w:rsidRPr="00A92819" w:rsidRDefault="00022E4F" w:rsidP="00022E4F">
      <w:pPr>
        <w:pStyle w:val="mechtex"/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92819">
        <w:rPr>
          <w:rFonts w:ascii="GHEA Grapalat" w:hAnsi="GHEA Grapalat" w:cs="Arial"/>
          <w:sz w:val="24"/>
          <w:szCs w:val="24"/>
          <w:lang w:val="hy-AM"/>
        </w:rPr>
        <w:t>Ներկայում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21B" w:rsidRPr="00A9281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Pr="00A92819">
        <w:rPr>
          <w:rFonts w:ascii="GHEA Grapalat" w:hAnsi="GHEA Grapalat" w:cs="Arial"/>
          <w:sz w:val="24"/>
          <w:szCs w:val="24"/>
          <w:lang w:val="pt-PT"/>
        </w:rPr>
        <w:t>«Պատմամշակութային արգելոց-թանգարանների և պատմական միջավայրի պահպանության ծառայություն</w:t>
      </w:r>
      <w:r w:rsidR="005F721B" w:rsidRPr="00A92819">
        <w:rPr>
          <w:rFonts w:ascii="GHEA Grapalat" w:hAnsi="GHEA Grapalat" w:cs="Arial"/>
          <w:sz w:val="24"/>
          <w:szCs w:val="24"/>
          <w:lang w:val="pt-PT"/>
        </w:rPr>
        <w:t>»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ՊՈԱԿ</w:t>
      </w:r>
      <w:r w:rsidRPr="00A92819">
        <w:rPr>
          <w:rFonts w:ascii="GHEA Grapalat" w:hAnsi="GHEA Grapalat"/>
          <w:sz w:val="24"/>
          <w:szCs w:val="24"/>
          <w:lang w:val="hy-AM"/>
        </w:rPr>
        <w:t>-</w:t>
      </w:r>
      <w:r w:rsidRPr="00A92819">
        <w:rPr>
          <w:rFonts w:ascii="GHEA Grapalat" w:hAnsi="GHEA Grapalat" w:cs="Arial"/>
          <w:sz w:val="24"/>
          <w:szCs w:val="24"/>
          <w:lang w:val="hy-AM"/>
        </w:rPr>
        <w:t>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զետեղարաններում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առկա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են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շուրջ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100 000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մեծ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փոքր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սկզբնաղբյուրներ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հուշարձանները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ներկայացնող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շուրջ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80 000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ապակե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սևանկարներ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նեգատիվ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ժապավեններ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լուսանկարներ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գրավոր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այլ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տեղեկություններ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որոնց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հիման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վրա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մշակված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տարածական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պլանավորման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ճարտարապետաշինարարական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նախագծային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փաստաթղթերը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առավելագույնս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կապահովեն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ամրակայմանը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նորոգմանը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ադապտացիային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միտված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պատշաճ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կատարումը՝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սկզբնական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կամ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պատմականորեն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ձևավորված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կերպարի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մասնակի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կամ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լրիվ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ամբողջացնելու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հրամայականով։</w:t>
      </w:r>
    </w:p>
    <w:p w:rsidR="00022E4F" w:rsidRPr="00A92819" w:rsidRDefault="00022E4F" w:rsidP="00022E4F">
      <w:pPr>
        <w:pStyle w:val="mechtex"/>
        <w:spacing w:line="33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92819">
        <w:rPr>
          <w:rFonts w:ascii="GHEA Grapalat" w:hAnsi="GHEA Grapalat" w:cs="Arial"/>
          <w:sz w:val="24"/>
          <w:szCs w:val="24"/>
          <w:lang w:val="hy-AM"/>
        </w:rPr>
        <w:t>Վերոնշյալ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կազմման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ելակետային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տվյալները՝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նախնական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այժմյան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վիճակների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համեմատման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նախապատրաստական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կազմակերպման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ու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մոնիտորինգի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անցկացման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պահանջվող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տեղեկությունները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հավաքագրելը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դասակարգելը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պահպանելը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բխում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են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21B" w:rsidRPr="00A9281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Pr="00A92819">
        <w:rPr>
          <w:rFonts w:ascii="GHEA Grapalat" w:hAnsi="GHEA Grapalat" w:cs="Arial"/>
          <w:sz w:val="24"/>
          <w:szCs w:val="24"/>
          <w:lang w:val="pt-PT"/>
        </w:rPr>
        <w:t xml:space="preserve">«Պատմամշակութային արգելոց-թանգարանների և պատմական միջավայրի պահպանության ծառայություն»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ՊՈԱԿ</w:t>
      </w:r>
      <w:r w:rsidRPr="00A92819">
        <w:rPr>
          <w:rFonts w:ascii="GHEA Grapalat" w:hAnsi="GHEA Grapalat"/>
          <w:sz w:val="24"/>
          <w:szCs w:val="24"/>
          <w:lang w:val="hy-AM"/>
        </w:rPr>
        <w:t>-</w:t>
      </w:r>
      <w:r w:rsidRPr="00A92819">
        <w:rPr>
          <w:rFonts w:ascii="GHEA Grapalat" w:hAnsi="GHEA Grapalat" w:cs="Arial"/>
          <w:sz w:val="24"/>
          <w:szCs w:val="24"/>
          <w:lang w:val="hy-AM"/>
        </w:rPr>
        <w:t>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կանոնադրական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խնդիրներից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բնակավայրերի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պատմամշակութային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հիմնավորումների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պատմության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մշակույթի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անշարժ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պահպանության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գոտիների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2819">
        <w:rPr>
          <w:rFonts w:ascii="GHEA Grapalat" w:hAnsi="GHEA Grapalat" w:cs="Arial"/>
          <w:sz w:val="24"/>
          <w:szCs w:val="24"/>
          <w:lang w:val="hy-AM"/>
        </w:rPr>
        <w:t>բնության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հատուկ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պահպանվող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ճշգրիտ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նախագծերն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առանցքային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նշանակություն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ունեն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պահպանության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գործում</w:t>
      </w:r>
      <w:r w:rsidRPr="00A92819">
        <w:rPr>
          <w:rFonts w:ascii="GHEA Grapalat" w:hAnsi="GHEA Grapalat"/>
          <w:sz w:val="24"/>
          <w:szCs w:val="24"/>
          <w:lang w:val="hy-AM"/>
        </w:rPr>
        <w:t>:</w:t>
      </w:r>
    </w:p>
    <w:p w:rsidR="00022E4F" w:rsidRPr="00A92819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92819">
        <w:rPr>
          <w:rFonts w:ascii="GHEA Grapalat" w:hAnsi="GHEA Grapalat" w:cs="Arial"/>
          <w:sz w:val="24"/>
          <w:szCs w:val="24"/>
          <w:lang w:val="pt-PT"/>
        </w:rPr>
        <w:t>Սույն</w:t>
      </w:r>
      <w:r w:rsidRPr="00A9281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pt-PT"/>
        </w:rPr>
        <w:t>որոշման</w:t>
      </w:r>
      <w:r w:rsidRPr="00A92819">
        <w:rPr>
          <w:rFonts w:ascii="GHEA Grapalat" w:hAnsi="GHEA Grapalat"/>
          <w:sz w:val="24"/>
          <w:szCs w:val="24"/>
          <w:lang w:val="pt-PT"/>
        </w:rPr>
        <w:t xml:space="preserve"> </w:t>
      </w:r>
      <w:r w:rsidR="00022E4F" w:rsidRPr="00A92819">
        <w:rPr>
          <w:rFonts w:ascii="GHEA Grapalat" w:hAnsi="GHEA Grapalat" w:cs="Arial"/>
          <w:sz w:val="24"/>
          <w:szCs w:val="24"/>
          <w:lang w:val="pt-PT"/>
        </w:rPr>
        <w:t xml:space="preserve">ընդունմամբ </w:t>
      </w:r>
      <w:r w:rsidR="005F721B" w:rsidRPr="00A9281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022E4F" w:rsidRPr="00A92819">
        <w:rPr>
          <w:rFonts w:ascii="GHEA Grapalat" w:hAnsi="GHEA Grapalat" w:cs="Arial"/>
          <w:sz w:val="24"/>
          <w:szCs w:val="24"/>
          <w:lang w:val="pt-PT"/>
        </w:rPr>
        <w:t>«Պատմամշակութային արգելոց-թանգարանների և պատմական միջավայրի պահպանության ծառայություն» ՊՈԱԿ-ը հնարա</w:t>
      </w:r>
      <w:r w:rsidR="00022E4F" w:rsidRPr="00A92819">
        <w:rPr>
          <w:rFonts w:ascii="GHEA Grapalat" w:hAnsi="GHEA Grapalat" w:cs="Arial"/>
          <w:sz w:val="24"/>
          <w:szCs w:val="24"/>
          <w:lang w:val="hy-AM"/>
        </w:rPr>
        <w:t>վորություն կունենա իրականացնել վերոնշյալ գործ</w:t>
      </w:r>
      <w:r w:rsidR="00031FB8" w:rsidRPr="00A92819">
        <w:rPr>
          <w:rFonts w:ascii="GHEA Grapalat" w:hAnsi="GHEA Grapalat" w:cs="Arial"/>
          <w:sz w:val="24"/>
          <w:szCs w:val="24"/>
          <w:lang w:val="hy-AM"/>
        </w:rPr>
        <w:t>առույթ</w:t>
      </w:r>
      <w:r w:rsidR="00022E4F" w:rsidRPr="00A92819">
        <w:rPr>
          <w:rFonts w:ascii="GHEA Grapalat" w:hAnsi="GHEA Grapalat" w:cs="Arial"/>
          <w:sz w:val="24"/>
          <w:szCs w:val="24"/>
          <w:lang w:val="hy-AM"/>
        </w:rPr>
        <w:t>ները:</w:t>
      </w:r>
      <w:r w:rsidR="00C840A3" w:rsidRPr="00A92819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924CAB" w:rsidRPr="00A92819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2819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4.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անձինք</w:t>
      </w:r>
      <w:r w:rsidRPr="00A9281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4CAB" w:rsidRPr="00A92819" w:rsidRDefault="00924CAB" w:rsidP="00924CAB">
      <w:pPr>
        <w:pStyle w:val="mechtex"/>
        <w:spacing w:line="33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92819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է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ՀՀ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</w:t>
      </w:r>
      <w:r w:rsidRPr="00A92819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A92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A92819">
        <w:rPr>
          <w:rFonts w:ascii="GHEA Grapalat" w:hAnsi="GHEA Grapalat"/>
          <w:sz w:val="24"/>
          <w:szCs w:val="24"/>
          <w:lang w:val="hy-AM"/>
        </w:rPr>
        <w:t>:</w:t>
      </w:r>
    </w:p>
    <w:p w:rsidR="00924CAB" w:rsidRPr="00A92819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2819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A9281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92819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A9281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6628A" w:rsidRPr="00A92819" w:rsidRDefault="005F721B" w:rsidP="00A6628A">
      <w:pPr>
        <w:pStyle w:val="mechtex"/>
        <w:spacing w:line="336" w:lineRule="auto"/>
        <w:ind w:firstLine="720"/>
        <w:jc w:val="both"/>
        <w:rPr>
          <w:rStyle w:val="a3"/>
          <w:rFonts w:ascii="GHEA Grapalat" w:hAnsi="GHEA Grapalat" w:cs="Arial"/>
          <w:b w:val="0"/>
          <w:sz w:val="24"/>
          <w:szCs w:val="24"/>
          <w:lang w:val="hy-AM"/>
        </w:rPr>
      </w:pPr>
      <w:r w:rsidRPr="00A9281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451F2E" w:rsidRPr="00A92819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ՊՈԱԿ-ի կանոնադրության առաջարկվող փոփոխությունը հնարավորություն կընձեռի հուշարձանների ամրակայման</w:t>
      </w:r>
      <w:r w:rsidR="00042C02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>, նորոգման,</w:t>
      </w:r>
      <w:r w:rsidR="00451F2E" w:rsidRPr="00A92819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042C02" w:rsidRPr="00A92819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>վերականգնման</w:t>
      </w:r>
      <w:r w:rsidR="00042C02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49641E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>և դրանց տարածքների բարեկարգման</w:t>
      </w:r>
      <w:r w:rsidR="00451F2E" w:rsidRPr="00A92819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 xml:space="preserve"> գործընթացում հանդես գալ սեփական նախաձեռնություններով, առաջարկել հուշարձանների պահպանության, հանրահռչակման և ուսումնասիրության բնագավառում հեռանկարային, զարգացման ծրագրեր, նախագծեր, համագործակցել, պետության, տեղական ինքնակառավարման մարմինների, միջազգային կազմակերպությունների, ինչպես նաև մասնավոր հատվածի ներկայացուցիչների հետ:</w:t>
      </w:r>
    </w:p>
    <w:p w:rsidR="00451F2E" w:rsidRPr="00A92819" w:rsidRDefault="00924CAB" w:rsidP="00A14C15">
      <w:pPr>
        <w:pStyle w:val="mechtex"/>
        <w:spacing w:line="336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hy-AM"/>
        </w:rPr>
      </w:pPr>
      <w:r w:rsidRPr="00A92819">
        <w:rPr>
          <w:rFonts w:ascii="GHEA Grapalat" w:hAnsi="GHEA Grapalat" w:cs="Arial"/>
          <w:b/>
          <w:sz w:val="24"/>
          <w:szCs w:val="24"/>
          <w:lang w:val="hy-AM"/>
        </w:rPr>
        <w:t>6.</w:t>
      </w:r>
      <w:r w:rsidRPr="00A92819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Կապը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ռազմավարական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փաստաթղթերի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հետ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.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Հայաստանի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վերափոխման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ռազմավարություն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2050,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Կառավարության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2021-2026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թթ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.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ծրագիր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,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ոլորտային</w:t>
      </w:r>
      <w:r w:rsidR="00451F2E" w:rsidRPr="00A92819">
        <w:rPr>
          <w:rFonts w:ascii="GHEA Grapalat" w:hAnsi="GHEA Grapalat" w:cs="Arial"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և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>/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կամ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այլ</w:t>
      </w:r>
      <w:r w:rsidR="00451F2E" w:rsidRPr="00A92819">
        <w:rPr>
          <w:rFonts w:ascii="GHEA Grapalat" w:hAnsi="GHEA Grapalat" w:cs="Arial"/>
          <w:b/>
          <w:sz w:val="24"/>
          <w:szCs w:val="24"/>
          <w:lang w:val="fr-FR" w:eastAsia="hy-AM"/>
        </w:rPr>
        <w:t xml:space="preserve"> </w:t>
      </w:r>
      <w:r w:rsidR="00451F2E" w:rsidRPr="00A92819">
        <w:rPr>
          <w:rFonts w:ascii="GHEA Grapalat" w:hAnsi="GHEA Grapalat" w:cs="Arial"/>
          <w:b/>
          <w:sz w:val="24"/>
          <w:szCs w:val="24"/>
          <w:lang w:val="hy-AM" w:eastAsia="hy-AM"/>
        </w:rPr>
        <w:t>ռազմավարություններ</w:t>
      </w:r>
      <w:r w:rsidR="00F82E33">
        <w:rPr>
          <w:rFonts w:ascii="GHEA Grapalat" w:hAnsi="GHEA Grapalat" w:cs="Arial"/>
          <w:b/>
          <w:sz w:val="24"/>
          <w:szCs w:val="24"/>
          <w:lang w:val="fr-FR" w:eastAsia="hy-AM"/>
        </w:rPr>
        <w:t>.</w:t>
      </w:r>
    </w:p>
    <w:p w:rsidR="00FA5940" w:rsidRDefault="002D7457" w:rsidP="00A14C15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92819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2003 թվականի մարտի 7-ի N 312-Ն որոշման մեջ լրացում կատարելու մասին» Հայաստանի Հանրապետության կառավարության որոշման նախագծի ընդունումը</w:t>
      </w:r>
      <w:r w:rsidRPr="00A928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4CAB" w:rsidRPr="00A92819">
        <w:rPr>
          <w:rFonts w:ascii="GHEA Grapalat" w:hAnsi="GHEA Grapalat" w:cs="Sylfaen"/>
          <w:sz w:val="24"/>
          <w:szCs w:val="24"/>
          <w:lang w:val="hy-AM"/>
        </w:rPr>
        <w:t xml:space="preserve">բխում է </w:t>
      </w:r>
      <w:r w:rsidR="00924CAB" w:rsidRPr="00A92819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վերափոխման ռազմավարության» 2050 ցուցանիշների Մեր ազգ</w:t>
      </w:r>
      <w:r w:rsidR="00FA59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արժեքները մասի 7-րդ կետի հայկական ճարտարապետությունը բաժնի պահանջներից, </w:t>
      </w:r>
      <w:r w:rsidR="00BE6A32">
        <w:rPr>
          <w:rFonts w:ascii="GHEA Grapalat" w:eastAsia="Times New Roman" w:hAnsi="GHEA Grapalat" w:cs="Times New Roman"/>
          <w:sz w:val="24"/>
          <w:szCs w:val="24"/>
          <w:lang w:val="hy-AM"/>
        </w:rPr>
        <w:t>քանի որ</w:t>
      </w:r>
      <w:r w:rsidR="00FA59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A5940" w:rsidRPr="00FA5940">
        <w:rPr>
          <w:rFonts w:ascii="GHEA Grapalat" w:eastAsia="Times New Roman" w:hAnsi="GHEA Grapalat" w:cs="Times New Roman"/>
          <w:sz w:val="24"/>
          <w:szCs w:val="24"/>
          <w:lang w:val="hy-AM"/>
        </w:rPr>
        <w:t>հու</w:t>
      </w:r>
      <w:r w:rsidR="00FA5940">
        <w:rPr>
          <w:rFonts w:ascii="GHEA Grapalat" w:eastAsia="Times New Roman" w:hAnsi="GHEA Grapalat" w:cs="Times New Roman"/>
          <w:sz w:val="24"/>
          <w:szCs w:val="24"/>
          <w:lang w:val="hy-AM"/>
        </w:rPr>
        <w:t>շարձանների ամրակայման, նորոգման և</w:t>
      </w:r>
      <w:r w:rsidR="00FA5940" w:rsidRPr="00FA59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վերականգնման</w:t>
      </w:r>
      <w:r w:rsidR="00FA59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</w:t>
      </w:r>
      <w:r w:rsidR="00CE3341">
        <w:rPr>
          <w:rFonts w:ascii="GHEA Grapalat" w:eastAsia="Times New Roman" w:hAnsi="GHEA Grapalat" w:cs="Times New Roman"/>
          <w:sz w:val="24"/>
          <w:szCs w:val="24"/>
          <w:lang w:val="hy-AM"/>
        </w:rPr>
        <w:t>ի իրականացումը</w:t>
      </w:r>
      <w:r w:rsidR="00FA59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հնարավորությու</w:t>
      </w:r>
      <w:r w:rsidR="00CE3341">
        <w:rPr>
          <w:rFonts w:ascii="GHEA Grapalat" w:eastAsia="Times New Roman" w:hAnsi="GHEA Grapalat" w:cs="Times New Roman"/>
          <w:sz w:val="24"/>
          <w:szCs w:val="24"/>
          <w:lang w:val="hy-AM"/>
        </w:rPr>
        <w:t>ն կընձեռնեի</w:t>
      </w:r>
      <w:r w:rsidR="00FA59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E33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պահպանել </w:t>
      </w:r>
      <w:r w:rsidR="00BE6A32">
        <w:rPr>
          <w:rFonts w:ascii="GHEA Grapalat" w:eastAsia="Times New Roman" w:hAnsi="GHEA Grapalat" w:cs="Times New Roman"/>
          <w:sz w:val="24"/>
          <w:szCs w:val="24"/>
          <w:lang w:val="hy-AM"/>
        </w:rPr>
        <w:t>հայ ժողովրդի ճարտարապետական ժառանգությունը հանդիսացող եզակի ճարտարապետական կոթողները։</w:t>
      </w:r>
    </w:p>
    <w:p w:rsidR="009108DD" w:rsidRPr="00FE6D29" w:rsidRDefault="008944E1" w:rsidP="00FE6D29">
      <w:pPr>
        <w:pStyle w:val="mechtex"/>
        <w:spacing w:line="33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944E1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2003 թվականի մարտի 7-ի N 312-Ն որոշման մեջ լրացում կատարելու մասին» Հայաստանի Հանրապետության կառավարության որոշման նախագծի ընդունումը բխում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924CAB" w:rsidRPr="00A9281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2021-2026 թվականների </w:t>
      </w:r>
      <w:r w:rsidR="009108DD">
        <w:rPr>
          <w:rFonts w:ascii="GHEA Grapalat" w:hAnsi="GHEA Grapalat" w:cs="Sylfaen"/>
          <w:sz w:val="24"/>
          <w:szCs w:val="24"/>
          <w:lang w:val="hy-AM"/>
        </w:rPr>
        <w:t>ծրագրի 4.9 կետով հաստատված «Մշակույթ» բաժնի</w:t>
      </w:r>
      <w:r w:rsidR="00924CAB" w:rsidRPr="00A928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պահանջներից</w:t>
      </w:r>
      <w:r w:rsidR="009108DD">
        <w:rPr>
          <w:rFonts w:ascii="GHEA Grapalat" w:hAnsi="GHEA Grapalat" w:cs="Sylfaen"/>
          <w:sz w:val="24"/>
          <w:szCs w:val="24"/>
          <w:lang w:val="hy-AM"/>
        </w:rPr>
        <w:t>՝ համաձայն որի մ</w:t>
      </w:r>
      <w:r w:rsidR="009108DD" w:rsidRPr="009108DD">
        <w:rPr>
          <w:rFonts w:ascii="GHEA Grapalat" w:hAnsi="GHEA Grapalat" w:cs="Sylfaen"/>
          <w:sz w:val="24"/>
          <w:szCs w:val="24"/>
          <w:lang w:val="hy-AM"/>
        </w:rPr>
        <w:t>շակութային ժառանգության ոլորտում պետական քաղաքականության</w:t>
      </w:r>
      <w:r w:rsidR="009108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08DD" w:rsidRPr="009108DD">
        <w:rPr>
          <w:rFonts w:ascii="GHEA Grapalat" w:hAnsi="GHEA Grapalat" w:cs="Sylfaen"/>
          <w:sz w:val="24"/>
          <w:szCs w:val="24"/>
          <w:lang w:val="hy-AM"/>
        </w:rPr>
        <w:t xml:space="preserve">հիմնական </w:t>
      </w:r>
      <w:r w:rsidR="009108DD">
        <w:rPr>
          <w:rFonts w:ascii="GHEA Grapalat" w:hAnsi="GHEA Grapalat" w:cs="Sylfaen"/>
          <w:sz w:val="24"/>
          <w:szCs w:val="24"/>
          <w:lang w:val="hy-AM"/>
        </w:rPr>
        <w:t>ուղղություններից է</w:t>
      </w:r>
      <w:r w:rsidR="009108DD" w:rsidRPr="009108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08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08DD" w:rsidRPr="009108DD">
        <w:rPr>
          <w:rFonts w:ascii="GHEA Grapalat" w:hAnsi="GHEA Grapalat" w:cs="Sylfaen"/>
          <w:sz w:val="24"/>
          <w:szCs w:val="24"/>
          <w:lang w:val="hy-AM"/>
        </w:rPr>
        <w:t>հայկական պատմամշակութային ժառանգության (նյութական և ոչ</w:t>
      </w:r>
      <w:r w:rsidR="009108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08DD" w:rsidRPr="009108DD">
        <w:rPr>
          <w:rFonts w:ascii="GHEA Grapalat" w:hAnsi="GHEA Grapalat" w:cs="Sylfaen"/>
          <w:sz w:val="24"/>
          <w:szCs w:val="24"/>
          <w:lang w:val="hy-AM"/>
        </w:rPr>
        <w:t>նյութական) պահպանության, ուսումնասիրության, օգտագործման և</w:t>
      </w:r>
      <w:r w:rsidR="009108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08DD" w:rsidRPr="009108DD">
        <w:rPr>
          <w:rFonts w:ascii="GHEA Grapalat" w:hAnsi="GHEA Grapalat" w:cs="Sylfaen"/>
          <w:sz w:val="24"/>
          <w:szCs w:val="24"/>
          <w:lang w:val="hy-AM"/>
        </w:rPr>
        <w:t>հանրայնացման շարունակականության ապահովում</w:t>
      </w:r>
      <w:r w:rsidR="009108DD">
        <w:rPr>
          <w:rFonts w:ascii="GHEA Grapalat" w:hAnsi="GHEA Grapalat" w:cs="Sylfaen"/>
          <w:sz w:val="24"/>
          <w:szCs w:val="24"/>
          <w:lang w:val="hy-AM"/>
        </w:rPr>
        <w:t xml:space="preserve">ը, ինչը ենթադրում է </w:t>
      </w:r>
      <w:r w:rsidR="007E08C1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9108DD">
        <w:rPr>
          <w:rFonts w:ascii="GHEA Grapalat" w:hAnsi="GHEA Grapalat" w:cs="Sylfaen"/>
          <w:sz w:val="24"/>
          <w:szCs w:val="24"/>
          <w:lang w:val="hy-AM"/>
        </w:rPr>
        <w:t xml:space="preserve">հուշարձանների ամրակայման, </w:t>
      </w:r>
      <w:r w:rsidR="009108D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նորոգման և վերականգնման աշխատանքների իրականացում։ Միաժամանակ, </w:t>
      </w:r>
      <w:r w:rsidR="00AF77C4">
        <w:rPr>
          <w:rFonts w:ascii="GHEA Grapalat" w:hAnsi="GHEA Grapalat" w:cs="Sylfaen"/>
          <w:sz w:val="24"/>
          <w:szCs w:val="24"/>
          <w:lang w:val="hy-AM"/>
        </w:rPr>
        <w:t xml:space="preserve">ՄԺԾ ծրագրով սահմանված </w:t>
      </w:r>
      <w:r w:rsidR="00FE6D29">
        <w:rPr>
          <w:rFonts w:ascii="GHEA Grapalat" w:hAnsi="GHEA Grapalat" w:cs="Sylfaen"/>
          <w:sz w:val="24"/>
          <w:szCs w:val="24"/>
          <w:lang w:val="hy-AM"/>
        </w:rPr>
        <w:t xml:space="preserve">են պատմության և մշակույթի </w:t>
      </w:r>
      <w:r w:rsidR="00FE6D29">
        <w:rPr>
          <w:rFonts w:ascii="GHEA Grapalat" w:hAnsi="GHEA Grapalat" w:cs="Sylfaen"/>
          <w:sz w:val="24"/>
          <w:szCs w:val="24"/>
          <w:lang w:val="hy-AM"/>
        </w:rPr>
        <w:t>հուշարձանների վերականգնման և գիտանախագծային փաստաթղթերի կազմման</w:t>
      </w:r>
      <w:r w:rsidR="00FE6D29">
        <w:rPr>
          <w:rFonts w:ascii="GHEA Grapalat" w:hAnsi="GHEA Grapalat" w:cs="Sylfaen"/>
          <w:sz w:val="24"/>
          <w:szCs w:val="24"/>
          <w:lang w:val="hy-AM"/>
        </w:rPr>
        <w:t xml:space="preserve"> թիրախներ, որոնց</w:t>
      </w:r>
      <w:r w:rsidR="00AF77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6D29">
        <w:rPr>
          <w:rFonts w:ascii="GHEA Grapalat" w:hAnsi="GHEA Grapalat" w:cs="Sylfaen"/>
          <w:sz w:val="24"/>
          <w:szCs w:val="24"/>
          <w:lang w:val="hy-AM"/>
        </w:rPr>
        <w:t xml:space="preserve">ապահովման համար հայտարարվող </w:t>
      </w:r>
      <w:r w:rsidR="00AF77C4">
        <w:rPr>
          <w:rFonts w:ascii="GHEA Grapalat" w:hAnsi="GHEA Grapalat" w:cs="Sylfaen"/>
          <w:sz w:val="24"/>
          <w:szCs w:val="24"/>
          <w:lang w:val="hy-AM"/>
        </w:rPr>
        <w:t>մրցույթները հաճախ չեն կայանում, ինչով գործընթացը ձգձգվում է և սահմանված ոչ ֆինանսական ցուցանիշները չեն ապահովվում։ Հուշարձանների վերականգնմանն ուղղված՝ բյուջեից հատկացվող ֆինանսական միջոցների մեծացման</w:t>
      </w:r>
      <w:r w:rsidR="00FE6D29">
        <w:rPr>
          <w:rFonts w:ascii="GHEA Grapalat" w:hAnsi="GHEA Grapalat" w:cs="Sylfaen"/>
          <w:sz w:val="24"/>
          <w:szCs w:val="24"/>
          <w:lang w:val="hy-AM"/>
        </w:rPr>
        <w:t>ը</w:t>
      </w:r>
      <w:r w:rsidR="00AF77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6D29">
        <w:rPr>
          <w:rFonts w:ascii="GHEA Grapalat" w:hAnsi="GHEA Grapalat" w:cs="Sylfaen"/>
          <w:sz w:val="24"/>
          <w:szCs w:val="24"/>
          <w:lang w:val="hy-AM"/>
        </w:rPr>
        <w:t>զուգահեռ</w:t>
      </w:r>
      <w:r w:rsidR="00985447">
        <w:rPr>
          <w:rFonts w:ascii="GHEA Grapalat" w:hAnsi="GHEA Grapalat" w:cs="Sylfaen"/>
          <w:sz w:val="24"/>
          <w:szCs w:val="24"/>
          <w:lang w:val="hy-AM"/>
        </w:rPr>
        <w:t>,</w:t>
      </w:r>
      <w:r w:rsidR="00AF77C4">
        <w:rPr>
          <w:rFonts w:ascii="GHEA Grapalat" w:hAnsi="GHEA Grapalat" w:cs="Sylfaen"/>
          <w:sz w:val="24"/>
          <w:szCs w:val="24"/>
          <w:lang w:val="hy-AM"/>
        </w:rPr>
        <w:t xml:space="preserve"> ՊՈԱԿ-ին նշված գործառույթների ընձեռումը հնարավորություն կտա հուշարձանների վերականգնման գործընթացում ներգրավվել </w:t>
      </w:r>
      <w:r w:rsidR="00D43A7D">
        <w:rPr>
          <w:rFonts w:ascii="GHEA Grapalat" w:hAnsi="GHEA Grapalat" w:cs="Sylfaen"/>
          <w:sz w:val="24"/>
          <w:szCs w:val="24"/>
          <w:lang w:val="hy-AM"/>
        </w:rPr>
        <w:t xml:space="preserve">ավելի մեծ թվով </w:t>
      </w:r>
      <w:r w:rsidR="00AF77C4">
        <w:rPr>
          <w:rFonts w:ascii="GHEA Grapalat" w:hAnsi="GHEA Grapalat" w:cs="Sylfaen"/>
          <w:sz w:val="24"/>
          <w:szCs w:val="24"/>
          <w:lang w:val="hy-AM"/>
        </w:rPr>
        <w:t xml:space="preserve">բարձրագույն «Գ» դասի </w:t>
      </w:r>
      <w:r w:rsidR="00D43A7D">
        <w:rPr>
          <w:rFonts w:ascii="GHEA Grapalat" w:hAnsi="GHEA Grapalat" w:cs="Sylfaen"/>
          <w:sz w:val="24"/>
          <w:szCs w:val="24"/>
          <w:lang w:val="hy-AM"/>
        </w:rPr>
        <w:t xml:space="preserve">որակավորում ունեցող </w:t>
      </w:r>
      <w:r w:rsidR="00AF77C4">
        <w:rPr>
          <w:rFonts w:ascii="GHEA Grapalat" w:hAnsi="GHEA Grapalat" w:cs="Sylfaen"/>
          <w:sz w:val="24"/>
          <w:szCs w:val="24"/>
          <w:lang w:val="hy-AM"/>
        </w:rPr>
        <w:t>ճարտարապետների</w:t>
      </w:r>
      <w:r w:rsidR="00D43A7D">
        <w:rPr>
          <w:rFonts w:ascii="GHEA Grapalat" w:hAnsi="GHEA Grapalat" w:cs="Sylfaen"/>
          <w:sz w:val="24"/>
          <w:szCs w:val="24"/>
          <w:lang w:val="hy-AM"/>
        </w:rPr>
        <w:t xml:space="preserve">, ինչը կնպաստի </w:t>
      </w:r>
      <w:r w:rsidR="00D43A7D" w:rsidRPr="00D43A7D">
        <w:rPr>
          <w:rFonts w:ascii="GHEA Grapalat" w:hAnsi="GHEA Grapalat" w:cs="Sylfaen"/>
          <w:sz w:val="24"/>
          <w:szCs w:val="24"/>
          <w:lang w:val="hy-AM"/>
        </w:rPr>
        <w:t>պատմամշակութային ժառանգության վերականգնման մասնագիտական</w:t>
      </w:r>
      <w:r w:rsidR="00D43A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3A7D" w:rsidRPr="00D43A7D">
        <w:rPr>
          <w:rFonts w:ascii="GHEA Grapalat" w:hAnsi="GHEA Grapalat" w:cs="Sylfaen"/>
          <w:sz w:val="24"/>
          <w:szCs w:val="24"/>
          <w:lang w:val="hy-AM"/>
        </w:rPr>
        <w:t xml:space="preserve">դպրոցի </w:t>
      </w:r>
      <w:r w:rsidR="00D43A7D">
        <w:rPr>
          <w:rFonts w:ascii="GHEA Grapalat" w:hAnsi="GHEA Grapalat" w:cs="Sylfaen"/>
          <w:sz w:val="24"/>
          <w:szCs w:val="24"/>
          <w:lang w:val="hy-AM"/>
        </w:rPr>
        <w:t>կայացմանը և ավելի երիտասարդ մասնագետների ներգրավվմանը հուշարձանների վերականգնման և պահպանության գործին</w:t>
      </w:r>
      <w:r w:rsidR="00FE6D29">
        <w:rPr>
          <w:rFonts w:ascii="GHEA Grapalat" w:hAnsi="GHEA Grapalat" w:cs="Sylfaen"/>
          <w:sz w:val="24"/>
          <w:szCs w:val="24"/>
          <w:lang w:val="hy-AM"/>
        </w:rPr>
        <w:t>, որն էլ իր հերթին բխում է ՀՀ</w:t>
      </w:r>
      <w:r w:rsidR="00FE6D29" w:rsidRPr="00FE6D29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2021-2026 թվականների ծրագրի 4.9 կետով հաստատված «Մշակույթ» բաժնի</w:t>
      </w:r>
      <w:r w:rsidR="00FE6D29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FE6D29" w:rsidRPr="00FE6D29">
        <w:rPr>
          <w:rFonts w:ascii="GHEA Grapalat" w:hAnsi="GHEA Grapalat" w:cs="Sylfaen"/>
          <w:sz w:val="24"/>
          <w:szCs w:val="24"/>
          <w:lang w:val="hy-AM"/>
        </w:rPr>
        <w:t>պատմամշակութային ժառանգության վերականգնման մասնագիտական</w:t>
      </w:r>
      <w:r w:rsidR="00FE6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6D29" w:rsidRPr="00FE6D29">
        <w:rPr>
          <w:rFonts w:ascii="GHEA Grapalat" w:hAnsi="GHEA Grapalat" w:cs="Sylfaen"/>
          <w:sz w:val="24"/>
          <w:szCs w:val="24"/>
          <w:lang w:val="hy-AM"/>
        </w:rPr>
        <w:t>դպրոցի կայացումը</w:t>
      </w:r>
      <w:r w:rsidR="00FE6D29">
        <w:rPr>
          <w:rFonts w:ascii="GHEA Grapalat" w:hAnsi="GHEA Grapalat" w:cs="Sylfaen"/>
          <w:sz w:val="24"/>
          <w:szCs w:val="24"/>
          <w:lang w:val="hy-AM"/>
        </w:rPr>
        <w:t>» կետի պահանջներից</w:t>
      </w:r>
      <w:bookmarkStart w:id="0" w:name="_GoBack"/>
      <w:bookmarkEnd w:id="0"/>
      <w:r w:rsidR="00FE6D29" w:rsidRPr="00FE6D2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24CAB" w:rsidRPr="009108DD" w:rsidRDefault="00924CAB" w:rsidP="009108DD">
      <w:pPr>
        <w:pStyle w:val="mechtex"/>
        <w:spacing w:line="33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08DD">
        <w:rPr>
          <w:rFonts w:ascii="GHEA Grapalat" w:hAnsi="GHEA Grapalat" w:cs="Sylfaen"/>
          <w:b/>
          <w:sz w:val="24"/>
          <w:szCs w:val="24"/>
          <w:lang w:val="hy-AM"/>
        </w:rPr>
        <w:t xml:space="preserve">7. Լրացուցիչ ֆինանսական միջոցների անհրաժեշտությունը և պետական բյուջեի եկամուտներում և ծախսերում </w:t>
      </w:r>
      <w:r w:rsidR="00CF34A0" w:rsidRPr="009108DD">
        <w:rPr>
          <w:rFonts w:ascii="GHEA Grapalat" w:hAnsi="GHEA Grapalat" w:cs="Sylfaen"/>
          <w:b/>
          <w:sz w:val="24"/>
          <w:szCs w:val="24"/>
          <w:lang w:val="hy-AM"/>
        </w:rPr>
        <w:t>սպ</w:t>
      </w:r>
      <w:r w:rsidRPr="009108DD">
        <w:rPr>
          <w:rFonts w:ascii="GHEA Grapalat" w:hAnsi="GHEA Grapalat" w:cs="Sylfaen"/>
          <w:b/>
          <w:sz w:val="24"/>
          <w:szCs w:val="24"/>
          <w:lang w:val="hy-AM"/>
        </w:rPr>
        <w:t>ասվելիք փոփոխությունները.</w:t>
      </w:r>
    </w:p>
    <w:p w:rsidR="00924CAB" w:rsidRPr="00B76C5C" w:rsidRDefault="002D7457" w:rsidP="00924CAB">
      <w:pPr>
        <w:tabs>
          <w:tab w:val="left" w:pos="709"/>
        </w:tabs>
        <w:spacing w:after="0" w:line="336" w:lineRule="auto"/>
        <w:ind w:firstLine="450"/>
        <w:jc w:val="both"/>
        <w:rPr>
          <w:rFonts w:ascii="GHEA Grapalat" w:hAnsi="GHEA Grapalat"/>
          <w:b/>
          <w:shd w:val="clear" w:color="auto" w:fill="FFFFFF"/>
        </w:rPr>
      </w:pPr>
      <w:r w:rsidRPr="00A92819">
        <w:rPr>
          <w:rFonts w:ascii="GHEA Grapalat" w:hAnsi="GHEA Grapalat"/>
          <w:sz w:val="24"/>
          <w:szCs w:val="24"/>
        </w:rPr>
        <w:tab/>
      </w:r>
      <w:r w:rsidR="00451F2E" w:rsidRPr="00A92819">
        <w:rPr>
          <w:rFonts w:ascii="GHEA Grapalat" w:hAnsi="GHEA Grapalat"/>
          <w:sz w:val="24"/>
          <w:szCs w:val="24"/>
        </w:rPr>
        <w:t xml:space="preserve">«Հայաստանի </w:t>
      </w:r>
      <w:r w:rsidR="008A4962" w:rsidRPr="00A92819">
        <w:rPr>
          <w:rFonts w:ascii="GHEA Grapalat" w:hAnsi="GHEA Grapalat"/>
          <w:sz w:val="24"/>
          <w:szCs w:val="24"/>
        </w:rPr>
        <w:t>Հ</w:t>
      </w:r>
      <w:r w:rsidR="00451F2E" w:rsidRPr="00A92819">
        <w:rPr>
          <w:rFonts w:ascii="GHEA Grapalat" w:hAnsi="GHEA Grapalat"/>
          <w:sz w:val="24"/>
          <w:szCs w:val="24"/>
        </w:rPr>
        <w:t xml:space="preserve">անրապետության կառավարության 2003 թվականի մարտի 7-ի </w:t>
      </w:r>
      <w:r w:rsidR="008A4962" w:rsidRPr="00A92819">
        <w:rPr>
          <w:rFonts w:ascii="GHEA Grapalat" w:hAnsi="GHEA Grapalat"/>
          <w:sz w:val="24"/>
          <w:szCs w:val="24"/>
        </w:rPr>
        <w:t xml:space="preserve">N 312-Ն </w:t>
      </w:r>
      <w:r w:rsidR="00451F2E" w:rsidRPr="00A92819">
        <w:rPr>
          <w:rFonts w:ascii="GHEA Grapalat" w:hAnsi="GHEA Grapalat"/>
          <w:sz w:val="24"/>
          <w:szCs w:val="24"/>
        </w:rPr>
        <w:t xml:space="preserve">որոշման մեջ լրացում կատարելու մասին» </w:t>
      </w:r>
      <w:r w:rsidR="008A4962" w:rsidRPr="00A92819">
        <w:rPr>
          <w:rFonts w:ascii="GHEA Grapalat" w:hAnsi="GHEA Grapalat"/>
          <w:sz w:val="24"/>
          <w:szCs w:val="24"/>
        </w:rPr>
        <w:t>Հ</w:t>
      </w:r>
      <w:r w:rsidR="00451F2E" w:rsidRPr="00A92819">
        <w:rPr>
          <w:rFonts w:ascii="GHEA Grapalat" w:hAnsi="GHEA Grapalat"/>
          <w:sz w:val="24"/>
          <w:szCs w:val="24"/>
        </w:rPr>
        <w:t xml:space="preserve">այաստանի </w:t>
      </w:r>
      <w:r w:rsidR="008A4962" w:rsidRPr="00A92819">
        <w:rPr>
          <w:rFonts w:ascii="GHEA Grapalat" w:hAnsi="GHEA Grapalat"/>
          <w:sz w:val="24"/>
          <w:szCs w:val="24"/>
        </w:rPr>
        <w:t>Հ</w:t>
      </w:r>
      <w:r w:rsidR="00451F2E" w:rsidRPr="00A92819">
        <w:rPr>
          <w:rFonts w:ascii="GHEA Grapalat" w:hAnsi="GHEA Grapalat"/>
          <w:sz w:val="24"/>
          <w:szCs w:val="24"/>
        </w:rPr>
        <w:t xml:space="preserve">անրապետության կառավարության որոշման նախագծի </w:t>
      </w:r>
      <w:r w:rsidR="008A4962" w:rsidRPr="00A92819">
        <w:rPr>
          <w:rFonts w:ascii="GHEA Grapalat" w:hAnsi="GHEA Grapalat"/>
          <w:sz w:val="24"/>
          <w:szCs w:val="24"/>
        </w:rPr>
        <w:t xml:space="preserve">ընդունումը </w:t>
      </w:r>
      <w:r w:rsidR="00924CAB" w:rsidRPr="00A92819">
        <w:rPr>
          <w:rFonts w:ascii="GHEA Grapalat" w:hAnsi="GHEA Grapalat" w:cs="Arial"/>
          <w:sz w:val="24"/>
          <w:szCs w:val="24"/>
        </w:rPr>
        <w:t>Հայաստանի</w:t>
      </w:r>
      <w:r w:rsidR="00924CAB" w:rsidRPr="00A92819">
        <w:rPr>
          <w:rFonts w:ascii="GHEA Grapalat" w:hAnsi="GHEA Grapalat" w:cs="Times Armenian"/>
          <w:sz w:val="24"/>
          <w:szCs w:val="24"/>
        </w:rPr>
        <w:t xml:space="preserve"> </w:t>
      </w:r>
      <w:r w:rsidR="00924CAB" w:rsidRPr="00A92819">
        <w:rPr>
          <w:rFonts w:ascii="GHEA Grapalat" w:hAnsi="GHEA Grapalat" w:cs="Arial"/>
          <w:sz w:val="24"/>
          <w:szCs w:val="24"/>
        </w:rPr>
        <w:t>Հանրապետության</w:t>
      </w:r>
      <w:r w:rsidR="00924CAB" w:rsidRPr="00A92819">
        <w:rPr>
          <w:rFonts w:ascii="GHEA Grapalat" w:hAnsi="GHEA Grapalat" w:cs="Times Armenian"/>
          <w:sz w:val="24"/>
          <w:szCs w:val="24"/>
        </w:rPr>
        <w:t xml:space="preserve"> </w:t>
      </w:r>
      <w:r w:rsidR="00924CAB" w:rsidRPr="00A92819">
        <w:rPr>
          <w:rFonts w:ascii="GHEA Grapalat" w:hAnsi="GHEA Grapalat" w:cs="Arial"/>
          <w:sz w:val="24"/>
          <w:szCs w:val="24"/>
        </w:rPr>
        <w:t>պետական</w:t>
      </w:r>
      <w:r w:rsidR="00924CAB" w:rsidRPr="00A92819">
        <w:rPr>
          <w:rFonts w:ascii="GHEA Grapalat" w:hAnsi="GHEA Grapalat" w:cs="Times Armenian"/>
          <w:sz w:val="24"/>
          <w:szCs w:val="24"/>
        </w:rPr>
        <w:t xml:space="preserve"> </w:t>
      </w:r>
      <w:r w:rsidR="00924CAB" w:rsidRPr="00A92819">
        <w:rPr>
          <w:rFonts w:ascii="GHEA Grapalat" w:hAnsi="GHEA Grapalat" w:cs="Arial"/>
          <w:sz w:val="24"/>
          <w:szCs w:val="24"/>
        </w:rPr>
        <w:t>բյուջեում</w:t>
      </w:r>
      <w:r w:rsidR="00924CAB" w:rsidRPr="00A92819">
        <w:rPr>
          <w:rFonts w:ascii="GHEA Grapalat" w:hAnsi="GHEA Grapalat" w:cs="Times Armenian"/>
          <w:sz w:val="24"/>
          <w:szCs w:val="24"/>
        </w:rPr>
        <w:t xml:space="preserve"> </w:t>
      </w:r>
      <w:r w:rsidR="000C4A18" w:rsidRPr="00A92819">
        <w:rPr>
          <w:rFonts w:ascii="GHEA Grapalat" w:hAnsi="GHEA Grapalat" w:cs="Times Armenian"/>
          <w:sz w:val="24"/>
          <w:szCs w:val="24"/>
        </w:rPr>
        <w:t xml:space="preserve">լրացուցիչ </w:t>
      </w:r>
      <w:r w:rsidR="000C4A18" w:rsidRPr="00A92819">
        <w:rPr>
          <w:rFonts w:ascii="GHEA Grapalat" w:hAnsi="GHEA Grapalat" w:cs="Arial"/>
          <w:sz w:val="24"/>
          <w:szCs w:val="24"/>
        </w:rPr>
        <w:t xml:space="preserve">ծախս </w:t>
      </w:r>
      <w:r w:rsidR="000C4A18" w:rsidRPr="00A92819">
        <w:rPr>
          <w:rFonts w:ascii="GHEA Grapalat" w:hAnsi="GHEA Grapalat" w:cs="Times Armenian"/>
          <w:sz w:val="24"/>
          <w:szCs w:val="24"/>
        </w:rPr>
        <w:t>չի</w:t>
      </w:r>
      <w:r w:rsidR="000C4A18" w:rsidRPr="00A92819">
        <w:rPr>
          <w:rFonts w:ascii="GHEA Grapalat" w:hAnsi="GHEA Grapalat" w:cs="Arial"/>
          <w:sz w:val="24"/>
          <w:szCs w:val="24"/>
        </w:rPr>
        <w:t xml:space="preserve"> </w:t>
      </w:r>
      <w:r w:rsidR="00924CAB" w:rsidRPr="00A92819">
        <w:rPr>
          <w:rFonts w:ascii="GHEA Grapalat" w:hAnsi="GHEA Grapalat" w:cs="Arial"/>
          <w:sz w:val="24"/>
          <w:szCs w:val="24"/>
        </w:rPr>
        <w:t>առաջացնում</w:t>
      </w:r>
      <w:r w:rsidR="00D30EED" w:rsidRPr="00A92819">
        <w:rPr>
          <w:rFonts w:ascii="GHEA Grapalat" w:hAnsi="GHEA Grapalat" w:cs="Arial"/>
          <w:sz w:val="24"/>
          <w:szCs w:val="24"/>
        </w:rPr>
        <w:t>:</w:t>
      </w:r>
      <w:r w:rsidR="00924CAB" w:rsidRPr="00B76C5C">
        <w:rPr>
          <w:rFonts w:ascii="GHEA Grapalat" w:hAnsi="GHEA Grapalat" w:cs="Arial"/>
          <w:sz w:val="24"/>
          <w:szCs w:val="24"/>
        </w:rPr>
        <w:t xml:space="preserve"> </w:t>
      </w:r>
    </w:p>
    <w:p w:rsidR="007D17E7" w:rsidRDefault="007D17E7"/>
    <w:sectPr w:rsidR="007D17E7" w:rsidSect="00C95A5D">
      <w:pgSz w:w="11906" w:h="16838"/>
      <w:pgMar w:top="540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77884"/>
    <w:multiLevelType w:val="hybridMultilevel"/>
    <w:tmpl w:val="E36E70F4"/>
    <w:lvl w:ilvl="0" w:tplc="3A729BA8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CAB"/>
    <w:rsid w:val="00022E4F"/>
    <w:rsid w:val="00031FB8"/>
    <w:rsid w:val="00042C02"/>
    <w:rsid w:val="000A0E99"/>
    <w:rsid w:val="000A75FD"/>
    <w:rsid w:val="000C4A18"/>
    <w:rsid w:val="000F6A10"/>
    <w:rsid w:val="00131DC0"/>
    <w:rsid w:val="00147D6D"/>
    <w:rsid w:val="001652EE"/>
    <w:rsid w:val="002204DE"/>
    <w:rsid w:val="002233DD"/>
    <w:rsid w:val="00291AFB"/>
    <w:rsid w:val="002D7457"/>
    <w:rsid w:val="002F0936"/>
    <w:rsid w:val="003D421A"/>
    <w:rsid w:val="00451F2E"/>
    <w:rsid w:val="00466374"/>
    <w:rsid w:val="0049641E"/>
    <w:rsid w:val="00517392"/>
    <w:rsid w:val="005F721B"/>
    <w:rsid w:val="00647F43"/>
    <w:rsid w:val="007B4143"/>
    <w:rsid w:val="007B5263"/>
    <w:rsid w:val="007C3F83"/>
    <w:rsid w:val="007D17E7"/>
    <w:rsid w:val="007D4109"/>
    <w:rsid w:val="007D5D44"/>
    <w:rsid w:val="007E08C1"/>
    <w:rsid w:val="008944E1"/>
    <w:rsid w:val="008A4962"/>
    <w:rsid w:val="008F47ED"/>
    <w:rsid w:val="009108DD"/>
    <w:rsid w:val="00924CAB"/>
    <w:rsid w:val="0092763F"/>
    <w:rsid w:val="00985447"/>
    <w:rsid w:val="009865BC"/>
    <w:rsid w:val="00A14C15"/>
    <w:rsid w:val="00A556D8"/>
    <w:rsid w:val="00A6628A"/>
    <w:rsid w:val="00A75F66"/>
    <w:rsid w:val="00A92819"/>
    <w:rsid w:val="00AF77C4"/>
    <w:rsid w:val="00B010A1"/>
    <w:rsid w:val="00B02E70"/>
    <w:rsid w:val="00B17FEB"/>
    <w:rsid w:val="00BE0FD2"/>
    <w:rsid w:val="00BE6A32"/>
    <w:rsid w:val="00C840A3"/>
    <w:rsid w:val="00CA0A8E"/>
    <w:rsid w:val="00CD780F"/>
    <w:rsid w:val="00CE1722"/>
    <w:rsid w:val="00CE2755"/>
    <w:rsid w:val="00CE27B4"/>
    <w:rsid w:val="00CE3341"/>
    <w:rsid w:val="00CF34A0"/>
    <w:rsid w:val="00D15C19"/>
    <w:rsid w:val="00D30DA6"/>
    <w:rsid w:val="00D30EED"/>
    <w:rsid w:val="00D43A7D"/>
    <w:rsid w:val="00D90460"/>
    <w:rsid w:val="00D91048"/>
    <w:rsid w:val="00DA30E7"/>
    <w:rsid w:val="00E160BD"/>
    <w:rsid w:val="00E326E7"/>
    <w:rsid w:val="00EA6BC6"/>
    <w:rsid w:val="00EB415E"/>
    <w:rsid w:val="00F82E33"/>
    <w:rsid w:val="00FA5940"/>
    <w:rsid w:val="00FB15DA"/>
    <w:rsid w:val="00FB61E7"/>
    <w:rsid w:val="00FE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5963"/>
  <w15:chartTrackingRefBased/>
  <w15:docId w15:val="{DBC044B2-CCC4-45B2-B24A-6FCBB87E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CAB"/>
    <w:rPr>
      <w:rFonts w:ascii="Calibri" w:eastAsia="Calibri" w:hAnsi="Calibri" w:cs="Calibri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4CAB"/>
    <w:rPr>
      <w:b/>
      <w:bCs/>
    </w:rPr>
  </w:style>
  <w:style w:type="character" w:customStyle="1" w:styleId="mechtexChar">
    <w:name w:val="mechtex Char"/>
    <w:link w:val="mechtex"/>
    <w:locked/>
    <w:rsid w:val="00924CAB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qFormat/>
    <w:rsid w:val="00924CAB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  <w:style w:type="paragraph" w:styleId="a4">
    <w:name w:val="List Paragraph"/>
    <w:basedOn w:val="a"/>
    <w:uiPriority w:val="34"/>
    <w:qFormat/>
    <w:rsid w:val="00924C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0E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0EED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1139</Words>
  <Characters>6493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>https:/mul2-edu.gov.am/tasks/1028591/oneclick/8be3c7b7efb8a5c47a4a60559ca84561d3c93e01af3f4f83b463bd18515d24dc.docx?token=f396946983f7549513a4e6176d31ef4b</cp:keywords>
  <dc:description/>
  <cp:lastModifiedBy>Windows User</cp:lastModifiedBy>
  <cp:revision>34</cp:revision>
  <cp:lastPrinted>2023-09-04T12:12:00Z</cp:lastPrinted>
  <dcterms:created xsi:type="dcterms:W3CDTF">2023-02-24T07:52:00Z</dcterms:created>
  <dcterms:modified xsi:type="dcterms:W3CDTF">2023-09-04T12:27:00Z</dcterms:modified>
</cp:coreProperties>
</file>