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08BE" w:rsidRDefault="00AC08BE" w:rsidP="00AC08BE">
      <w:pPr>
        <w:spacing w:after="0" w:line="360" w:lineRule="auto"/>
        <w:ind w:left="567"/>
        <w:jc w:val="both"/>
        <w:rPr>
          <w:rFonts w:ascii="GHEA Grapalat" w:eastAsia="Times New Roman" w:hAnsi="GHEA Grapalat" w:cs="Arial"/>
          <w:sz w:val="24"/>
          <w:szCs w:val="24"/>
        </w:rPr>
      </w:pPr>
    </w:p>
    <w:p w:rsidR="00AC08BE" w:rsidRDefault="00AC08BE" w:rsidP="00AC08BE">
      <w:pPr>
        <w:tabs>
          <w:tab w:val="left" w:pos="90"/>
        </w:tabs>
        <w:spacing w:after="0" w:line="360" w:lineRule="auto"/>
        <w:contextualSpacing/>
        <w:jc w:val="center"/>
        <w:rPr>
          <w:rFonts w:ascii="GHEA Grapalat" w:hAnsi="GHEA Grapalat" w:cs="Arial"/>
          <w:b/>
          <w:sz w:val="24"/>
          <w:szCs w:val="24"/>
        </w:rPr>
      </w:pPr>
      <w:r>
        <w:rPr>
          <w:rFonts w:ascii="GHEA Grapalat" w:hAnsi="GHEA Grapalat" w:cs="Arial"/>
          <w:b/>
          <w:sz w:val="24"/>
          <w:szCs w:val="24"/>
        </w:rPr>
        <w:t>ՀԻՄՆԱՎՈՐՈՒՄ</w:t>
      </w:r>
    </w:p>
    <w:p w:rsidR="00AC08BE" w:rsidRDefault="00AC08BE" w:rsidP="00AC08BE">
      <w:pPr>
        <w:spacing w:after="0" w:line="360" w:lineRule="auto"/>
        <w:contextualSpacing/>
        <w:jc w:val="center"/>
        <w:rPr>
          <w:rStyle w:val="aa"/>
          <w:rFonts w:ascii="GHEA Grapalat" w:hAnsi="GHEA Grapalat"/>
          <w:sz w:val="24"/>
          <w:szCs w:val="24"/>
          <w:shd w:val="clear" w:color="auto" w:fill="FFFFFF"/>
          <w:lang w:val="fr-FR"/>
        </w:rPr>
      </w:pPr>
      <w:r>
        <w:rPr>
          <w:rFonts w:ascii="GHEA Grapalat" w:hAnsi="GHEA Grapalat" w:cs="Arial"/>
          <w:b/>
          <w:sz w:val="24"/>
          <w:szCs w:val="24"/>
        </w:rPr>
        <w:t>«ՀԱՅԱՍՏԱՆԻ ՀԱՆՐԱՊԵՏՈՒԹՅԱՆ ԿԱՌԱՎԱՐՈՒԹՅԱՆ 2022 ԹՎԱԿԱՆԻ ԴԵԿՏԵՄԲԵՐԻ 29-Ի N 2111-Ն ՈՐՈՇՄԱՆ ՄԵՋ ՓՈՓՈԽՈՒԹՅՈՒՆՆԵՐ</w:t>
      </w:r>
      <w:r w:rsidR="005762C9">
        <w:rPr>
          <w:rFonts w:ascii="GHEA Grapalat" w:hAnsi="GHEA Grapalat" w:cs="Arial"/>
          <w:b/>
          <w:sz w:val="24"/>
          <w:szCs w:val="24"/>
        </w:rPr>
        <w:t xml:space="preserve"> ԵՎ ԼՐԱՑՈՒՄՆԵՐ</w:t>
      </w:r>
      <w:r>
        <w:rPr>
          <w:rFonts w:ascii="GHEA Grapalat" w:hAnsi="GHEA Grapalat" w:cs="Arial"/>
          <w:b/>
          <w:sz w:val="24"/>
          <w:szCs w:val="24"/>
        </w:rPr>
        <w:t xml:space="preserve"> ԿԱՏԱՐԵԼՈՒ ՄԱՍԻՆ» ԿԱՌԱՎԱՐՈՒԹՅԱՆ ՈՐՈՇՄԱՆ ՆԱԽԱԳԾԻ </w:t>
      </w:r>
      <w:r w:rsidRPr="00AA1A4B">
        <w:rPr>
          <w:rStyle w:val="aa"/>
          <w:rFonts w:ascii="GHEA Grapalat" w:hAnsi="GHEA Grapalat"/>
          <w:sz w:val="24"/>
          <w:szCs w:val="24"/>
          <w:shd w:val="clear" w:color="auto" w:fill="FFFFFF"/>
          <w:lang w:val="fr-FR"/>
        </w:rPr>
        <w:t>ՎԵՐԱԲԵՐՅԱԼ</w:t>
      </w:r>
    </w:p>
    <w:p w:rsidR="00AC08BE" w:rsidRDefault="00AC08BE" w:rsidP="00AC08BE">
      <w:pPr>
        <w:spacing w:after="0" w:line="360" w:lineRule="auto"/>
        <w:ind w:firstLine="720"/>
        <w:contextualSpacing/>
        <w:jc w:val="center"/>
        <w:rPr>
          <w:rFonts w:ascii="GHEA Grapalat" w:hAnsi="GHEA Grapalat" w:cs="Arial"/>
          <w:b/>
          <w:sz w:val="24"/>
          <w:szCs w:val="24"/>
        </w:rPr>
      </w:pPr>
    </w:p>
    <w:p w:rsidR="00AC08BE" w:rsidRPr="00455E16" w:rsidRDefault="00AC08BE" w:rsidP="00AC08BE">
      <w:pPr>
        <w:spacing w:after="0" w:line="360" w:lineRule="auto"/>
        <w:ind w:firstLine="720"/>
        <w:contextualSpacing/>
        <w:jc w:val="both"/>
        <w:rPr>
          <w:rFonts w:ascii="GHEA Grapalat" w:hAnsi="GHEA Grapalat" w:cs="Arial"/>
          <w:b/>
          <w:sz w:val="24"/>
          <w:szCs w:val="24"/>
          <w:lang w:val="fr-FR"/>
        </w:rPr>
      </w:pPr>
      <w:r w:rsidRPr="009D51B4">
        <w:rPr>
          <w:rFonts w:ascii="GHEA Grapalat" w:hAnsi="GHEA Grapalat" w:cs="Arial"/>
          <w:b/>
          <w:sz w:val="24"/>
          <w:szCs w:val="24"/>
        </w:rPr>
        <w:t>Ընթացիկ</w:t>
      </w:r>
      <w:r w:rsidRPr="00455E16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9D51B4">
        <w:rPr>
          <w:rFonts w:ascii="GHEA Grapalat" w:hAnsi="GHEA Grapalat" w:cs="Arial"/>
          <w:b/>
          <w:sz w:val="24"/>
          <w:szCs w:val="24"/>
        </w:rPr>
        <w:t>իրավիճակը</w:t>
      </w:r>
      <w:r w:rsidRPr="00455E16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9D51B4">
        <w:rPr>
          <w:rFonts w:ascii="GHEA Grapalat" w:hAnsi="GHEA Grapalat" w:cs="Arial"/>
          <w:b/>
          <w:sz w:val="24"/>
          <w:szCs w:val="24"/>
        </w:rPr>
        <w:t>և</w:t>
      </w:r>
      <w:r w:rsidRPr="00455E16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9D51B4">
        <w:rPr>
          <w:rFonts w:ascii="GHEA Grapalat" w:hAnsi="GHEA Grapalat" w:cs="Arial"/>
          <w:b/>
          <w:sz w:val="24"/>
          <w:szCs w:val="24"/>
        </w:rPr>
        <w:t>իրավական</w:t>
      </w:r>
      <w:r w:rsidRPr="00455E16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9D51B4">
        <w:rPr>
          <w:rFonts w:ascii="GHEA Grapalat" w:hAnsi="GHEA Grapalat" w:cs="Arial"/>
          <w:b/>
          <w:sz w:val="24"/>
          <w:szCs w:val="24"/>
        </w:rPr>
        <w:t>ակտի</w:t>
      </w:r>
      <w:r w:rsidRPr="00455E16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9D51B4">
        <w:rPr>
          <w:rFonts w:ascii="GHEA Grapalat" w:hAnsi="GHEA Grapalat" w:cs="Arial"/>
          <w:b/>
          <w:sz w:val="24"/>
          <w:szCs w:val="24"/>
        </w:rPr>
        <w:t>ընդունման</w:t>
      </w:r>
      <w:r w:rsidRPr="00455E16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9D51B4">
        <w:rPr>
          <w:rFonts w:ascii="GHEA Grapalat" w:hAnsi="GHEA Grapalat" w:cs="Arial"/>
          <w:b/>
          <w:sz w:val="24"/>
          <w:szCs w:val="24"/>
        </w:rPr>
        <w:t>անհրաժեշտությունը</w:t>
      </w:r>
    </w:p>
    <w:p w:rsidR="00AC08BE" w:rsidRPr="00B6206A" w:rsidRDefault="00AC08BE" w:rsidP="00AC08BE">
      <w:pPr>
        <w:tabs>
          <w:tab w:val="left" w:pos="-810"/>
        </w:tabs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455E16">
        <w:rPr>
          <w:rFonts w:ascii="GHEA Grapalat" w:hAnsi="GHEA Grapalat" w:cs="Arial"/>
          <w:sz w:val="24"/>
          <w:szCs w:val="24"/>
          <w:lang w:val="fr-FR"/>
        </w:rPr>
        <w:tab/>
      </w:r>
      <w:r w:rsidRPr="00B6206A">
        <w:rPr>
          <w:rFonts w:ascii="GHEA Grapalat" w:hAnsi="GHEA Grapalat" w:cs="Arial"/>
          <w:sz w:val="24"/>
          <w:szCs w:val="24"/>
          <w:lang w:val="fr-FR"/>
        </w:rPr>
        <w:t>«</w:t>
      </w:r>
      <w:r w:rsidRPr="00B6206A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B6206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B6206A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B6206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B6206A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B6206A">
        <w:rPr>
          <w:rFonts w:ascii="GHEA Grapalat" w:hAnsi="GHEA Grapalat" w:cs="Arial"/>
          <w:sz w:val="24"/>
          <w:szCs w:val="24"/>
          <w:lang w:val="fr-FR"/>
        </w:rPr>
        <w:t xml:space="preserve"> 2022 </w:t>
      </w:r>
      <w:r w:rsidRPr="00B6206A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B6206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B6206A">
        <w:rPr>
          <w:rFonts w:ascii="GHEA Grapalat" w:hAnsi="GHEA Grapalat" w:cs="Arial"/>
          <w:sz w:val="24"/>
          <w:szCs w:val="24"/>
          <w:lang w:val="hy-AM"/>
        </w:rPr>
        <w:t>դեկտեմբերի</w:t>
      </w:r>
      <w:r w:rsidRPr="00B6206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B6206A">
        <w:rPr>
          <w:rFonts w:ascii="GHEA Grapalat" w:hAnsi="GHEA Grapalat" w:cs="Arial"/>
          <w:sz w:val="24"/>
          <w:szCs w:val="24"/>
          <w:lang w:val="hy-AM"/>
        </w:rPr>
        <w:t>29</w:t>
      </w:r>
      <w:r w:rsidRPr="00B6206A">
        <w:rPr>
          <w:rFonts w:ascii="GHEA Grapalat" w:hAnsi="GHEA Grapalat" w:cs="Arial"/>
          <w:sz w:val="24"/>
          <w:szCs w:val="24"/>
          <w:lang w:val="fr-FR"/>
        </w:rPr>
        <w:t>-</w:t>
      </w:r>
      <w:r w:rsidRPr="00B6206A">
        <w:rPr>
          <w:rFonts w:ascii="GHEA Grapalat" w:hAnsi="GHEA Grapalat" w:cs="Arial"/>
          <w:sz w:val="24"/>
          <w:szCs w:val="24"/>
          <w:lang w:val="hy-AM"/>
        </w:rPr>
        <w:t>ի</w:t>
      </w:r>
      <w:r w:rsidRPr="00B6206A">
        <w:rPr>
          <w:rFonts w:ascii="GHEA Grapalat" w:hAnsi="GHEA Grapalat" w:cs="Arial"/>
          <w:sz w:val="24"/>
          <w:szCs w:val="24"/>
          <w:lang w:val="fr-FR"/>
        </w:rPr>
        <w:t xml:space="preserve"> N 2111-</w:t>
      </w:r>
      <w:r w:rsidRPr="00B6206A">
        <w:rPr>
          <w:rFonts w:ascii="GHEA Grapalat" w:hAnsi="GHEA Grapalat" w:cs="Arial"/>
          <w:sz w:val="24"/>
          <w:szCs w:val="24"/>
          <w:lang w:val="hy-AM"/>
        </w:rPr>
        <w:t>Ն</w:t>
      </w:r>
      <w:r w:rsidRPr="00B6206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B6206A">
        <w:rPr>
          <w:rFonts w:ascii="GHEA Grapalat" w:hAnsi="GHEA Grapalat" w:cs="Arial"/>
          <w:sz w:val="24"/>
          <w:szCs w:val="24"/>
          <w:lang w:val="hy-AM"/>
        </w:rPr>
        <w:t>որոշման</w:t>
      </w:r>
      <w:r w:rsidRPr="00B6206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B6206A">
        <w:rPr>
          <w:rFonts w:ascii="GHEA Grapalat" w:hAnsi="GHEA Grapalat" w:cs="Arial"/>
          <w:sz w:val="24"/>
          <w:szCs w:val="24"/>
          <w:lang w:val="hy-AM"/>
        </w:rPr>
        <w:t>մեջ</w:t>
      </w:r>
      <w:r w:rsidRPr="00B6206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B6206A">
        <w:rPr>
          <w:rFonts w:ascii="GHEA Grapalat" w:hAnsi="GHEA Grapalat" w:cs="Arial"/>
          <w:sz w:val="24"/>
          <w:szCs w:val="24"/>
          <w:lang w:val="hy-AM"/>
        </w:rPr>
        <w:t>փոփոխություններ</w:t>
      </w:r>
      <w:r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5762C9">
        <w:rPr>
          <w:rFonts w:ascii="GHEA Grapalat" w:hAnsi="GHEA Grapalat" w:cs="Arial"/>
          <w:sz w:val="24"/>
          <w:szCs w:val="24"/>
          <w:lang w:val="fr-FR"/>
        </w:rPr>
        <w:t xml:space="preserve">և լրացումներ </w:t>
      </w:r>
      <w:r w:rsidRPr="00B6206A">
        <w:rPr>
          <w:rFonts w:ascii="GHEA Grapalat" w:hAnsi="GHEA Grapalat" w:cs="Arial"/>
          <w:sz w:val="24"/>
          <w:szCs w:val="24"/>
          <w:lang w:val="hy-AM"/>
        </w:rPr>
        <w:t>կատարելու</w:t>
      </w:r>
      <w:r w:rsidRPr="00B6206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B6206A">
        <w:rPr>
          <w:rFonts w:ascii="GHEA Grapalat" w:hAnsi="GHEA Grapalat" w:cs="Arial"/>
          <w:sz w:val="24"/>
          <w:szCs w:val="24"/>
          <w:lang w:val="hy-AM"/>
        </w:rPr>
        <w:t>մասին Կառավարության որոշման նախագծի ընդունումը պայմա</w:t>
      </w:r>
      <w:r w:rsidRPr="00B6206A">
        <w:rPr>
          <w:rFonts w:ascii="GHEA Grapalat" w:hAnsi="GHEA Grapalat" w:cs="Arial"/>
          <w:sz w:val="24"/>
          <w:szCs w:val="24"/>
          <w:lang w:val="hy-AM"/>
        </w:rPr>
        <w:softHyphen/>
        <w:t>նավորված է ՀՀ</w:t>
      </w:r>
      <w:r w:rsidRPr="00B6206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B6206A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ազ</w:t>
      </w:r>
      <w:r w:rsidRPr="00B6206A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softHyphen/>
      </w:r>
      <w:r w:rsidRPr="00B6206A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գային</w:t>
      </w:r>
      <w:r w:rsidRPr="00B6206A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B6206A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անվտանգության</w:t>
      </w:r>
      <w:r w:rsidRPr="00B6206A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B6206A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ծառա</w:t>
      </w:r>
      <w:r w:rsidR="005762C9" w:rsidRPr="005762C9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softHyphen/>
      </w:r>
      <w:r w:rsidRPr="00B6206A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յության</w:t>
      </w:r>
      <w:r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</w:t>
      </w:r>
      <w:r w:rsidRPr="00B6206A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բնականոն</w:t>
      </w:r>
      <w:r w:rsidRPr="00B6206A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B6206A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գործունեության</w:t>
      </w:r>
      <w:r w:rsidRPr="00B6206A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B6206A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ապահովման</w:t>
      </w:r>
      <w:r w:rsidRPr="00B6206A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B6206A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անհրաժեշտությամբ</w:t>
      </w:r>
      <w:r w:rsidRPr="00B6206A">
        <w:rPr>
          <w:rFonts w:ascii="GHEA Grapalat" w:hAnsi="GHEA Grapalat" w:cs="Arial"/>
          <w:sz w:val="24"/>
          <w:szCs w:val="24"/>
          <w:lang w:val="hy-AM"/>
        </w:rPr>
        <w:t>:</w:t>
      </w:r>
    </w:p>
    <w:p w:rsidR="00AC08BE" w:rsidRPr="006B74B6" w:rsidRDefault="00AC08BE" w:rsidP="00AC08BE">
      <w:pPr>
        <w:tabs>
          <w:tab w:val="left" w:pos="-810"/>
          <w:tab w:val="left" w:pos="720"/>
        </w:tabs>
        <w:spacing w:after="0" w:line="360" w:lineRule="auto"/>
        <w:jc w:val="both"/>
        <w:rPr>
          <w:rFonts w:ascii="GHEA Grapalat" w:hAnsi="GHEA Grapalat" w:cs="Arial"/>
          <w:b/>
          <w:sz w:val="24"/>
          <w:szCs w:val="24"/>
          <w:lang w:val="fr-FR"/>
        </w:rPr>
      </w:pPr>
      <w:r w:rsidRPr="00D47C09">
        <w:rPr>
          <w:rFonts w:ascii="GHEA Grapalat" w:eastAsia="Times New Roman" w:hAnsi="GHEA Grapalat" w:cs="Arial"/>
          <w:sz w:val="24"/>
          <w:szCs w:val="24"/>
          <w:lang w:val="fr-FR"/>
        </w:rPr>
        <w:tab/>
      </w:r>
      <w:r w:rsidRPr="009D51B4">
        <w:rPr>
          <w:rFonts w:ascii="GHEA Grapalat" w:hAnsi="GHEA Grapalat" w:cs="Arial"/>
          <w:b/>
          <w:sz w:val="24"/>
          <w:szCs w:val="24"/>
        </w:rPr>
        <w:t>Առաջարկվող</w:t>
      </w:r>
      <w:r w:rsidRPr="009D51B4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9D51B4">
        <w:rPr>
          <w:rFonts w:ascii="GHEA Grapalat" w:hAnsi="GHEA Grapalat" w:cs="Arial"/>
          <w:b/>
          <w:sz w:val="24"/>
          <w:szCs w:val="24"/>
        </w:rPr>
        <w:t>կարգավորման</w:t>
      </w:r>
      <w:r w:rsidRPr="009D51B4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9D51B4">
        <w:rPr>
          <w:rFonts w:ascii="GHEA Grapalat" w:hAnsi="GHEA Grapalat" w:cs="Arial"/>
          <w:b/>
          <w:sz w:val="24"/>
          <w:szCs w:val="24"/>
        </w:rPr>
        <w:t>բնույթը</w:t>
      </w:r>
    </w:p>
    <w:p w:rsidR="00AC08BE" w:rsidRPr="00B6206A" w:rsidRDefault="00AC08BE" w:rsidP="00AC08BE">
      <w:pPr>
        <w:pStyle w:val="3"/>
        <w:spacing w:after="0"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fr-FR"/>
        </w:rPr>
      </w:pPr>
      <w:r w:rsidRPr="00B6206A">
        <w:rPr>
          <w:rFonts w:ascii="GHEA Grapalat" w:hAnsi="GHEA Grapalat" w:cs="Arial"/>
          <w:sz w:val="24"/>
          <w:szCs w:val="24"/>
          <w:lang w:val="hy-AM"/>
        </w:rPr>
        <w:t xml:space="preserve">Նախագծով առաջարկվում է </w:t>
      </w:r>
      <w:r>
        <w:rPr>
          <w:rFonts w:ascii="GHEA Grapalat" w:hAnsi="GHEA Grapalat" w:cs="Arial"/>
          <w:sz w:val="24"/>
          <w:szCs w:val="24"/>
        </w:rPr>
        <w:t>ՀՀ</w:t>
      </w:r>
      <w:r w:rsidRPr="00AC08BE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B6206A">
        <w:rPr>
          <w:rFonts w:ascii="GHEA Grapalat" w:hAnsi="GHEA Grapalat" w:cs="Arial"/>
          <w:sz w:val="24"/>
          <w:szCs w:val="24"/>
          <w:lang w:val="hy-AM"/>
        </w:rPr>
        <w:t>ազգային անվտան</w:t>
      </w:r>
      <w:r>
        <w:rPr>
          <w:rFonts w:ascii="GHEA Grapalat" w:hAnsi="GHEA Grapalat" w:cs="Arial"/>
          <w:sz w:val="24"/>
          <w:szCs w:val="24"/>
          <w:lang w:val="hy-AM"/>
        </w:rPr>
        <w:softHyphen/>
        <w:t>գության ծառայության</w:t>
      </w:r>
      <w:r w:rsidRPr="00B6206A">
        <w:rPr>
          <w:rFonts w:ascii="GHEA Grapalat" w:hAnsi="GHEA Grapalat"/>
          <w:sz w:val="24"/>
          <w:szCs w:val="24"/>
          <w:lang w:val="fr-FR"/>
        </w:rPr>
        <w:t xml:space="preserve"> բնականոն գործու</w:t>
      </w:r>
      <w:r>
        <w:rPr>
          <w:rFonts w:ascii="GHEA Grapalat" w:hAnsi="GHEA Grapalat"/>
          <w:sz w:val="24"/>
          <w:szCs w:val="24"/>
          <w:lang w:val="fr-FR"/>
        </w:rPr>
        <w:softHyphen/>
      </w:r>
      <w:r w:rsidRPr="00B6206A">
        <w:rPr>
          <w:rFonts w:ascii="GHEA Grapalat" w:hAnsi="GHEA Grapalat"/>
          <w:sz w:val="24"/>
          <w:szCs w:val="24"/>
          <w:lang w:val="fr-FR"/>
        </w:rPr>
        <w:t>նեության իրականացման նպատակով</w:t>
      </w:r>
      <w:r w:rsidRPr="00B6206A">
        <w:rPr>
          <w:rFonts w:ascii="Cambria" w:hAnsi="Cambria" w:cs="Cambria"/>
          <w:sz w:val="24"/>
          <w:szCs w:val="24"/>
          <w:lang w:val="fr-FR"/>
        </w:rPr>
        <w:t> 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sz w:val="24"/>
          <w:szCs w:val="24"/>
        </w:rPr>
        <w:t>ՀՀ</w:t>
      </w:r>
      <w:r w:rsidRPr="00B6206A">
        <w:rPr>
          <w:rFonts w:ascii="GHEA Grapalat" w:hAnsi="GHEA Grapalat" w:cs="Arial"/>
          <w:sz w:val="24"/>
          <w:szCs w:val="24"/>
          <w:lang w:val="hy-AM"/>
        </w:rPr>
        <w:t xml:space="preserve"> ազգային անվտան</w:t>
      </w:r>
      <w:r>
        <w:rPr>
          <w:rFonts w:ascii="GHEA Grapalat" w:hAnsi="GHEA Grapalat" w:cs="Arial"/>
          <w:sz w:val="24"/>
          <w:szCs w:val="24"/>
          <w:lang w:val="hy-AM"/>
        </w:rPr>
        <w:softHyphen/>
        <w:t>գության ծառայության</w:t>
      </w:r>
      <w:r w:rsidRPr="00B6206A">
        <w:rPr>
          <w:rFonts w:ascii="GHEA Grapalat" w:hAnsi="GHEA Grapalat" w:cs="Arial"/>
          <w:sz w:val="24"/>
          <w:szCs w:val="24"/>
          <w:lang w:val="hy-AM"/>
        </w:rPr>
        <w:t xml:space="preserve"> 2023 թվականի պետական բյուջեով նախատեսված </w:t>
      </w:r>
      <w:r>
        <w:rPr>
          <w:rFonts w:ascii="GHEA Grapalat" w:hAnsi="GHEA Grapalat" w:cs="Arial"/>
          <w:sz w:val="24"/>
          <w:szCs w:val="24"/>
        </w:rPr>
        <w:t>գումարների</w:t>
      </w:r>
      <w:r w:rsidRPr="005E06DD">
        <w:rPr>
          <w:rFonts w:ascii="GHEA Grapalat" w:hAnsi="GHEA Grapalat" w:cs="Arial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sz w:val="24"/>
          <w:szCs w:val="24"/>
        </w:rPr>
        <w:t>շրջանակում</w:t>
      </w:r>
      <w:r w:rsidRPr="005E06DD">
        <w:rPr>
          <w:rFonts w:ascii="GHEA Grapalat" w:hAnsi="GHEA Grapalat" w:cs="Arial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sz w:val="24"/>
          <w:szCs w:val="24"/>
        </w:rPr>
        <w:t>կատարել</w:t>
      </w:r>
      <w:r w:rsidRPr="005E06DD">
        <w:rPr>
          <w:rFonts w:ascii="GHEA Grapalat" w:hAnsi="GHEA Grapalat" w:cs="Arial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sz w:val="24"/>
          <w:szCs w:val="24"/>
        </w:rPr>
        <w:t>գնումների</w:t>
      </w:r>
      <w:r w:rsidRPr="005E06DD">
        <w:rPr>
          <w:rFonts w:ascii="GHEA Grapalat" w:hAnsi="GHEA Grapalat" w:cs="Arial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sz w:val="24"/>
          <w:szCs w:val="24"/>
        </w:rPr>
        <w:t>պլանի</w:t>
      </w:r>
      <w:r w:rsidRPr="005E06DD">
        <w:rPr>
          <w:rFonts w:ascii="GHEA Grapalat" w:hAnsi="GHEA Grapalat" w:cs="Arial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sz w:val="24"/>
          <w:szCs w:val="24"/>
        </w:rPr>
        <w:t>անվանացանկի</w:t>
      </w:r>
      <w:r w:rsidRPr="005E06DD">
        <w:rPr>
          <w:rFonts w:ascii="GHEA Grapalat" w:hAnsi="GHEA Grapalat" w:cs="Arial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sz w:val="24"/>
          <w:szCs w:val="24"/>
          <w:lang w:val="fr-FR"/>
        </w:rPr>
        <w:t>փ</w:t>
      </w:r>
      <w:r>
        <w:rPr>
          <w:rFonts w:ascii="GHEA Grapalat" w:hAnsi="GHEA Grapalat" w:cs="Arial"/>
          <w:sz w:val="24"/>
          <w:szCs w:val="24"/>
        </w:rPr>
        <w:t>ոփոխություն</w:t>
      </w:r>
      <w:r w:rsidRPr="00E80DC0">
        <w:rPr>
          <w:rFonts w:ascii="GHEA Grapalat" w:hAnsi="GHEA Grapalat" w:cs="Arial"/>
          <w:sz w:val="24"/>
          <w:szCs w:val="24"/>
          <w:lang w:val="fr-FR"/>
        </w:rPr>
        <w:t>:</w:t>
      </w:r>
      <w:r w:rsidRPr="00B6206A">
        <w:rPr>
          <w:rFonts w:ascii="GHEA Grapalat" w:hAnsi="GHEA Grapalat" w:cs="Arial"/>
          <w:sz w:val="24"/>
          <w:szCs w:val="24"/>
          <w:lang w:val="fr-FR"/>
        </w:rPr>
        <w:t xml:space="preserve"> </w:t>
      </w:r>
    </w:p>
    <w:p w:rsidR="00AC08BE" w:rsidRDefault="00AC08BE" w:rsidP="00AC08BE">
      <w:pPr>
        <w:pStyle w:val="3"/>
        <w:spacing w:after="0" w:line="360" w:lineRule="auto"/>
        <w:ind w:firstLine="720"/>
        <w:jc w:val="both"/>
        <w:rPr>
          <w:rFonts w:ascii="GHEA Grapalat" w:hAnsi="GHEA Grapalat" w:cs="Arial"/>
          <w:b/>
          <w:sz w:val="24"/>
          <w:szCs w:val="24"/>
          <w:lang w:val="fr-FR"/>
        </w:rPr>
      </w:pPr>
      <w:r w:rsidRPr="009D51B4">
        <w:rPr>
          <w:rFonts w:ascii="GHEA Grapalat" w:hAnsi="GHEA Grapalat" w:cs="Arial"/>
          <w:b/>
          <w:sz w:val="24"/>
          <w:szCs w:val="24"/>
          <w:lang w:val="fr-FR"/>
        </w:rPr>
        <w:t>Ակնկալվող արդյունքը</w:t>
      </w:r>
    </w:p>
    <w:p w:rsidR="00AC08BE" w:rsidRPr="00B6206A" w:rsidRDefault="00AC08BE" w:rsidP="00AC08BE">
      <w:pPr>
        <w:spacing w:after="0"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fr-FR"/>
        </w:rPr>
      </w:pPr>
      <w:r w:rsidRPr="00B6206A">
        <w:rPr>
          <w:rFonts w:ascii="GHEA Grapalat" w:eastAsia="Times New Roman" w:hAnsi="GHEA Grapalat" w:cs="Arial"/>
          <w:sz w:val="24"/>
          <w:szCs w:val="24"/>
          <w:lang w:val="ru-RU"/>
        </w:rPr>
        <w:t>Նախագծի</w:t>
      </w:r>
      <w:r w:rsidRPr="00AC08BE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B6206A">
        <w:rPr>
          <w:rFonts w:ascii="GHEA Grapalat" w:eastAsia="Times New Roman" w:hAnsi="GHEA Grapalat" w:cs="Arial"/>
          <w:sz w:val="24"/>
          <w:szCs w:val="24"/>
          <w:lang w:val="ru-RU"/>
        </w:rPr>
        <w:t>ընդունման</w:t>
      </w:r>
      <w:r w:rsidRPr="00AC08BE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B6206A">
        <w:rPr>
          <w:rFonts w:ascii="GHEA Grapalat" w:eastAsia="Times New Roman" w:hAnsi="GHEA Grapalat" w:cs="Arial"/>
          <w:sz w:val="24"/>
          <w:szCs w:val="24"/>
          <w:lang w:val="ru-RU"/>
        </w:rPr>
        <w:t>արդյունքում</w:t>
      </w:r>
      <w:r w:rsidRPr="00AC08BE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5E06DD">
        <w:rPr>
          <w:rFonts w:ascii="GHEA Grapalat" w:eastAsia="Times New Roman" w:hAnsi="GHEA Grapalat" w:cs="Arial"/>
          <w:sz w:val="24"/>
          <w:szCs w:val="24"/>
          <w:lang w:val="ru-RU"/>
        </w:rPr>
        <w:t>կիրականացվի</w:t>
      </w:r>
      <w:r w:rsidRPr="00AC08BE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5E06DD">
        <w:rPr>
          <w:rFonts w:ascii="GHEA Grapalat" w:eastAsia="Times New Roman" w:hAnsi="GHEA Grapalat" w:cs="Arial"/>
          <w:sz w:val="24"/>
          <w:szCs w:val="24"/>
          <w:lang w:val="ru-RU"/>
        </w:rPr>
        <w:t>ՀՀ</w:t>
      </w:r>
      <w:r w:rsidRPr="00AC08BE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987DF7">
        <w:rPr>
          <w:rFonts w:ascii="GHEA Grapalat" w:eastAsia="Times New Roman" w:hAnsi="GHEA Grapalat" w:cs="Arial"/>
          <w:sz w:val="24"/>
          <w:szCs w:val="24"/>
        </w:rPr>
        <w:t>ա</w:t>
      </w:r>
      <w:r w:rsidRPr="005E06DD">
        <w:rPr>
          <w:rFonts w:ascii="GHEA Grapalat" w:eastAsia="Times New Roman" w:hAnsi="GHEA Grapalat" w:cs="Arial"/>
          <w:sz w:val="24"/>
          <w:szCs w:val="24"/>
          <w:lang w:val="ru-RU"/>
        </w:rPr>
        <w:t>զգային</w:t>
      </w:r>
      <w:r w:rsidRPr="00AC08BE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5E06DD">
        <w:rPr>
          <w:rFonts w:ascii="GHEA Grapalat" w:eastAsia="Times New Roman" w:hAnsi="GHEA Grapalat" w:cs="Arial"/>
          <w:sz w:val="24"/>
          <w:szCs w:val="24"/>
          <w:lang w:val="ru-RU"/>
        </w:rPr>
        <w:t>անվտանգության</w:t>
      </w:r>
      <w:r w:rsidRPr="00AC08BE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5E06DD">
        <w:rPr>
          <w:rFonts w:ascii="GHEA Grapalat" w:eastAsia="Times New Roman" w:hAnsi="GHEA Grapalat" w:cs="Arial"/>
          <w:sz w:val="24"/>
          <w:szCs w:val="24"/>
          <w:lang w:val="ru-RU"/>
        </w:rPr>
        <w:t>ծառայության</w:t>
      </w:r>
      <w:r w:rsidRPr="00AC08BE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5E06DD">
        <w:rPr>
          <w:rFonts w:ascii="GHEA Grapalat" w:eastAsia="Times New Roman" w:hAnsi="GHEA Grapalat" w:cs="Arial"/>
          <w:sz w:val="24"/>
          <w:szCs w:val="24"/>
          <w:lang w:val="ru-RU"/>
        </w:rPr>
        <w:t>ՀՀ</w:t>
      </w:r>
      <w:r w:rsidRPr="00AC08BE">
        <w:rPr>
          <w:rFonts w:ascii="GHEA Grapalat" w:eastAsia="Times New Roman" w:hAnsi="GHEA Grapalat" w:cs="Arial"/>
          <w:sz w:val="24"/>
          <w:szCs w:val="24"/>
          <w:lang w:val="fr-FR"/>
        </w:rPr>
        <w:t xml:space="preserve"> 2023 </w:t>
      </w:r>
      <w:r w:rsidRPr="005E06DD">
        <w:rPr>
          <w:rFonts w:ascii="GHEA Grapalat" w:eastAsia="Times New Roman" w:hAnsi="GHEA Grapalat" w:cs="Arial"/>
          <w:sz w:val="24"/>
          <w:szCs w:val="24"/>
          <w:lang w:val="ru-RU"/>
        </w:rPr>
        <w:t>թվականի</w:t>
      </w:r>
      <w:r w:rsidRPr="00AC08BE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5E06DD">
        <w:rPr>
          <w:rFonts w:ascii="GHEA Grapalat" w:eastAsia="Times New Roman" w:hAnsi="GHEA Grapalat" w:cs="Arial"/>
          <w:sz w:val="24"/>
          <w:szCs w:val="24"/>
          <w:lang w:val="ru-RU"/>
        </w:rPr>
        <w:t>պետական</w:t>
      </w:r>
      <w:r w:rsidRPr="00AC08BE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5E06DD">
        <w:rPr>
          <w:rFonts w:ascii="GHEA Grapalat" w:eastAsia="Times New Roman" w:hAnsi="GHEA Grapalat" w:cs="Arial"/>
          <w:sz w:val="24"/>
          <w:szCs w:val="24"/>
          <w:lang w:val="ru-RU"/>
        </w:rPr>
        <w:t>բյուջեի</w:t>
      </w:r>
      <w:r w:rsidRPr="00AC08BE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5E06DD">
        <w:rPr>
          <w:rFonts w:ascii="GHEA Grapalat" w:eastAsia="Times New Roman" w:hAnsi="GHEA Grapalat" w:cs="Arial"/>
          <w:sz w:val="24"/>
          <w:szCs w:val="24"/>
          <w:lang w:val="ru-RU"/>
        </w:rPr>
        <w:t>շրջանակներում</w:t>
      </w:r>
      <w:r w:rsidRPr="00AC08BE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5E06DD">
        <w:rPr>
          <w:rFonts w:ascii="GHEA Grapalat" w:eastAsia="Times New Roman" w:hAnsi="GHEA Grapalat" w:cs="Arial"/>
          <w:sz w:val="24"/>
          <w:szCs w:val="24"/>
          <w:lang w:val="ru-RU"/>
        </w:rPr>
        <w:t>գնումների</w:t>
      </w:r>
      <w:r w:rsidRPr="00AC08BE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5E06DD">
        <w:rPr>
          <w:rFonts w:ascii="GHEA Grapalat" w:eastAsia="Times New Roman" w:hAnsi="GHEA Grapalat" w:cs="Arial"/>
          <w:sz w:val="24"/>
          <w:szCs w:val="24"/>
          <w:lang w:val="ru-RU"/>
        </w:rPr>
        <w:t>պլանի</w:t>
      </w:r>
      <w:r w:rsidRPr="00AC08BE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5E06DD">
        <w:rPr>
          <w:rFonts w:ascii="GHEA Grapalat" w:eastAsia="Times New Roman" w:hAnsi="GHEA Grapalat" w:cs="Arial"/>
          <w:sz w:val="24"/>
          <w:szCs w:val="24"/>
          <w:lang w:val="ru-RU"/>
        </w:rPr>
        <w:t>փոփոխություն</w:t>
      </w:r>
      <w:r w:rsidRPr="00AC08BE">
        <w:rPr>
          <w:rFonts w:ascii="GHEA Grapalat" w:eastAsia="Times New Roman" w:hAnsi="GHEA Grapalat" w:cs="Arial"/>
          <w:sz w:val="24"/>
          <w:szCs w:val="24"/>
          <w:lang w:val="fr-FR"/>
        </w:rPr>
        <w:t>,</w:t>
      </w:r>
      <w:r w:rsidRPr="005E06DD">
        <w:rPr>
          <w:rFonts w:ascii="GHEA Grapalat" w:hAnsi="GHEA Grapalat" w:cs="Arial LatArm"/>
          <w:sz w:val="25"/>
          <w:szCs w:val="25"/>
          <w:lang w:val="fr-FR"/>
        </w:rPr>
        <w:t xml:space="preserve"> </w:t>
      </w:r>
      <w:r w:rsidRPr="00B6206A">
        <w:rPr>
          <w:rFonts w:ascii="GHEA Grapalat" w:eastAsia="Times New Roman" w:hAnsi="GHEA Grapalat" w:cs="Arial"/>
          <w:sz w:val="24"/>
          <w:szCs w:val="24"/>
          <w:lang w:val="ru-RU"/>
        </w:rPr>
        <w:t>որի</w:t>
      </w:r>
      <w:r w:rsidRPr="00B6206A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B6206A">
        <w:rPr>
          <w:rFonts w:ascii="GHEA Grapalat" w:eastAsia="Times New Roman" w:hAnsi="GHEA Grapalat" w:cs="Arial"/>
          <w:sz w:val="24"/>
          <w:szCs w:val="24"/>
          <w:lang w:val="ru-RU"/>
        </w:rPr>
        <w:t>արդյունքում</w:t>
      </w:r>
      <w:r w:rsidRPr="00B6206A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B6206A">
        <w:rPr>
          <w:rFonts w:ascii="GHEA Grapalat" w:eastAsia="Times New Roman" w:hAnsi="GHEA Grapalat" w:cs="Arial"/>
          <w:sz w:val="24"/>
          <w:szCs w:val="24"/>
          <w:lang w:val="ru-RU"/>
        </w:rPr>
        <w:t>առավել</w:t>
      </w:r>
      <w:r w:rsidRPr="00B6206A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B6206A">
        <w:rPr>
          <w:rFonts w:ascii="GHEA Grapalat" w:eastAsia="Times New Roman" w:hAnsi="GHEA Grapalat" w:cs="Arial"/>
          <w:sz w:val="24"/>
          <w:szCs w:val="24"/>
          <w:lang w:val="ru-RU"/>
        </w:rPr>
        <w:t>արդյունավետ</w:t>
      </w:r>
      <w:r w:rsidRPr="00B6206A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B6206A">
        <w:rPr>
          <w:rFonts w:ascii="GHEA Grapalat" w:eastAsia="Times New Roman" w:hAnsi="GHEA Grapalat" w:cs="Arial"/>
          <w:sz w:val="24"/>
          <w:szCs w:val="24"/>
          <w:lang w:val="ru-RU"/>
        </w:rPr>
        <w:t>կիրականացվեն</w:t>
      </w:r>
      <w:r w:rsidRPr="00B6206A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B6206A">
        <w:rPr>
          <w:rFonts w:ascii="GHEA Grapalat" w:eastAsia="Times New Roman" w:hAnsi="GHEA Grapalat" w:cs="Arial"/>
          <w:sz w:val="24"/>
          <w:szCs w:val="24"/>
          <w:lang w:val="ru-RU"/>
        </w:rPr>
        <w:t>ծառայության</w:t>
      </w:r>
      <w:r w:rsidRPr="00B6206A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B6206A">
        <w:rPr>
          <w:rFonts w:ascii="GHEA Grapalat" w:eastAsia="Times New Roman" w:hAnsi="GHEA Grapalat" w:cs="Arial"/>
          <w:sz w:val="24"/>
          <w:szCs w:val="24"/>
          <w:lang w:val="ru-RU"/>
        </w:rPr>
        <w:t>առջև</w:t>
      </w:r>
      <w:r w:rsidRPr="00B6206A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B6206A">
        <w:rPr>
          <w:rFonts w:ascii="GHEA Grapalat" w:eastAsia="Times New Roman" w:hAnsi="GHEA Grapalat" w:cs="Arial"/>
          <w:sz w:val="24"/>
          <w:szCs w:val="24"/>
          <w:lang w:val="ru-RU"/>
        </w:rPr>
        <w:t>դրված</w:t>
      </w:r>
      <w:r w:rsidRPr="00B6206A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B6206A">
        <w:rPr>
          <w:rFonts w:ascii="GHEA Grapalat" w:eastAsia="Times New Roman" w:hAnsi="GHEA Grapalat" w:cs="Arial"/>
          <w:sz w:val="24"/>
          <w:szCs w:val="24"/>
          <w:lang w:val="ru-RU"/>
        </w:rPr>
        <w:t>խնդիրների</w:t>
      </w:r>
      <w:r w:rsidRPr="00B6206A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B6206A">
        <w:rPr>
          <w:rFonts w:ascii="GHEA Grapalat" w:eastAsia="Times New Roman" w:hAnsi="GHEA Grapalat" w:cs="Arial"/>
          <w:sz w:val="24"/>
          <w:szCs w:val="24"/>
          <w:lang w:val="ru-RU"/>
        </w:rPr>
        <w:t>լուծման</w:t>
      </w:r>
      <w:r w:rsidRPr="00B6206A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B6206A">
        <w:rPr>
          <w:rFonts w:ascii="GHEA Grapalat" w:eastAsia="Times New Roman" w:hAnsi="GHEA Grapalat" w:cs="Arial"/>
          <w:sz w:val="24"/>
          <w:szCs w:val="24"/>
          <w:lang w:val="ru-RU"/>
        </w:rPr>
        <w:t>աշխատանքները</w:t>
      </w:r>
      <w:r w:rsidRPr="00B6206A">
        <w:rPr>
          <w:rFonts w:ascii="GHEA Grapalat" w:eastAsia="Times New Roman" w:hAnsi="GHEA Grapalat" w:cs="Arial"/>
          <w:sz w:val="24"/>
          <w:szCs w:val="24"/>
          <w:lang w:val="fr-FR"/>
        </w:rPr>
        <w:t>:</w:t>
      </w:r>
    </w:p>
    <w:p w:rsidR="00AC08BE" w:rsidRPr="0021286E" w:rsidRDefault="00AC08BE" w:rsidP="00AC08BE">
      <w:pPr>
        <w:spacing w:after="0" w:line="360" w:lineRule="auto"/>
        <w:ind w:firstLine="720"/>
        <w:jc w:val="both"/>
        <w:rPr>
          <w:rFonts w:ascii="GHEA Grapalat" w:eastAsia="Times New Roman" w:hAnsi="GHEA Grapalat" w:cs="Arial"/>
          <w:b/>
          <w:sz w:val="24"/>
          <w:szCs w:val="24"/>
          <w:lang w:val="fr-FR"/>
        </w:rPr>
      </w:pPr>
      <w:r w:rsidRPr="0021286E">
        <w:rPr>
          <w:rFonts w:ascii="GHEA Grapalat" w:eastAsia="Times New Roman" w:hAnsi="GHEA Grapalat" w:cs="Arial"/>
          <w:b/>
          <w:sz w:val="24"/>
          <w:szCs w:val="24"/>
          <w:lang w:val="fr-FR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AC08BE" w:rsidRDefault="00AC08BE" w:rsidP="00AC08BE">
      <w:pPr>
        <w:spacing w:after="0" w:line="360" w:lineRule="auto"/>
        <w:ind w:firstLine="720"/>
        <w:jc w:val="both"/>
        <w:rPr>
          <w:rFonts w:ascii="GHEA Grapalat" w:eastAsia="Times New Roman" w:hAnsi="GHEA Grapalat" w:cs="Arial"/>
          <w:sz w:val="24"/>
          <w:szCs w:val="24"/>
          <w:lang w:val="fr-FR"/>
        </w:rPr>
      </w:pPr>
      <w:r w:rsidRPr="0021286E">
        <w:rPr>
          <w:rFonts w:ascii="GHEA Grapalat" w:eastAsia="Times New Roman" w:hAnsi="GHEA Grapalat" w:cs="Arial"/>
          <w:sz w:val="24"/>
          <w:szCs w:val="24"/>
          <w:lang w:val="fr-FR"/>
        </w:rPr>
        <w:t>Նախագծի ընդունումը բխում է Ազգային ժողովի 2021 թվականի օգոստոսի 26-ի          N ԱԺՈ-002-Ն որոշմամբ հաստատված Հայաստանի Հանրապետության կառա</w:t>
      </w:r>
      <w:r>
        <w:rPr>
          <w:rFonts w:ascii="GHEA Grapalat" w:eastAsia="Times New Roman" w:hAnsi="GHEA Grapalat" w:cs="Arial"/>
          <w:sz w:val="24"/>
          <w:szCs w:val="24"/>
          <w:lang w:val="fr-FR"/>
        </w:rPr>
        <w:softHyphen/>
      </w:r>
      <w:r w:rsidRPr="0021286E">
        <w:rPr>
          <w:rFonts w:ascii="GHEA Grapalat" w:eastAsia="Times New Roman" w:hAnsi="GHEA Grapalat" w:cs="Arial"/>
          <w:sz w:val="24"/>
          <w:szCs w:val="24"/>
          <w:lang w:val="fr-FR"/>
        </w:rPr>
        <w:t xml:space="preserve">վարության </w:t>
      </w:r>
      <w:r>
        <w:rPr>
          <w:rFonts w:ascii="GHEA Grapalat" w:eastAsia="Times New Roman" w:hAnsi="GHEA Grapalat" w:cs="Arial"/>
          <w:sz w:val="24"/>
          <w:szCs w:val="24"/>
          <w:lang w:val="fr-FR"/>
        </w:rPr>
        <w:t>(2021-2026թթ.) ծրագրի 1-ին գլխի «Ազգային անվտանգության մարմինների կայուն համակարգը» կետից</w:t>
      </w:r>
      <w:r w:rsidRPr="0021286E">
        <w:rPr>
          <w:rFonts w:ascii="GHEA Grapalat" w:eastAsia="Times New Roman" w:hAnsi="GHEA Grapalat" w:cs="Arial"/>
          <w:sz w:val="24"/>
          <w:szCs w:val="24"/>
          <w:lang w:val="fr-FR"/>
        </w:rPr>
        <w:t>:</w:t>
      </w:r>
    </w:p>
    <w:p w:rsidR="00AC08BE" w:rsidRPr="00AC08BE" w:rsidRDefault="00AC08BE" w:rsidP="00AC08BE">
      <w:pPr>
        <w:spacing w:after="0" w:line="360" w:lineRule="auto"/>
        <w:ind w:left="567"/>
        <w:jc w:val="right"/>
        <w:rPr>
          <w:rFonts w:ascii="GHEA Grapalat" w:hAnsi="GHEA Grapalat" w:cs="Arial"/>
          <w:b/>
          <w:sz w:val="24"/>
          <w:szCs w:val="24"/>
          <w:lang w:val="fr-FR"/>
        </w:rPr>
      </w:pPr>
      <w:r w:rsidRPr="00AC08BE">
        <w:rPr>
          <w:rFonts w:ascii="GHEA Grapalat" w:eastAsia="Times New Roman" w:hAnsi="GHEA Grapalat" w:cs="Arial"/>
          <w:b/>
          <w:sz w:val="24"/>
          <w:szCs w:val="24"/>
          <w:lang w:val="ru-RU"/>
        </w:rPr>
        <w:t>Ազգային</w:t>
      </w:r>
      <w:r w:rsidRPr="00AC08BE"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 </w:t>
      </w:r>
      <w:r w:rsidRPr="00AC08BE">
        <w:rPr>
          <w:rFonts w:ascii="GHEA Grapalat" w:eastAsia="Times New Roman" w:hAnsi="GHEA Grapalat" w:cs="Arial"/>
          <w:b/>
          <w:sz w:val="24"/>
          <w:szCs w:val="24"/>
          <w:lang w:val="ru-RU"/>
        </w:rPr>
        <w:t>անվտանգության</w:t>
      </w:r>
      <w:r w:rsidRPr="00AC08BE"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 </w:t>
      </w:r>
      <w:r w:rsidRPr="00AC08BE">
        <w:rPr>
          <w:rFonts w:ascii="GHEA Grapalat" w:eastAsia="Times New Roman" w:hAnsi="GHEA Grapalat" w:cs="Arial"/>
          <w:b/>
          <w:sz w:val="24"/>
          <w:szCs w:val="24"/>
          <w:lang w:val="ru-RU"/>
        </w:rPr>
        <w:t>ծառայություն</w:t>
      </w:r>
    </w:p>
    <w:sectPr w:rsidR="00AC08BE" w:rsidRPr="00AC08BE" w:rsidSect="00AC08BE">
      <w:headerReference w:type="default" r:id="rId7"/>
      <w:pgSz w:w="12240" w:h="15840"/>
      <w:pgMar w:top="270" w:right="720" w:bottom="720" w:left="108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5084" w:rsidRDefault="00EB5084" w:rsidP="002F4E75">
      <w:pPr>
        <w:spacing w:after="0" w:line="240" w:lineRule="auto"/>
      </w:pPr>
      <w:r>
        <w:separator/>
      </w:r>
    </w:p>
  </w:endnote>
  <w:endnote w:type="continuationSeparator" w:id="0">
    <w:p w:rsidR="00EB5084" w:rsidRDefault="00EB5084" w:rsidP="002F4E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803050000020003"/>
    <w:charset w:val="CC"/>
    <w:family w:val="auto"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20000A87" w:usb1="00000000" w:usb2="00000000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5084" w:rsidRDefault="00EB5084" w:rsidP="002F4E75">
      <w:pPr>
        <w:spacing w:after="0" w:line="240" w:lineRule="auto"/>
      </w:pPr>
      <w:r>
        <w:separator/>
      </w:r>
    </w:p>
  </w:footnote>
  <w:footnote w:type="continuationSeparator" w:id="0">
    <w:p w:rsidR="00EB5084" w:rsidRDefault="00EB5084" w:rsidP="002F4E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052895"/>
      <w:docPartObj>
        <w:docPartGallery w:val="Page Numbers (Top of Page)"/>
        <w:docPartUnique/>
      </w:docPartObj>
    </w:sdtPr>
    <w:sdtContent>
      <w:p w:rsidR="002F4E75" w:rsidRDefault="00F92140">
        <w:pPr>
          <w:pStyle w:val="a6"/>
          <w:jc w:val="center"/>
        </w:pPr>
        <w:r>
          <w:fldChar w:fldCharType="begin"/>
        </w:r>
        <w:r w:rsidR="0077184A">
          <w:instrText xml:space="preserve"> PAGE   \* MERGEFORMAT </w:instrText>
        </w:r>
        <w:r>
          <w:fldChar w:fldCharType="separate"/>
        </w:r>
        <w:r w:rsidR="00AC08B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F4E75" w:rsidRDefault="002F4E75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566B4"/>
    <w:rsid w:val="000050ED"/>
    <w:rsid w:val="00014167"/>
    <w:rsid w:val="00014652"/>
    <w:rsid w:val="00017628"/>
    <w:rsid w:val="00037B6B"/>
    <w:rsid w:val="00037FF5"/>
    <w:rsid w:val="0004421B"/>
    <w:rsid w:val="00063078"/>
    <w:rsid w:val="00073AB8"/>
    <w:rsid w:val="000A2186"/>
    <w:rsid w:val="000A31B4"/>
    <w:rsid w:val="000A4218"/>
    <w:rsid w:val="000B2AC4"/>
    <w:rsid w:val="000B37EE"/>
    <w:rsid w:val="000B3D20"/>
    <w:rsid w:val="000B6A0B"/>
    <w:rsid w:val="000C2C7C"/>
    <w:rsid w:val="000D209A"/>
    <w:rsid w:val="000D2AF7"/>
    <w:rsid w:val="000D384B"/>
    <w:rsid w:val="000D4E6C"/>
    <w:rsid w:val="000E04ED"/>
    <w:rsid w:val="000E7262"/>
    <w:rsid w:val="000F390F"/>
    <w:rsid w:val="00107F73"/>
    <w:rsid w:val="0012274F"/>
    <w:rsid w:val="00122EDF"/>
    <w:rsid w:val="00140C24"/>
    <w:rsid w:val="0014795B"/>
    <w:rsid w:val="001538DE"/>
    <w:rsid w:val="00160E4F"/>
    <w:rsid w:val="00164DD9"/>
    <w:rsid w:val="001864D1"/>
    <w:rsid w:val="001A7373"/>
    <w:rsid w:val="001C6194"/>
    <w:rsid w:val="001D1118"/>
    <w:rsid w:val="001D36A4"/>
    <w:rsid w:val="001E1E55"/>
    <w:rsid w:val="001F4133"/>
    <w:rsid w:val="00201A5C"/>
    <w:rsid w:val="0021286E"/>
    <w:rsid w:val="00214914"/>
    <w:rsid w:val="00215B2A"/>
    <w:rsid w:val="0022301A"/>
    <w:rsid w:val="00226705"/>
    <w:rsid w:val="002412BF"/>
    <w:rsid w:val="0024520B"/>
    <w:rsid w:val="0027461F"/>
    <w:rsid w:val="0028667C"/>
    <w:rsid w:val="0029513F"/>
    <w:rsid w:val="002A3E49"/>
    <w:rsid w:val="002A6388"/>
    <w:rsid w:val="002A67BE"/>
    <w:rsid w:val="002B4EEE"/>
    <w:rsid w:val="002B776E"/>
    <w:rsid w:val="002C2BE2"/>
    <w:rsid w:val="002C3742"/>
    <w:rsid w:val="002E48F0"/>
    <w:rsid w:val="002E6D09"/>
    <w:rsid w:val="002E7CE3"/>
    <w:rsid w:val="002E7D17"/>
    <w:rsid w:val="002F384F"/>
    <w:rsid w:val="002F4E75"/>
    <w:rsid w:val="00302DCB"/>
    <w:rsid w:val="0030408D"/>
    <w:rsid w:val="00316EA4"/>
    <w:rsid w:val="00344375"/>
    <w:rsid w:val="00344DE4"/>
    <w:rsid w:val="00347930"/>
    <w:rsid w:val="003566B4"/>
    <w:rsid w:val="00364CC3"/>
    <w:rsid w:val="0037201C"/>
    <w:rsid w:val="00386372"/>
    <w:rsid w:val="00387008"/>
    <w:rsid w:val="003913CC"/>
    <w:rsid w:val="00394D75"/>
    <w:rsid w:val="003967A9"/>
    <w:rsid w:val="003A519D"/>
    <w:rsid w:val="003A7DE1"/>
    <w:rsid w:val="003B05E3"/>
    <w:rsid w:val="003D0A5D"/>
    <w:rsid w:val="003D0AF3"/>
    <w:rsid w:val="003D7C63"/>
    <w:rsid w:val="003F59DE"/>
    <w:rsid w:val="00401936"/>
    <w:rsid w:val="00406025"/>
    <w:rsid w:val="00420220"/>
    <w:rsid w:val="00420AEA"/>
    <w:rsid w:val="00433DE8"/>
    <w:rsid w:val="004375EE"/>
    <w:rsid w:val="004536F9"/>
    <w:rsid w:val="00455E16"/>
    <w:rsid w:val="004564B2"/>
    <w:rsid w:val="00464D9C"/>
    <w:rsid w:val="00466DE1"/>
    <w:rsid w:val="0047575C"/>
    <w:rsid w:val="00481A0B"/>
    <w:rsid w:val="004829C0"/>
    <w:rsid w:val="00487EE9"/>
    <w:rsid w:val="004931D0"/>
    <w:rsid w:val="00496D07"/>
    <w:rsid w:val="004979AB"/>
    <w:rsid w:val="004A1E4D"/>
    <w:rsid w:val="004A3BDF"/>
    <w:rsid w:val="004B16BB"/>
    <w:rsid w:val="004C227E"/>
    <w:rsid w:val="004C3682"/>
    <w:rsid w:val="004C4A58"/>
    <w:rsid w:val="004D732B"/>
    <w:rsid w:val="004E38BA"/>
    <w:rsid w:val="0051529A"/>
    <w:rsid w:val="00517087"/>
    <w:rsid w:val="00533034"/>
    <w:rsid w:val="0054045F"/>
    <w:rsid w:val="00545CA5"/>
    <w:rsid w:val="00551FA5"/>
    <w:rsid w:val="00555745"/>
    <w:rsid w:val="00555B0F"/>
    <w:rsid w:val="00561D8B"/>
    <w:rsid w:val="00565488"/>
    <w:rsid w:val="0057243F"/>
    <w:rsid w:val="00574D61"/>
    <w:rsid w:val="005762C9"/>
    <w:rsid w:val="00576BE0"/>
    <w:rsid w:val="00576F63"/>
    <w:rsid w:val="0057710B"/>
    <w:rsid w:val="00582368"/>
    <w:rsid w:val="00591E2C"/>
    <w:rsid w:val="005B3ED6"/>
    <w:rsid w:val="005D006D"/>
    <w:rsid w:val="005D5FE5"/>
    <w:rsid w:val="005E052A"/>
    <w:rsid w:val="005E06DD"/>
    <w:rsid w:val="005E4F5D"/>
    <w:rsid w:val="005E7EF0"/>
    <w:rsid w:val="005F3009"/>
    <w:rsid w:val="00605812"/>
    <w:rsid w:val="00607C72"/>
    <w:rsid w:val="00616910"/>
    <w:rsid w:val="006219E2"/>
    <w:rsid w:val="00633992"/>
    <w:rsid w:val="00667B3B"/>
    <w:rsid w:val="006727A3"/>
    <w:rsid w:val="00676E2D"/>
    <w:rsid w:val="0069097E"/>
    <w:rsid w:val="00692A2E"/>
    <w:rsid w:val="006A1DBA"/>
    <w:rsid w:val="006A1F38"/>
    <w:rsid w:val="006A3461"/>
    <w:rsid w:val="006B74B6"/>
    <w:rsid w:val="006B7C2F"/>
    <w:rsid w:val="006E72D2"/>
    <w:rsid w:val="006F2AC5"/>
    <w:rsid w:val="00720BCE"/>
    <w:rsid w:val="00724700"/>
    <w:rsid w:val="00726FF1"/>
    <w:rsid w:val="00734484"/>
    <w:rsid w:val="00737561"/>
    <w:rsid w:val="00744E9C"/>
    <w:rsid w:val="00751ABE"/>
    <w:rsid w:val="00753020"/>
    <w:rsid w:val="00757C57"/>
    <w:rsid w:val="0077184A"/>
    <w:rsid w:val="00773A84"/>
    <w:rsid w:val="00774B0B"/>
    <w:rsid w:val="007B518C"/>
    <w:rsid w:val="007D1C79"/>
    <w:rsid w:val="007D4D8C"/>
    <w:rsid w:val="007E1C35"/>
    <w:rsid w:val="007F2BE2"/>
    <w:rsid w:val="007F339A"/>
    <w:rsid w:val="007F617C"/>
    <w:rsid w:val="00806C26"/>
    <w:rsid w:val="0080796B"/>
    <w:rsid w:val="00811E85"/>
    <w:rsid w:val="0082712C"/>
    <w:rsid w:val="00831697"/>
    <w:rsid w:val="00842561"/>
    <w:rsid w:val="00845B72"/>
    <w:rsid w:val="00845C94"/>
    <w:rsid w:val="00845D7B"/>
    <w:rsid w:val="008530BB"/>
    <w:rsid w:val="00853CE9"/>
    <w:rsid w:val="00860A0F"/>
    <w:rsid w:val="0086312E"/>
    <w:rsid w:val="00866E4E"/>
    <w:rsid w:val="008724D2"/>
    <w:rsid w:val="00881009"/>
    <w:rsid w:val="0088340B"/>
    <w:rsid w:val="008835DA"/>
    <w:rsid w:val="0088475B"/>
    <w:rsid w:val="00891A43"/>
    <w:rsid w:val="00892A1B"/>
    <w:rsid w:val="00894DFD"/>
    <w:rsid w:val="008A2B56"/>
    <w:rsid w:val="008A7F09"/>
    <w:rsid w:val="008B6202"/>
    <w:rsid w:val="008C659B"/>
    <w:rsid w:val="008D768C"/>
    <w:rsid w:val="008E790D"/>
    <w:rsid w:val="008F1031"/>
    <w:rsid w:val="008F1B24"/>
    <w:rsid w:val="008F3514"/>
    <w:rsid w:val="009065FE"/>
    <w:rsid w:val="00910650"/>
    <w:rsid w:val="0093145A"/>
    <w:rsid w:val="0093414F"/>
    <w:rsid w:val="00943BFF"/>
    <w:rsid w:val="009538E1"/>
    <w:rsid w:val="00966213"/>
    <w:rsid w:val="00977123"/>
    <w:rsid w:val="00987DF7"/>
    <w:rsid w:val="009A2ABF"/>
    <w:rsid w:val="009B2CD6"/>
    <w:rsid w:val="009C06B7"/>
    <w:rsid w:val="009C10F9"/>
    <w:rsid w:val="009C6A18"/>
    <w:rsid w:val="009D53B7"/>
    <w:rsid w:val="009F4DB6"/>
    <w:rsid w:val="00A13BEC"/>
    <w:rsid w:val="00A22F9F"/>
    <w:rsid w:val="00A259E9"/>
    <w:rsid w:val="00A42B38"/>
    <w:rsid w:val="00A46734"/>
    <w:rsid w:val="00A52455"/>
    <w:rsid w:val="00A55957"/>
    <w:rsid w:val="00A66455"/>
    <w:rsid w:val="00A672C0"/>
    <w:rsid w:val="00A67CFB"/>
    <w:rsid w:val="00A82095"/>
    <w:rsid w:val="00A820F3"/>
    <w:rsid w:val="00A97435"/>
    <w:rsid w:val="00A979CB"/>
    <w:rsid w:val="00AA6A91"/>
    <w:rsid w:val="00AB2911"/>
    <w:rsid w:val="00AC08BE"/>
    <w:rsid w:val="00AC15A4"/>
    <w:rsid w:val="00AC61CF"/>
    <w:rsid w:val="00AD2756"/>
    <w:rsid w:val="00AD49F3"/>
    <w:rsid w:val="00AE71F5"/>
    <w:rsid w:val="00AF57AF"/>
    <w:rsid w:val="00AF6B0C"/>
    <w:rsid w:val="00B10124"/>
    <w:rsid w:val="00B11557"/>
    <w:rsid w:val="00B151A0"/>
    <w:rsid w:val="00B309CF"/>
    <w:rsid w:val="00B415A1"/>
    <w:rsid w:val="00B46A3F"/>
    <w:rsid w:val="00B55366"/>
    <w:rsid w:val="00B600D5"/>
    <w:rsid w:val="00B61AB5"/>
    <w:rsid w:val="00B6721A"/>
    <w:rsid w:val="00B80F9A"/>
    <w:rsid w:val="00B949A8"/>
    <w:rsid w:val="00BA724E"/>
    <w:rsid w:val="00BB16F6"/>
    <w:rsid w:val="00BB2145"/>
    <w:rsid w:val="00BC226A"/>
    <w:rsid w:val="00BC2F79"/>
    <w:rsid w:val="00BE0A77"/>
    <w:rsid w:val="00BE6E92"/>
    <w:rsid w:val="00C15196"/>
    <w:rsid w:val="00C23E64"/>
    <w:rsid w:val="00C24C52"/>
    <w:rsid w:val="00C30209"/>
    <w:rsid w:val="00C43BA0"/>
    <w:rsid w:val="00C4597C"/>
    <w:rsid w:val="00C4671D"/>
    <w:rsid w:val="00C50CFD"/>
    <w:rsid w:val="00C51AC2"/>
    <w:rsid w:val="00C524A4"/>
    <w:rsid w:val="00C5574C"/>
    <w:rsid w:val="00C66993"/>
    <w:rsid w:val="00C709C5"/>
    <w:rsid w:val="00C747C9"/>
    <w:rsid w:val="00C92421"/>
    <w:rsid w:val="00CA3924"/>
    <w:rsid w:val="00CB7CD7"/>
    <w:rsid w:val="00CC4766"/>
    <w:rsid w:val="00CC49EA"/>
    <w:rsid w:val="00CC4E9B"/>
    <w:rsid w:val="00CD080A"/>
    <w:rsid w:val="00CD1CA6"/>
    <w:rsid w:val="00CE2A7A"/>
    <w:rsid w:val="00CF1F0C"/>
    <w:rsid w:val="00CF5442"/>
    <w:rsid w:val="00D07DB4"/>
    <w:rsid w:val="00D274DD"/>
    <w:rsid w:val="00D46F1D"/>
    <w:rsid w:val="00D47C09"/>
    <w:rsid w:val="00D562DE"/>
    <w:rsid w:val="00D66B4E"/>
    <w:rsid w:val="00D7127B"/>
    <w:rsid w:val="00D77EBA"/>
    <w:rsid w:val="00D91140"/>
    <w:rsid w:val="00D96263"/>
    <w:rsid w:val="00DA661F"/>
    <w:rsid w:val="00DC0093"/>
    <w:rsid w:val="00DC619B"/>
    <w:rsid w:val="00DC7B4E"/>
    <w:rsid w:val="00DD32E8"/>
    <w:rsid w:val="00DD4129"/>
    <w:rsid w:val="00DD656C"/>
    <w:rsid w:val="00DE0544"/>
    <w:rsid w:val="00DF449E"/>
    <w:rsid w:val="00DF7622"/>
    <w:rsid w:val="00E0151D"/>
    <w:rsid w:val="00E07A63"/>
    <w:rsid w:val="00E25728"/>
    <w:rsid w:val="00E363BE"/>
    <w:rsid w:val="00E402FB"/>
    <w:rsid w:val="00E406ED"/>
    <w:rsid w:val="00E44BE6"/>
    <w:rsid w:val="00E5724A"/>
    <w:rsid w:val="00E63621"/>
    <w:rsid w:val="00E63D31"/>
    <w:rsid w:val="00E66399"/>
    <w:rsid w:val="00E70A76"/>
    <w:rsid w:val="00E70AC1"/>
    <w:rsid w:val="00E7217B"/>
    <w:rsid w:val="00E7483B"/>
    <w:rsid w:val="00E80DC0"/>
    <w:rsid w:val="00EA4DF8"/>
    <w:rsid w:val="00EA4FFA"/>
    <w:rsid w:val="00EA5D2A"/>
    <w:rsid w:val="00EA6962"/>
    <w:rsid w:val="00EB2629"/>
    <w:rsid w:val="00EB5084"/>
    <w:rsid w:val="00ED2345"/>
    <w:rsid w:val="00EE37C5"/>
    <w:rsid w:val="00EE44DF"/>
    <w:rsid w:val="00F335BC"/>
    <w:rsid w:val="00F34890"/>
    <w:rsid w:val="00F36A22"/>
    <w:rsid w:val="00F57769"/>
    <w:rsid w:val="00F92140"/>
    <w:rsid w:val="00F94F71"/>
    <w:rsid w:val="00F961F5"/>
    <w:rsid w:val="00FA37D7"/>
    <w:rsid w:val="00FA3EAB"/>
    <w:rsid w:val="00FA5725"/>
    <w:rsid w:val="00FB15C7"/>
    <w:rsid w:val="00FF1CA7"/>
    <w:rsid w:val="00FF1E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15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45CA5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894D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94DFD"/>
    <w:rPr>
      <w:rFonts w:ascii="Segoe UI" w:hAnsi="Segoe UI" w:cs="Segoe UI"/>
      <w:sz w:val="18"/>
      <w:szCs w:val="18"/>
    </w:rPr>
  </w:style>
  <w:style w:type="paragraph" w:styleId="3">
    <w:name w:val="Body Text 3"/>
    <w:basedOn w:val="a"/>
    <w:link w:val="30"/>
    <w:unhideWhenUsed/>
    <w:rsid w:val="00B415A1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rsid w:val="00B415A1"/>
    <w:rPr>
      <w:rFonts w:ascii="Times New Roman" w:eastAsia="Times New Roman" w:hAnsi="Times New Roman" w:cs="Times New Roman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F4E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F4E75"/>
  </w:style>
  <w:style w:type="paragraph" w:styleId="a8">
    <w:name w:val="footer"/>
    <w:basedOn w:val="a"/>
    <w:link w:val="a9"/>
    <w:uiPriority w:val="99"/>
    <w:semiHidden/>
    <w:unhideWhenUsed/>
    <w:rsid w:val="002F4E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2F4E75"/>
  </w:style>
  <w:style w:type="character" w:styleId="aa">
    <w:name w:val="Strong"/>
    <w:basedOn w:val="a0"/>
    <w:qFormat/>
    <w:rsid w:val="00455E1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8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5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6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6D5962-0290-406F-A148-7CEC6B0AC0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1</Pages>
  <Words>229</Words>
  <Characters>1308</Characters>
  <Application>Microsoft Office Word</Application>
  <DocSecurity>0</DocSecurity>
  <Lines>10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212</cp:revision>
  <cp:lastPrinted>2023-09-03T17:56:00Z</cp:lastPrinted>
  <dcterms:created xsi:type="dcterms:W3CDTF">2019-06-07T06:44:00Z</dcterms:created>
  <dcterms:modified xsi:type="dcterms:W3CDTF">2023-09-03T17:56:00Z</dcterms:modified>
</cp:coreProperties>
</file>