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6F4E82" w:rsidRDefault="007B6C46" w:rsidP="006F4E8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BFD1A56" w14:textId="118DC983" w:rsidR="00351B29" w:rsidRPr="006F4E82" w:rsidRDefault="007039BA" w:rsidP="00E612B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6F4E82">
        <w:rPr>
          <w:rFonts w:ascii="GHEA Grapalat" w:hAnsi="GHEA Grapalat"/>
          <w:b/>
          <w:lang w:val="hy-AM"/>
        </w:rPr>
        <w:t>Ա Մ Փ Ո Փ Ա Թ Ե Ր Թ</w:t>
      </w:r>
    </w:p>
    <w:p w14:paraId="5B9CA9BE" w14:textId="2A42E203" w:rsidR="005658CB" w:rsidRDefault="005658CB" w:rsidP="005658CB">
      <w:pPr>
        <w:pStyle w:val="NormalWeb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 w:eastAsia="en-US"/>
        </w:rPr>
      </w:pPr>
      <w:r>
        <w:rPr>
          <w:rStyle w:val="Strong"/>
          <w:rFonts w:ascii="GHEA Grapalat" w:hAnsi="GHEA Grapalat" w:cs="Sylfaen"/>
          <w:lang w:val="hy-AM"/>
        </w:rPr>
        <w:t>«ՍԱՀՄԱՆԱՄԵՐՁ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ՏԱՐԱԾԱՇՐՋԱՆՆԵՐԻ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ԶԱՐԳԱՑՄԱՆ</w:t>
      </w:r>
      <w:r w:rsidR="00E019FE">
        <w:rPr>
          <w:rStyle w:val="Strong"/>
          <w:rFonts w:ascii="GHEA Grapalat" w:hAnsi="GHEA Grapalat" w:cs="Sylfaen"/>
          <w:lang w:val="pt-BR"/>
        </w:rPr>
        <w:t xml:space="preserve"> 2024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ԹՎԱԿԱՆԻ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ԾՐԱԳԻՐԸ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</w:t>
      </w:r>
      <w:r w:rsidR="008B404E">
        <w:rPr>
          <w:rStyle w:val="Strong"/>
          <w:rFonts w:ascii="GHEA Grapalat" w:hAnsi="GHEA Grapalat" w:cs="Sylfaen"/>
          <w:lang w:val="hy-AM"/>
        </w:rPr>
        <w:t xml:space="preserve">ԱՅԱՍՏԱՆԻ </w:t>
      </w:r>
      <w:r>
        <w:rPr>
          <w:rStyle w:val="Strong"/>
          <w:rFonts w:ascii="GHEA Grapalat" w:hAnsi="GHEA Grapalat" w:cs="Sylfaen"/>
          <w:lang w:val="hy-AM"/>
        </w:rPr>
        <w:t>Հ</w:t>
      </w:r>
      <w:r w:rsidR="008B404E">
        <w:rPr>
          <w:rStyle w:val="Strong"/>
          <w:rFonts w:ascii="GHEA Grapalat" w:hAnsi="GHEA Grapalat" w:cs="Sylfaen"/>
          <w:lang w:val="hy-AM"/>
        </w:rPr>
        <w:t>ԱՆՐԱՊԵՏՈՒԹՅԱՆ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ԱԶԳԱՅԻՆ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ԺՈՂՈՎ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ՆԵՐԿԱՅԱՑՆԵԼՈՒ</w:t>
      </w:r>
      <w:r>
        <w:rPr>
          <w:rStyle w:val="Strong"/>
          <w:rFonts w:ascii="GHEA Grapalat" w:hAnsi="GHEA Grapalat" w:cs="Sylfaen"/>
          <w:lang w:val="pt-BR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 xml:space="preserve">ՄԱՍԻՆ» </w:t>
      </w:r>
      <w:r>
        <w:rPr>
          <w:rFonts w:ascii="GHEA Grapalat" w:hAnsi="GHEA Grapalat"/>
          <w:b/>
          <w:bCs/>
          <w:color w:val="000000"/>
          <w:lang w:val="hy-AM"/>
        </w:rPr>
        <w:t>Հ</w:t>
      </w:r>
      <w:r w:rsidR="008B404E">
        <w:rPr>
          <w:rFonts w:ascii="GHEA Grapalat" w:hAnsi="GHEA Grapalat"/>
          <w:b/>
          <w:bCs/>
          <w:color w:val="000000"/>
          <w:lang w:val="hy-AM"/>
        </w:rPr>
        <w:t xml:space="preserve">ԱՅԱՍՏԱՆԻ </w:t>
      </w:r>
      <w:r>
        <w:rPr>
          <w:rFonts w:ascii="GHEA Grapalat" w:hAnsi="GHEA Grapalat"/>
          <w:b/>
          <w:bCs/>
          <w:color w:val="000000"/>
          <w:lang w:val="hy-AM"/>
        </w:rPr>
        <w:t>Հ</w:t>
      </w:r>
      <w:r w:rsidR="008B404E">
        <w:rPr>
          <w:rFonts w:ascii="GHEA Grapalat" w:hAnsi="GHEA Grapalat"/>
          <w:b/>
          <w:bCs/>
          <w:color w:val="000000"/>
          <w:lang w:val="hy-AM"/>
        </w:rPr>
        <w:t xml:space="preserve">ԱՆՐԱՊԵՏՈՒԹՅԱՆ </w:t>
      </w:r>
      <w:bookmarkStart w:id="0" w:name="_GoBack"/>
      <w:bookmarkEnd w:id="0"/>
      <w:r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</w:t>
      </w:r>
    </w:p>
    <w:p w14:paraId="2ECAF3DC" w14:textId="77777777" w:rsidR="00E612BC" w:rsidRDefault="00E612BC" w:rsidP="00E612BC">
      <w:pPr>
        <w:tabs>
          <w:tab w:val="left" w:pos="284"/>
          <w:tab w:val="left" w:pos="567"/>
        </w:tabs>
        <w:jc w:val="center"/>
        <w:rPr>
          <w:rFonts w:ascii="GHEA Grapalat" w:hAnsi="GHEA Grapalat" w:cs="Sylfaen"/>
          <w:b/>
          <w:lang w:val="hy-AM" w:eastAsia="en-US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8478"/>
        <w:gridCol w:w="540"/>
        <w:gridCol w:w="4570"/>
      </w:tblGrid>
      <w:tr w:rsidR="009718EA" w:rsidRPr="006F4E82" w14:paraId="14ED778A" w14:textId="77777777" w:rsidTr="009330A4">
        <w:trPr>
          <w:trHeight w:val="199"/>
        </w:trPr>
        <w:tc>
          <w:tcPr>
            <w:tcW w:w="9018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2D51AA18" w14:textId="419E5F0F" w:rsidR="009718EA" w:rsidRPr="008D63EC" w:rsidRDefault="005658CB" w:rsidP="008D63EC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1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="00EC582C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 w:rsidR="009718EA" w:rsidRPr="006F4E82">
              <w:rPr>
                <w:rFonts w:ascii="GHEA Grapalat" w:hAnsi="GHEA Grapalat"/>
                <w:b/>
                <w:highlight w:val="lightGray"/>
                <w:lang w:val="hy-AM"/>
              </w:rPr>
              <w:t>ֆինանսների նախարարություն</w:t>
            </w:r>
          </w:p>
        </w:tc>
        <w:tc>
          <w:tcPr>
            <w:tcW w:w="4570" w:type="dxa"/>
            <w:shd w:val="clear" w:color="auto" w:fill="BFBFBF" w:themeFill="background1" w:themeFillShade="BF"/>
          </w:tcPr>
          <w:p w14:paraId="30F72905" w14:textId="34CD1603" w:rsidR="009718EA" w:rsidRPr="006F4E82" w:rsidRDefault="00E019FE" w:rsidP="00E019FE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 w:rsidR="005658CB">
              <w:rPr>
                <w:rFonts w:ascii="GHEA Grapalat" w:hAnsi="GHEA Grapalat"/>
                <w:b/>
                <w:highlight w:val="lightGray"/>
                <w:lang w:val="hy-AM"/>
              </w:rPr>
              <w:t>0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8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.2022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hy-AM"/>
              </w:rPr>
              <w:t>թ</w:t>
            </w:r>
            <w:r w:rsidR="000679E0" w:rsidRPr="006F4E82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</w:p>
        </w:tc>
      </w:tr>
      <w:tr w:rsidR="009718EA" w:rsidRPr="00E019FE" w14:paraId="54EA31C4" w14:textId="77777777" w:rsidTr="009330A4">
        <w:trPr>
          <w:trHeight w:val="92"/>
        </w:trPr>
        <w:tc>
          <w:tcPr>
            <w:tcW w:w="9018" w:type="dxa"/>
            <w:gridSpan w:val="2"/>
            <w:vMerge/>
            <w:shd w:val="clear" w:color="auto" w:fill="BFBFBF" w:themeFill="background1" w:themeFillShade="BF"/>
          </w:tcPr>
          <w:p w14:paraId="750FB0FC" w14:textId="77777777" w:rsidR="009718EA" w:rsidRPr="006F4E82" w:rsidRDefault="009718EA" w:rsidP="006F4E8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4570" w:type="dxa"/>
            <w:shd w:val="clear" w:color="auto" w:fill="BFBFBF" w:themeFill="background1" w:themeFillShade="BF"/>
          </w:tcPr>
          <w:p w14:paraId="7605BB2A" w14:textId="71AFBDC1" w:rsidR="009718EA" w:rsidRPr="00E019FE" w:rsidRDefault="000679E0" w:rsidP="006F4E82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hy-AM"/>
              </w:rPr>
            </w:pP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N</w:t>
            </w:r>
            <w:r w:rsidR="00722AC7"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="00E019FE" w:rsidRPr="00E019FE">
              <w:rPr>
                <w:rFonts w:ascii="GHEA Grapalat" w:hAnsi="GHEA Grapalat"/>
                <w:b/>
                <w:lang w:val="af-ZA"/>
              </w:rPr>
              <w:t>01/9-1/15200-2023</w:t>
            </w:r>
            <w:r w:rsidR="00E019FE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</w:tr>
      <w:tr w:rsidR="009718EA" w:rsidRPr="006F4E82" w14:paraId="2360A247" w14:textId="77777777" w:rsidTr="002A1C44">
        <w:trPr>
          <w:trHeight w:val="282"/>
        </w:trPr>
        <w:tc>
          <w:tcPr>
            <w:tcW w:w="8478" w:type="dxa"/>
          </w:tcPr>
          <w:p w14:paraId="6E45C77C" w14:textId="77777777" w:rsidR="00E019FE" w:rsidRDefault="00E019FE" w:rsidP="00E019FE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>
              <w:rPr>
                <w:rFonts w:ascii="GHEA Grapalat" w:hAnsi="GHEA Grapalat" w:cs="Arial"/>
                <w:lang w:val="hy-AM" w:eastAsia="x-none"/>
              </w:rPr>
              <w:t>«Սահմանամերձ տարածաշրջանների զարգացման 2024 թվականի ծրագիրը ՀՀ Ազգային ժողով ներկայացնելու մասին» Հայաստանի Հանրապետության կառավարության որոշման նախագծի վերաբերյալ հայտնում ենք, որ դիտողություններ և առաջարկություններ չունենք:</w:t>
            </w:r>
          </w:p>
          <w:p w14:paraId="3784219E" w14:textId="4881B7E2" w:rsidR="009718EA" w:rsidRPr="00E019FE" w:rsidRDefault="00E019FE" w:rsidP="00B74E5F">
            <w:pPr>
              <w:spacing w:line="360" w:lineRule="auto"/>
              <w:ind w:firstLine="567"/>
              <w:jc w:val="both"/>
              <w:rPr>
                <w:rFonts w:ascii="Calibri" w:hAnsi="Calibri" w:cstheme="minorBidi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 հարկ է նշել, որ Ծրագրի վերջնական քննարկումներին նպատակահարմար է անդրադառնալ ՀՀ վարչապետի </w:t>
            </w:r>
            <w:r w:rsidRPr="00E019FE">
              <w:rPr>
                <w:rFonts w:ascii="GHEA Grapalat" w:hAnsi="GHEA Grapalat"/>
                <w:lang w:val="hy-AM"/>
              </w:rPr>
              <w:t>26.01.2023</w:t>
            </w:r>
            <w:r>
              <w:rPr>
                <w:rFonts w:ascii="GHEA Grapalat" w:hAnsi="GHEA Grapalat"/>
                <w:lang w:val="hy-AM"/>
              </w:rPr>
              <w:t>թ. N 86-Ա որոշմամբ հաստատված հավելվածի 4</w:t>
            </w:r>
            <w:r w:rsidRPr="00E019FE">
              <w:rPr>
                <w:rFonts w:ascii="GHEA Grapalat" w:hAnsi="GHEA Grapalat"/>
                <w:lang w:val="hy-AM"/>
              </w:rPr>
              <w:t>5</w:t>
            </w:r>
            <w:r>
              <w:rPr>
                <w:rFonts w:ascii="GHEA Grapalat" w:hAnsi="GHEA Grapalat"/>
                <w:lang w:val="hy-AM"/>
              </w:rPr>
              <w:t>-րդ կետով սահմանված ժամկետում՝ ՀՀ 202</w:t>
            </w:r>
            <w:r w:rsidRPr="00E019FE"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  <w:lang w:val="hy-AM"/>
              </w:rPr>
              <w:t>թ. պետական բյուջեի նախագծի վերջնական տարբերակի առկայության պարագայում:</w:t>
            </w:r>
          </w:p>
        </w:tc>
        <w:tc>
          <w:tcPr>
            <w:tcW w:w="5110" w:type="dxa"/>
            <w:gridSpan w:val="2"/>
          </w:tcPr>
          <w:p w14:paraId="630A7613" w14:textId="0F97A54E" w:rsidR="00807D8E" w:rsidRPr="006F4E82" w:rsidRDefault="00E94585" w:rsidP="005658CB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E019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 գիտություն</w:t>
            </w: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9330A4" w:rsidRPr="006F4E82" w14:paraId="4F1FAAFE" w14:textId="77777777" w:rsidTr="009330A4">
        <w:trPr>
          <w:trHeight w:val="512"/>
        </w:trPr>
        <w:tc>
          <w:tcPr>
            <w:tcW w:w="9018" w:type="dxa"/>
            <w:gridSpan w:val="2"/>
            <w:vMerge w:val="restart"/>
            <w:shd w:val="clear" w:color="auto" w:fill="BFBFBF" w:themeFill="background1" w:themeFillShade="BF"/>
            <w:vAlign w:val="center"/>
          </w:tcPr>
          <w:p w14:paraId="30D0946E" w14:textId="461E8B8E" w:rsidR="009330A4" w:rsidRPr="009330A4" w:rsidRDefault="009330A4" w:rsidP="009330A4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>.</w:t>
            </w:r>
            <w:r w:rsidRPr="006F4E82">
              <w:rPr>
                <w:rFonts w:ascii="GHEA Grapalat" w:hAnsi="GHEA Grapalat"/>
                <w:b/>
                <w:highlight w:val="lightGray"/>
                <w:lang w:val="hy-AM"/>
              </w:rPr>
              <w:t xml:space="preserve"> </w:t>
            </w:r>
            <w:r w:rsidRPr="006F4E82">
              <w:rPr>
                <w:rFonts w:ascii="GHEA Grapalat" w:hAnsi="GHEA Grapalat"/>
                <w:b/>
                <w:highlight w:val="lightGray"/>
                <w:lang w:val="af-ZA"/>
              </w:rPr>
              <w:t xml:space="preserve">ՀՀ 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արդարադատության նախարարություն</w:t>
            </w:r>
          </w:p>
        </w:tc>
        <w:tc>
          <w:tcPr>
            <w:tcW w:w="4570" w:type="dxa"/>
            <w:shd w:val="clear" w:color="auto" w:fill="BFBFBF" w:themeFill="background1" w:themeFillShade="BF"/>
          </w:tcPr>
          <w:p w14:paraId="71CFE20B" w14:textId="0D1E162B" w:rsidR="009330A4" w:rsidRPr="009330A4" w:rsidRDefault="009330A4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28</w:t>
            </w:r>
            <w:r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</w:t>
            </w:r>
            <w:r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08</w:t>
            </w:r>
            <w:r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.2022</w:t>
            </w:r>
            <w:r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>թ</w:t>
            </w:r>
            <w:r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.</w:t>
            </w:r>
          </w:p>
        </w:tc>
      </w:tr>
      <w:tr w:rsidR="009330A4" w:rsidRPr="006F4E82" w14:paraId="7B8461B2" w14:textId="77777777" w:rsidTr="009330A4">
        <w:trPr>
          <w:trHeight w:val="422"/>
        </w:trPr>
        <w:tc>
          <w:tcPr>
            <w:tcW w:w="9018" w:type="dxa"/>
            <w:gridSpan w:val="2"/>
            <w:vMerge/>
            <w:shd w:val="clear" w:color="auto" w:fill="BFBFBF" w:themeFill="background1" w:themeFillShade="BF"/>
          </w:tcPr>
          <w:p w14:paraId="58A02B36" w14:textId="77777777" w:rsidR="009330A4" w:rsidRDefault="009330A4" w:rsidP="009330A4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lang w:val="hy-AM" w:eastAsia="x-none"/>
              </w:rPr>
            </w:pPr>
          </w:p>
        </w:tc>
        <w:tc>
          <w:tcPr>
            <w:tcW w:w="4570" w:type="dxa"/>
            <w:shd w:val="clear" w:color="auto" w:fill="BFBFBF" w:themeFill="background1" w:themeFillShade="BF"/>
          </w:tcPr>
          <w:p w14:paraId="13A6A7E9" w14:textId="67D1AAA0" w:rsidR="009330A4" w:rsidRPr="009330A4" w:rsidRDefault="009330A4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af-ZA"/>
              </w:rPr>
              <w:t>N</w:t>
            </w:r>
            <w:r w:rsidRPr="009330A4">
              <w:rPr>
                <w:rFonts w:ascii="GHEA Grapalat" w:hAnsi="GHEA Grapalat"/>
                <w:b/>
                <w:sz w:val="24"/>
                <w:szCs w:val="24"/>
                <w:highlight w:val="lightGray"/>
                <w:lang w:val="hy-AM"/>
              </w:rPr>
              <w:t xml:space="preserve"> </w:t>
            </w:r>
            <w:r w:rsidRPr="009330A4">
              <w:rPr>
                <w:rFonts w:ascii="GHEA Grapalat" w:hAnsi="GHEA Grapalat"/>
                <w:b/>
                <w:sz w:val="24"/>
                <w:szCs w:val="24"/>
                <w:lang w:val="af-ZA"/>
              </w:rPr>
              <w:t>/27.3/38687-2023</w:t>
            </w:r>
          </w:p>
        </w:tc>
      </w:tr>
      <w:tr w:rsidR="009330A4" w:rsidRPr="006F4E82" w14:paraId="383C842A" w14:textId="77777777" w:rsidTr="002A1C44">
        <w:trPr>
          <w:trHeight w:val="282"/>
        </w:trPr>
        <w:tc>
          <w:tcPr>
            <w:tcW w:w="8478" w:type="dxa"/>
          </w:tcPr>
          <w:p w14:paraId="0B3C6375" w14:textId="114FDCF1" w:rsidR="009330A4" w:rsidRPr="009330A4" w:rsidRDefault="009330A4" w:rsidP="009330A4">
            <w:pPr>
              <w:spacing w:line="360" w:lineRule="auto"/>
              <w:ind w:right="-32" w:firstLine="547"/>
              <w:jc w:val="both"/>
              <w:rPr>
                <w:rFonts w:ascii="GHEA Grapalat" w:hAnsi="GHEA Grapalat" w:cs="Sylfaen"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«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Սահմանամերձ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տարածաշրջանների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զարգացման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2024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ծրագիրը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Ազգային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ժողով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ներկայացնելու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մասին</w:t>
            </w:r>
            <w:proofErr w:type="spellEnd"/>
            <w:r>
              <w:rPr>
                <w:b/>
                <w:bCs/>
                <w:color w:val="000000" w:themeColor="text1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նախագծի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(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այսուհետ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՝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Նախագիծ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)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վերնագրի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«ՀՀ»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հապավումն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անհրաժեշտ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է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փոխարինել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>
              <w:rPr>
                <w:b/>
                <w:bCs/>
                <w:color w:val="000000" w:themeColor="text1"/>
              </w:rPr>
              <w:lastRenderedPageBreak/>
              <w:t>«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Հայաստանի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Հանրապետոթյան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»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բառերով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՝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հիմք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ընդունելով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«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Նորմատիվ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իրավական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ակտերի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մասին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»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օրենքի</w:t>
            </w:r>
            <w:proofErr w:type="spellEnd"/>
            <w:r>
              <w:rPr>
                <w:rFonts w:ascii="GHEA Grapalat" w:hAnsi="GHEA Grapalat" w:cs="Sylfaen"/>
                <w:color w:val="000000" w:themeColor="text1"/>
              </w:rPr>
              <w:t xml:space="preserve"> 12</w:t>
            </w:r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-րդ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հոդվածի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3-րդ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մասը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,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համաձայն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որի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>՝</w:t>
            </w:r>
            <w:r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 w:themeColor="text1"/>
              </w:rPr>
              <w:t>ն</w:t>
            </w:r>
            <w:r w:rsidRPr="009278AC">
              <w:rPr>
                <w:rFonts w:ascii="GHEA Grapalat" w:hAnsi="GHEA Grapalat" w:cs="Sylfaen"/>
                <w:color w:val="000000" w:themeColor="text1"/>
              </w:rPr>
              <w:t>որմատիվ</w:t>
            </w:r>
            <w:proofErr w:type="spellEnd"/>
            <w:r>
              <w:rPr>
                <w:rFonts w:cs="Calibri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իրավական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ակտերի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վերնագրերում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արգելվում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է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կիրառել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հապավումներ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կամ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բառերի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կրճատումներ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>:</w:t>
            </w:r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</w:t>
            </w:r>
          </w:p>
        </w:tc>
        <w:tc>
          <w:tcPr>
            <w:tcW w:w="5110" w:type="dxa"/>
            <w:gridSpan w:val="2"/>
          </w:tcPr>
          <w:p w14:paraId="26C03EF8" w14:textId="6D7F8B5B" w:rsidR="009330A4" w:rsidRPr="006F4E82" w:rsidRDefault="002A1C44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9330A4" w:rsidRPr="006F4E82" w14:paraId="0B630B79" w14:textId="77777777" w:rsidTr="002A1C44">
        <w:trPr>
          <w:trHeight w:val="282"/>
        </w:trPr>
        <w:tc>
          <w:tcPr>
            <w:tcW w:w="8478" w:type="dxa"/>
          </w:tcPr>
          <w:p w14:paraId="212785A8" w14:textId="3431E7B0" w:rsidR="009330A4" w:rsidRPr="009330A4" w:rsidRDefault="009330A4" w:rsidP="008B1C81">
            <w:pPr>
              <w:spacing w:line="360" w:lineRule="auto"/>
              <w:ind w:right="-32" w:firstLine="547"/>
              <w:jc w:val="both"/>
              <w:rPr>
                <w:rFonts w:ascii="GHEA Grapalat" w:hAnsi="GHEA Grapalat" w:cs="Sylfaen"/>
                <w:color w:val="000000" w:themeColor="text1"/>
              </w:rPr>
            </w:pP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lastRenderedPageBreak/>
              <w:t>Նախագծի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1-ին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կետի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«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Սահմանամերձ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»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բառն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անհրաժեշտ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է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փոխարինել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«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սահմանամերձ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»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բառով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: </w:t>
            </w:r>
          </w:p>
        </w:tc>
        <w:tc>
          <w:tcPr>
            <w:tcW w:w="5110" w:type="dxa"/>
            <w:gridSpan w:val="2"/>
          </w:tcPr>
          <w:p w14:paraId="043F4C69" w14:textId="676A20F7" w:rsidR="009330A4" w:rsidRPr="006F4E82" w:rsidRDefault="002A1C44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9330A4" w:rsidRPr="006F4E82" w14:paraId="430B4AB7" w14:textId="77777777" w:rsidTr="002A1C44">
        <w:trPr>
          <w:trHeight w:val="282"/>
        </w:trPr>
        <w:tc>
          <w:tcPr>
            <w:tcW w:w="8478" w:type="dxa"/>
          </w:tcPr>
          <w:p w14:paraId="4AE17797" w14:textId="6EBE3A8B" w:rsidR="009330A4" w:rsidRPr="009330A4" w:rsidRDefault="009330A4" w:rsidP="008B1C81">
            <w:pPr>
              <w:spacing w:line="360" w:lineRule="auto"/>
              <w:ind w:right="-32" w:firstLine="547"/>
              <w:jc w:val="both"/>
              <w:rPr>
                <w:rFonts w:ascii="GHEA Grapalat" w:hAnsi="GHEA Grapalat" w:cs="Sylfaen"/>
                <w:color w:val="000000" w:themeColor="text1"/>
                <w:lang w:val="hy-AM"/>
              </w:rPr>
            </w:pP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Նախագծի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Հավելվածի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1-ին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կետի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3-րդ և 5-րդ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սյունակներում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«ՀՀ»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հապավումն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անհրաժեշտ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է </w:t>
            </w:r>
            <w:proofErr w:type="spellStart"/>
            <w:r w:rsidRPr="00850493">
              <w:rPr>
                <w:rFonts w:ascii="GHEA Grapalat" w:hAnsi="GHEA Grapalat" w:cs="Sylfaen"/>
                <w:color w:val="000000" w:themeColor="text1"/>
              </w:rPr>
              <w:t>փոխարինել</w:t>
            </w:r>
            <w:proofErr w:type="spellEnd"/>
            <w:r w:rsidRPr="00850493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r>
              <w:rPr>
                <w:b/>
                <w:bCs/>
                <w:color w:val="000000" w:themeColor="text1"/>
              </w:rPr>
              <w:t>«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Հայաստանի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Հանրապետո</w:t>
            </w:r>
            <w:r w:rsidRPr="00850493">
              <w:rPr>
                <w:rFonts w:ascii="GHEA Grapalat" w:hAnsi="GHEA Grapalat" w:cs="Sylfaen"/>
                <w:color w:val="000000" w:themeColor="text1"/>
              </w:rPr>
              <w:t>ւ</w:t>
            </w:r>
            <w:r w:rsidRPr="009278AC">
              <w:rPr>
                <w:rFonts w:ascii="GHEA Grapalat" w:hAnsi="GHEA Grapalat" w:cs="Sylfaen"/>
                <w:color w:val="000000" w:themeColor="text1"/>
              </w:rPr>
              <w:t>թյան</w:t>
            </w:r>
            <w:proofErr w:type="spellEnd"/>
            <w:r w:rsidRPr="009278AC">
              <w:rPr>
                <w:rFonts w:ascii="GHEA Grapalat" w:hAnsi="GHEA Grapalat" w:cs="Sylfaen"/>
                <w:color w:val="000000" w:themeColor="text1"/>
              </w:rPr>
              <w:t xml:space="preserve">» </w:t>
            </w:r>
            <w:proofErr w:type="spellStart"/>
            <w:r w:rsidRPr="009278AC">
              <w:rPr>
                <w:rFonts w:ascii="GHEA Grapalat" w:hAnsi="GHEA Grapalat" w:cs="Sylfaen"/>
                <w:color w:val="000000" w:themeColor="text1"/>
              </w:rPr>
              <w:t>բառերով</w:t>
            </w:r>
            <w:proofErr w:type="spellEnd"/>
            <w:r>
              <w:rPr>
                <w:rFonts w:ascii="GHEA Grapalat" w:hAnsi="GHEA Grapalat" w:cs="Sylfaen"/>
                <w:color w:val="000000" w:themeColor="text1"/>
                <w:lang w:val="hy-AM"/>
              </w:rPr>
              <w:t>։</w:t>
            </w:r>
          </w:p>
        </w:tc>
        <w:tc>
          <w:tcPr>
            <w:tcW w:w="5110" w:type="dxa"/>
            <w:gridSpan w:val="2"/>
          </w:tcPr>
          <w:p w14:paraId="46B5AF1A" w14:textId="77789146" w:rsidR="009330A4" w:rsidRPr="006F4E82" w:rsidRDefault="002A1C44" w:rsidP="009330A4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F4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</w:tbl>
    <w:p w14:paraId="3BB072AE" w14:textId="77777777" w:rsidR="00A80030" w:rsidRPr="006F4E82" w:rsidRDefault="00A80030" w:rsidP="00B8061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80030" w:rsidRPr="006F4E82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2457927"/>
    <w:multiLevelType w:val="hybridMultilevel"/>
    <w:tmpl w:val="3162FA32"/>
    <w:lvl w:ilvl="0" w:tplc="0419000F">
      <w:start w:val="1"/>
      <w:numFmt w:val="decimal"/>
      <w:lvlText w:val="%1."/>
      <w:lvlJc w:val="left"/>
      <w:pPr>
        <w:ind w:left="744" w:hanging="360"/>
      </w:pPr>
    </w:lvl>
    <w:lvl w:ilvl="1" w:tplc="04190019" w:tentative="1">
      <w:start w:val="1"/>
      <w:numFmt w:val="lowerLetter"/>
      <w:lvlText w:val="%2."/>
      <w:lvlJc w:val="left"/>
      <w:pPr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5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6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9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6"/>
  </w:num>
  <w:num w:numId="4">
    <w:abstractNumId w:val="11"/>
  </w:num>
  <w:num w:numId="5">
    <w:abstractNumId w:val="43"/>
  </w:num>
  <w:num w:numId="6">
    <w:abstractNumId w:val="34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2"/>
  </w:num>
  <w:num w:numId="14">
    <w:abstractNumId w:val="33"/>
  </w:num>
  <w:num w:numId="15">
    <w:abstractNumId w:val="40"/>
  </w:num>
  <w:num w:numId="16">
    <w:abstractNumId w:val="26"/>
  </w:num>
  <w:num w:numId="17">
    <w:abstractNumId w:val="9"/>
  </w:num>
  <w:num w:numId="18">
    <w:abstractNumId w:val="10"/>
  </w:num>
  <w:num w:numId="19">
    <w:abstractNumId w:val="39"/>
  </w:num>
  <w:num w:numId="20">
    <w:abstractNumId w:val="31"/>
  </w:num>
  <w:num w:numId="21">
    <w:abstractNumId w:val="16"/>
  </w:num>
  <w:num w:numId="22">
    <w:abstractNumId w:val="17"/>
  </w:num>
  <w:num w:numId="23">
    <w:abstractNumId w:val="1"/>
  </w:num>
  <w:num w:numId="24">
    <w:abstractNumId w:val="18"/>
  </w:num>
  <w:num w:numId="25">
    <w:abstractNumId w:val="20"/>
  </w:num>
  <w:num w:numId="26">
    <w:abstractNumId w:val="28"/>
  </w:num>
  <w:num w:numId="27">
    <w:abstractNumId w:val="5"/>
  </w:num>
  <w:num w:numId="28">
    <w:abstractNumId w:val="13"/>
  </w:num>
  <w:num w:numId="29">
    <w:abstractNumId w:val="36"/>
  </w:num>
  <w:num w:numId="30">
    <w:abstractNumId w:val="35"/>
  </w:num>
  <w:num w:numId="31">
    <w:abstractNumId w:val="38"/>
  </w:num>
  <w:num w:numId="32">
    <w:abstractNumId w:val="25"/>
  </w:num>
  <w:num w:numId="33">
    <w:abstractNumId w:val="15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2"/>
  </w:num>
  <w:num w:numId="38">
    <w:abstractNumId w:val="30"/>
  </w:num>
  <w:num w:numId="39">
    <w:abstractNumId w:val="27"/>
  </w:num>
  <w:num w:numId="40">
    <w:abstractNumId w:val="19"/>
  </w:num>
  <w:num w:numId="41">
    <w:abstractNumId w:val="32"/>
  </w:num>
  <w:num w:numId="42">
    <w:abstractNumId w:val="23"/>
  </w:num>
  <w:num w:numId="43">
    <w:abstractNumId w:val="29"/>
  </w:num>
  <w:num w:numId="44">
    <w:abstractNumId w:val="4"/>
  </w:num>
  <w:num w:numId="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3DB5"/>
    <w:rsid w:val="000567E6"/>
    <w:rsid w:val="00056B85"/>
    <w:rsid w:val="00062757"/>
    <w:rsid w:val="00062B14"/>
    <w:rsid w:val="000679E0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D595A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78EE"/>
    <w:rsid w:val="00143FA2"/>
    <w:rsid w:val="00150104"/>
    <w:rsid w:val="001528FE"/>
    <w:rsid w:val="001544B6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32A0"/>
    <w:rsid w:val="0023334F"/>
    <w:rsid w:val="00235E9E"/>
    <w:rsid w:val="00237A4C"/>
    <w:rsid w:val="002446B6"/>
    <w:rsid w:val="00253206"/>
    <w:rsid w:val="00256E26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A1C44"/>
    <w:rsid w:val="002A4D3D"/>
    <w:rsid w:val="002A56C6"/>
    <w:rsid w:val="002A5D8F"/>
    <w:rsid w:val="002A7958"/>
    <w:rsid w:val="002B0ADA"/>
    <w:rsid w:val="002B4409"/>
    <w:rsid w:val="002B6A98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3AEE"/>
    <w:rsid w:val="00334334"/>
    <w:rsid w:val="0033598F"/>
    <w:rsid w:val="0033624E"/>
    <w:rsid w:val="003371D0"/>
    <w:rsid w:val="00342F10"/>
    <w:rsid w:val="00345BE4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76F"/>
    <w:rsid w:val="003974E0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5D2"/>
    <w:rsid w:val="003E685F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1B17"/>
    <w:rsid w:val="00484031"/>
    <w:rsid w:val="00484DBD"/>
    <w:rsid w:val="00494C26"/>
    <w:rsid w:val="004A02A9"/>
    <w:rsid w:val="004A330B"/>
    <w:rsid w:val="004A6D7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34116"/>
    <w:rsid w:val="00543D38"/>
    <w:rsid w:val="005472AA"/>
    <w:rsid w:val="00552068"/>
    <w:rsid w:val="0055325F"/>
    <w:rsid w:val="00554D2F"/>
    <w:rsid w:val="005563F8"/>
    <w:rsid w:val="0056076E"/>
    <w:rsid w:val="00562670"/>
    <w:rsid w:val="005658CB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323E"/>
    <w:rsid w:val="005E091E"/>
    <w:rsid w:val="005E4023"/>
    <w:rsid w:val="005E4BC2"/>
    <w:rsid w:val="005E5745"/>
    <w:rsid w:val="005E59B1"/>
    <w:rsid w:val="005F0169"/>
    <w:rsid w:val="005F39CF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30F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E7C05"/>
    <w:rsid w:val="006F3970"/>
    <w:rsid w:val="006F4E82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2AC7"/>
    <w:rsid w:val="00726316"/>
    <w:rsid w:val="00726C15"/>
    <w:rsid w:val="00732505"/>
    <w:rsid w:val="007421A3"/>
    <w:rsid w:val="007446DA"/>
    <w:rsid w:val="00744C0E"/>
    <w:rsid w:val="00745FA8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335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5B05"/>
    <w:rsid w:val="00846244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1C81"/>
    <w:rsid w:val="008B2819"/>
    <w:rsid w:val="008B33FE"/>
    <w:rsid w:val="008B391F"/>
    <w:rsid w:val="008B3A38"/>
    <w:rsid w:val="008B404E"/>
    <w:rsid w:val="008B7665"/>
    <w:rsid w:val="008B7FC0"/>
    <w:rsid w:val="008D1F8E"/>
    <w:rsid w:val="008D3ED5"/>
    <w:rsid w:val="008D63EC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011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30A4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1D2D"/>
    <w:rsid w:val="009E61B8"/>
    <w:rsid w:val="009E76FC"/>
    <w:rsid w:val="009F0173"/>
    <w:rsid w:val="009F1894"/>
    <w:rsid w:val="009F2F6D"/>
    <w:rsid w:val="009F5150"/>
    <w:rsid w:val="00A000FC"/>
    <w:rsid w:val="00A00CB0"/>
    <w:rsid w:val="00A00D4D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0EE"/>
    <w:rsid w:val="00B743D6"/>
    <w:rsid w:val="00B74E5F"/>
    <w:rsid w:val="00B75591"/>
    <w:rsid w:val="00B75E62"/>
    <w:rsid w:val="00B80612"/>
    <w:rsid w:val="00B80A42"/>
    <w:rsid w:val="00B80A91"/>
    <w:rsid w:val="00B80FF0"/>
    <w:rsid w:val="00B84A0E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D6F7C"/>
    <w:rsid w:val="00BE204E"/>
    <w:rsid w:val="00BE2660"/>
    <w:rsid w:val="00BE6560"/>
    <w:rsid w:val="00BE71F5"/>
    <w:rsid w:val="00BE772D"/>
    <w:rsid w:val="00BF5105"/>
    <w:rsid w:val="00C028E8"/>
    <w:rsid w:val="00C04AF7"/>
    <w:rsid w:val="00C07D7A"/>
    <w:rsid w:val="00C13528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35927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6D6C"/>
    <w:rsid w:val="00C871F4"/>
    <w:rsid w:val="00C87385"/>
    <w:rsid w:val="00C92F1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20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3682"/>
    <w:rsid w:val="00D94F30"/>
    <w:rsid w:val="00D96217"/>
    <w:rsid w:val="00D96546"/>
    <w:rsid w:val="00DA6142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9FE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2868"/>
    <w:rsid w:val="00E23F26"/>
    <w:rsid w:val="00E27DDE"/>
    <w:rsid w:val="00E305B6"/>
    <w:rsid w:val="00E33597"/>
    <w:rsid w:val="00E4214A"/>
    <w:rsid w:val="00E4486C"/>
    <w:rsid w:val="00E459F5"/>
    <w:rsid w:val="00E47F4E"/>
    <w:rsid w:val="00E51145"/>
    <w:rsid w:val="00E52356"/>
    <w:rsid w:val="00E54108"/>
    <w:rsid w:val="00E563BB"/>
    <w:rsid w:val="00E612BC"/>
    <w:rsid w:val="00E6371A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4585"/>
    <w:rsid w:val="00E94A00"/>
    <w:rsid w:val="00EB7673"/>
    <w:rsid w:val="00EC582C"/>
    <w:rsid w:val="00EC7861"/>
    <w:rsid w:val="00EC7F6F"/>
    <w:rsid w:val="00ED0E14"/>
    <w:rsid w:val="00ED1E92"/>
    <w:rsid w:val="00ED70BE"/>
    <w:rsid w:val="00ED73A1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73C8"/>
    <w:rsid w:val="00F436B2"/>
    <w:rsid w:val="00F46512"/>
    <w:rsid w:val="00F468FD"/>
    <w:rsid w:val="00F46F00"/>
    <w:rsid w:val="00F50DF6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99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unhideWhenUsed/>
    <w:rsid w:val="00481B17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81B17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2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2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5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0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818E4-8A47-434F-B103-309D1EDB0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https://mul2-scws.gov.am/tasks/201587/oneclick/Ampopatert.docx?token=47a72fb7a66f7e39c435cd3cad251ced</cp:keywords>
  <cp:lastModifiedBy>Anush Khudoyan</cp:lastModifiedBy>
  <cp:revision>158</cp:revision>
  <cp:lastPrinted>2022-01-18T08:00:00Z</cp:lastPrinted>
  <dcterms:created xsi:type="dcterms:W3CDTF">2020-03-03T06:08:00Z</dcterms:created>
  <dcterms:modified xsi:type="dcterms:W3CDTF">2023-08-29T05:23:00Z</dcterms:modified>
</cp:coreProperties>
</file>