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21A5" w:rsidRPr="009E1FE9" w:rsidRDefault="001221A5" w:rsidP="009E1FE9">
      <w:pPr>
        <w:pStyle w:val="NoSpacing"/>
        <w:spacing w:line="360" w:lineRule="auto"/>
        <w:ind w:firstLine="284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E1FE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1221A5" w:rsidRPr="00CC63F9" w:rsidRDefault="003C38D0" w:rsidP="00CC63F9">
      <w:pPr>
        <w:shd w:val="clear" w:color="auto" w:fill="FFFFFF"/>
        <w:spacing w:line="360" w:lineRule="auto"/>
        <w:ind w:firstLine="1276"/>
        <w:jc w:val="center"/>
        <w:rPr>
          <w:rFonts w:ascii="GHEA Grapalat" w:hAnsi="GHEA Grapalat"/>
          <w:b/>
          <w:bCs/>
          <w:color w:val="000000"/>
          <w:sz w:val="24"/>
          <w:shd w:val="clear" w:color="auto" w:fill="FFFFFF"/>
          <w:lang w:val="hy-AM"/>
        </w:rPr>
      </w:pPr>
      <w:r w:rsidRPr="009E1FE9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«</w:t>
      </w:r>
      <w:r w:rsidR="00CC63F9" w:rsidRPr="00E21F23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ԳՈՒՅՔ ՀԵՏ ՎԵՐՑՆԵԼՈՒ ԵՎ ԱՄՐԱՑՆԵԼՈՒ ՄԱՍԻՆ</w:t>
      </w:r>
      <w:r w:rsidRPr="009E1FE9">
        <w:rPr>
          <w:rFonts w:ascii="GHEA Grapalat" w:hAnsi="GHEA Grapalat"/>
          <w:b/>
          <w:sz w:val="24"/>
          <w:lang w:val="hy-AM"/>
        </w:rPr>
        <w:t xml:space="preserve">» </w:t>
      </w:r>
      <w:r w:rsidR="00974556" w:rsidRPr="009E1FE9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Pr="009E1FE9">
        <w:rPr>
          <w:rFonts w:ascii="GHEA Grapalat" w:hAnsi="GHEA Grapalat"/>
          <w:b/>
          <w:sz w:val="24"/>
          <w:szCs w:val="24"/>
          <w:lang w:val="hy-AM"/>
        </w:rPr>
        <w:t xml:space="preserve">ԿԱՌԱՎԱՐՈՒԹՅԱՆ ՈՐՈՇՄԱՆ </w:t>
      </w:r>
      <w:r w:rsidR="00BF4987" w:rsidRPr="009E1FE9">
        <w:rPr>
          <w:rFonts w:ascii="GHEA Grapalat" w:hAnsi="GHEA Grapalat"/>
          <w:b/>
          <w:sz w:val="24"/>
          <w:szCs w:val="24"/>
          <w:lang w:val="hy-AM"/>
        </w:rPr>
        <w:t xml:space="preserve">ՆԱԽԱԳԾԻ </w:t>
      </w:r>
    </w:p>
    <w:p w:rsidR="001F54CB" w:rsidRPr="009E1FE9" w:rsidRDefault="001F54CB" w:rsidP="009E1FE9">
      <w:pPr>
        <w:spacing w:after="0" w:line="360" w:lineRule="auto"/>
        <w:ind w:firstLine="284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646F9" w:rsidRPr="009E1FE9" w:rsidRDefault="001221A5" w:rsidP="002041AB">
      <w:pPr>
        <w:pStyle w:val="NormalWeb"/>
        <w:tabs>
          <w:tab w:val="left" w:pos="567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9E1FE9">
        <w:rPr>
          <w:rFonts w:ascii="GHEA Grapalat" w:hAnsi="GHEA Grapalat"/>
          <w:b/>
          <w:lang w:val="hy-AM"/>
        </w:rPr>
        <w:t>1. Ընթացիկ իրավիճակը և իրավական ակտի ընդունման անհրաժեշտությունը</w:t>
      </w:r>
    </w:p>
    <w:p w:rsidR="00CC63F9" w:rsidRDefault="00CC63F9" w:rsidP="00C1120F">
      <w:p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      </w:t>
      </w:r>
      <w:r w:rsidRPr="00CC63F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2019 թվականի օգոստոսի 22-ի թիվ N  1071-Ա որոշման 4-րդ կետի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</w:t>
      </w:r>
      <w:r w:rsidRPr="00CC63F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ամաձայն՝ չափումների միասնականության ապահովման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63F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ոլորտի նկատմամբ վերահսկողություն իրականացնող լիազոր մարմին ճանաչ</w:t>
      </w:r>
      <w:r w:rsidR="00187C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Pr="00CC63F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ել </w:t>
      </w:r>
      <w:r w:rsidR="00187C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է </w:t>
      </w:r>
      <w:r w:rsidRPr="00CC63F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շուկայի վերահսկողության տեսչական մարմինը (այսուհետ</w:t>
      </w:r>
      <w:r w:rsidR="008910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CC63F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Տեսչական մարմին): </w:t>
      </w:r>
    </w:p>
    <w:p w:rsidR="00187C0C" w:rsidRDefault="00E47472" w:rsidP="00C1120F">
      <w:pPr>
        <w:spacing w:after="0" w:line="360" w:lineRule="auto"/>
        <w:ind w:firstLine="426"/>
        <w:jc w:val="both"/>
        <w:rPr>
          <w:rStyle w:val="Emphasis"/>
          <w:rFonts w:ascii="GHEA Grapalat" w:hAnsi="GHEA Grapalat"/>
          <w:i w:val="0"/>
          <w:sz w:val="24"/>
          <w:szCs w:val="24"/>
          <w:lang w:val="hy-AM"/>
        </w:rPr>
      </w:pPr>
      <w:r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    </w:t>
      </w:r>
      <w:r w:rsidR="00CC63F9" w:rsidRPr="00CC63F9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Տեսչական </w:t>
      </w:r>
      <w:r w:rsidR="00CC63F9">
        <w:rPr>
          <w:rStyle w:val="Emphasis"/>
          <w:rFonts w:ascii="GHEA Grapalat" w:hAnsi="GHEA Grapalat"/>
          <w:i w:val="0"/>
          <w:sz w:val="24"/>
          <w:szCs w:val="24"/>
          <w:lang w:val="hy-AM"/>
        </w:rPr>
        <w:t>մարմնի</w:t>
      </w:r>
      <w:r w:rsidR="00CC63F9" w:rsidRPr="00CC63F9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 կողմից </w:t>
      </w:r>
      <w:r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վերոգրյալ ոլորտի նկատմամբ </w:t>
      </w:r>
      <w:r w:rsidR="00CC63F9" w:rsidRPr="00CC63F9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իրականացվող վերահսկողության շրջանակներում անհրաժեշտություն է </w:t>
      </w:r>
      <w:r w:rsidR="00C1120F">
        <w:rPr>
          <w:rStyle w:val="Emphasis"/>
          <w:rFonts w:ascii="GHEA Grapalat" w:hAnsi="GHEA Grapalat"/>
          <w:i w:val="0"/>
          <w:sz w:val="24"/>
          <w:szCs w:val="24"/>
          <w:lang w:val="hy-AM"/>
        </w:rPr>
        <w:t>առաջա</w:t>
      </w:r>
      <w:r w:rsidR="00CC63F9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նում </w:t>
      </w:r>
      <w:r w:rsidR="00C1120F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անմիջապես </w:t>
      </w:r>
      <w:r w:rsidR="0089101A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ստուգման վայրում </w:t>
      </w:r>
      <w:r w:rsidR="00CC63F9">
        <w:rPr>
          <w:rStyle w:val="Emphasis"/>
          <w:rFonts w:ascii="GHEA Grapalat" w:hAnsi="GHEA Grapalat"/>
          <w:i w:val="0"/>
          <w:sz w:val="24"/>
          <w:szCs w:val="24"/>
          <w:lang w:val="hy-AM"/>
        </w:rPr>
        <w:t>կիրառել տարբեր լաբորատոր սարքավորումներ</w:t>
      </w:r>
      <w:r w:rsidR="00187C0C">
        <w:rPr>
          <w:rStyle w:val="Emphasis"/>
          <w:rFonts w:ascii="GHEA Grapalat" w:hAnsi="GHEA Grapalat"/>
          <w:i w:val="0"/>
          <w:sz w:val="24"/>
          <w:szCs w:val="24"/>
          <w:lang w:val="hy-AM"/>
        </w:rPr>
        <w:t>/չափման միջոցներ</w:t>
      </w:r>
      <w:r>
        <w:rPr>
          <w:rStyle w:val="Emphasis"/>
          <w:rFonts w:ascii="GHEA Grapalat" w:hAnsi="GHEA Grapalat"/>
          <w:i w:val="0"/>
          <w:sz w:val="24"/>
          <w:szCs w:val="24"/>
          <w:lang w:val="hy-AM"/>
        </w:rPr>
        <w:t>, որոնք ունեն բավականին մեծ չափսեր</w:t>
      </w:r>
      <w:r w:rsidR="00C1120F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 և ծավալներ, </w:t>
      </w:r>
      <w:r w:rsidR="002A66AD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որոնց </w:t>
      </w:r>
      <w:r w:rsidR="00C1120F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տեղափոխումը </w:t>
      </w:r>
      <w:r w:rsidR="00187C0C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ստուգման վայր </w:t>
      </w:r>
      <w:r w:rsidR="00C1120F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առաջացնում </w:t>
      </w:r>
      <w:r w:rsidR="00187C0C">
        <w:rPr>
          <w:rStyle w:val="Emphasis"/>
          <w:rFonts w:ascii="GHEA Grapalat" w:hAnsi="GHEA Grapalat"/>
          <w:i w:val="0"/>
          <w:sz w:val="24"/>
          <w:szCs w:val="24"/>
          <w:lang w:val="hy-AM"/>
        </w:rPr>
        <w:t>է</w:t>
      </w:r>
      <w:r w:rsidR="00C1120F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 խնդիրներ</w:t>
      </w:r>
      <w:r w:rsidR="00187C0C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: </w:t>
      </w:r>
    </w:p>
    <w:p w:rsidR="00E47472" w:rsidRDefault="00187C0C" w:rsidP="00C1120F">
      <w:pPr>
        <w:spacing w:after="0" w:line="360" w:lineRule="auto"/>
        <w:ind w:firstLine="426"/>
        <w:jc w:val="both"/>
        <w:rPr>
          <w:rStyle w:val="Emphasis"/>
          <w:rFonts w:ascii="GHEA Grapalat" w:hAnsi="GHEA Grapalat"/>
          <w:i w:val="0"/>
          <w:sz w:val="24"/>
          <w:szCs w:val="24"/>
          <w:lang w:val="hy-AM"/>
        </w:rPr>
      </w:pPr>
      <w:r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   </w:t>
      </w:r>
      <w:r w:rsidR="00E30633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   </w:t>
      </w:r>
      <w:r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Հարկ է նշել, որ </w:t>
      </w:r>
      <w:r w:rsidR="00C1120F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Տեսչական մարմնին ամրացված տրանսպորտային միջոցները չունեն </w:t>
      </w:r>
      <w:r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անհրաժեշտ </w:t>
      </w:r>
      <w:r w:rsidR="00C1120F">
        <w:rPr>
          <w:rStyle w:val="Emphasis"/>
          <w:rFonts w:ascii="GHEA Grapalat" w:hAnsi="GHEA Grapalat"/>
          <w:i w:val="0"/>
          <w:sz w:val="24"/>
          <w:szCs w:val="24"/>
          <w:lang w:val="hy-AM"/>
        </w:rPr>
        <w:t>հագեցվածություն</w:t>
      </w:r>
      <w:r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 և կարող են օգտագործվել  միայն որպես մարդատար</w:t>
      </w:r>
      <w:r w:rsidR="006D651E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 ավտոմեքենաներ</w:t>
      </w:r>
      <w:r w:rsidR="00E47472">
        <w:rPr>
          <w:rStyle w:val="Emphasis"/>
          <w:rFonts w:ascii="GHEA Grapalat" w:hAnsi="GHEA Grapalat"/>
          <w:i w:val="0"/>
          <w:sz w:val="24"/>
          <w:szCs w:val="24"/>
          <w:lang w:val="hy-AM"/>
        </w:rPr>
        <w:t xml:space="preserve">: </w:t>
      </w:r>
    </w:p>
    <w:p w:rsidR="00CC63F9" w:rsidRDefault="00C1120F" w:rsidP="00C1120F">
      <w:pPr>
        <w:spacing w:after="0"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 </w:t>
      </w:r>
      <w:r w:rsidR="00AF3F39" w:rsidRPr="00AF3F39">
        <w:rPr>
          <w:rFonts w:ascii="GHEA Grapalat" w:hAnsi="GHEA Grapalat"/>
          <w:color w:val="000000" w:themeColor="text1"/>
          <w:sz w:val="24"/>
          <w:szCs w:val="24"/>
          <w:lang w:val="hy-AM"/>
        </w:rPr>
        <w:t>Տեսչական մարմնի բնականոն գործունեությունն ապահովելու և վեր</w:t>
      </w:r>
      <w:r w:rsidR="00E30633">
        <w:rPr>
          <w:rFonts w:ascii="GHEA Grapalat" w:hAnsi="GHEA Grapalat"/>
          <w:color w:val="000000" w:themeColor="text1"/>
          <w:sz w:val="24"/>
          <w:szCs w:val="24"/>
          <w:lang w:val="hy-AM"/>
        </w:rPr>
        <w:t>ա</w:t>
      </w:r>
      <w:r w:rsidR="00AF3F39" w:rsidRPr="00AF3F39">
        <w:rPr>
          <w:rFonts w:ascii="GHEA Grapalat" w:hAnsi="GHEA Grapalat"/>
          <w:color w:val="000000" w:themeColor="text1"/>
          <w:sz w:val="24"/>
          <w:szCs w:val="24"/>
          <w:lang w:val="hy-AM"/>
        </w:rPr>
        <w:t>հսկողությունն առանց տեխնիկական խոչընդոտների իրականացնելու նպատակով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AF3F39" w:rsidRPr="00AF3F3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Նախագծով առաջարվում է </w:t>
      </w:r>
      <w:r w:rsidR="00AF3F39" w:rsidRPr="00AF3F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Տեսչական մարմնին ամրացնել </w:t>
      </w:r>
      <w:r w:rsidR="006D651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այնպիսի </w:t>
      </w:r>
      <w:r w:rsidR="00AF3F39" w:rsidRPr="00AF3F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տրանսպորտային միջոց, որը թույլ կտա տեղափոխել ոչ միայն </w:t>
      </w:r>
      <w:r w:rsidR="00E306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</w:t>
      </w:r>
      <w:r w:rsidR="00AF3F39" w:rsidRPr="00AF3F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եսչական մարմնի ծառայողներին, այլ նաև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անհրաժեշտ</w:t>
      </w:r>
      <w:r w:rsidR="00AF3F39" w:rsidRPr="00AF3F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լաբորատոր սարքավորումներ</w:t>
      </w:r>
      <w:r w:rsidR="006D651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/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չափման միջոցներ</w:t>
      </w:r>
      <w:r w:rsidR="00AF3F39" w:rsidRPr="00AF3F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4D1DD1" w:rsidRPr="004D1DD1" w:rsidRDefault="00E30633" w:rsidP="004D1DD1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D1DD1" w:rsidRPr="004D1D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Միաժամանակ, անհրաժեշտություն է առաջացել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</w:t>
      </w:r>
      <w:r w:rsidR="004D1DD1" w:rsidRPr="004D1D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եսչական մարմնին ամրացված </w:t>
      </w:r>
      <w:r w:rsidR="004D1DD1" w:rsidRPr="004D1DD1">
        <w:rPr>
          <w:rFonts w:ascii="GHEA Grapalat" w:hAnsi="GHEA Grapalat"/>
          <w:sz w:val="24"/>
          <w:szCs w:val="24"/>
          <w:lang w:val="hy-AM"/>
        </w:rPr>
        <w:t xml:space="preserve">IVECO DAILY 50C14 </w:t>
      </w:r>
      <w:r w:rsidR="004D1DD1" w:rsidRPr="004D1D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տրանսպորտային միջոցը հետ վերցնել  և ամրացնել </w:t>
      </w:r>
      <w:r w:rsidR="00065408" w:rsidRPr="00AF3F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տարածքային կառավարման և ենթակառուցվածքների նախարարության </w:t>
      </w:r>
      <w:r w:rsidR="000654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</w:t>
      </w:r>
      <w:r w:rsidR="004D1DD1" w:rsidRPr="004D1D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ետական գույքի կառավարման </w:t>
      </w:r>
      <w:r w:rsidR="004D1DD1" w:rsidRPr="004D1D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կոմիտեին, հիմք ընդունելով այն հանգամանքը, որ </w:t>
      </w:r>
      <w:r w:rsidR="004D1DD1" w:rsidRPr="004D1DD1">
        <w:rPr>
          <w:rFonts w:ascii="GHEA Grapalat" w:hAnsi="GHEA Grapalat" w:cs="Arial Armenian"/>
          <w:sz w:val="24"/>
          <w:szCs w:val="24"/>
          <w:lang w:val="hy-AM"/>
        </w:rPr>
        <w:t xml:space="preserve">նշված </w:t>
      </w:r>
      <w:r w:rsidR="004D1DD1" w:rsidRPr="004D1DD1">
        <w:rPr>
          <w:rFonts w:ascii="GHEA Grapalat" w:hAnsi="GHEA Grapalat" w:cs="Arial Armenian"/>
          <w:sz w:val="24"/>
          <w:szCs w:val="24"/>
          <w:lang w:val="pt-BR"/>
        </w:rPr>
        <w:t>տրանսպորտային միջոց</w:t>
      </w:r>
      <w:r w:rsidR="004D1DD1" w:rsidRPr="004D1DD1">
        <w:rPr>
          <w:rFonts w:ascii="GHEA Grapalat" w:hAnsi="GHEA Grapalat" w:cs="Arial Armenian"/>
          <w:sz w:val="24"/>
          <w:szCs w:val="24"/>
          <w:lang w:val="hy-AM"/>
        </w:rPr>
        <w:t>ի</w:t>
      </w:r>
      <w:r w:rsidR="004D1DD1" w:rsidRPr="004D1DD1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4D1DD1">
        <w:rPr>
          <w:rFonts w:ascii="GHEA Grapalat" w:hAnsi="GHEA Grapalat" w:cs="Arial Armenian"/>
          <w:sz w:val="24"/>
          <w:szCs w:val="24"/>
          <w:lang w:val="pt-BR"/>
        </w:rPr>
        <w:t xml:space="preserve">հետագա </w:t>
      </w:r>
      <w:r w:rsidR="004D1DD1" w:rsidRPr="004D1DD1">
        <w:rPr>
          <w:rFonts w:ascii="GHEA Grapalat" w:hAnsi="GHEA Grapalat" w:cs="Arial Armenian"/>
          <w:sz w:val="24"/>
          <w:szCs w:val="24"/>
          <w:lang w:val="pt-BR"/>
        </w:rPr>
        <w:t>շահագործմ</w:t>
      </w:r>
      <w:r>
        <w:rPr>
          <w:rFonts w:ascii="GHEA Grapalat" w:hAnsi="GHEA Grapalat" w:cs="Arial Armenian"/>
          <w:sz w:val="24"/>
          <w:szCs w:val="24"/>
          <w:lang w:val="hy-AM"/>
        </w:rPr>
        <w:t>ան</w:t>
      </w:r>
      <w:r w:rsidR="004D1DD1" w:rsidRPr="004D1DD1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նպատակահարմարությունը բացակայում է, </w:t>
      </w:r>
      <w:r w:rsidR="00303D4D">
        <w:rPr>
          <w:rFonts w:ascii="GHEA Grapalat" w:hAnsi="GHEA Grapalat" w:cs="Arial Armenian"/>
          <w:sz w:val="24"/>
          <w:szCs w:val="24"/>
          <w:lang w:val="hy-AM"/>
        </w:rPr>
        <w:t>քանի որ</w:t>
      </w:r>
      <w:r w:rsidR="0006540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303D4D">
        <w:rPr>
          <w:rFonts w:ascii="GHEA Grapalat" w:hAnsi="GHEA Grapalat" w:cs="Arial Armenian"/>
          <w:sz w:val="24"/>
          <w:szCs w:val="24"/>
          <w:lang w:val="hy-AM"/>
        </w:rPr>
        <w:t xml:space="preserve">Տեսչական մարմնի համար </w:t>
      </w:r>
      <w:r w:rsidR="00411652">
        <w:rPr>
          <w:rFonts w:ascii="GHEA Grapalat" w:hAnsi="GHEA Grapalat" w:cs="Arial Armenian"/>
          <w:sz w:val="24"/>
          <w:szCs w:val="24"/>
          <w:lang w:val="hy-AM"/>
        </w:rPr>
        <w:t xml:space="preserve">դա </w:t>
      </w:r>
      <w:r w:rsidR="00303D4D">
        <w:rPr>
          <w:rFonts w:ascii="GHEA Grapalat" w:hAnsi="GHEA Grapalat" w:cs="Arial Armenian"/>
          <w:sz w:val="24"/>
          <w:szCs w:val="24"/>
          <w:lang w:val="hy-AM"/>
        </w:rPr>
        <w:t xml:space="preserve">առաջացնում է անհիմն </w:t>
      </w:r>
      <w:r w:rsidR="004D1DD1" w:rsidRPr="004D1DD1">
        <w:rPr>
          <w:rFonts w:ascii="GHEA Grapalat" w:hAnsi="GHEA Grapalat" w:cs="Arial Armenian"/>
          <w:sz w:val="24"/>
          <w:szCs w:val="24"/>
          <w:lang w:val="hy-AM"/>
        </w:rPr>
        <w:t>ծախս</w:t>
      </w:r>
      <w:r w:rsidR="00303D4D">
        <w:rPr>
          <w:rFonts w:ascii="GHEA Grapalat" w:hAnsi="GHEA Grapalat" w:cs="Arial Armenian"/>
          <w:sz w:val="24"/>
          <w:szCs w:val="24"/>
          <w:lang w:val="hy-AM"/>
        </w:rPr>
        <w:t xml:space="preserve">եր: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</w:p>
    <w:p w:rsidR="009E1FE9" w:rsidRPr="009E1FE9" w:rsidRDefault="00246CDE" w:rsidP="009E1FE9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hd w:val="clear" w:color="auto" w:fill="FFFFFF"/>
          <w:lang w:val="hy-AM"/>
        </w:rPr>
      </w:pPr>
      <w:r w:rsidRPr="009E1F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     </w:t>
      </w:r>
    </w:p>
    <w:p w:rsidR="00243D83" w:rsidRPr="009E1FE9" w:rsidRDefault="00243D83" w:rsidP="002041AB">
      <w:pPr>
        <w:pStyle w:val="NormalWeb"/>
        <w:tabs>
          <w:tab w:val="left" w:pos="851"/>
          <w:tab w:val="left" w:pos="1134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9E1FE9">
        <w:rPr>
          <w:rFonts w:ascii="GHEA Grapalat" w:hAnsi="GHEA Grapalat"/>
          <w:b/>
          <w:lang w:val="hy-AM"/>
        </w:rPr>
        <w:t>2. Առաջարկվող կարգավորման բնույթը</w:t>
      </w:r>
    </w:p>
    <w:p w:rsidR="008F4F36" w:rsidRPr="00AF3F39" w:rsidRDefault="008F4F36" w:rsidP="009E1FE9">
      <w:pPr>
        <w:pStyle w:val="ListParagraph"/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E1FE9">
        <w:rPr>
          <w:rFonts w:ascii="GHEA Grapalat" w:hAnsi="GHEA Grapalat" w:cs="Sylfaen"/>
          <w:spacing w:val="-2"/>
          <w:lang w:val="hy-AM"/>
        </w:rPr>
        <w:t xml:space="preserve"> </w:t>
      </w:r>
      <w:r w:rsidR="00243D83" w:rsidRPr="00AF3F39">
        <w:rPr>
          <w:rFonts w:ascii="GHEA Grapalat" w:hAnsi="GHEA Grapalat" w:cs="Sylfaen"/>
          <w:spacing w:val="-2"/>
          <w:sz w:val="24"/>
          <w:szCs w:val="24"/>
          <w:lang w:val="hy-AM"/>
        </w:rPr>
        <w:t>Նախագծով առաջարկվում է</w:t>
      </w:r>
      <w:r w:rsidR="00246CDE" w:rsidRPr="00AF3F39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 </w:t>
      </w:r>
      <w:r w:rsidR="00AF3F39" w:rsidRPr="00AF3F39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հետ վերցնել </w:t>
      </w:r>
      <w:r w:rsidR="00AF3F39" w:rsidRPr="00AF3F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տարածքային կառավարման և ենթակառուցվածքների նախարարության պետական գույքի կառավարման կոմիտեին ամրացված տրանսպորտային միջոցը՝ </w:t>
      </w:r>
      <w:r w:rsidR="00AF3F39" w:rsidRPr="00AF3F39">
        <w:rPr>
          <w:rFonts w:ascii="GHEA Grapalat" w:hAnsi="GHEA Grapalat"/>
          <w:sz w:val="24"/>
          <w:szCs w:val="24"/>
          <w:lang w:val="hy-AM"/>
        </w:rPr>
        <w:t>Nissan Pathfinder 4.0,</w:t>
      </w:r>
      <w:r w:rsidR="00AF3F39" w:rsidRPr="00AF3F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ամրացնել այն </w:t>
      </w:r>
      <w:r w:rsidR="008910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</w:t>
      </w:r>
      <w:r w:rsidR="00AF3F39" w:rsidRPr="00AF3F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եսչական մարմնին</w:t>
      </w:r>
      <w:r w:rsidR="004D1D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ինչպես նաև </w:t>
      </w:r>
      <w:r w:rsidR="008910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</w:t>
      </w:r>
      <w:r w:rsidR="004D1DD1" w:rsidRPr="004D1D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եսչական մարմնին ամրացված </w:t>
      </w:r>
      <w:r w:rsidR="004D1DD1" w:rsidRPr="004D1DD1">
        <w:rPr>
          <w:rFonts w:ascii="GHEA Grapalat" w:hAnsi="GHEA Grapalat"/>
          <w:sz w:val="24"/>
          <w:szCs w:val="24"/>
          <w:lang w:val="hy-AM"/>
        </w:rPr>
        <w:t xml:space="preserve">IVECO DAILY 50C14 </w:t>
      </w:r>
      <w:r w:rsidR="004D1DD1" w:rsidRPr="004D1D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տրանսպորտային միջոցը հետ վերցնել  և ամրացնել </w:t>
      </w:r>
      <w:r w:rsidR="00411652" w:rsidRPr="00AF3F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տարածքային կառավարման և ենթակառուցվածքների նախարարության </w:t>
      </w:r>
      <w:r w:rsidR="004116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</w:t>
      </w:r>
      <w:bookmarkStart w:id="0" w:name="_GoBack"/>
      <w:bookmarkEnd w:id="0"/>
      <w:r w:rsidR="004D1DD1" w:rsidRPr="004D1D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ետական գույքի կառավարման կոմիտեին</w:t>
      </w:r>
      <w:r w:rsidR="004D1D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 </w:t>
      </w:r>
    </w:p>
    <w:p w:rsidR="00246CDE" w:rsidRPr="009E1FE9" w:rsidRDefault="00246CDE" w:rsidP="009E1FE9">
      <w:pPr>
        <w:pStyle w:val="ListParagraph"/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 w:cs="Sylfaen"/>
          <w:spacing w:val="-2"/>
          <w:sz w:val="24"/>
          <w:szCs w:val="24"/>
          <w:lang w:val="hy-AM"/>
        </w:rPr>
      </w:pPr>
    </w:p>
    <w:p w:rsidR="001221A5" w:rsidRPr="009E1FE9" w:rsidRDefault="001221A5" w:rsidP="002041AB">
      <w:pPr>
        <w:pStyle w:val="NormalWeb"/>
        <w:spacing w:before="0" w:beforeAutospacing="0" w:after="0" w:afterAutospacing="0" w:line="360" w:lineRule="auto"/>
        <w:ind w:firstLine="709"/>
        <w:rPr>
          <w:rFonts w:ascii="GHEA Grapalat" w:hAnsi="GHEA Grapalat"/>
          <w:b/>
          <w:lang w:val="hy-AM"/>
        </w:rPr>
      </w:pPr>
      <w:r w:rsidRPr="009E1FE9">
        <w:rPr>
          <w:rFonts w:ascii="GHEA Grapalat" w:hAnsi="GHEA Grapalat"/>
          <w:b/>
          <w:lang w:val="hy-AM"/>
        </w:rPr>
        <w:t>3. Նախագծի մշակման գործընթ</w:t>
      </w:r>
      <w:r w:rsidR="00326ED7" w:rsidRPr="009E1FE9">
        <w:rPr>
          <w:rFonts w:ascii="GHEA Grapalat" w:hAnsi="GHEA Grapalat"/>
          <w:b/>
          <w:lang w:val="hy-AM"/>
        </w:rPr>
        <w:t>ացում ներգրավված ինստիտուտները</w:t>
      </w:r>
    </w:p>
    <w:p w:rsidR="001221A5" w:rsidRPr="009E1FE9" w:rsidRDefault="00AF3F39" w:rsidP="009E1FE9">
      <w:pPr>
        <w:pStyle w:val="BodyTextIndent3"/>
        <w:tabs>
          <w:tab w:val="left" w:pos="851"/>
          <w:tab w:val="left" w:pos="993"/>
        </w:tabs>
        <w:spacing w:after="0" w:line="360" w:lineRule="auto"/>
        <w:ind w:left="0"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</w:t>
      </w:r>
      <w:r w:rsidR="001221A5" w:rsidRPr="009E1FE9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="001221A5" w:rsidRPr="009E1FE9">
        <w:rPr>
          <w:rFonts w:ascii="GHEA Grapalat" w:hAnsi="GHEA Grapalat"/>
          <w:sz w:val="24"/>
          <w:szCs w:val="24"/>
          <w:lang w:val="hy-AM"/>
        </w:rPr>
        <w:t xml:space="preserve"> </w:t>
      </w:r>
      <w:r w:rsidR="001221A5" w:rsidRPr="009E1FE9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="001221A5" w:rsidRPr="009E1FE9">
        <w:rPr>
          <w:rFonts w:ascii="GHEA Grapalat" w:hAnsi="GHEA Grapalat"/>
          <w:sz w:val="24"/>
          <w:szCs w:val="24"/>
          <w:lang w:val="hy-AM"/>
        </w:rPr>
        <w:t xml:space="preserve"> </w:t>
      </w:r>
      <w:r w:rsidR="001221A5" w:rsidRPr="009E1FE9">
        <w:rPr>
          <w:rFonts w:ascii="GHEA Grapalat" w:hAnsi="GHEA Grapalat" w:cs="Sylfaen"/>
          <w:sz w:val="24"/>
          <w:szCs w:val="24"/>
          <w:lang w:val="hy-AM"/>
        </w:rPr>
        <w:t>է</w:t>
      </w:r>
      <w:r w:rsidR="001221A5" w:rsidRPr="009E1FE9">
        <w:rPr>
          <w:rFonts w:ascii="GHEA Grapalat" w:hAnsi="GHEA Grapalat"/>
          <w:sz w:val="24"/>
          <w:szCs w:val="24"/>
          <w:lang w:val="hy-AM"/>
        </w:rPr>
        <w:t xml:space="preserve"> </w:t>
      </w:r>
      <w:r w:rsidR="001221A5" w:rsidRPr="009E1FE9">
        <w:rPr>
          <w:rFonts w:ascii="GHEA Grapalat" w:hAnsi="GHEA Grapalat" w:cs="Sylfaen"/>
          <w:sz w:val="24"/>
          <w:szCs w:val="24"/>
          <w:lang w:val="hy-AM"/>
        </w:rPr>
        <w:t>Վարչապետի</w:t>
      </w:r>
      <w:r w:rsidR="001221A5" w:rsidRPr="009E1FE9">
        <w:rPr>
          <w:rFonts w:ascii="GHEA Grapalat" w:hAnsi="GHEA Grapalat"/>
          <w:sz w:val="24"/>
          <w:szCs w:val="24"/>
          <w:lang w:val="hy-AM"/>
        </w:rPr>
        <w:t xml:space="preserve"> </w:t>
      </w:r>
      <w:r w:rsidR="001221A5" w:rsidRPr="009E1FE9">
        <w:rPr>
          <w:rFonts w:ascii="GHEA Grapalat" w:hAnsi="GHEA Grapalat" w:cs="Sylfaen"/>
          <w:sz w:val="24"/>
          <w:szCs w:val="24"/>
          <w:lang w:val="hy-AM"/>
        </w:rPr>
        <w:t>աշխատակազմի</w:t>
      </w:r>
      <w:r w:rsidR="001221A5" w:rsidRPr="009E1FE9">
        <w:rPr>
          <w:rFonts w:ascii="GHEA Grapalat" w:hAnsi="GHEA Grapalat"/>
          <w:sz w:val="24"/>
          <w:szCs w:val="24"/>
          <w:lang w:val="hy-AM"/>
        </w:rPr>
        <w:t xml:space="preserve"> </w:t>
      </w:r>
      <w:r w:rsidR="001221A5" w:rsidRPr="009E1FE9">
        <w:rPr>
          <w:rFonts w:ascii="GHEA Grapalat" w:hAnsi="GHEA Grapalat" w:cs="Sylfaen"/>
          <w:sz w:val="24"/>
          <w:szCs w:val="24"/>
          <w:lang w:val="hy-AM"/>
        </w:rPr>
        <w:t>տեսչական</w:t>
      </w:r>
      <w:r w:rsidR="001221A5" w:rsidRPr="009E1FE9">
        <w:rPr>
          <w:rFonts w:ascii="GHEA Grapalat" w:hAnsi="GHEA Grapalat"/>
          <w:sz w:val="24"/>
          <w:szCs w:val="24"/>
          <w:lang w:val="hy-AM"/>
        </w:rPr>
        <w:t xml:space="preserve"> </w:t>
      </w:r>
      <w:r w:rsidR="001221A5" w:rsidRPr="009E1FE9">
        <w:rPr>
          <w:rFonts w:ascii="GHEA Grapalat" w:hAnsi="GHEA Grapalat" w:cs="Sylfaen"/>
          <w:sz w:val="24"/>
          <w:szCs w:val="24"/>
          <w:lang w:val="hy-AM"/>
        </w:rPr>
        <w:t>մարմինների</w:t>
      </w:r>
      <w:r w:rsidR="001221A5" w:rsidRPr="009E1FE9">
        <w:rPr>
          <w:rFonts w:ascii="GHEA Grapalat" w:hAnsi="GHEA Grapalat"/>
          <w:sz w:val="24"/>
          <w:szCs w:val="24"/>
          <w:lang w:val="hy-AM"/>
        </w:rPr>
        <w:t xml:space="preserve"> </w:t>
      </w:r>
      <w:r w:rsidR="001221A5" w:rsidRPr="009E1FE9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="001221A5" w:rsidRPr="009E1FE9">
        <w:rPr>
          <w:rFonts w:ascii="GHEA Grapalat" w:hAnsi="GHEA Grapalat"/>
          <w:sz w:val="24"/>
          <w:szCs w:val="24"/>
          <w:lang w:val="hy-AM"/>
        </w:rPr>
        <w:t xml:space="preserve"> </w:t>
      </w:r>
      <w:r w:rsidR="001221A5" w:rsidRPr="009E1FE9">
        <w:rPr>
          <w:rFonts w:ascii="GHEA Grapalat" w:hAnsi="GHEA Grapalat" w:cs="Sylfaen"/>
          <w:sz w:val="24"/>
          <w:szCs w:val="24"/>
          <w:lang w:val="hy-AM"/>
        </w:rPr>
        <w:t>համակարգման</w:t>
      </w:r>
      <w:r w:rsidR="001221A5" w:rsidRPr="009E1FE9">
        <w:rPr>
          <w:rFonts w:ascii="GHEA Grapalat" w:hAnsi="GHEA Grapalat"/>
          <w:sz w:val="24"/>
          <w:szCs w:val="24"/>
          <w:lang w:val="hy-AM"/>
        </w:rPr>
        <w:t xml:space="preserve"> </w:t>
      </w:r>
      <w:r w:rsidR="001221A5" w:rsidRPr="009E1FE9">
        <w:rPr>
          <w:rFonts w:ascii="GHEA Grapalat" w:hAnsi="GHEA Grapalat" w:cs="Sylfaen"/>
          <w:sz w:val="24"/>
          <w:szCs w:val="24"/>
          <w:lang w:val="hy-AM"/>
        </w:rPr>
        <w:t xml:space="preserve">գրասենյակի </w:t>
      </w:r>
      <w:r w:rsidR="009E1FE9" w:rsidRPr="009E1FE9">
        <w:rPr>
          <w:rFonts w:ascii="GHEA Grapalat" w:hAnsi="GHEA Grapalat" w:cs="Sylfaen"/>
          <w:sz w:val="24"/>
          <w:szCs w:val="24"/>
          <w:lang w:val="hy-AM"/>
        </w:rPr>
        <w:t xml:space="preserve">կողմից: </w:t>
      </w:r>
    </w:p>
    <w:p w:rsidR="009E1FE9" w:rsidRPr="009E1FE9" w:rsidRDefault="009E1FE9" w:rsidP="009E1FE9">
      <w:pPr>
        <w:pStyle w:val="BodyTextIndent3"/>
        <w:tabs>
          <w:tab w:val="left" w:pos="851"/>
          <w:tab w:val="left" w:pos="993"/>
        </w:tabs>
        <w:spacing w:after="0" w:line="360" w:lineRule="auto"/>
        <w:ind w:left="0"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1221A5" w:rsidRPr="009E1FE9" w:rsidRDefault="001221A5" w:rsidP="002041AB">
      <w:pPr>
        <w:pStyle w:val="NormalWeb"/>
        <w:spacing w:before="0" w:beforeAutospacing="0" w:after="0" w:afterAutospacing="0" w:line="360" w:lineRule="auto"/>
        <w:ind w:firstLine="567"/>
        <w:rPr>
          <w:rFonts w:ascii="GHEA Grapalat" w:hAnsi="GHEA Grapalat"/>
          <w:b/>
          <w:lang w:val="hy-AM"/>
        </w:rPr>
      </w:pPr>
      <w:r w:rsidRPr="009E1FE9">
        <w:rPr>
          <w:rFonts w:ascii="GHEA Grapalat" w:hAnsi="GHEA Grapalat"/>
          <w:b/>
          <w:lang w:val="hy-AM"/>
        </w:rPr>
        <w:t>4. Ակնկալվող արդյունքը</w:t>
      </w:r>
    </w:p>
    <w:p w:rsidR="00AF3F39" w:rsidRPr="00AF3F39" w:rsidRDefault="00C768CA" w:rsidP="00AF3F39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9E1FE9">
        <w:rPr>
          <w:rFonts w:ascii="GHEA Grapalat" w:hAnsi="GHEA Grapalat" w:cs="Sylfaen"/>
          <w:lang w:val="hy-AM"/>
        </w:rPr>
        <w:t xml:space="preserve"> </w:t>
      </w:r>
      <w:r w:rsidR="009E1FE9" w:rsidRPr="009E1FE9">
        <w:rPr>
          <w:rFonts w:ascii="GHEA Grapalat" w:hAnsi="GHEA Grapalat" w:cs="Sylfaen"/>
          <w:lang w:val="hy-AM"/>
        </w:rPr>
        <w:t xml:space="preserve">       </w:t>
      </w:r>
      <w:r w:rsidR="00AF3F39" w:rsidRPr="00AF3F39">
        <w:rPr>
          <w:rFonts w:ascii="GHEA Grapalat" w:hAnsi="GHEA Grapalat"/>
          <w:sz w:val="24"/>
          <w:szCs w:val="24"/>
          <w:lang w:val="hy-AM"/>
        </w:rPr>
        <w:t xml:space="preserve">Նախագծի ընդունումը հնարավորություն կընձեռնի Տեսչական մարմնին </w:t>
      </w:r>
      <w:r w:rsidR="00C1120F">
        <w:rPr>
          <w:rFonts w:ascii="GHEA Grapalat" w:hAnsi="GHEA Grapalat"/>
          <w:sz w:val="24"/>
          <w:szCs w:val="24"/>
          <w:lang w:val="hy-AM"/>
        </w:rPr>
        <w:t>օգտագործելով համապատ</w:t>
      </w:r>
      <w:r w:rsidR="006D651E">
        <w:rPr>
          <w:rFonts w:ascii="GHEA Grapalat" w:hAnsi="GHEA Grapalat"/>
          <w:sz w:val="24"/>
          <w:szCs w:val="24"/>
          <w:lang w:val="hy-AM"/>
        </w:rPr>
        <w:t>ա</w:t>
      </w:r>
      <w:r w:rsidR="00C1120F">
        <w:rPr>
          <w:rFonts w:ascii="GHEA Grapalat" w:hAnsi="GHEA Grapalat"/>
          <w:sz w:val="24"/>
          <w:szCs w:val="24"/>
          <w:lang w:val="hy-AM"/>
        </w:rPr>
        <w:t xml:space="preserve">սխան </w:t>
      </w:r>
      <w:r w:rsidR="00AF3F39">
        <w:rPr>
          <w:rFonts w:ascii="GHEA Grapalat" w:hAnsi="GHEA Grapalat"/>
          <w:sz w:val="24"/>
          <w:szCs w:val="24"/>
          <w:lang w:val="hy-AM"/>
        </w:rPr>
        <w:t>տրանսպորտային միջոց</w:t>
      </w:r>
      <w:r w:rsidR="006D651E">
        <w:rPr>
          <w:rFonts w:ascii="GHEA Grapalat" w:hAnsi="GHEA Grapalat"/>
          <w:sz w:val="24"/>
          <w:szCs w:val="24"/>
          <w:lang w:val="hy-AM"/>
        </w:rPr>
        <w:t>ը</w:t>
      </w:r>
      <w:r w:rsidR="00AF3F39" w:rsidRPr="00AF3F39">
        <w:rPr>
          <w:rFonts w:ascii="GHEA Grapalat" w:hAnsi="GHEA Grapalat"/>
          <w:sz w:val="24"/>
          <w:szCs w:val="24"/>
          <w:lang w:val="hy-AM"/>
        </w:rPr>
        <w:t>՝</w:t>
      </w:r>
      <w:r w:rsidR="00AF3F39" w:rsidRPr="00AF3F3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1120F" w:rsidRPr="00AF3F39">
        <w:rPr>
          <w:rFonts w:ascii="GHEA Grapalat" w:hAnsi="GHEA Grapalat"/>
          <w:color w:val="000000" w:themeColor="text1"/>
          <w:sz w:val="24"/>
          <w:szCs w:val="24"/>
          <w:lang w:val="hy-AM"/>
        </w:rPr>
        <w:t>ապահովե</w:t>
      </w:r>
      <w:r w:rsidR="00C112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լ </w:t>
      </w:r>
      <w:r w:rsidR="00AF3F39" w:rsidRPr="00AF3F39">
        <w:rPr>
          <w:rFonts w:ascii="GHEA Grapalat" w:hAnsi="GHEA Grapalat"/>
          <w:color w:val="000000" w:themeColor="text1"/>
          <w:sz w:val="24"/>
          <w:szCs w:val="24"/>
          <w:lang w:val="hy-AM"/>
        </w:rPr>
        <w:t>Տեսչական մարմնի բնականոն գործունեություն</w:t>
      </w:r>
      <w:r w:rsidR="00C1120F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="00AF3F39" w:rsidRPr="00AF3F39">
        <w:rPr>
          <w:rFonts w:ascii="GHEA Grapalat" w:hAnsi="GHEA Grapalat"/>
          <w:sz w:val="24"/>
          <w:szCs w:val="24"/>
          <w:lang w:val="hy-AM"/>
        </w:rPr>
        <w:t>։</w:t>
      </w:r>
    </w:p>
    <w:p w:rsidR="004D1DD1" w:rsidRDefault="00AF3F39" w:rsidP="00AF3F39">
      <w:pPr>
        <w:pStyle w:val="NoSpacing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F3F39">
        <w:rPr>
          <w:rFonts w:ascii="GHEA Grapalat" w:hAnsi="GHEA Grapalat"/>
          <w:sz w:val="24"/>
          <w:szCs w:val="24"/>
          <w:lang w:val="hy-AM"/>
        </w:rPr>
        <w:t xml:space="preserve">              </w:t>
      </w:r>
      <w:r w:rsidR="0083167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F3F39">
        <w:rPr>
          <w:rFonts w:ascii="GHEA Grapalat" w:hAnsi="GHEA Grapalat"/>
          <w:sz w:val="24"/>
          <w:szCs w:val="24"/>
          <w:lang w:val="hy-AM"/>
        </w:rPr>
        <w:t xml:space="preserve">Բացի այդ, Նախագծի ընդունման արդյունքում կապահովվի </w:t>
      </w:r>
      <w:r w:rsidRPr="00AF3F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համապատասխան ոլորտում ստուգումների ամբողջականությունը և արդյունավետությունը՝ </w:t>
      </w:r>
      <w:r w:rsidRPr="00AF3F39">
        <w:rPr>
          <w:rFonts w:ascii="GHEA Grapalat" w:hAnsi="GHEA Grapalat"/>
          <w:sz w:val="24"/>
          <w:szCs w:val="24"/>
          <w:lang w:val="hy-AM"/>
        </w:rPr>
        <w:t xml:space="preserve">Տեսչական մարմնին </w:t>
      </w:r>
      <w:r w:rsidRPr="00AF3F39">
        <w:rPr>
          <w:rFonts w:ascii="GHEA Grapalat" w:hAnsi="GHEA Grapalat" w:cs="GHEA Grapalat"/>
          <w:noProof/>
          <w:sz w:val="24"/>
          <w:szCs w:val="24"/>
          <w:lang w:val="hy-AM"/>
        </w:rPr>
        <w:t>հնարավորություն ընձեռելով</w:t>
      </w:r>
      <w:r w:rsidRPr="00AF3F39">
        <w:rPr>
          <w:rFonts w:ascii="GHEA Grapalat" w:hAnsi="GHEA Grapalat"/>
          <w:sz w:val="24"/>
          <w:szCs w:val="24"/>
          <w:lang w:val="hy-AM"/>
        </w:rPr>
        <w:t xml:space="preserve"> իրականացնել այդ ոլորտում օրենսդրությամբ իրեն վերապահված պատշաճ վերահսկողություն: </w:t>
      </w:r>
    </w:p>
    <w:p w:rsidR="00AF3F39" w:rsidRPr="00E30633" w:rsidRDefault="004D1DD1" w:rsidP="00AF3F39">
      <w:pPr>
        <w:pStyle w:val="NoSpacing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831675">
        <w:rPr>
          <w:rFonts w:ascii="GHEA Grapalat" w:hAnsi="GHEA Grapalat"/>
          <w:sz w:val="24"/>
          <w:szCs w:val="24"/>
          <w:lang w:val="hy-AM"/>
        </w:rPr>
        <w:t xml:space="preserve">         Միևնույն ժամանակ, հարկ է նշե</w:t>
      </w:r>
      <w:r>
        <w:rPr>
          <w:rFonts w:ascii="GHEA Grapalat" w:hAnsi="GHEA Grapalat"/>
          <w:sz w:val="24"/>
          <w:szCs w:val="24"/>
          <w:lang w:val="hy-AM"/>
        </w:rPr>
        <w:t xml:space="preserve">լ, որ </w:t>
      </w:r>
      <w:r w:rsidR="00831675">
        <w:rPr>
          <w:rFonts w:ascii="GHEA Grapalat" w:hAnsi="GHEA Grapalat"/>
          <w:sz w:val="24"/>
          <w:szCs w:val="24"/>
          <w:lang w:val="hy-AM"/>
        </w:rPr>
        <w:t>2024 թվականի բյուջետային հայտ</w:t>
      </w:r>
      <w:r w:rsidR="002A66AD">
        <w:rPr>
          <w:rFonts w:ascii="GHEA Grapalat" w:hAnsi="GHEA Grapalat"/>
          <w:sz w:val="24"/>
          <w:szCs w:val="24"/>
          <w:lang w:val="hy-AM"/>
        </w:rPr>
        <w:t>ի 4252 հոդվածով «</w:t>
      </w:r>
      <w:r w:rsidR="002A66AD" w:rsidRPr="00831675">
        <w:rPr>
          <w:rFonts w:ascii="GHEA Grapalat" w:hAnsi="GHEA Grapalat"/>
          <w:sz w:val="24"/>
          <w:szCs w:val="24"/>
          <w:lang w:val="hy-AM"/>
        </w:rPr>
        <w:t>Մեքենաների և սարքավորումների ընթացիկ նորոգում և պահպանում</w:t>
      </w:r>
      <w:r w:rsidR="002A66AD">
        <w:rPr>
          <w:rFonts w:ascii="GHEA Grapalat" w:hAnsi="GHEA Grapalat"/>
          <w:sz w:val="24"/>
          <w:szCs w:val="24"/>
          <w:lang w:val="hy-AM"/>
        </w:rPr>
        <w:t xml:space="preserve">», </w:t>
      </w:r>
      <w:r w:rsidR="00831675">
        <w:rPr>
          <w:rFonts w:ascii="GHEA Grapalat" w:hAnsi="GHEA Grapalat"/>
          <w:sz w:val="24"/>
          <w:szCs w:val="24"/>
          <w:lang w:val="hy-AM"/>
        </w:rPr>
        <w:t xml:space="preserve"> </w:t>
      </w:r>
      <w:r w:rsidR="00831675" w:rsidRPr="004D1DD1">
        <w:rPr>
          <w:rFonts w:ascii="GHEA Grapalat" w:hAnsi="GHEA Grapalat"/>
          <w:sz w:val="24"/>
          <w:szCs w:val="24"/>
          <w:lang w:val="hy-AM"/>
        </w:rPr>
        <w:t xml:space="preserve">IVECO DAILY 50C14 </w:t>
      </w:r>
      <w:r w:rsidR="00831675">
        <w:rPr>
          <w:rFonts w:ascii="GHEA Grapalat" w:hAnsi="GHEA Grapalat"/>
          <w:sz w:val="24"/>
          <w:szCs w:val="24"/>
          <w:lang w:val="hy-AM"/>
        </w:rPr>
        <w:t xml:space="preserve">տրանսպորտային միջոցի հետագա </w:t>
      </w:r>
      <w:r w:rsidR="00831675">
        <w:rPr>
          <w:rFonts w:ascii="GHEA Grapalat" w:hAnsi="GHEA Grapalat"/>
          <w:sz w:val="24"/>
          <w:szCs w:val="24"/>
          <w:lang w:val="hy-AM"/>
        </w:rPr>
        <w:lastRenderedPageBreak/>
        <w:t xml:space="preserve">պահպանման համար </w:t>
      </w:r>
      <w:r w:rsidR="002A66AD">
        <w:rPr>
          <w:rFonts w:ascii="GHEA Grapalat" w:hAnsi="GHEA Grapalat"/>
          <w:sz w:val="24"/>
          <w:szCs w:val="24"/>
          <w:lang w:val="hy-AM"/>
        </w:rPr>
        <w:t xml:space="preserve">ներկայացված </w:t>
      </w:r>
      <w:r w:rsidR="00E30633">
        <w:rPr>
          <w:rFonts w:ascii="GHEA Grapalat" w:hAnsi="GHEA Grapalat"/>
          <w:sz w:val="24"/>
          <w:szCs w:val="24"/>
          <w:lang w:val="hy-AM"/>
        </w:rPr>
        <w:t xml:space="preserve">ծախսերը նախատեսվում է ուղղել </w:t>
      </w:r>
      <w:r w:rsidR="00E30633" w:rsidRPr="00AF3F39">
        <w:rPr>
          <w:rFonts w:ascii="GHEA Grapalat" w:hAnsi="GHEA Grapalat"/>
          <w:sz w:val="24"/>
          <w:szCs w:val="24"/>
          <w:lang w:val="hy-AM"/>
        </w:rPr>
        <w:t>Nissan Pathfinder 4.0</w:t>
      </w:r>
      <w:r w:rsidR="00E30633">
        <w:rPr>
          <w:rFonts w:ascii="GHEA Grapalat" w:hAnsi="GHEA Grapalat"/>
          <w:sz w:val="24"/>
          <w:szCs w:val="24"/>
          <w:lang w:val="hy-AM"/>
        </w:rPr>
        <w:t xml:space="preserve"> տրանսպորտային միջոցի պահպանմանը: </w:t>
      </w:r>
      <w:r w:rsidR="00831675">
        <w:rPr>
          <w:rFonts w:ascii="GHEA Grapalat" w:hAnsi="GHEA Grapalat"/>
          <w:sz w:val="24"/>
          <w:szCs w:val="24"/>
          <w:lang w:val="hy-AM"/>
        </w:rPr>
        <w:t xml:space="preserve">  </w:t>
      </w:r>
    </w:p>
    <w:p w:rsidR="008645ED" w:rsidRPr="009E1FE9" w:rsidRDefault="008645ED" w:rsidP="00AF3F3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spacing w:val="-2"/>
          <w:lang w:val="hy-AM"/>
        </w:rPr>
      </w:pPr>
    </w:p>
    <w:p w:rsidR="008645ED" w:rsidRPr="009E1FE9" w:rsidRDefault="008645ED" w:rsidP="002041AB">
      <w:pPr>
        <w:pStyle w:val="ListParagraph"/>
        <w:numPr>
          <w:ilvl w:val="0"/>
          <w:numId w:val="2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E1FE9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2050 Հայաստանի վերափոխման ռազմավարություն, Կառավարության 2021-2026թթ. ծրագիր, ոլորտային և/կամ այլ ռազմավարություններ</w:t>
      </w:r>
      <w:r w:rsidRPr="009E1FE9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:rsidR="00C1120F" w:rsidRDefault="009E1FE9" w:rsidP="00C1120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E1FE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 w:eastAsia="en-GB"/>
        </w:rPr>
        <w:t xml:space="preserve">           </w:t>
      </w:r>
      <w:r w:rsidR="00C1120F">
        <w:rPr>
          <w:rFonts w:ascii="GHEA Grapalat" w:hAnsi="GHEA Grapalat"/>
          <w:sz w:val="24"/>
          <w:szCs w:val="24"/>
          <w:lang w:val="hy-AM"/>
        </w:rPr>
        <w:t>Նախագիծը չի բխում 2050 Հայաստանի վերափոխման ռազմավարության, և Կառավարության 2021-2026թթ. ծրագրերից:</w:t>
      </w:r>
    </w:p>
    <w:p w:rsidR="00C768CA" w:rsidRPr="009E1FE9" w:rsidRDefault="00C768CA" w:rsidP="00C1120F">
      <w:pPr>
        <w:tabs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645ED" w:rsidRPr="002041AB" w:rsidRDefault="008645ED" w:rsidP="00D86182">
      <w:pPr>
        <w:pStyle w:val="ListParagraph"/>
        <w:numPr>
          <w:ilvl w:val="0"/>
          <w:numId w:val="22"/>
        </w:numPr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 w:eastAsia="ru-RU"/>
        </w:rPr>
      </w:pPr>
      <w:r w:rsidRPr="002041AB">
        <w:rPr>
          <w:rFonts w:ascii="GHEA Grapalat" w:eastAsia="Times New Roman" w:hAnsi="GHEA Grapalat"/>
          <w:b/>
          <w:sz w:val="24"/>
          <w:szCs w:val="24"/>
          <w:lang w:val="hy-AM" w:eastAsia="ru-RU"/>
        </w:rPr>
        <w:t>Այլ</w:t>
      </w:r>
      <w:r w:rsidRPr="002041AB">
        <w:rPr>
          <w:rFonts w:ascii="GHEA Grapalat" w:eastAsia="Times New Roman" w:hAnsi="GHEA Grapalat"/>
          <w:b/>
          <w:sz w:val="24"/>
          <w:szCs w:val="24"/>
          <w:lang w:val="af-ZA" w:eastAsia="ru-RU"/>
        </w:rPr>
        <w:t xml:space="preserve"> </w:t>
      </w:r>
      <w:r w:rsidRPr="002041AB">
        <w:rPr>
          <w:rFonts w:ascii="GHEA Grapalat" w:eastAsia="Times New Roman" w:hAnsi="GHEA Grapalat"/>
          <w:b/>
          <w:sz w:val="24"/>
          <w:szCs w:val="24"/>
          <w:lang w:val="hy-AM" w:eastAsia="ru-RU"/>
        </w:rPr>
        <w:t>նորմատիվ</w:t>
      </w:r>
      <w:r w:rsidRPr="002041AB">
        <w:rPr>
          <w:rFonts w:ascii="GHEA Grapalat" w:eastAsia="Times New Roman" w:hAnsi="GHEA Grapalat"/>
          <w:b/>
          <w:sz w:val="24"/>
          <w:szCs w:val="24"/>
          <w:lang w:val="af-ZA" w:eastAsia="ru-RU"/>
        </w:rPr>
        <w:t xml:space="preserve"> </w:t>
      </w:r>
      <w:r w:rsidRPr="002041AB">
        <w:rPr>
          <w:rFonts w:ascii="GHEA Grapalat" w:eastAsia="Times New Roman" w:hAnsi="GHEA Grapalat"/>
          <w:b/>
          <w:sz w:val="24"/>
          <w:szCs w:val="24"/>
          <w:lang w:val="hy-AM" w:eastAsia="ru-RU"/>
        </w:rPr>
        <w:t>իրավական</w:t>
      </w:r>
      <w:r w:rsidRPr="002041AB">
        <w:rPr>
          <w:rFonts w:ascii="GHEA Grapalat" w:eastAsia="Times New Roman" w:hAnsi="GHEA Grapalat"/>
          <w:b/>
          <w:sz w:val="24"/>
          <w:szCs w:val="24"/>
          <w:lang w:val="af-ZA" w:eastAsia="ru-RU"/>
        </w:rPr>
        <w:t xml:space="preserve"> </w:t>
      </w:r>
      <w:r w:rsidRPr="002041AB">
        <w:rPr>
          <w:rFonts w:ascii="GHEA Grapalat" w:eastAsia="Times New Roman" w:hAnsi="GHEA Grapalat"/>
          <w:b/>
          <w:sz w:val="24"/>
          <w:szCs w:val="24"/>
          <w:lang w:val="hy-AM" w:eastAsia="ru-RU"/>
        </w:rPr>
        <w:t>ակտերի</w:t>
      </w:r>
      <w:r w:rsidRPr="002041AB">
        <w:rPr>
          <w:rFonts w:ascii="GHEA Grapalat" w:eastAsia="Times New Roman" w:hAnsi="GHEA Grapalat"/>
          <w:b/>
          <w:sz w:val="24"/>
          <w:szCs w:val="24"/>
          <w:lang w:val="af-ZA" w:eastAsia="ru-RU"/>
        </w:rPr>
        <w:t xml:space="preserve"> </w:t>
      </w:r>
      <w:r w:rsidRPr="002041AB">
        <w:rPr>
          <w:rFonts w:ascii="GHEA Grapalat" w:eastAsia="Times New Roman" w:hAnsi="GHEA Grapalat"/>
          <w:b/>
          <w:sz w:val="24"/>
          <w:szCs w:val="24"/>
          <w:lang w:val="hy-AM" w:eastAsia="ru-RU"/>
        </w:rPr>
        <w:t>ընդունման</w:t>
      </w:r>
      <w:r w:rsidRPr="002041AB">
        <w:rPr>
          <w:rFonts w:ascii="GHEA Grapalat" w:eastAsia="Times New Roman" w:hAnsi="GHEA Grapalat"/>
          <w:b/>
          <w:sz w:val="24"/>
          <w:szCs w:val="24"/>
          <w:lang w:val="af-ZA" w:eastAsia="ru-RU"/>
        </w:rPr>
        <w:t xml:space="preserve"> </w:t>
      </w:r>
      <w:r w:rsidRPr="002041AB">
        <w:rPr>
          <w:rFonts w:ascii="GHEA Grapalat" w:eastAsia="Times New Roman" w:hAnsi="GHEA Grapalat"/>
          <w:b/>
          <w:sz w:val="24"/>
          <w:szCs w:val="24"/>
          <w:lang w:val="hy-AM" w:eastAsia="ru-RU"/>
        </w:rPr>
        <w:t>անհրաժեշտության վերաբերյալ</w:t>
      </w:r>
    </w:p>
    <w:p w:rsidR="009E1FE9" w:rsidRPr="009E1FE9" w:rsidRDefault="00C768CA" w:rsidP="009E1FE9">
      <w:pPr>
        <w:pStyle w:val="NoSpacing"/>
        <w:spacing w:line="360" w:lineRule="auto"/>
        <w:ind w:firstLine="284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9E1FE9">
        <w:rPr>
          <w:rFonts w:ascii="GHEA Grapalat" w:hAnsi="GHEA Grapalat"/>
          <w:sz w:val="24"/>
          <w:szCs w:val="24"/>
          <w:lang w:val="hy-AM"/>
        </w:rPr>
        <w:t xml:space="preserve"> </w:t>
      </w:r>
      <w:r w:rsidR="009E1FE9" w:rsidRPr="009E1FE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Նախագծի  </w:t>
      </w:r>
      <w:r w:rsidR="009E1FE9" w:rsidRPr="009E1FE9">
        <w:rPr>
          <w:rFonts w:ascii="GHEA Grapalat" w:hAnsi="GHEA Grapalat"/>
          <w:noProof/>
          <w:sz w:val="24"/>
          <w:szCs w:val="24"/>
          <w:lang w:val="hy-AM"/>
        </w:rPr>
        <w:t>ընդունման կապակցությամբ Հայաստանի Հանրապետության պետական բյուջեի եկամտային և ծախսային մասերում փոփոխություններ չեն սպասվում:</w:t>
      </w:r>
    </w:p>
    <w:p w:rsidR="009E1FE9" w:rsidRPr="009E1FE9" w:rsidRDefault="009E1FE9" w:rsidP="009E1FE9">
      <w:pPr>
        <w:spacing w:after="0" w:line="360" w:lineRule="auto"/>
        <w:ind w:firstLine="284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9D3A7A" w:rsidRPr="00A75537" w:rsidRDefault="008645ED" w:rsidP="0089101A">
      <w:pPr>
        <w:pStyle w:val="ListParagraph"/>
        <w:numPr>
          <w:ilvl w:val="0"/>
          <w:numId w:val="22"/>
        </w:numPr>
        <w:spacing w:after="0" w:line="360" w:lineRule="auto"/>
        <w:ind w:left="-142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86182">
        <w:rPr>
          <w:rFonts w:ascii="GHEA Grapalat" w:hAnsi="GHEA Grapalat"/>
          <w:b/>
          <w:sz w:val="24"/>
          <w:szCs w:val="24"/>
          <w:lang w:val="hy-AM"/>
        </w:rPr>
        <w:t>Պետական</w:t>
      </w:r>
      <w:r w:rsidRPr="00D8618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86182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D8618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86182">
        <w:rPr>
          <w:rFonts w:ascii="GHEA Grapalat" w:hAnsi="GHEA Grapalat"/>
          <w:b/>
          <w:sz w:val="24"/>
          <w:szCs w:val="24"/>
          <w:lang w:val="hy-AM"/>
        </w:rPr>
        <w:t>տեղական</w:t>
      </w:r>
      <w:r w:rsidRPr="00D8618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86182">
        <w:rPr>
          <w:rFonts w:ascii="GHEA Grapalat" w:hAnsi="GHEA Grapalat"/>
          <w:b/>
          <w:sz w:val="24"/>
          <w:szCs w:val="24"/>
          <w:lang w:val="hy-AM"/>
        </w:rPr>
        <w:t>ինքնակառավարման</w:t>
      </w:r>
      <w:r w:rsidRPr="00D8618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86182">
        <w:rPr>
          <w:rFonts w:ascii="GHEA Grapalat" w:hAnsi="GHEA Grapalat"/>
          <w:b/>
          <w:sz w:val="24"/>
          <w:szCs w:val="24"/>
          <w:lang w:val="hy-AM"/>
        </w:rPr>
        <w:t>մարմնի</w:t>
      </w:r>
      <w:r w:rsidRPr="00D8618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86182">
        <w:rPr>
          <w:rFonts w:ascii="GHEA Grapalat" w:hAnsi="GHEA Grapalat"/>
          <w:b/>
          <w:sz w:val="24"/>
          <w:szCs w:val="24"/>
          <w:lang w:val="hy-AM"/>
        </w:rPr>
        <w:t>բյուջեում</w:t>
      </w:r>
      <w:r w:rsidRPr="00D8618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86182">
        <w:rPr>
          <w:rFonts w:ascii="GHEA Grapalat" w:hAnsi="GHEA Grapalat"/>
          <w:b/>
          <w:sz w:val="24"/>
          <w:szCs w:val="24"/>
          <w:lang w:val="hy-AM"/>
        </w:rPr>
        <w:t>եկամուտների</w:t>
      </w:r>
      <w:r w:rsidRPr="00D8618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86182">
        <w:rPr>
          <w:rFonts w:ascii="GHEA Grapalat" w:hAnsi="GHEA Grapalat"/>
          <w:b/>
          <w:sz w:val="24"/>
          <w:szCs w:val="24"/>
          <w:lang w:val="hy-AM"/>
        </w:rPr>
        <w:t>և</w:t>
      </w:r>
      <w:r w:rsidRPr="00D8618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86182">
        <w:rPr>
          <w:rFonts w:ascii="GHEA Grapalat" w:hAnsi="GHEA Grapalat"/>
          <w:b/>
          <w:sz w:val="24"/>
          <w:szCs w:val="24"/>
          <w:lang w:val="hy-AM"/>
        </w:rPr>
        <w:t>ծախսերի</w:t>
      </w:r>
      <w:r w:rsidRPr="00D8618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86182">
        <w:rPr>
          <w:rFonts w:ascii="GHEA Grapalat" w:hAnsi="GHEA Grapalat"/>
          <w:b/>
          <w:sz w:val="24"/>
          <w:szCs w:val="24"/>
          <w:lang w:val="hy-AM"/>
        </w:rPr>
        <w:t>էական</w:t>
      </w:r>
      <w:r w:rsidRPr="00D8618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86182">
        <w:rPr>
          <w:rFonts w:ascii="GHEA Grapalat" w:hAnsi="GHEA Grapalat"/>
          <w:b/>
          <w:sz w:val="24"/>
          <w:szCs w:val="24"/>
          <w:lang w:val="hy-AM"/>
        </w:rPr>
        <w:t>ավելացման</w:t>
      </w:r>
      <w:r w:rsidRPr="00D8618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86182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D8618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86182">
        <w:rPr>
          <w:rFonts w:ascii="GHEA Grapalat" w:hAnsi="GHEA Grapalat"/>
          <w:b/>
          <w:sz w:val="24"/>
          <w:szCs w:val="24"/>
          <w:lang w:val="hy-AM"/>
        </w:rPr>
        <w:t>նվազեցման վերաբերյալ</w:t>
      </w:r>
      <w:r w:rsidR="00A75537" w:rsidRPr="00A75537">
        <w:rPr>
          <w:rFonts w:ascii="GHEA Grapalat" w:hAnsi="GHEA Grapalat"/>
          <w:iCs/>
          <w:color w:val="222222"/>
          <w:sz w:val="24"/>
          <w:szCs w:val="24"/>
          <w:shd w:val="clear" w:color="auto" w:fill="FFFFFF"/>
          <w:lang w:val="hy-AM"/>
        </w:rPr>
        <w:t xml:space="preserve">       </w:t>
      </w:r>
      <w:r w:rsidR="0089101A">
        <w:rPr>
          <w:rFonts w:ascii="GHEA Grapalat" w:hAnsi="GHEA Grapalat"/>
          <w:iCs/>
          <w:color w:val="222222"/>
          <w:sz w:val="24"/>
          <w:szCs w:val="24"/>
          <w:shd w:val="clear" w:color="auto" w:fill="FFFFFF"/>
          <w:lang w:val="hy-AM"/>
        </w:rPr>
        <w:t xml:space="preserve">          </w:t>
      </w:r>
      <w:r w:rsidR="00A75537" w:rsidRPr="00A75537">
        <w:rPr>
          <w:rFonts w:ascii="GHEA Grapalat" w:hAnsi="GHEA Grapalat"/>
          <w:iCs/>
          <w:color w:val="222222"/>
          <w:sz w:val="24"/>
          <w:szCs w:val="24"/>
          <w:shd w:val="clear" w:color="auto" w:fill="FFFFFF"/>
          <w:lang w:val="hy-AM"/>
        </w:rPr>
        <w:t>Նախագծի</w:t>
      </w:r>
      <w:r w:rsidR="00A75537" w:rsidRPr="00A75537">
        <w:rPr>
          <w:rFonts w:cs="Calibri"/>
          <w:iCs/>
          <w:color w:val="222222"/>
          <w:sz w:val="24"/>
          <w:szCs w:val="24"/>
          <w:shd w:val="clear" w:color="auto" w:fill="FFFFFF"/>
          <w:lang w:val="hy-AM"/>
        </w:rPr>
        <w:t> </w:t>
      </w:r>
      <w:r w:rsidR="00A75537" w:rsidRPr="00A75537">
        <w:rPr>
          <w:rFonts w:ascii="GHEA Grapalat" w:hAnsi="GHEA Grapalat"/>
          <w:iCs/>
          <w:color w:val="222222"/>
          <w:sz w:val="24"/>
          <w:szCs w:val="24"/>
          <w:shd w:val="clear" w:color="auto" w:fill="FFFFFF"/>
          <w:lang w:val="hy-AM"/>
        </w:rPr>
        <w:t>ընդունումը</w:t>
      </w:r>
      <w:r w:rsidR="00A75537" w:rsidRPr="00A75537">
        <w:rPr>
          <w:rFonts w:cs="Calibri"/>
          <w:iCs/>
          <w:color w:val="222222"/>
          <w:sz w:val="24"/>
          <w:szCs w:val="24"/>
          <w:shd w:val="clear" w:color="auto" w:fill="FFFFFF"/>
          <w:lang w:val="hy-AM"/>
        </w:rPr>
        <w:t> </w:t>
      </w:r>
      <w:r w:rsidR="00A75537" w:rsidRPr="00A75537">
        <w:rPr>
          <w:rFonts w:ascii="GHEA Grapalat" w:hAnsi="GHEA Grapalat"/>
          <w:iCs/>
          <w:color w:val="222222"/>
          <w:sz w:val="24"/>
          <w:szCs w:val="24"/>
          <w:shd w:val="clear" w:color="auto" w:fill="FFFFFF"/>
          <w:lang w:val="hy-AM"/>
        </w:rPr>
        <w:t>կհանգեցնի</w:t>
      </w:r>
      <w:r w:rsidR="00A75537" w:rsidRPr="00A75537">
        <w:rPr>
          <w:rFonts w:cs="Calibri"/>
          <w:iCs/>
          <w:color w:val="222222"/>
          <w:sz w:val="24"/>
          <w:szCs w:val="24"/>
          <w:shd w:val="clear" w:color="auto" w:fill="FFFFFF"/>
          <w:lang w:val="hy-AM"/>
        </w:rPr>
        <w:t>  </w:t>
      </w:r>
      <w:r w:rsidR="00A75537" w:rsidRPr="00A75537">
        <w:rPr>
          <w:rFonts w:ascii="GHEA Grapalat" w:hAnsi="GHEA Grapalat"/>
          <w:iCs/>
          <w:color w:val="222222"/>
          <w:sz w:val="24"/>
          <w:szCs w:val="24"/>
          <w:shd w:val="clear" w:color="auto" w:fill="FFFFFF"/>
          <w:lang w:val="hy-AM"/>
        </w:rPr>
        <w:t>պետական</w:t>
      </w:r>
      <w:r w:rsidR="00A75537" w:rsidRPr="00A75537">
        <w:rPr>
          <w:rFonts w:cs="Calibri"/>
          <w:iCs/>
          <w:color w:val="222222"/>
          <w:sz w:val="24"/>
          <w:szCs w:val="24"/>
          <w:shd w:val="clear" w:color="auto" w:fill="FFFFFF"/>
          <w:lang w:val="hy-AM"/>
        </w:rPr>
        <w:t> </w:t>
      </w:r>
      <w:r w:rsidR="00A75537" w:rsidRPr="00A75537">
        <w:rPr>
          <w:rFonts w:ascii="GHEA Grapalat" w:hAnsi="GHEA Grapalat"/>
          <w:iCs/>
          <w:color w:val="222222"/>
          <w:sz w:val="24"/>
          <w:szCs w:val="24"/>
          <w:shd w:val="clear" w:color="auto" w:fill="FFFFFF"/>
          <w:lang w:val="hy-AM"/>
        </w:rPr>
        <w:t>բյուջեում</w:t>
      </w:r>
      <w:r w:rsidR="00A75537" w:rsidRPr="00A75537">
        <w:rPr>
          <w:rFonts w:cs="Calibri"/>
          <w:iCs/>
          <w:color w:val="222222"/>
          <w:sz w:val="24"/>
          <w:szCs w:val="24"/>
          <w:shd w:val="clear" w:color="auto" w:fill="FFFFFF"/>
          <w:lang w:val="hy-AM"/>
        </w:rPr>
        <w:t> </w:t>
      </w:r>
      <w:r w:rsidR="00A75537" w:rsidRPr="00A75537">
        <w:rPr>
          <w:rFonts w:ascii="GHEA Grapalat" w:hAnsi="GHEA Grapalat"/>
          <w:iCs/>
          <w:color w:val="222222"/>
          <w:sz w:val="24"/>
          <w:szCs w:val="24"/>
          <w:shd w:val="clear" w:color="auto" w:fill="FFFFFF"/>
          <w:lang w:val="hy-AM"/>
        </w:rPr>
        <w:t>եկամուտների</w:t>
      </w:r>
      <w:r w:rsidR="00A75537" w:rsidRPr="00A75537">
        <w:rPr>
          <w:rFonts w:cs="Calibri"/>
          <w:iCs/>
          <w:color w:val="222222"/>
          <w:sz w:val="24"/>
          <w:szCs w:val="24"/>
          <w:shd w:val="clear" w:color="auto" w:fill="FFFFFF"/>
          <w:lang w:val="hy-AM"/>
        </w:rPr>
        <w:t> </w:t>
      </w:r>
      <w:r w:rsidR="00A75537" w:rsidRPr="00A75537">
        <w:rPr>
          <w:rFonts w:ascii="GHEA Grapalat" w:hAnsi="GHEA Grapalat"/>
          <w:iCs/>
          <w:color w:val="222222"/>
          <w:sz w:val="24"/>
          <w:szCs w:val="24"/>
          <w:shd w:val="clear" w:color="auto" w:fill="FFFFFF"/>
          <w:lang w:val="hy-AM"/>
        </w:rPr>
        <w:t>և</w:t>
      </w:r>
      <w:r w:rsidR="00A75537" w:rsidRPr="00A75537">
        <w:rPr>
          <w:rFonts w:cs="Calibri"/>
          <w:iCs/>
          <w:color w:val="222222"/>
          <w:sz w:val="24"/>
          <w:szCs w:val="24"/>
          <w:shd w:val="clear" w:color="auto" w:fill="FFFFFF"/>
          <w:lang w:val="hy-AM"/>
        </w:rPr>
        <w:t> </w:t>
      </w:r>
      <w:r w:rsidR="00A75537" w:rsidRPr="00A75537">
        <w:rPr>
          <w:rFonts w:ascii="GHEA Grapalat" w:hAnsi="GHEA Grapalat"/>
          <w:iCs/>
          <w:color w:val="222222"/>
          <w:sz w:val="24"/>
          <w:szCs w:val="24"/>
          <w:shd w:val="clear" w:color="auto" w:fill="FFFFFF"/>
          <w:lang w:val="hy-AM"/>
        </w:rPr>
        <w:t>ծախսերի էական նվազեցմանը կամ ավելացմանը:</w:t>
      </w:r>
    </w:p>
    <w:sectPr w:rsidR="009D3A7A" w:rsidRPr="00A75537" w:rsidSect="009E1FE9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D5C08"/>
    <w:multiLevelType w:val="hybridMultilevel"/>
    <w:tmpl w:val="D41A92C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B1977E3"/>
    <w:multiLevelType w:val="hybridMultilevel"/>
    <w:tmpl w:val="1FA2EC56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0BA0360A"/>
    <w:multiLevelType w:val="hybridMultilevel"/>
    <w:tmpl w:val="DC36B1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8D560A"/>
    <w:multiLevelType w:val="hybridMultilevel"/>
    <w:tmpl w:val="F7C84E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F817AC"/>
    <w:multiLevelType w:val="hybridMultilevel"/>
    <w:tmpl w:val="A22C1898"/>
    <w:lvl w:ilvl="0" w:tplc="08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CA86F52"/>
    <w:multiLevelType w:val="hybridMultilevel"/>
    <w:tmpl w:val="D046B880"/>
    <w:lvl w:ilvl="0" w:tplc="67EAF056">
      <w:start w:val="1"/>
      <w:numFmt w:val="decimal"/>
      <w:lvlText w:val="%1)"/>
      <w:lvlJc w:val="left"/>
      <w:pPr>
        <w:ind w:left="720" w:hanging="360"/>
      </w:pPr>
      <w:rPr>
        <w:rFonts w:cs="Sylfaen" w:hint="default"/>
        <w:color w:val="00000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746BB2"/>
    <w:multiLevelType w:val="hybridMultilevel"/>
    <w:tmpl w:val="36689896"/>
    <w:lvl w:ilvl="0" w:tplc="08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D511986"/>
    <w:multiLevelType w:val="hybridMultilevel"/>
    <w:tmpl w:val="909AE25C"/>
    <w:lvl w:ilvl="0" w:tplc="C61CBEA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28E7F29"/>
    <w:multiLevelType w:val="hybridMultilevel"/>
    <w:tmpl w:val="E4A66CC0"/>
    <w:lvl w:ilvl="0" w:tplc="78AAA006">
      <w:start w:val="1"/>
      <w:numFmt w:val="decimal"/>
      <w:lvlText w:val="%1."/>
      <w:lvlJc w:val="left"/>
      <w:pPr>
        <w:ind w:left="54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9" w15:restartNumberingAfterBreak="0">
    <w:nsid w:val="45D07BD2"/>
    <w:multiLevelType w:val="hybridMultilevel"/>
    <w:tmpl w:val="0CC41B92"/>
    <w:lvl w:ilvl="0" w:tplc="08090011">
      <w:start w:val="1"/>
      <w:numFmt w:val="decimal"/>
      <w:lvlText w:val="%1)"/>
      <w:lvlJc w:val="left"/>
      <w:pPr>
        <w:ind w:left="1033" w:hanging="360"/>
      </w:pPr>
    </w:lvl>
    <w:lvl w:ilvl="1" w:tplc="08090019" w:tentative="1">
      <w:start w:val="1"/>
      <w:numFmt w:val="lowerLetter"/>
      <w:lvlText w:val="%2."/>
      <w:lvlJc w:val="left"/>
      <w:pPr>
        <w:ind w:left="1753" w:hanging="360"/>
      </w:pPr>
    </w:lvl>
    <w:lvl w:ilvl="2" w:tplc="0809001B" w:tentative="1">
      <w:start w:val="1"/>
      <w:numFmt w:val="lowerRoman"/>
      <w:lvlText w:val="%3."/>
      <w:lvlJc w:val="right"/>
      <w:pPr>
        <w:ind w:left="2473" w:hanging="180"/>
      </w:pPr>
    </w:lvl>
    <w:lvl w:ilvl="3" w:tplc="0809000F" w:tentative="1">
      <w:start w:val="1"/>
      <w:numFmt w:val="decimal"/>
      <w:lvlText w:val="%4."/>
      <w:lvlJc w:val="left"/>
      <w:pPr>
        <w:ind w:left="3193" w:hanging="360"/>
      </w:pPr>
    </w:lvl>
    <w:lvl w:ilvl="4" w:tplc="08090019" w:tentative="1">
      <w:start w:val="1"/>
      <w:numFmt w:val="lowerLetter"/>
      <w:lvlText w:val="%5."/>
      <w:lvlJc w:val="left"/>
      <w:pPr>
        <w:ind w:left="3913" w:hanging="360"/>
      </w:pPr>
    </w:lvl>
    <w:lvl w:ilvl="5" w:tplc="0809001B" w:tentative="1">
      <w:start w:val="1"/>
      <w:numFmt w:val="lowerRoman"/>
      <w:lvlText w:val="%6."/>
      <w:lvlJc w:val="right"/>
      <w:pPr>
        <w:ind w:left="4633" w:hanging="180"/>
      </w:pPr>
    </w:lvl>
    <w:lvl w:ilvl="6" w:tplc="0809000F" w:tentative="1">
      <w:start w:val="1"/>
      <w:numFmt w:val="decimal"/>
      <w:lvlText w:val="%7."/>
      <w:lvlJc w:val="left"/>
      <w:pPr>
        <w:ind w:left="5353" w:hanging="360"/>
      </w:pPr>
    </w:lvl>
    <w:lvl w:ilvl="7" w:tplc="08090019" w:tentative="1">
      <w:start w:val="1"/>
      <w:numFmt w:val="lowerLetter"/>
      <w:lvlText w:val="%8."/>
      <w:lvlJc w:val="left"/>
      <w:pPr>
        <w:ind w:left="6073" w:hanging="360"/>
      </w:pPr>
    </w:lvl>
    <w:lvl w:ilvl="8" w:tplc="08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0" w15:restartNumberingAfterBreak="0">
    <w:nsid w:val="4B5378D0"/>
    <w:multiLevelType w:val="hybridMultilevel"/>
    <w:tmpl w:val="5114F35A"/>
    <w:lvl w:ilvl="0" w:tplc="A2A085BE">
      <w:start w:val="5"/>
      <w:numFmt w:val="decimal"/>
      <w:lvlText w:val="%1."/>
      <w:lvlJc w:val="left"/>
      <w:pPr>
        <w:ind w:left="540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1" w15:restartNumberingAfterBreak="0">
    <w:nsid w:val="4D462D2F"/>
    <w:multiLevelType w:val="hybridMultilevel"/>
    <w:tmpl w:val="4A483068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4F4425F2"/>
    <w:multiLevelType w:val="hybridMultilevel"/>
    <w:tmpl w:val="E1E83EC0"/>
    <w:lvl w:ilvl="0" w:tplc="08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1543A74"/>
    <w:multiLevelType w:val="hybridMultilevel"/>
    <w:tmpl w:val="236EA8F0"/>
    <w:lvl w:ilvl="0" w:tplc="D94A6A6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4312BD2"/>
    <w:multiLevelType w:val="hybridMultilevel"/>
    <w:tmpl w:val="8C007C56"/>
    <w:lvl w:ilvl="0" w:tplc="5A70F6E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B35B63"/>
    <w:multiLevelType w:val="hybridMultilevel"/>
    <w:tmpl w:val="B7E0BDF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3259FE"/>
    <w:multiLevelType w:val="hybridMultilevel"/>
    <w:tmpl w:val="273CAA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DE6F07"/>
    <w:multiLevelType w:val="hybridMultilevel"/>
    <w:tmpl w:val="36689896"/>
    <w:lvl w:ilvl="0" w:tplc="08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7A0A11F8"/>
    <w:multiLevelType w:val="hybridMultilevel"/>
    <w:tmpl w:val="09928DF0"/>
    <w:lvl w:ilvl="0" w:tplc="04190011">
      <w:start w:val="1"/>
      <w:numFmt w:val="decimal"/>
      <w:lvlText w:val="%1)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9" w15:restartNumberingAfterBreak="0">
    <w:nsid w:val="7A3F2262"/>
    <w:multiLevelType w:val="hybridMultilevel"/>
    <w:tmpl w:val="D2B89DCA"/>
    <w:lvl w:ilvl="0" w:tplc="77F688C8">
      <w:start w:val="1"/>
      <w:numFmt w:val="decimal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7EC06439"/>
    <w:multiLevelType w:val="hybridMultilevel"/>
    <w:tmpl w:val="60E495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942134"/>
    <w:multiLevelType w:val="hybridMultilevel"/>
    <w:tmpl w:val="028283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15"/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17"/>
  </w:num>
  <w:num w:numId="7">
    <w:abstractNumId w:val="14"/>
  </w:num>
  <w:num w:numId="8">
    <w:abstractNumId w:val="13"/>
  </w:num>
  <w:num w:numId="9">
    <w:abstractNumId w:val="11"/>
  </w:num>
  <w:num w:numId="10">
    <w:abstractNumId w:val="0"/>
  </w:num>
  <w:num w:numId="11">
    <w:abstractNumId w:val="19"/>
  </w:num>
  <w:num w:numId="12">
    <w:abstractNumId w:val="5"/>
  </w:num>
  <w:num w:numId="13">
    <w:abstractNumId w:val="7"/>
  </w:num>
  <w:num w:numId="14">
    <w:abstractNumId w:val="1"/>
  </w:num>
  <w:num w:numId="15">
    <w:abstractNumId w:val="3"/>
  </w:num>
  <w:num w:numId="16">
    <w:abstractNumId w:val="12"/>
  </w:num>
  <w:num w:numId="17">
    <w:abstractNumId w:val="4"/>
  </w:num>
  <w:num w:numId="18">
    <w:abstractNumId w:val="21"/>
  </w:num>
  <w:num w:numId="19">
    <w:abstractNumId w:val="6"/>
  </w:num>
  <w:num w:numId="20">
    <w:abstractNumId w:val="20"/>
  </w:num>
  <w:num w:numId="21">
    <w:abstractNumId w:val="8"/>
  </w:num>
  <w:num w:numId="22">
    <w:abstractNumId w:val="10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960"/>
    <w:rsid w:val="00000A16"/>
    <w:rsid w:val="000054C8"/>
    <w:rsid w:val="00065408"/>
    <w:rsid w:val="00067362"/>
    <w:rsid w:val="000C4C69"/>
    <w:rsid w:val="000C724A"/>
    <w:rsid w:val="000F2DCC"/>
    <w:rsid w:val="000F658D"/>
    <w:rsid w:val="000F7713"/>
    <w:rsid w:val="00112EC6"/>
    <w:rsid w:val="00120752"/>
    <w:rsid w:val="001221A5"/>
    <w:rsid w:val="00134914"/>
    <w:rsid w:val="001505C7"/>
    <w:rsid w:val="00187C0C"/>
    <w:rsid w:val="001A4D44"/>
    <w:rsid w:val="001C6ACE"/>
    <w:rsid w:val="001F54CB"/>
    <w:rsid w:val="002041AB"/>
    <w:rsid w:val="00210291"/>
    <w:rsid w:val="0024060E"/>
    <w:rsid w:val="002420B1"/>
    <w:rsid w:val="00243D83"/>
    <w:rsid w:val="00245F3A"/>
    <w:rsid w:val="00246CDE"/>
    <w:rsid w:val="0025046F"/>
    <w:rsid w:val="002646F9"/>
    <w:rsid w:val="0026545F"/>
    <w:rsid w:val="002738A4"/>
    <w:rsid w:val="002A66AD"/>
    <w:rsid w:val="002B2F87"/>
    <w:rsid w:val="002D7AF3"/>
    <w:rsid w:val="002F3BC8"/>
    <w:rsid w:val="002F4328"/>
    <w:rsid w:val="00303D4D"/>
    <w:rsid w:val="00304C1E"/>
    <w:rsid w:val="003241A9"/>
    <w:rsid w:val="00326ED7"/>
    <w:rsid w:val="00347268"/>
    <w:rsid w:val="003638BE"/>
    <w:rsid w:val="00371463"/>
    <w:rsid w:val="00376867"/>
    <w:rsid w:val="00383681"/>
    <w:rsid w:val="00394E7F"/>
    <w:rsid w:val="003C38D0"/>
    <w:rsid w:val="003E17DA"/>
    <w:rsid w:val="003E317B"/>
    <w:rsid w:val="003F4DA3"/>
    <w:rsid w:val="004008C4"/>
    <w:rsid w:val="00411652"/>
    <w:rsid w:val="00446181"/>
    <w:rsid w:val="00464C3A"/>
    <w:rsid w:val="004740C7"/>
    <w:rsid w:val="004B38A2"/>
    <w:rsid w:val="004D1DD1"/>
    <w:rsid w:val="004E461A"/>
    <w:rsid w:val="005140A1"/>
    <w:rsid w:val="005A5AF8"/>
    <w:rsid w:val="005B0936"/>
    <w:rsid w:val="005B0C57"/>
    <w:rsid w:val="005E3687"/>
    <w:rsid w:val="00611E46"/>
    <w:rsid w:val="006135D5"/>
    <w:rsid w:val="006260CB"/>
    <w:rsid w:val="0066052F"/>
    <w:rsid w:val="00662F32"/>
    <w:rsid w:val="006652BC"/>
    <w:rsid w:val="006A4043"/>
    <w:rsid w:val="006B1DB6"/>
    <w:rsid w:val="006C789F"/>
    <w:rsid w:val="006D651E"/>
    <w:rsid w:val="006F6AB0"/>
    <w:rsid w:val="00721884"/>
    <w:rsid w:val="007A2645"/>
    <w:rsid w:val="007A427F"/>
    <w:rsid w:val="007B571D"/>
    <w:rsid w:val="007B61C6"/>
    <w:rsid w:val="007C6B99"/>
    <w:rsid w:val="007D5607"/>
    <w:rsid w:val="007E5F7B"/>
    <w:rsid w:val="0080382D"/>
    <w:rsid w:val="00831675"/>
    <w:rsid w:val="008423B4"/>
    <w:rsid w:val="00843E92"/>
    <w:rsid w:val="008640CA"/>
    <w:rsid w:val="008645ED"/>
    <w:rsid w:val="008820D1"/>
    <w:rsid w:val="00887B60"/>
    <w:rsid w:val="0089101A"/>
    <w:rsid w:val="008B3A88"/>
    <w:rsid w:val="008D1792"/>
    <w:rsid w:val="008F4F36"/>
    <w:rsid w:val="009207C6"/>
    <w:rsid w:val="009443C8"/>
    <w:rsid w:val="00973130"/>
    <w:rsid w:val="00974556"/>
    <w:rsid w:val="009838E4"/>
    <w:rsid w:val="009875EE"/>
    <w:rsid w:val="009B159F"/>
    <w:rsid w:val="009D19ED"/>
    <w:rsid w:val="009D3A7A"/>
    <w:rsid w:val="009E1FE9"/>
    <w:rsid w:val="00A4695B"/>
    <w:rsid w:val="00A5098B"/>
    <w:rsid w:val="00A72112"/>
    <w:rsid w:val="00A742F7"/>
    <w:rsid w:val="00A75537"/>
    <w:rsid w:val="00A760E2"/>
    <w:rsid w:val="00A94484"/>
    <w:rsid w:val="00AB145C"/>
    <w:rsid w:val="00AD5A86"/>
    <w:rsid w:val="00AE3D62"/>
    <w:rsid w:val="00AF3F39"/>
    <w:rsid w:val="00B04234"/>
    <w:rsid w:val="00B21BB7"/>
    <w:rsid w:val="00B36403"/>
    <w:rsid w:val="00B573E1"/>
    <w:rsid w:val="00BA5E86"/>
    <w:rsid w:val="00BA6EC3"/>
    <w:rsid w:val="00BC1B99"/>
    <w:rsid w:val="00BC4937"/>
    <w:rsid w:val="00BE3C6B"/>
    <w:rsid w:val="00BE4C1D"/>
    <w:rsid w:val="00BE5E4E"/>
    <w:rsid w:val="00BF4987"/>
    <w:rsid w:val="00C072FA"/>
    <w:rsid w:val="00C1120F"/>
    <w:rsid w:val="00C228A4"/>
    <w:rsid w:val="00C30690"/>
    <w:rsid w:val="00C44C1E"/>
    <w:rsid w:val="00C768CA"/>
    <w:rsid w:val="00C853DE"/>
    <w:rsid w:val="00C85BAA"/>
    <w:rsid w:val="00CC63F9"/>
    <w:rsid w:val="00CE1E0F"/>
    <w:rsid w:val="00CE624E"/>
    <w:rsid w:val="00CF5400"/>
    <w:rsid w:val="00D03251"/>
    <w:rsid w:val="00D1398A"/>
    <w:rsid w:val="00D168CD"/>
    <w:rsid w:val="00D55956"/>
    <w:rsid w:val="00D61A02"/>
    <w:rsid w:val="00D70915"/>
    <w:rsid w:val="00D86182"/>
    <w:rsid w:val="00DA412B"/>
    <w:rsid w:val="00DB38BB"/>
    <w:rsid w:val="00DC0ADC"/>
    <w:rsid w:val="00DD4E3E"/>
    <w:rsid w:val="00DD648A"/>
    <w:rsid w:val="00E24982"/>
    <w:rsid w:val="00E30633"/>
    <w:rsid w:val="00E40216"/>
    <w:rsid w:val="00E45A8D"/>
    <w:rsid w:val="00E47472"/>
    <w:rsid w:val="00E474BF"/>
    <w:rsid w:val="00E80FCB"/>
    <w:rsid w:val="00E967C9"/>
    <w:rsid w:val="00EB0204"/>
    <w:rsid w:val="00EB3607"/>
    <w:rsid w:val="00EE4CAF"/>
    <w:rsid w:val="00EF416D"/>
    <w:rsid w:val="00F0758F"/>
    <w:rsid w:val="00F10327"/>
    <w:rsid w:val="00F20934"/>
    <w:rsid w:val="00F31B63"/>
    <w:rsid w:val="00F4743D"/>
    <w:rsid w:val="00F561FB"/>
    <w:rsid w:val="00F776CD"/>
    <w:rsid w:val="00F8074D"/>
    <w:rsid w:val="00F84960"/>
    <w:rsid w:val="00F85AD4"/>
    <w:rsid w:val="00F966FA"/>
    <w:rsid w:val="00FC72F8"/>
    <w:rsid w:val="00FD6A0B"/>
    <w:rsid w:val="00FF0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C395E"/>
  <w15:chartTrackingRefBased/>
  <w15:docId w15:val="{3F7D6742-BE22-4330-A558-65050D7D5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3BC8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F3BC8"/>
    <w:rPr>
      <w:b/>
      <w:bCs/>
    </w:rPr>
  </w:style>
  <w:style w:type="paragraph" w:styleId="NormalWeb">
    <w:name w:val="Normal (Web)"/>
    <w:basedOn w:val="Normal"/>
    <w:uiPriority w:val="99"/>
    <w:unhideWhenUsed/>
    <w:rsid w:val="002F3B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normChar">
    <w:name w:val="norm Char"/>
    <w:link w:val="norm"/>
    <w:locked/>
    <w:rsid w:val="002F3BC8"/>
    <w:rPr>
      <w:rFonts w:ascii="Arial Armenian" w:eastAsia="Times New Roman" w:hAnsi="Arial Armenian" w:cs="Times New Roman"/>
      <w:lang w:val="en-US" w:eastAsia="ru-RU"/>
    </w:rPr>
  </w:style>
  <w:style w:type="paragraph" w:customStyle="1" w:styleId="norm">
    <w:name w:val="norm"/>
    <w:basedOn w:val="Normal"/>
    <w:link w:val="normChar"/>
    <w:rsid w:val="002F3BC8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en-US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2F3BC8"/>
    <w:pPr>
      <w:ind w:left="720"/>
      <w:contextualSpacing/>
    </w:pPr>
  </w:style>
  <w:style w:type="character" w:styleId="Emphasis">
    <w:name w:val="Emphasis"/>
    <w:basedOn w:val="DefaultParagraphFont"/>
    <w:qFormat/>
    <w:rsid w:val="000C4C69"/>
    <w:rPr>
      <w:i/>
      <w:iCs/>
    </w:rPr>
  </w:style>
  <w:style w:type="paragraph" w:customStyle="1" w:styleId="mechtex">
    <w:name w:val="mechtex"/>
    <w:basedOn w:val="Normal"/>
    <w:link w:val="mechtexChar"/>
    <w:rsid w:val="003E17DA"/>
    <w:pPr>
      <w:spacing w:after="0" w:line="240" w:lineRule="auto"/>
      <w:jc w:val="center"/>
    </w:pPr>
    <w:rPr>
      <w:rFonts w:ascii="Arial Armenian" w:eastAsia="Times New Roman" w:hAnsi="Arial Armenian"/>
      <w:lang w:val="en-US" w:eastAsia="ru-RU"/>
    </w:rPr>
  </w:style>
  <w:style w:type="character" w:customStyle="1" w:styleId="mechtexChar">
    <w:name w:val="mechtex Char"/>
    <w:link w:val="mechtex"/>
    <w:locked/>
    <w:rsid w:val="003E17DA"/>
    <w:rPr>
      <w:rFonts w:ascii="Arial Armenian" w:eastAsia="Times New Roman" w:hAnsi="Arial Armenian" w:cs="Times New Roman"/>
      <w:lang w:val="en-US" w:eastAsia="ru-RU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1221A5"/>
    <w:pPr>
      <w:spacing w:after="120" w:line="240" w:lineRule="auto"/>
      <w:ind w:left="283"/>
    </w:pPr>
    <w:rPr>
      <w:rFonts w:ascii="Arial Unicode" w:eastAsia="Times New Roman" w:hAnsi="Arial Unicode"/>
      <w:sz w:val="16"/>
      <w:szCs w:val="16"/>
      <w:lang w:val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1221A5"/>
    <w:rPr>
      <w:rFonts w:ascii="Arial Unicode" w:eastAsia="Times New Roman" w:hAnsi="Arial Unicode" w:cs="Times New Roman"/>
      <w:sz w:val="16"/>
      <w:szCs w:val="16"/>
      <w:lang w:val="en-US"/>
    </w:rPr>
  </w:style>
  <w:style w:type="paragraph" w:styleId="BodyText">
    <w:name w:val="Body Text"/>
    <w:basedOn w:val="Normal"/>
    <w:link w:val="BodyTextChar"/>
    <w:rsid w:val="001221A5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rsid w:val="001221A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Spacing">
    <w:name w:val="No Spacing"/>
    <w:uiPriority w:val="1"/>
    <w:qFormat/>
    <w:rsid w:val="001221A5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73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73E1"/>
    <w:rPr>
      <w:rFonts w:ascii="Segoe UI" w:eastAsia="Calibri" w:hAnsi="Segoe UI" w:cs="Segoe UI"/>
      <w:sz w:val="18"/>
      <w:szCs w:val="18"/>
      <w:lang w:val="ru-RU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E461A"/>
    <w:rPr>
      <w:rFonts w:ascii="Calibri" w:eastAsia="Calibri" w:hAnsi="Calibri" w:cs="Times New Roman"/>
      <w:lang w:val="ru-RU"/>
    </w:rPr>
  </w:style>
  <w:style w:type="character" w:styleId="Hyperlink">
    <w:name w:val="Hyperlink"/>
    <w:basedOn w:val="DefaultParagraphFont"/>
    <w:rsid w:val="00AF3F3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17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6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1</Pages>
  <Words>578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Minasyan</dc:creator>
  <cp:keywords>https:/mul2.gov.am/tasks/316295/oneclick/NAXAGIC_HIMNAVORUM_82.docx?token=5574169e1ecd626b24e9ab41e3bbfe94</cp:keywords>
  <dc:description/>
  <cp:lastModifiedBy>Julieta Mikaelyan</cp:lastModifiedBy>
  <cp:revision>20</cp:revision>
  <cp:lastPrinted>2020-08-12T09:08:00Z</cp:lastPrinted>
  <dcterms:created xsi:type="dcterms:W3CDTF">2022-11-15T08:31:00Z</dcterms:created>
  <dcterms:modified xsi:type="dcterms:W3CDTF">2023-09-05T13:22:00Z</dcterms:modified>
</cp:coreProperties>
</file>