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B07" w:rsidRPr="002D352B" w:rsidRDefault="00760B07" w:rsidP="00760B07">
      <w:pPr>
        <w:spacing w:after="200" w:line="276" w:lineRule="auto"/>
        <w:jc w:val="center"/>
        <w:rPr>
          <w:rFonts w:ascii="GHEA Grapalat" w:hAnsi="GHEA Grapalat"/>
        </w:rPr>
      </w:pPr>
      <w:bookmarkStart w:id="0" w:name="_GoBack"/>
      <w:r w:rsidRPr="002D352B">
        <w:rPr>
          <w:rFonts w:ascii="GHEA Grapalat" w:hAnsi="GHEA Grapalat"/>
        </w:rPr>
        <w:t>ԱՄՓՈՓԱԹԵՐԹ</w:t>
      </w:r>
    </w:p>
    <w:bookmarkEnd w:id="0"/>
    <w:p w:rsidR="000E0DAD" w:rsidRDefault="00FE18BD" w:rsidP="00314CDC">
      <w:pPr>
        <w:pStyle w:val="NormalWeb"/>
        <w:tabs>
          <w:tab w:val="left" w:pos="0"/>
        </w:tabs>
        <w:spacing w:before="0" w:beforeAutospacing="0" w:after="0" w:afterAutospacing="0"/>
        <w:ind w:firstLine="720"/>
        <w:jc w:val="center"/>
        <w:rPr>
          <w:rFonts w:ascii="GHEA Grapalat" w:hAnsi="GHEA Grapalat" w:cs="Sylfaen"/>
          <w:lang w:val="hy-AM"/>
        </w:rPr>
      </w:pPr>
      <w:r w:rsidRPr="00FE18BD">
        <w:rPr>
          <w:rFonts w:ascii="GHEA Grapalat" w:hAnsi="GHEA Grapalat"/>
          <w:szCs w:val="20"/>
          <w:lang w:val="hy-AM"/>
        </w:rPr>
        <w:t>«ԱՌԱՆՑ «ՄԱՔՍԱՅԻՆ ՏԱՐ</w:t>
      </w:r>
      <w:r w:rsidR="007A5514">
        <w:rPr>
          <w:rFonts w:ascii="GHEA Grapalat" w:hAnsi="GHEA Grapalat"/>
          <w:szCs w:val="20"/>
          <w:lang w:val="hy-AM"/>
        </w:rPr>
        <w:t>ԱՆՑՈՒՄ» ՄԱՔՍԱՅԻՆ ԸՆԹԱՑԱԿԱՐԳՈՎ ՁԵՎ</w:t>
      </w:r>
      <w:r w:rsidRPr="00FE18BD">
        <w:rPr>
          <w:rFonts w:ascii="GHEA Grapalat" w:hAnsi="GHEA Grapalat"/>
          <w:szCs w:val="20"/>
          <w:lang w:val="hy-AM"/>
        </w:rPr>
        <w:t xml:space="preserve">ԱԿԵՐՊՄԱՆ՝ ՊԵՏԱԿԱՆ ՍԱՀՄԱՆԻ ԱՆՑՄԱՆ ԿԵՏՈՒՄ </w:t>
      </w:r>
      <w:r w:rsidR="007A5514">
        <w:rPr>
          <w:rFonts w:ascii="GHEA Grapalat" w:hAnsi="GHEA Grapalat"/>
          <w:szCs w:val="20"/>
          <w:lang w:val="hy-AM"/>
        </w:rPr>
        <w:t>ՏԵՂԵԿԱՅՎԱԾ ԺԱՄԱՆՄԱՆ ՎԱՅՐԻՑ ՄԻՆՉԵՎ</w:t>
      </w:r>
      <w:r w:rsidRPr="00FE18BD">
        <w:rPr>
          <w:rFonts w:ascii="GHEA Grapalat" w:hAnsi="GHEA Grapalat"/>
          <w:szCs w:val="20"/>
          <w:lang w:val="hy-AM"/>
        </w:rPr>
        <w:t xml:space="preserve"> ԺԱՄԱՆԱԿԱՎՈՐ ՊԱՀՊԱՆՄԱՆ ՎԱՅՐ ԱՊՐԱՆՔՆԵՐԻ ՏԵՂԱՓՈԽՄԱՆ, ԻՆՉՊ</w:t>
      </w:r>
      <w:r w:rsidR="007A5514">
        <w:rPr>
          <w:rFonts w:ascii="GHEA Grapalat" w:hAnsi="GHEA Grapalat"/>
          <w:szCs w:val="20"/>
          <w:lang w:val="hy-AM"/>
        </w:rPr>
        <w:t>ԵՍ ՆԱԵՎ</w:t>
      </w:r>
      <w:r w:rsidRPr="00FE18BD">
        <w:rPr>
          <w:rFonts w:ascii="GHEA Grapalat" w:hAnsi="GHEA Grapalat"/>
          <w:szCs w:val="20"/>
          <w:lang w:val="hy-AM"/>
        </w:rPr>
        <w:t xml:space="preserve"> ՄԱՔՍԱՅԻՆ ՍԱՀՄԱՆԻՆ ՉՏԵՂԱԿԱՅՎԱԾ ԺԱՄԱՆԱԿԱՎՈՐ ՊԱՀՊԱՆՄԱՆ ՄԵԿ ՎԱՅՐԻՑ ՄԱՔՍԱՅԻՆ ՍԱՀՄԱՆԻՆ ՉՏԵՂԱԿԱՅՎԱԾ ԺԱՄԱՆԱԿԱՎՈՐ ՊԱՀՊԱՆՄԱՆ ՄԵԿ ԱՅԼ ՎԱՅՐ ՄԱՔՍԱՅԻՆ ՀՍԿՈՂՈՒԹՅԱՆ ՆԵՐ</w:t>
      </w:r>
      <w:r w:rsidR="007A5514">
        <w:rPr>
          <w:rFonts w:ascii="GHEA Grapalat" w:hAnsi="GHEA Grapalat"/>
          <w:szCs w:val="20"/>
          <w:lang w:val="hy-AM"/>
        </w:rPr>
        <w:t>ՔՈ ԱՊՐԱՆՔՆԵՐԻ ՏԵՂԱՓՈԽՄԱՆ ԿԱՐԳԸ ԵՎ</w:t>
      </w:r>
      <w:r w:rsidRPr="00FE18BD">
        <w:rPr>
          <w:rFonts w:ascii="GHEA Grapalat" w:hAnsi="GHEA Grapalat"/>
          <w:szCs w:val="20"/>
          <w:lang w:val="hy-AM"/>
        </w:rPr>
        <w:t xml:space="preserve"> ԴԵՊՔԵՐԸ ՍԱՀՄԱՆԵԼՈՒ ՄԱՍԻՆ»</w:t>
      </w:r>
      <w:r w:rsidR="00B14ECC">
        <w:rPr>
          <w:rFonts w:ascii="GHEA Grapalat" w:hAnsi="GHEA Grapalat"/>
          <w:lang w:val="en-US"/>
        </w:rPr>
        <w:t xml:space="preserve"> </w:t>
      </w:r>
      <w:r w:rsidR="00F81827" w:rsidRPr="00F81827">
        <w:rPr>
          <w:rFonts w:ascii="GHEA Grapalat" w:hAnsi="GHEA Grapalat"/>
          <w:lang w:val="hy-AM"/>
        </w:rPr>
        <w:t>ՀԱՅԱՍՏԱՆ</w:t>
      </w:r>
      <w:r w:rsidR="00F81827">
        <w:rPr>
          <w:rFonts w:ascii="GHEA Grapalat" w:hAnsi="GHEA Grapalat"/>
          <w:lang w:val="hy-AM"/>
        </w:rPr>
        <w:t xml:space="preserve">Ի ՀԱՆՐԱՊԵՏՈՒԹՅԱՆ </w:t>
      </w:r>
      <w:r w:rsidR="00234EDC">
        <w:rPr>
          <w:rFonts w:ascii="GHEA Grapalat" w:hAnsi="GHEA Grapalat"/>
          <w:lang w:val="hy-AM"/>
        </w:rPr>
        <w:t>ԿԱՌԱՎԱՐՈՒԹՅԱՆ ՈՐՈՇՄԱՆ ՆԱԽԱԳ</w:t>
      </w:r>
      <w:r w:rsidR="00F81827">
        <w:rPr>
          <w:rFonts w:ascii="GHEA Grapalat" w:hAnsi="GHEA Grapalat"/>
          <w:lang w:val="hy-AM"/>
        </w:rPr>
        <w:t>Ծ</w:t>
      </w:r>
      <w:r w:rsidR="00587C49" w:rsidRPr="00754666">
        <w:rPr>
          <w:rFonts w:ascii="GHEA Grapalat" w:hAnsi="GHEA Grapalat" w:cs="Sylfaen"/>
          <w:lang w:val="hy-AM"/>
        </w:rPr>
        <w:t>Ի ՎԵՐԱԲԵՐՅԱԼ ՇԱՀԱԳՐԳԻՌ ՄԱՐՄԻՆՆԵՐԻ ՆԵՐԿԱՅԱՑՐԱԾ ԴԻ</w:t>
      </w:r>
      <w:r w:rsidR="000200AD">
        <w:rPr>
          <w:rFonts w:ascii="GHEA Grapalat" w:hAnsi="GHEA Grapalat" w:cs="Sylfaen"/>
          <w:lang w:val="hy-AM"/>
        </w:rPr>
        <w:t>ՏՈՂՈՒԹՅՈՒՆՆԵՐԻ ԵՎ ԱՌԱՋԱՐԿՈՒԹՅՈՒ</w:t>
      </w:r>
      <w:r w:rsidR="00587C49" w:rsidRPr="00754666">
        <w:rPr>
          <w:rFonts w:ascii="GHEA Grapalat" w:hAnsi="GHEA Grapalat" w:cs="Sylfaen"/>
          <w:lang w:val="hy-AM"/>
        </w:rPr>
        <w:t>ՆՆԵՐԻ ՄԱՍԻՆ</w:t>
      </w:r>
    </w:p>
    <w:p w:rsidR="00D31BCF" w:rsidRPr="00587C49" w:rsidRDefault="00D31BCF" w:rsidP="00314CDC">
      <w:pPr>
        <w:pStyle w:val="NormalWeb"/>
        <w:tabs>
          <w:tab w:val="left" w:pos="0"/>
        </w:tabs>
        <w:spacing w:before="0" w:beforeAutospacing="0" w:after="0" w:afterAutospacing="0"/>
        <w:ind w:firstLine="720"/>
        <w:jc w:val="center"/>
        <w:rPr>
          <w:rFonts w:ascii="GHEA Grapalat" w:hAnsi="GHEA Grapalat" w:cs="Arial Unicode"/>
          <w:color w:val="000000"/>
          <w:shd w:val="clear" w:color="auto" w:fill="FFFFFF"/>
          <w:lang w:val="en-US"/>
        </w:rPr>
      </w:pPr>
    </w:p>
    <w:tbl>
      <w:tblPr>
        <w:tblW w:w="1418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3828"/>
        <w:gridCol w:w="2396"/>
      </w:tblGrid>
      <w:tr w:rsidR="00D61C84" w:rsidRPr="00B44695" w:rsidTr="00A03B61">
        <w:trPr>
          <w:trHeight w:val="413"/>
          <w:tblCellSpacing w:w="0" w:type="dxa"/>
          <w:jc w:val="center"/>
        </w:trPr>
        <w:tc>
          <w:tcPr>
            <w:tcW w:w="11789" w:type="dxa"/>
            <w:gridSpan w:val="2"/>
            <w:vMerge w:val="restart"/>
            <w:shd w:val="clear" w:color="auto" w:fill="D0D0D0"/>
            <w:hideMark/>
          </w:tcPr>
          <w:p w:rsidR="00D61C84" w:rsidRPr="00314CDC" w:rsidRDefault="005D6F1A" w:rsidP="003C76F2">
            <w:pPr>
              <w:spacing w:line="360" w:lineRule="auto"/>
              <w:jc w:val="center"/>
              <w:rPr>
                <w:rFonts w:ascii="GHEA Grapalat" w:hAnsi="GHEA Grapalat" w:cs="Sylfaen"/>
                <w:bCs/>
                <w:lang w:val="hy-AM"/>
              </w:rPr>
            </w:pPr>
            <w:r w:rsidRPr="00314CDC">
              <w:rPr>
                <w:rFonts w:ascii="GHEA Grapalat" w:hAnsi="GHEA Grapalat" w:cs="Sylfaen"/>
                <w:bCs/>
                <w:lang w:val="hy-AM"/>
              </w:rPr>
              <w:t xml:space="preserve">1. </w:t>
            </w:r>
            <w:r w:rsidR="00F874D6">
              <w:rPr>
                <w:rFonts w:ascii="GHEA Grapalat" w:hAnsi="GHEA Grapalat" w:cs="Sylfaen"/>
                <w:bCs/>
                <w:lang w:val="hy-AM"/>
              </w:rPr>
              <w:t>Հայաստանի Հանրապետության</w:t>
            </w:r>
            <w:r w:rsidRPr="00314CDC">
              <w:rPr>
                <w:rFonts w:ascii="GHEA Grapalat" w:hAnsi="GHEA Grapalat" w:cs="Sylfaen"/>
                <w:bCs/>
                <w:lang w:val="hy-AM"/>
              </w:rPr>
              <w:t xml:space="preserve"> </w:t>
            </w:r>
            <w:r w:rsidR="008C722C" w:rsidRPr="008C722C">
              <w:rPr>
                <w:rFonts w:ascii="GHEA Grapalat" w:hAnsi="GHEA Grapalat" w:cs="Sylfaen"/>
                <w:bCs/>
                <w:lang w:val="hy-AM"/>
              </w:rPr>
              <w:t>ֆինանսների նախարարություն</w:t>
            </w:r>
          </w:p>
        </w:tc>
        <w:tc>
          <w:tcPr>
            <w:tcW w:w="2396" w:type="dxa"/>
            <w:shd w:val="clear" w:color="auto" w:fill="D0D0D0"/>
            <w:hideMark/>
          </w:tcPr>
          <w:p w:rsidR="00D61C84" w:rsidRPr="00314CDC" w:rsidRDefault="007A5514" w:rsidP="007A5514">
            <w:pPr>
              <w:spacing w:line="360" w:lineRule="auto"/>
              <w:jc w:val="center"/>
              <w:rPr>
                <w:rFonts w:ascii="GHEA Grapalat" w:hAnsi="GHEA Grapalat" w:cs="Sylfaen"/>
                <w:bCs/>
                <w:lang w:val="hy-AM"/>
              </w:rPr>
            </w:pPr>
            <w:r>
              <w:rPr>
                <w:rFonts w:ascii="GHEA Grapalat" w:hAnsi="GHEA Grapalat" w:cs="Sylfaen"/>
                <w:bCs/>
                <w:lang w:val="hy-AM"/>
              </w:rPr>
              <w:t>08</w:t>
            </w:r>
            <w:r w:rsidR="00101A36">
              <w:rPr>
                <w:rFonts w:ascii="GHEA Grapalat" w:hAnsi="GHEA Grapalat" w:cs="Sylfaen"/>
                <w:bCs/>
                <w:lang w:val="hy-AM"/>
              </w:rPr>
              <w:t>.</w:t>
            </w:r>
            <w:r w:rsidR="00D22A59">
              <w:rPr>
                <w:rFonts w:ascii="GHEA Grapalat" w:hAnsi="GHEA Grapalat" w:cs="Sylfaen"/>
                <w:bCs/>
              </w:rPr>
              <w:t>0</w:t>
            </w:r>
            <w:r>
              <w:rPr>
                <w:rFonts w:ascii="GHEA Grapalat" w:hAnsi="GHEA Grapalat" w:cs="Sylfaen"/>
                <w:bCs/>
                <w:lang w:val="hy-AM"/>
              </w:rPr>
              <w:t>8</w:t>
            </w:r>
            <w:r w:rsidR="00B44695">
              <w:rPr>
                <w:rFonts w:ascii="GHEA Grapalat" w:hAnsi="GHEA Grapalat" w:cs="Sylfaen"/>
                <w:bCs/>
                <w:lang w:val="hy-AM"/>
              </w:rPr>
              <w:t>.2023</w:t>
            </w:r>
            <w:r w:rsidR="005D6F1A" w:rsidRPr="00314CDC">
              <w:rPr>
                <w:rFonts w:ascii="GHEA Grapalat" w:hAnsi="GHEA Grapalat" w:cs="Sylfaen"/>
                <w:bCs/>
                <w:lang w:val="hy-AM"/>
              </w:rPr>
              <w:t>թ.</w:t>
            </w:r>
          </w:p>
        </w:tc>
      </w:tr>
      <w:tr w:rsidR="00D61C84" w:rsidRPr="00B44695" w:rsidTr="00A03B61">
        <w:trPr>
          <w:trHeight w:val="395"/>
          <w:tblCellSpacing w:w="0" w:type="dxa"/>
          <w:jc w:val="center"/>
        </w:trPr>
        <w:tc>
          <w:tcPr>
            <w:tcW w:w="11789" w:type="dxa"/>
            <w:gridSpan w:val="2"/>
            <w:vMerge/>
            <w:shd w:val="clear" w:color="auto" w:fill="FFFFFF"/>
            <w:vAlign w:val="center"/>
            <w:hideMark/>
          </w:tcPr>
          <w:p w:rsidR="00D61C84" w:rsidRPr="00314CDC" w:rsidRDefault="00D61C84" w:rsidP="003C76F2">
            <w:pPr>
              <w:spacing w:line="360" w:lineRule="auto"/>
              <w:jc w:val="center"/>
              <w:rPr>
                <w:rFonts w:ascii="GHEA Grapalat" w:hAnsi="GHEA Grapalat" w:cs="Sylfaen"/>
                <w:bCs/>
                <w:lang w:val="hy-AM"/>
              </w:rPr>
            </w:pPr>
          </w:p>
        </w:tc>
        <w:tc>
          <w:tcPr>
            <w:tcW w:w="2396" w:type="dxa"/>
            <w:shd w:val="clear" w:color="auto" w:fill="D0D0D0"/>
            <w:hideMark/>
          </w:tcPr>
          <w:p w:rsidR="00314CDC" w:rsidRPr="009845CF" w:rsidRDefault="007A5514" w:rsidP="003C76F2">
            <w:pPr>
              <w:spacing w:line="360" w:lineRule="auto"/>
              <w:jc w:val="center"/>
              <w:rPr>
                <w:rFonts w:ascii="GHEA Grapalat" w:hAnsi="GHEA Grapalat" w:cs="Sylfaen"/>
                <w:bCs/>
                <w:lang w:val="hy-AM"/>
              </w:rPr>
            </w:pPr>
            <w:r w:rsidRPr="007A5514">
              <w:rPr>
                <w:rFonts w:ascii="GHEA Grapalat" w:hAnsi="GHEA Grapalat" w:cs="Sylfaen"/>
                <w:bCs/>
                <w:lang w:val="hy-AM"/>
              </w:rPr>
              <w:t>01/2-1/15516-2023</w:t>
            </w:r>
          </w:p>
        </w:tc>
      </w:tr>
      <w:tr w:rsidR="00F41A0E" w:rsidRPr="00E06D8E" w:rsidTr="00A03B61">
        <w:trPr>
          <w:trHeight w:val="571"/>
          <w:tblCellSpacing w:w="0" w:type="dxa"/>
          <w:jc w:val="center"/>
        </w:trPr>
        <w:tc>
          <w:tcPr>
            <w:tcW w:w="7961" w:type="dxa"/>
            <w:shd w:val="clear" w:color="auto" w:fill="FFFFFF"/>
            <w:hideMark/>
          </w:tcPr>
          <w:p w:rsidR="006A368A" w:rsidRPr="00EB736F" w:rsidRDefault="007A5514" w:rsidP="00A03B61">
            <w:pPr>
              <w:suppressAutoHyphens/>
              <w:spacing w:line="360" w:lineRule="auto"/>
              <w:ind w:right="210" w:firstLine="561"/>
              <w:jc w:val="both"/>
              <w:rPr>
                <w:rFonts w:ascii="GHEA Grapalat" w:eastAsia="Calibri" w:hAnsi="GHEA Grapalat" w:cs="Sylfaen"/>
                <w:color w:val="00000A"/>
                <w:lang w:val="hy-AM"/>
              </w:rPr>
            </w:pPr>
            <w:r w:rsidRPr="007A5514">
              <w:rPr>
                <w:rFonts w:ascii="GHEA Grapalat" w:eastAsia="Calibri" w:hAnsi="GHEA Grapalat" w:cs="Sylfaen"/>
                <w:color w:val="00000A"/>
                <w:lang w:val="hy-AM"/>
              </w:rPr>
              <w:t>Ս.թ. հուլիսի 26-ի Ձեր թիվ 01/3-2/45561-2023 գրությամբ ներկայացված՝ Առանց «Մաքսային տարանցում» մաքսային ընթացակարգով ձևակերպման՝ պետական սահմանի անցման կետում տեղակայված ժամանման վայրից մինչև ժամանակավոր պահպանման վայր ապրանքների տեղափոխման, ինչպես նաև մաքսային սահմանին չտեղակայված ժամանակավոր պահպանման մեկ վայրից մաքսային սահմանին չտեղակայված ժամանակավոր պահպանման մեկ այլ վայր մաքսային հսկողության ներքո ապրանքների տեղափոխման կարգը և դեպքերը սահմանելու մասին» ՀՀ կառավարության որոշման նախագծի վերաբերյալ հայտնում ենք, որ դիտողություններ և առաջարկություններ չկան։</w:t>
            </w:r>
          </w:p>
        </w:tc>
        <w:tc>
          <w:tcPr>
            <w:tcW w:w="6224" w:type="dxa"/>
            <w:gridSpan w:val="2"/>
            <w:shd w:val="clear" w:color="auto" w:fill="FFFFFF"/>
            <w:hideMark/>
          </w:tcPr>
          <w:p w:rsidR="00F41A0E" w:rsidRPr="00733D99" w:rsidRDefault="005E17DD" w:rsidP="00CB2F2F">
            <w:pPr>
              <w:spacing w:line="360" w:lineRule="auto"/>
              <w:ind w:left="75" w:right="188" w:firstLine="180"/>
              <w:jc w:val="center"/>
              <w:rPr>
                <w:rFonts w:ascii="GHEA Grapalat" w:hAnsi="GHEA Grapalat"/>
                <w:color w:val="000000"/>
                <w:lang w:val="hy-AM" w:eastAsia="hy-AM"/>
              </w:rPr>
            </w:pPr>
            <w:r>
              <w:rPr>
                <w:rFonts w:ascii="GHEA Grapalat" w:hAnsi="GHEA Grapalat"/>
                <w:color w:val="000000"/>
                <w:lang w:val="hy-AM" w:eastAsia="hy-AM"/>
              </w:rPr>
              <w:t>Ընդունվել է</w:t>
            </w:r>
            <w:r w:rsidR="00CB2F2F">
              <w:rPr>
                <w:rFonts w:ascii="GHEA Grapalat" w:hAnsi="GHEA Grapalat"/>
                <w:color w:val="000000"/>
                <w:lang w:val="hy-AM" w:eastAsia="hy-AM"/>
              </w:rPr>
              <w:t xml:space="preserve"> ի գիտություն</w:t>
            </w:r>
            <w:r>
              <w:rPr>
                <w:rFonts w:ascii="GHEA Grapalat" w:hAnsi="GHEA Grapalat"/>
                <w:color w:val="000000"/>
                <w:lang w:val="hy-AM" w:eastAsia="hy-AM"/>
              </w:rPr>
              <w:t>:</w:t>
            </w:r>
          </w:p>
        </w:tc>
      </w:tr>
      <w:tr w:rsidR="00A03B61" w:rsidRPr="00314CDC" w:rsidTr="00A03B61">
        <w:trPr>
          <w:trHeight w:val="413"/>
          <w:tblCellSpacing w:w="0" w:type="dxa"/>
          <w:jc w:val="center"/>
        </w:trPr>
        <w:tc>
          <w:tcPr>
            <w:tcW w:w="11789" w:type="dxa"/>
            <w:gridSpan w:val="2"/>
            <w:vMerge w:val="restart"/>
            <w:shd w:val="clear" w:color="auto" w:fill="D0D0D0"/>
            <w:hideMark/>
          </w:tcPr>
          <w:p w:rsidR="00A03B61" w:rsidRPr="00314CDC" w:rsidRDefault="00A03B61" w:rsidP="00A03B61">
            <w:pPr>
              <w:spacing w:line="360" w:lineRule="auto"/>
              <w:jc w:val="center"/>
              <w:rPr>
                <w:rFonts w:ascii="GHEA Grapalat" w:hAnsi="GHEA Grapalat" w:cs="Sylfaen"/>
                <w:bCs/>
                <w:lang w:val="hy-AM"/>
              </w:rPr>
            </w:pPr>
            <w:r>
              <w:rPr>
                <w:rFonts w:ascii="GHEA Grapalat" w:hAnsi="GHEA Grapalat" w:cs="Sylfaen"/>
                <w:bCs/>
                <w:lang w:val="hy-AM"/>
              </w:rPr>
              <w:t>2</w:t>
            </w:r>
            <w:r w:rsidRPr="00314CDC">
              <w:rPr>
                <w:rFonts w:ascii="GHEA Grapalat" w:hAnsi="GHEA Grapalat" w:cs="Sylfaen"/>
                <w:bCs/>
                <w:lang w:val="hy-AM"/>
              </w:rPr>
              <w:t xml:space="preserve">. </w:t>
            </w:r>
            <w:r>
              <w:rPr>
                <w:rFonts w:ascii="GHEA Grapalat" w:hAnsi="GHEA Grapalat" w:cs="Sylfaen"/>
                <w:bCs/>
                <w:lang w:val="hy-AM"/>
              </w:rPr>
              <w:t>Հայաստանի Հանրապետության</w:t>
            </w:r>
            <w:r w:rsidRPr="00314CDC">
              <w:rPr>
                <w:rFonts w:ascii="GHEA Grapalat" w:hAnsi="GHEA Grapalat" w:cs="Sylfaen"/>
                <w:bCs/>
                <w:lang w:val="hy-AM"/>
              </w:rPr>
              <w:t xml:space="preserve"> </w:t>
            </w:r>
            <w:r>
              <w:rPr>
                <w:rFonts w:ascii="GHEA Grapalat" w:hAnsi="GHEA Grapalat" w:cs="Sylfaen"/>
                <w:bCs/>
                <w:lang w:val="hy-AM"/>
              </w:rPr>
              <w:t>էկոնոմիկայի</w:t>
            </w:r>
            <w:r w:rsidRPr="008C722C">
              <w:rPr>
                <w:rFonts w:ascii="GHEA Grapalat" w:hAnsi="GHEA Grapalat" w:cs="Sylfaen"/>
                <w:bCs/>
                <w:lang w:val="hy-AM"/>
              </w:rPr>
              <w:t xml:space="preserve"> նախարարություն</w:t>
            </w:r>
          </w:p>
        </w:tc>
        <w:tc>
          <w:tcPr>
            <w:tcW w:w="2396" w:type="dxa"/>
            <w:shd w:val="clear" w:color="auto" w:fill="D0D0D0"/>
            <w:hideMark/>
          </w:tcPr>
          <w:p w:rsidR="00A03B61" w:rsidRPr="00314CDC" w:rsidRDefault="00A03B61" w:rsidP="00DF6D84">
            <w:pPr>
              <w:spacing w:line="360" w:lineRule="auto"/>
              <w:jc w:val="center"/>
              <w:rPr>
                <w:rFonts w:ascii="GHEA Grapalat" w:hAnsi="GHEA Grapalat" w:cs="Sylfaen"/>
                <w:bCs/>
                <w:lang w:val="hy-AM"/>
              </w:rPr>
            </w:pPr>
            <w:r>
              <w:rPr>
                <w:rFonts w:ascii="GHEA Grapalat" w:hAnsi="GHEA Grapalat" w:cs="Sylfaen"/>
                <w:bCs/>
                <w:lang w:val="hy-AM"/>
              </w:rPr>
              <w:t>28.</w:t>
            </w:r>
            <w:r>
              <w:rPr>
                <w:rFonts w:ascii="GHEA Grapalat" w:hAnsi="GHEA Grapalat" w:cs="Sylfaen"/>
                <w:bCs/>
              </w:rPr>
              <w:t>0</w:t>
            </w:r>
            <w:r>
              <w:rPr>
                <w:rFonts w:ascii="GHEA Grapalat" w:hAnsi="GHEA Grapalat" w:cs="Sylfaen"/>
                <w:bCs/>
                <w:lang w:val="hy-AM"/>
              </w:rPr>
              <w:t>8.2023</w:t>
            </w:r>
            <w:r w:rsidRPr="00314CDC">
              <w:rPr>
                <w:rFonts w:ascii="GHEA Grapalat" w:hAnsi="GHEA Grapalat" w:cs="Sylfaen"/>
                <w:bCs/>
                <w:lang w:val="hy-AM"/>
              </w:rPr>
              <w:t>թ.</w:t>
            </w:r>
          </w:p>
        </w:tc>
      </w:tr>
      <w:tr w:rsidR="00A03B61" w:rsidRPr="009845CF" w:rsidTr="00A03B61">
        <w:trPr>
          <w:trHeight w:val="395"/>
          <w:tblCellSpacing w:w="0" w:type="dxa"/>
          <w:jc w:val="center"/>
        </w:trPr>
        <w:tc>
          <w:tcPr>
            <w:tcW w:w="11789" w:type="dxa"/>
            <w:gridSpan w:val="2"/>
            <w:vMerge/>
            <w:shd w:val="clear" w:color="auto" w:fill="FFFFFF"/>
            <w:vAlign w:val="center"/>
            <w:hideMark/>
          </w:tcPr>
          <w:p w:rsidR="00A03B61" w:rsidRPr="00314CDC" w:rsidRDefault="00A03B61" w:rsidP="00DF6D84">
            <w:pPr>
              <w:spacing w:line="360" w:lineRule="auto"/>
              <w:jc w:val="center"/>
              <w:rPr>
                <w:rFonts w:ascii="GHEA Grapalat" w:hAnsi="GHEA Grapalat" w:cs="Sylfaen"/>
                <w:bCs/>
                <w:lang w:val="hy-AM"/>
              </w:rPr>
            </w:pPr>
          </w:p>
        </w:tc>
        <w:tc>
          <w:tcPr>
            <w:tcW w:w="2396" w:type="dxa"/>
            <w:shd w:val="clear" w:color="auto" w:fill="D0D0D0"/>
            <w:hideMark/>
          </w:tcPr>
          <w:p w:rsidR="00A03B61" w:rsidRPr="009845CF" w:rsidRDefault="00A03B61" w:rsidP="00DF6D84">
            <w:pPr>
              <w:spacing w:line="360" w:lineRule="auto"/>
              <w:jc w:val="center"/>
              <w:rPr>
                <w:rFonts w:ascii="GHEA Grapalat" w:hAnsi="GHEA Grapalat" w:cs="Sylfaen"/>
                <w:bCs/>
                <w:lang w:val="hy-AM"/>
              </w:rPr>
            </w:pPr>
            <w:r w:rsidRPr="00A03B61">
              <w:rPr>
                <w:rFonts w:ascii="GHEA Grapalat" w:hAnsi="GHEA Grapalat" w:cs="Sylfaen"/>
                <w:bCs/>
                <w:lang w:val="hy-AM"/>
              </w:rPr>
              <w:t>01/14665-2023</w:t>
            </w:r>
          </w:p>
        </w:tc>
      </w:tr>
      <w:tr w:rsidR="00A03B61" w:rsidRPr="002D352B" w:rsidTr="00A03B61">
        <w:trPr>
          <w:trHeight w:val="571"/>
          <w:tblCellSpacing w:w="0" w:type="dxa"/>
          <w:jc w:val="center"/>
        </w:trPr>
        <w:tc>
          <w:tcPr>
            <w:tcW w:w="7961" w:type="dxa"/>
            <w:shd w:val="clear" w:color="auto" w:fill="FFFFFF"/>
            <w:hideMark/>
          </w:tcPr>
          <w:p w:rsidR="00A03B61" w:rsidRPr="00A03B61" w:rsidRDefault="00A03B61" w:rsidP="00A03B61">
            <w:pPr>
              <w:suppressAutoHyphens/>
              <w:spacing w:line="360" w:lineRule="auto"/>
              <w:ind w:right="210" w:firstLine="561"/>
              <w:jc w:val="both"/>
              <w:rPr>
                <w:rFonts w:ascii="GHEA Grapalat" w:eastAsia="Calibri" w:hAnsi="GHEA Grapalat" w:cs="Sylfaen"/>
                <w:color w:val="00000A"/>
                <w:lang w:val="hy-AM"/>
              </w:rPr>
            </w:pPr>
            <w:r w:rsidRPr="00A03B61">
              <w:rPr>
                <w:rFonts w:ascii="GHEA Grapalat" w:eastAsia="Calibri" w:hAnsi="GHEA Grapalat" w:cs="Sylfaen"/>
                <w:color w:val="00000A"/>
                <w:lang w:val="hy-AM"/>
              </w:rPr>
              <w:lastRenderedPageBreak/>
              <w:t>ՀՀ էկոնոմիկայի նախարարությունը, քննարկելով «Մաքսատուրքի, հարկերի, հատուկ, հակագնագցման և փոխհատուցման տուրքերի, ինչպես նաև տույժերի, տոկոսների՝ անհուսալի ճանաչման հիմքերով դադարեցված պարտավորությունները հաշվառելու և հաշվառումից հանելու կարգը, այդ հանգամանքները հաստատող փաստաթղթերի ցանկը, անձնական օգտագործման ապրանքների ներմուծման համար մաքսատուրքերի, հարկերի, մաքսային գործառնությունների կատարման համար գանձվող պետական տուրքի, ինչպես նաև տույժերի գումարների՝ մաքսային մարմինների կողմից բռնագանձման համար անհնար լինելու հանգամանքով պայմանավորված անհուսալի ճանաչման հիմքերը և դուրսգրման կարգը սահմանելու մասին» Հայաստանի Հանրապետության կառավարության որոշման նախագիծը (այսուհետ՝ Նախագիծ) հայտնում է հետևյալը</w:t>
            </w:r>
            <w:r w:rsidRPr="00A03B61">
              <w:rPr>
                <w:rFonts w:ascii="Cambria Math" w:eastAsia="Calibri" w:hAnsi="Cambria Math" w:cs="Cambria Math"/>
                <w:color w:val="00000A"/>
                <w:lang w:val="hy-AM"/>
              </w:rPr>
              <w:t>․</w:t>
            </w:r>
          </w:p>
          <w:p w:rsidR="00A03B61" w:rsidRPr="00A03B61" w:rsidRDefault="00A03B61" w:rsidP="00A03B61">
            <w:pPr>
              <w:suppressAutoHyphens/>
              <w:spacing w:line="360" w:lineRule="auto"/>
              <w:ind w:right="210" w:firstLine="561"/>
              <w:jc w:val="both"/>
              <w:rPr>
                <w:rFonts w:ascii="GHEA Grapalat" w:eastAsia="Calibri" w:hAnsi="GHEA Grapalat" w:cs="Sylfaen"/>
                <w:color w:val="00000A"/>
                <w:lang w:val="hy-AM"/>
              </w:rPr>
            </w:pPr>
            <w:r w:rsidRPr="00A03B61">
              <w:rPr>
                <w:rFonts w:ascii="GHEA Grapalat" w:eastAsia="Calibri" w:hAnsi="GHEA Grapalat" w:cs="Sylfaen"/>
                <w:color w:val="00000A"/>
                <w:lang w:val="hy-AM"/>
              </w:rPr>
              <w:t>«Եվրասիական տնտեսական միության մաքսային օրենսգրքի մասին» 2017 թվականի ապրիլի 11-ի պայմանագրի հավելվածով հաստատված՝ Եվրասիական տնտեսական միության մաքսային օրենսգրքի 433-րդ հոդվածով սահմանված են առաջին, երկրորդ և երրորդ տիպի վկայական տրամադրված լիազորված տնտեսական օպերատորների ռեեստրում իրավաբանական անձին ընդգրկելու պայմանները։</w:t>
            </w:r>
          </w:p>
          <w:p w:rsidR="00A03B61" w:rsidRPr="00EB736F" w:rsidRDefault="00A03B61" w:rsidP="00A03B61">
            <w:pPr>
              <w:suppressAutoHyphens/>
              <w:spacing w:line="360" w:lineRule="auto"/>
              <w:ind w:right="210" w:firstLine="561"/>
              <w:jc w:val="both"/>
              <w:rPr>
                <w:rFonts w:ascii="GHEA Grapalat" w:eastAsia="Calibri" w:hAnsi="GHEA Grapalat" w:cs="Sylfaen"/>
                <w:color w:val="00000A"/>
                <w:lang w:val="hy-AM"/>
              </w:rPr>
            </w:pPr>
            <w:r w:rsidRPr="00A03B61">
              <w:rPr>
                <w:rFonts w:ascii="GHEA Grapalat" w:eastAsia="Calibri" w:hAnsi="GHEA Grapalat" w:cs="Sylfaen"/>
                <w:color w:val="00000A"/>
                <w:lang w:val="hy-AM"/>
              </w:rPr>
              <w:lastRenderedPageBreak/>
              <w:t>Հաշվի առնելով վերոգրյալը՝ առաջարկում ենք Նախագծի հիմնավորման մեջ նշել, թե ինչ հիմքով է Նախագծի 2-րդ կետի 1)-ին ենթակետում ընտրվել երկրորդ տեսակի վկայականով լիազորված տնտեսական օպերատորի կարգավիճակը և ոչ օրինակ առաջինը կամ երկրորդը։</w:t>
            </w:r>
          </w:p>
        </w:tc>
        <w:tc>
          <w:tcPr>
            <w:tcW w:w="6224" w:type="dxa"/>
            <w:gridSpan w:val="2"/>
            <w:shd w:val="clear" w:color="auto" w:fill="FFFFFF"/>
            <w:hideMark/>
          </w:tcPr>
          <w:p w:rsidR="00407394" w:rsidRPr="00407394" w:rsidRDefault="00407394" w:rsidP="00407394">
            <w:pPr>
              <w:spacing w:line="360" w:lineRule="auto"/>
              <w:ind w:left="75" w:right="188" w:firstLine="180"/>
              <w:jc w:val="center"/>
              <w:rPr>
                <w:rFonts w:ascii="GHEA Grapalat" w:hAnsi="GHEA Grapalat"/>
                <w:color w:val="000000"/>
                <w:lang w:val="hy-AM" w:eastAsia="hy-AM"/>
              </w:rPr>
            </w:pPr>
            <w:r w:rsidRPr="00407394">
              <w:rPr>
                <w:rFonts w:ascii="GHEA Grapalat" w:hAnsi="GHEA Grapalat"/>
                <w:color w:val="000000"/>
                <w:lang w:val="hy-AM" w:eastAsia="hy-AM"/>
              </w:rPr>
              <w:lastRenderedPageBreak/>
              <w:t>Ընդունվել է ի գիտություն։</w:t>
            </w:r>
          </w:p>
          <w:p w:rsidR="00A03B61" w:rsidRPr="00733D99" w:rsidRDefault="00407394" w:rsidP="00407394">
            <w:pPr>
              <w:spacing w:line="360" w:lineRule="auto"/>
              <w:ind w:left="75" w:right="188" w:firstLine="180"/>
              <w:jc w:val="center"/>
              <w:rPr>
                <w:rFonts w:ascii="GHEA Grapalat" w:hAnsi="GHEA Grapalat"/>
                <w:color w:val="000000"/>
                <w:lang w:val="hy-AM" w:eastAsia="hy-AM"/>
              </w:rPr>
            </w:pPr>
            <w:r w:rsidRPr="00407394">
              <w:rPr>
                <w:rFonts w:ascii="GHEA Grapalat" w:hAnsi="GHEA Grapalat"/>
                <w:color w:val="000000"/>
                <w:lang w:val="hy-AM" w:eastAsia="hy-AM"/>
              </w:rPr>
              <w:t>Եվրասիական տնտեսական միության մաքսային օրենսգրքով «Մաքսային տարանցում» մաքսային ընթացակարգի ավարտի հետ կապված հատուկ պարզեցված ընթացակարգերը սահմանված են երկրորդ տեսակի և երրորդ տեսակի վկայականներով լիազորված տնտեսական օպերատորների համար, ինչով պայմանավորված՝ նախագծով նախատեսվել են երկրորդ և երրորդ տեսակի վկայականներով լիազորված տնտեսական օպերատորները։</w:t>
            </w:r>
          </w:p>
        </w:tc>
      </w:tr>
      <w:tr w:rsidR="00F57A69" w:rsidRPr="00314CDC" w:rsidTr="00915745">
        <w:trPr>
          <w:trHeight w:val="413"/>
          <w:tblCellSpacing w:w="0" w:type="dxa"/>
          <w:jc w:val="center"/>
        </w:trPr>
        <w:tc>
          <w:tcPr>
            <w:tcW w:w="11789" w:type="dxa"/>
            <w:gridSpan w:val="2"/>
            <w:vMerge w:val="restart"/>
            <w:shd w:val="clear" w:color="auto" w:fill="D0D0D0"/>
            <w:hideMark/>
          </w:tcPr>
          <w:p w:rsidR="00F57A69" w:rsidRPr="00314CDC" w:rsidRDefault="00E70AAB" w:rsidP="00F57A69">
            <w:pPr>
              <w:spacing w:line="360" w:lineRule="auto"/>
              <w:jc w:val="center"/>
              <w:rPr>
                <w:rFonts w:ascii="GHEA Grapalat" w:hAnsi="GHEA Grapalat" w:cs="Sylfaen"/>
                <w:bCs/>
                <w:lang w:val="hy-AM"/>
              </w:rPr>
            </w:pPr>
            <w:r>
              <w:rPr>
                <w:rFonts w:ascii="GHEA Grapalat" w:hAnsi="GHEA Grapalat" w:cs="Sylfaen"/>
                <w:bCs/>
              </w:rPr>
              <w:t>3</w:t>
            </w:r>
            <w:r w:rsidR="00F57A69" w:rsidRPr="00314CDC">
              <w:rPr>
                <w:rFonts w:ascii="GHEA Grapalat" w:hAnsi="GHEA Grapalat" w:cs="Sylfaen"/>
                <w:bCs/>
                <w:lang w:val="hy-AM"/>
              </w:rPr>
              <w:t xml:space="preserve">. </w:t>
            </w:r>
            <w:r w:rsidR="00F57A69">
              <w:rPr>
                <w:rFonts w:ascii="GHEA Grapalat" w:hAnsi="GHEA Grapalat" w:cs="Sylfaen"/>
                <w:bCs/>
                <w:lang w:val="hy-AM"/>
              </w:rPr>
              <w:t>Հայաստանի Հանրապետության</w:t>
            </w:r>
            <w:r w:rsidR="00F57A69" w:rsidRPr="00314CDC">
              <w:rPr>
                <w:rFonts w:ascii="GHEA Grapalat" w:hAnsi="GHEA Grapalat" w:cs="Sylfaen"/>
                <w:bCs/>
                <w:lang w:val="hy-AM"/>
              </w:rPr>
              <w:t xml:space="preserve"> </w:t>
            </w:r>
            <w:r w:rsidR="00F57A69">
              <w:rPr>
                <w:rFonts w:ascii="GHEA Grapalat" w:hAnsi="GHEA Grapalat" w:cs="Sylfaen"/>
                <w:bCs/>
                <w:lang w:val="hy-AM"/>
              </w:rPr>
              <w:t>արդարադատության</w:t>
            </w:r>
            <w:r w:rsidR="00F57A69" w:rsidRPr="008C722C">
              <w:rPr>
                <w:rFonts w:ascii="GHEA Grapalat" w:hAnsi="GHEA Grapalat" w:cs="Sylfaen"/>
                <w:bCs/>
                <w:lang w:val="hy-AM"/>
              </w:rPr>
              <w:t xml:space="preserve"> նախարարություն</w:t>
            </w:r>
          </w:p>
        </w:tc>
        <w:tc>
          <w:tcPr>
            <w:tcW w:w="2396" w:type="dxa"/>
            <w:shd w:val="clear" w:color="auto" w:fill="D0D0D0"/>
            <w:hideMark/>
          </w:tcPr>
          <w:p w:rsidR="00F57A69" w:rsidRPr="00314CDC" w:rsidRDefault="00F57A69" w:rsidP="00F57A69">
            <w:pPr>
              <w:spacing w:line="360" w:lineRule="auto"/>
              <w:jc w:val="center"/>
              <w:rPr>
                <w:rFonts w:ascii="GHEA Grapalat" w:hAnsi="GHEA Grapalat" w:cs="Sylfaen"/>
                <w:bCs/>
                <w:lang w:val="hy-AM"/>
              </w:rPr>
            </w:pPr>
            <w:r>
              <w:rPr>
                <w:rFonts w:ascii="GHEA Grapalat" w:hAnsi="GHEA Grapalat" w:cs="Sylfaen"/>
                <w:bCs/>
                <w:lang w:val="hy-AM"/>
              </w:rPr>
              <w:t>01.</w:t>
            </w:r>
            <w:r>
              <w:rPr>
                <w:rFonts w:ascii="GHEA Grapalat" w:hAnsi="GHEA Grapalat" w:cs="Sylfaen"/>
                <w:bCs/>
              </w:rPr>
              <w:t>0</w:t>
            </w:r>
            <w:r>
              <w:rPr>
                <w:rFonts w:ascii="GHEA Grapalat" w:hAnsi="GHEA Grapalat" w:cs="Sylfaen"/>
                <w:bCs/>
                <w:lang w:val="hy-AM"/>
              </w:rPr>
              <w:t>9.2023</w:t>
            </w:r>
            <w:r w:rsidRPr="00314CDC">
              <w:rPr>
                <w:rFonts w:ascii="GHEA Grapalat" w:hAnsi="GHEA Grapalat" w:cs="Sylfaen"/>
                <w:bCs/>
                <w:lang w:val="hy-AM"/>
              </w:rPr>
              <w:t>թ.</w:t>
            </w:r>
          </w:p>
        </w:tc>
      </w:tr>
      <w:tr w:rsidR="00F57A69" w:rsidRPr="009845CF" w:rsidTr="00915745">
        <w:trPr>
          <w:trHeight w:val="395"/>
          <w:tblCellSpacing w:w="0" w:type="dxa"/>
          <w:jc w:val="center"/>
        </w:trPr>
        <w:tc>
          <w:tcPr>
            <w:tcW w:w="11789" w:type="dxa"/>
            <w:gridSpan w:val="2"/>
            <w:vMerge/>
            <w:shd w:val="clear" w:color="auto" w:fill="FFFFFF"/>
            <w:vAlign w:val="center"/>
            <w:hideMark/>
          </w:tcPr>
          <w:p w:rsidR="00F57A69" w:rsidRPr="00314CDC" w:rsidRDefault="00F57A69" w:rsidP="00915745">
            <w:pPr>
              <w:spacing w:line="360" w:lineRule="auto"/>
              <w:jc w:val="center"/>
              <w:rPr>
                <w:rFonts w:ascii="GHEA Grapalat" w:hAnsi="GHEA Grapalat" w:cs="Sylfaen"/>
                <w:bCs/>
                <w:lang w:val="hy-AM"/>
              </w:rPr>
            </w:pPr>
          </w:p>
        </w:tc>
        <w:tc>
          <w:tcPr>
            <w:tcW w:w="2396" w:type="dxa"/>
            <w:shd w:val="clear" w:color="auto" w:fill="D0D0D0"/>
            <w:hideMark/>
          </w:tcPr>
          <w:p w:rsidR="00F57A69" w:rsidRPr="009845CF" w:rsidRDefault="00F57A69" w:rsidP="00915745">
            <w:pPr>
              <w:spacing w:line="360" w:lineRule="auto"/>
              <w:jc w:val="center"/>
              <w:rPr>
                <w:rFonts w:ascii="GHEA Grapalat" w:hAnsi="GHEA Grapalat" w:cs="Sylfaen"/>
                <w:bCs/>
                <w:lang w:val="hy-AM"/>
              </w:rPr>
            </w:pPr>
            <w:r w:rsidRPr="00F57A69">
              <w:rPr>
                <w:rFonts w:ascii="GHEA Grapalat" w:hAnsi="GHEA Grapalat" w:cs="Sylfaen"/>
                <w:bCs/>
                <w:lang w:val="hy-AM"/>
              </w:rPr>
              <w:t>/27.3/39380-2023</w:t>
            </w:r>
          </w:p>
        </w:tc>
      </w:tr>
      <w:tr w:rsidR="00F57A69" w:rsidRPr="002D352B" w:rsidTr="00915745">
        <w:trPr>
          <w:trHeight w:val="571"/>
          <w:tblCellSpacing w:w="0" w:type="dxa"/>
          <w:jc w:val="center"/>
        </w:trPr>
        <w:tc>
          <w:tcPr>
            <w:tcW w:w="7961" w:type="dxa"/>
            <w:shd w:val="clear" w:color="auto" w:fill="FFFFFF"/>
            <w:hideMark/>
          </w:tcPr>
          <w:p w:rsidR="00F57A69" w:rsidRPr="00F57A69" w:rsidRDefault="00F57A69" w:rsidP="00F57A69">
            <w:pPr>
              <w:suppressAutoHyphens/>
              <w:spacing w:line="360" w:lineRule="auto"/>
              <w:ind w:right="210" w:firstLine="561"/>
              <w:jc w:val="both"/>
              <w:rPr>
                <w:rFonts w:ascii="GHEA Grapalat" w:eastAsia="Calibri" w:hAnsi="GHEA Grapalat" w:cs="Sylfaen"/>
                <w:color w:val="00000A"/>
                <w:lang w:val="hy-AM"/>
              </w:rPr>
            </w:pPr>
            <w:r w:rsidRPr="00F57A69">
              <w:rPr>
                <w:rFonts w:ascii="GHEA Grapalat" w:eastAsia="Calibri" w:hAnsi="GHEA Grapalat" w:cs="Sylfaen"/>
                <w:color w:val="00000A"/>
                <w:lang w:val="hy-AM"/>
              </w:rPr>
              <w:t xml:space="preserve">1. «Առանց «Մաքսային տարանցում» մաքսային ընթացակարգով ձևակերպման՝ պետական սահմանի անցման կետում տեղեկայված ժամանման վայրից մինչև ժամանակավոր պահպանման վայր ապրանքների տեղափոխման, ինչպես նաև մաքսային սահմանին չտեղակայված ժամանակավոր պահպանման մեկ վայրից մաքսային սահմանին չտեղակայված ժամանակավոր պահպանման մեկ այլ վայր մաքսային հսկողության ներքո ապրանքների տեղափոխման կարգը և դեպքերը սահմանելու մասին» Հայաստանի Հանրապետության կառավարության որոշման նախագծի  (այսուհետ՝ Նախագիծ) 2-րդ կետի «տեսակի» բառն անհրաժեշտ է փոխարինել «տիպի» բառով՝ հիմք ընդունելով Եվրասիական տնտեսական միության մաքսային օրենսգրքում (այսուհետ՝ Օրենսգիրք) կիրառվող հասկացությունները: </w:t>
            </w:r>
          </w:p>
          <w:p w:rsidR="00F57A69" w:rsidRPr="00F57A69" w:rsidRDefault="00F57A69" w:rsidP="00F57A69">
            <w:pPr>
              <w:suppressAutoHyphens/>
              <w:spacing w:line="360" w:lineRule="auto"/>
              <w:ind w:right="210" w:firstLine="561"/>
              <w:jc w:val="both"/>
              <w:rPr>
                <w:rFonts w:ascii="GHEA Grapalat" w:eastAsia="Calibri" w:hAnsi="GHEA Grapalat" w:cs="Sylfaen"/>
                <w:color w:val="00000A"/>
                <w:lang w:val="hy-AM"/>
              </w:rPr>
            </w:pPr>
            <w:r w:rsidRPr="00F57A69">
              <w:rPr>
                <w:rFonts w:ascii="GHEA Grapalat" w:eastAsia="Calibri" w:hAnsi="GHEA Grapalat" w:cs="Sylfaen"/>
                <w:color w:val="00000A"/>
                <w:lang w:val="hy-AM"/>
              </w:rPr>
              <w:t>2. Նախագծի Հավելվածի (այսուհետ՝ Հավելված) վերնագրի «ՍԱՀՄԱՆԵԼՈՒ ՄԱՍԻՆ» բառերն անհրաժեշտ է հանել:</w:t>
            </w:r>
          </w:p>
          <w:p w:rsidR="00F57A69" w:rsidRPr="00F57A69" w:rsidRDefault="00F57A69" w:rsidP="00F57A69">
            <w:pPr>
              <w:suppressAutoHyphens/>
              <w:spacing w:line="360" w:lineRule="auto"/>
              <w:ind w:right="210" w:firstLine="561"/>
              <w:jc w:val="both"/>
              <w:rPr>
                <w:rFonts w:ascii="GHEA Grapalat" w:eastAsia="Calibri" w:hAnsi="GHEA Grapalat" w:cs="Sylfaen"/>
                <w:color w:val="00000A"/>
                <w:lang w:val="hy-AM"/>
              </w:rPr>
            </w:pPr>
            <w:r w:rsidRPr="00F57A69">
              <w:rPr>
                <w:rFonts w:ascii="GHEA Grapalat" w:eastAsia="Calibri" w:hAnsi="GHEA Grapalat" w:cs="Sylfaen"/>
                <w:color w:val="00000A"/>
                <w:lang w:val="hy-AM"/>
              </w:rPr>
              <w:lastRenderedPageBreak/>
              <w:t>3. Հավելվածի 2-րդ կետում հղում է կատարվում Կարգի 1-ին կետին, որն իր հերթին հղում է կատարում որոշման մեկ այլ կետին: Սույն դեպքում հիմք ընդունելով «Նորմատիվ իրավական ակտերի մասին» օրենքի 17-րդ հոդվածի պահանջները՝ առաջարկում ենք Հավելվածի 2-րդ կետի հղումը վերանայել:</w:t>
            </w:r>
          </w:p>
          <w:p w:rsidR="00F57A69" w:rsidRPr="00F57A69" w:rsidRDefault="00F57A69" w:rsidP="00F57A69">
            <w:pPr>
              <w:suppressAutoHyphens/>
              <w:spacing w:line="360" w:lineRule="auto"/>
              <w:ind w:right="210" w:firstLine="561"/>
              <w:jc w:val="both"/>
              <w:rPr>
                <w:rFonts w:ascii="GHEA Grapalat" w:eastAsia="Calibri" w:hAnsi="GHEA Grapalat" w:cs="Sylfaen"/>
                <w:color w:val="00000A"/>
                <w:lang w:val="hy-AM"/>
              </w:rPr>
            </w:pPr>
            <w:r w:rsidRPr="00F57A69">
              <w:rPr>
                <w:rFonts w:ascii="GHEA Grapalat" w:eastAsia="Calibri" w:hAnsi="GHEA Grapalat" w:cs="Sylfaen"/>
                <w:color w:val="00000A"/>
                <w:lang w:val="hy-AM"/>
              </w:rPr>
              <w:t xml:space="preserve">4. Հավելվածի 3-րդ կետի 3-րդ ենթակետի «Օրենսգրքի 98-րդ հոդվածի 8-րդ կետով» բառերն առաջարկում ենք փոխարինել ««Մաքսային կարգավորման մասին» օրենքի 70-րդ հոդվածի 2-րդ մասով» բառերով, քանի որ Օրենսգրքի 98-րդ հոդվածի 8-րդ կետով նախատեսվում է, որ՝ անդամ պետությունների օրենսդրությամբ սահմանված դեպքերում թույլատրվում է մինչև ապրանքների բացթողումը փոխել ապրանքների ժամանակավոր պահպանման վայրը: </w:t>
            </w:r>
          </w:p>
          <w:p w:rsidR="00F57A69" w:rsidRPr="00F57A69" w:rsidRDefault="00F57A69" w:rsidP="00F57A69">
            <w:pPr>
              <w:suppressAutoHyphens/>
              <w:spacing w:line="360" w:lineRule="auto"/>
              <w:ind w:right="210" w:firstLine="561"/>
              <w:jc w:val="both"/>
              <w:rPr>
                <w:rFonts w:ascii="GHEA Grapalat" w:eastAsia="Calibri" w:hAnsi="GHEA Grapalat" w:cs="Sylfaen"/>
                <w:color w:val="00000A"/>
                <w:lang w:val="hy-AM"/>
              </w:rPr>
            </w:pPr>
            <w:r w:rsidRPr="00F57A69">
              <w:rPr>
                <w:rFonts w:ascii="GHEA Grapalat" w:eastAsia="Calibri" w:hAnsi="GHEA Grapalat" w:cs="Sylfaen"/>
                <w:color w:val="00000A"/>
                <w:lang w:val="hy-AM"/>
              </w:rPr>
              <w:t xml:space="preserve">5. Հավելվածի 5-րդ կետի համաձայն՝ սույն կարգի 2-րդ կետով նախատեսված դիմումը քննարկվում է մաքսային մարմնի կողմից և դիմումի ներկայացումից հետո 1 աշխատանքային օրվա ընթացքում դիմումատուին տրամադրվում է ապրանքների տեղափոխման թույլտվություն (այսուհետ՝ թույլտվություն)՝ սույն կարգին կից ձև N2-ին համապատասխան կամ մերժվում է թույլտվության տրամադրումը՝ սույն կարգի 8-րդ կետով նախատեսված հիմքերով։ Մինչդեռ Ձև 2-ի վերնագրի համաձայն՝ տրամադրվում է ապրանքների ժամանակավոր </w:t>
            </w:r>
            <w:r w:rsidRPr="00F57A69">
              <w:rPr>
                <w:rFonts w:ascii="GHEA Grapalat" w:eastAsia="Calibri" w:hAnsi="GHEA Grapalat" w:cs="Sylfaen"/>
                <w:color w:val="00000A"/>
                <w:lang w:val="hy-AM"/>
              </w:rPr>
              <w:lastRenderedPageBreak/>
              <w:t>պահպանության վայր փոխադրման կամ ժամանակավոր պահպանության վայրի փոփոխության վերաբերյալ թույլտվություն:</w:t>
            </w:r>
          </w:p>
          <w:p w:rsidR="00F57A69" w:rsidRPr="00F57A69" w:rsidRDefault="00F57A69" w:rsidP="00F57A69">
            <w:pPr>
              <w:suppressAutoHyphens/>
              <w:spacing w:line="360" w:lineRule="auto"/>
              <w:ind w:right="210" w:firstLine="561"/>
              <w:jc w:val="both"/>
              <w:rPr>
                <w:rFonts w:ascii="GHEA Grapalat" w:eastAsia="Calibri" w:hAnsi="GHEA Grapalat" w:cs="Sylfaen"/>
                <w:color w:val="00000A"/>
                <w:lang w:val="hy-AM"/>
              </w:rPr>
            </w:pPr>
            <w:r w:rsidRPr="00F57A69">
              <w:rPr>
                <w:rFonts w:ascii="GHEA Grapalat" w:eastAsia="Calibri" w:hAnsi="GHEA Grapalat" w:cs="Sylfaen"/>
                <w:color w:val="00000A"/>
                <w:lang w:val="hy-AM"/>
              </w:rPr>
              <w:t>Վերոգրյալից ելնելով, անհրաժեշտ է Հավելվածի 5-րդ կետի կարգավորումը և Ձև 2-ի վերնագիրը համապատասխանեցնել միմյանց:</w:t>
            </w:r>
          </w:p>
          <w:p w:rsidR="00F57A69" w:rsidRPr="00F57A69" w:rsidRDefault="00F57A69" w:rsidP="00F57A69">
            <w:pPr>
              <w:suppressAutoHyphens/>
              <w:spacing w:line="360" w:lineRule="auto"/>
              <w:ind w:right="210" w:firstLine="561"/>
              <w:jc w:val="both"/>
              <w:rPr>
                <w:rFonts w:ascii="GHEA Grapalat" w:eastAsia="Calibri" w:hAnsi="GHEA Grapalat" w:cs="Sylfaen"/>
                <w:color w:val="00000A"/>
                <w:lang w:val="hy-AM"/>
              </w:rPr>
            </w:pPr>
            <w:r w:rsidRPr="00F57A69">
              <w:rPr>
                <w:rFonts w:ascii="GHEA Grapalat" w:eastAsia="Calibri" w:hAnsi="GHEA Grapalat" w:cs="Sylfaen"/>
                <w:color w:val="00000A"/>
                <w:lang w:val="hy-AM"/>
              </w:rPr>
              <w:t>6. Հավելվածի 6-րդ կետի համաձայն՝ մաքսային մարմնի կողմից թույլտվությունը տրամադրվում է Համակարգի միջոցով, իսկ մինչև Համակարգում համապատասխան փոփոխությունների իրականացումը՝ էլեկտրոնային կամ թղթային եղանակով և հաշվառվում է մաքսային մարմնում համապատասխան գրանցամատյանում։</w:t>
            </w:r>
          </w:p>
          <w:p w:rsidR="001E4BD9" w:rsidRDefault="00F57A69" w:rsidP="0039701A">
            <w:pPr>
              <w:suppressAutoHyphens/>
              <w:spacing w:line="360" w:lineRule="auto"/>
              <w:ind w:right="210" w:firstLine="561"/>
              <w:jc w:val="both"/>
              <w:rPr>
                <w:rFonts w:ascii="GHEA Grapalat" w:eastAsia="Calibri" w:hAnsi="GHEA Grapalat" w:cs="Sylfaen"/>
                <w:color w:val="00000A"/>
                <w:lang w:val="hy-AM"/>
              </w:rPr>
            </w:pPr>
            <w:r w:rsidRPr="00F57A69">
              <w:rPr>
                <w:rFonts w:ascii="GHEA Grapalat" w:eastAsia="Calibri" w:hAnsi="GHEA Grapalat" w:cs="Sylfaen"/>
                <w:color w:val="00000A"/>
                <w:lang w:val="hy-AM"/>
              </w:rPr>
              <w:t>Նշված կարգավորումն իր մեջ պարունակում է անցումային դրույթ, ուստի անհրաժեշտ է Հավելվածի 6-րդ կետը խմբագրել և Նախագծում նախատեսել անցումային դրույթ, որով կսահմանվի, որ մինչև մաքսային մարմինների միասնական ավտոմատացված տեղեկատվական համակարգում համապատասխան փոփոխությունների իրականացումը մաքսային մարմնի կողմից թույլտվությունը տրամադրվում է էլեկտրոնային կամ թղթային եղանակով:</w:t>
            </w:r>
          </w:p>
          <w:p w:rsidR="00F57A69" w:rsidRPr="00F57A69" w:rsidRDefault="00F57A69" w:rsidP="00F57A69">
            <w:pPr>
              <w:suppressAutoHyphens/>
              <w:spacing w:line="360" w:lineRule="auto"/>
              <w:ind w:right="210" w:firstLine="561"/>
              <w:jc w:val="both"/>
              <w:rPr>
                <w:rFonts w:ascii="GHEA Grapalat" w:eastAsia="Calibri" w:hAnsi="GHEA Grapalat" w:cs="Sylfaen"/>
                <w:color w:val="00000A"/>
                <w:lang w:val="hy-AM"/>
              </w:rPr>
            </w:pPr>
            <w:r w:rsidRPr="00F57A69">
              <w:rPr>
                <w:rFonts w:ascii="GHEA Grapalat" w:eastAsia="Calibri" w:hAnsi="GHEA Grapalat" w:cs="Sylfaen"/>
                <w:color w:val="00000A"/>
                <w:lang w:val="hy-AM"/>
              </w:rPr>
              <w:t xml:space="preserve">7. Հավելվածի 9-րդ կետի համաձայն՝ առանց «Մաքսային տարանցում» մաքսային ընթացակարգով ձևակերպման՝ ապրանքների տեղափոխման նկատմամբ հսկողությունն </w:t>
            </w:r>
            <w:r w:rsidRPr="00F57A69">
              <w:rPr>
                <w:rFonts w:ascii="GHEA Grapalat" w:eastAsia="Calibri" w:hAnsi="GHEA Grapalat" w:cs="Sylfaen"/>
                <w:color w:val="00000A"/>
                <w:lang w:val="hy-AM"/>
              </w:rPr>
              <w:lastRenderedPageBreak/>
              <w:t>իրականացնում է թույլտվությունը տրամադրած մաքսային մարմինը, իսկ ապրանքների տեղափոխումն իրականացվում է պարտադիր մաքսային ուղեկցմամբ կամ դրա անհրաժեշտության բացակայության դեպքում՝ Օրենսգրքով նախատեսված մաքսային հսկողության ձևերի և մաքսային հսկողության իրականացումն ապահովող այլ միջոցների կիրառմամբ։</w:t>
            </w:r>
          </w:p>
          <w:p w:rsidR="00F57A69" w:rsidRPr="00F57A69" w:rsidRDefault="00F57A69" w:rsidP="00F57A69">
            <w:pPr>
              <w:suppressAutoHyphens/>
              <w:spacing w:line="360" w:lineRule="auto"/>
              <w:ind w:right="210" w:firstLine="561"/>
              <w:jc w:val="both"/>
              <w:rPr>
                <w:rFonts w:ascii="GHEA Grapalat" w:eastAsia="Calibri" w:hAnsi="GHEA Grapalat" w:cs="Sylfaen"/>
                <w:color w:val="00000A"/>
                <w:lang w:val="hy-AM"/>
              </w:rPr>
            </w:pPr>
            <w:r w:rsidRPr="00F57A69">
              <w:rPr>
                <w:rFonts w:ascii="GHEA Grapalat" w:eastAsia="Calibri" w:hAnsi="GHEA Grapalat" w:cs="Sylfaen"/>
                <w:color w:val="00000A"/>
                <w:lang w:val="hy-AM"/>
              </w:rPr>
              <w:t>Նշվածի կապակցությամբ հարկ է նկատի ունենալ «Մաքսային կարգավորման մասին» օրենքի 68-րդ հոդվածի 8-րդ մասը, համաձայն որի՝ միության մաքսային օրենսգրքի 88-րդ հոդվածի 9-րդ կետին համապատասխան՝ եթե Կառավարության սահմանած դեպքերում օտարերկրյա ապրանքների ժամանակավոր պահպանումը կարող է իրականացվել ժամանման վայրերից դուրս գտնվող ժամանակավոր պահպանման այլ վայրերում, ապա օտարերկրյա ապրանքները ժամանման վայրից մինչև ժամանակավոր պահպանման այլ վայրեր կարող են տեղափոխվել մաքսային ուղեկցմամբ՝ առանց «Մաքսային տարանցում» մաքսային ընթացակարգով ձևակերպման:</w:t>
            </w:r>
          </w:p>
          <w:p w:rsidR="00F57A69" w:rsidRPr="00F57A69" w:rsidRDefault="00F57A69" w:rsidP="00F57A69">
            <w:pPr>
              <w:suppressAutoHyphens/>
              <w:spacing w:line="360" w:lineRule="auto"/>
              <w:ind w:right="210" w:firstLine="561"/>
              <w:jc w:val="both"/>
              <w:rPr>
                <w:rFonts w:ascii="GHEA Grapalat" w:eastAsia="Calibri" w:hAnsi="GHEA Grapalat" w:cs="Sylfaen"/>
                <w:color w:val="00000A"/>
                <w:lang w:val="hy-AM"/>
              </w:rPr>
            </w:pPr>
            <w:r w:rsidRPr="00F57A69">
              <w:rPr>
                <w:rFonts w:ascii="GHEA Grapalat" w:eastAsia="Calibri" w:hAnsi="GHEA Grapalat" w:cs="Sylfaen"/>
                <w:color w:val="00000A"/>
                <w:lang w:val="hy-AM"/>
              </w:rPr>
              <w:t>Միաժամանակ, անհրաժեշտ է հստակեցնել, թե ինչ կարգով է որոշվելու մաքսային ուղեկցմամբ ապրանքների տեղափոխման անհրաժեշտության բացակայությունը:</w:t>
            </w:r>
          </w:p>
          <w:p w:rsidR="00F57A69" w:rsidRPr="00F57A69" w:rsidRDefault="00F57A69" w:rsidP="00F57A69">
            <w:pPr>
              <w:suppressAutoHyphens/>
              <w:spacing w:line="360" w:lineRule="auto"/>
              <w:ind w:right="210" w:firstLine="561"/>
              <w:jc w:val="both"/>
              <w:rPr>
                <w:rFonts w:ascii="GHEA Grapalat" w:eastAsia="Calibri" w:hAnsi="GHEA Grapalat" w:cs="Sylfaen"/>
                <w:color w:val="00000A"/>
                <w:lang w:val="hy-AM"/>
              </w:rPr>
            </w:pPr>
            <w:r w:rsidRPr="00F57A69">
              <w:rPr>
                <w:rFonts w:ascii="GHEA Grapalat" w:eastAsia="Calibri" w:hAnsi="GHEA Grapalat" w:cs="Sylfaen"/>
                <w:color w:val="00000A"/>
                <w:lang w:val="hy-AM"/>
              </w:rPr>
              <w:t xml:space="preserve">8. Հավելվածի 10-րդ կետով, ըստ էության, նախատեսվում է բացառություն Նախագծի 2-րդ կետով սահմանված դեպքերի համար, </w:t>
            </w:r>
            <w:r w:rsidRPr="00F57A69">
              <w:rPr>
                <w:rFonts w:ascii="GHEA Grapalat" w:eastAsia="Calibri" w:hAnsi="GHEA Grapalat" w:cs="Sylfaen"/>
                <w:color w:val="00000A"/>
                <w:lang w:val="hy-AM"/>
              </w:rPr>
              <w:lastRenderedPageBreak/>
              <w:t>ուստի առաջարկում ենք Հավելվածի 10-րդ կետը հանել և այն որպես բացառություն նախատեսել Նախագծի 2-րդ կետում:</w:t>
            </w:r>
          </w:p>
          <w:p w:rsidR="00F57A69" w:rsidRPr="00F57A69" w:rsidRDefault="00F57A69" w:rsidP="00F57A69">
            <w:pPr>
              <w:suppressAutoHyphens/>
              <w:spacing w:line="360" w:lineRule="auto"/>
              <w:ind w:right="210" w:firstLine="561"/>
              <w:jc w:val="both"/>
              <w:rPr>
                <w:rFonts w:ascii="GHEA Grapalat" w:eastAsia="Calibri" w:hAnsi="GHEA Grapalat" w:cs="Sylfaen"/>
                <w:color w:val="00000A"/>
                <w:lang w:val="hy-AM"/>
              </w:rPr>
            </w:pPr>
            <w:r w:rsidRPr="00F57A69">
              <w:rPr>
                <w:rFonts w:ascii="GHEA Grapalat" w:eastAsia="Calibri" w:hAnsi="GHEA Grapalat" w:cs="Sylfaen"/>
                <w:color w:val="00000A"/>
                <w:lang w:val="hy-AM"/>
              </w:rPr>
              <w:t>9. Հավելվածի 13-րդ կետի «՝ Օրենսգրքով նախատեսված կարգով» բառերն առաջարկում ենք հանել, քանի որ նշված կետից արդեն իսկ հետևում է, որ ապրանքները Օրենսգրքով սահմանված կարգով պետք է տեղակայվեն ժամանակավոր պահպանության նշանակման վայրերում:</w:t>
            </w:r>
          </w:p>
          <w:p w:rsidR="00F57A69" w:rsidRPr="00F57A69" w:rsidRDefault="00F57A69" w:rsidP="00F57A69">
            <w:pPr>
              <w:suppressAutoHyphens/>
              <w:spacing w:line="360" w:lineRule="auto"/>
              <w:ind w:right="210" w:firstLine="561"/>
              <w:jc w:val="both"/>
              <w:rPr>
                <w:rFonts w:ascii="GHEA Grapalat" w:eastAsia="Calibri" w:hAnsi="GHEA Grapalat" w:cs="Sylfaen"/>
                <w:color w:val="00000A"/>
                <w:lang w:val="hy-AM"/>
              </w:rPr>
            </w:pPr>
            <w:r w:rsidRPr="00F57A69">
              <w:rPr>
                <w:rFonts w:ascii="GHEA Grapalat" w:eastAsia="Calibri" w:hAnsi="GHEA Grapalat" w:cs="Sylfaen"/>
                <w:color w:val="00000A"/>
                <w:lang w:val="hy-AM"/>
              </w:rPr>
              <w:t>10. Հավելվածի 15-րդ կետի 1-ին ենթակետի «անվանումը,» բառից հետո առաջարկում ենք լրացնել «հասցեն,» բառը, հաշվի առնելով Հավելվածի Ձև 1-ի 1-ին կետի կարգավորումը:</w:t>
            </w:r>
          </w:p>
          <w:p w:rsidR="00F57A69" w:rsidRPr="00EB736F" w:rsidRDefault="00F57A69" w:rsidP="00F57A69">
            <w:pPr>
              <w:suppressAutoHyphens/>
              <w:spacing w:line="360" w:lineRule="auto"/>
              <w:ind w:right="210" w:firstLine="561"/>
              <w:jc w:val="both"/>
              <w:rPr>
                <w:rFonts w:ascii="GHEA Grapalat" w:eastAsia="Calibri" w:hAnsi="GHEA Grapalat" w:cs="Sylfaen"/>
                <w:color w:val="00000A"/>
                <w:lang w:val="hy-AM"/>
              </w:rPr>
            </w:pPr>
            <w:r w:rsidRPr="00F57A69">
              <w:rPr>
                <w:rFonts w:ascii="GHEA Grapalat" w:eastAsia="Calibri" w:hAnsi="GHEA Grapalat" w:cs="Sylfaen"/>
                <w:color w:val="00000A"/>
                <w:lang w:val="hy-AM"/>
              </w:rPr>
              <w:t>Միաժամանակ, անհրաժեշտ է վերանայել Ձև 1-ի կետերի համարակալումը:</w:t>
            </w:r>
          </w:p>
        </w:tc>
        <w:tc>
          <w:tcPr>
            <w:tcW w:w="6224" w:type="dxa"/>
            <w:gridSpan w:val="2"/>
            <w:shd w:val="clear" w:color="auto" w:fill="FFFFFF"/>
            <w:hideMark/>
          </w:tcPr>
          <w:p w:rsidR="00F57A69" w:rsidRDefault="00426E96" w:rsidP="00915745">
            <w:pPr>
              <w:spacing w:line="360" w:lineRule="auto"/>
              <w:ind w:left="75" w:right="188" w:firstLine="180"/>
              <w:jc w:val="center"/>
              <w:rPr>
                <w:rFonts w:ascii="GHEA Grapalat" w:hAnsi="GHEA Grapalat"/>
                <w:color w:val="000000"/>
                <w:lang w:val="hy-AM" w:eastAsia="hy-AM"/>
              </w:rPr>
            </w:pPr>
            <w:r w:rsidRPr="00426E96">
              <w:rPr>
                <w:rFonts w:ascii="GHEA Grapalat" w:hAnsi="GHEA Grapalat"/>
                <w:color w:val="000000"/>
                <w:lang w:val="hy-AM" w:eastAsia="hy-AM"/>
              </w:rPr>
              <w:lastRenderedPageBreak/>
              <w:t>Ընդունվել է, նախագիծը լրամշակվել է։</w:t>
            </w:r>
          </w:p>
          <w:p w:rsidR="00426E96" w:rsidRDefault="00426E96" w:rsidP="00915745">
            <w:pPr>
              <w:spacing w:line="360" w:lineRule="auto"/>
              <w:ind w:left="75" w:right="188" w:firstLine="180"/>
              <w:jc w:val="center"/>
              <w:rPr>
                <w:rFonts w:ascii="GHEA Grapalat" w:hAnsi="GHEA Grapalat"/>
                <w:color w:val="000000"/>
                <w:lang w:val="hy-AM" w:eastAsia="hy-AM"/>
              </w:rPr>
            </w:pPr>
          </w:p>
          <w:p w:rsidR="00426E96" w:rsidRDefault="00426E96" w:rsidP="00915745">
            <w:pPr>
              <w:spacing w:line="360" w:lineRule="auto"/>
              <w:ind w:left="75" w:right="188" w:firstLine="180"/>
              <w:jc w:val="center"/>
              <w:rPr>
                <w:rFonts w:ascii="GHEA Grapalat" w:hAnsi="GHEA Grapalat"/>
                <w:color w:val="000000"/>
                <w:lang w:val="hy-AM" w:eastAsia="hy-AM"/>
              </w:rPr>
            </w:pPr>
          </w:p>
          <w:p w:rsidR="00426E96" w:rsidRDefault="00426E96" w:rsidP="00915745">
            <w:pPr>
              <w:spacing w:line="360" w:lineRule="auto"/>
              <w:ind w:left="75" w:right="188" w:firstLine="180"/>
              <w:jc w:val="center"/>
              <w:rPr>
                <w:rFonts w:ascii="GHEA Grapalat" w:hAnsi="GHEA Grapalat"/>
                <w:color w:val="000000"/>
                <w:lang w:val="hy-AM" w:eastAsia="hy-AM"/>
              </w:rPr>
            </w:pPr>
          </w:p>
          <w:p w:rsidR="00426E96" w:rsidRDefault="00426E96" w:rsidP="00915745">
            <w:pPr>
              <w:spacing w:line="360" w:lineRule="auto"/>
              <w:ind w:left="75" w:right="188" w:firstLine="180"/>
              <w:jc w:val="center"/>
              <w:rPr>
                <w:rFonts w:ascii="GHEA Grapalat" w:hAnsi="GHEA Grapalat"/>
                <w:color w:val="000000"/>
                <w:lang w:val="hy-AM" w:eastAsia="hy-AM"/>
              </w:rPr>
            </w:pPr>
          </w:p>
          <w:p w:rsidR="00426E96" w:rsidRDefault="00426E96" w:rsidP="00915745">
            <w:pPr>
              <w:spacing w:line="360" w:lineRule="auto"/>
              <w:ind w:left="75" w:right="188" w:firstLine="180"/>
              <w:jc w:val="center"/>
              <w:rPr>
                <w:rFonts w:ascii="GHEA Grapalat" w:hAnsi="GHEA Grapalat"/>
                <w:color w:val="000000"/>
                <w:lang w:val="hy-AM" w:eastAsia="hy-AM"/>
              </w:rPr>
            </w:pPr>
          </w:p>
          <w:p w:rsidR="00426E96" w:rsidRDefault="00426E96" w:rsidP="00915745">
            <w:pPr>
              <w:spacing w:line="360" w:lineRule="auto"/>
              <w:ind w:left="75" w:right="188" w:firstLine="180"/>
              <w:jc w:val="center"/>
              <w:rPr>
                <w:rFonts w:ascii="GHEA Grapalat" w:hAnsi="GHEA Grapalat"/>
                <w:color w:val="000000"/>
                <w:lang w:val="hy-AM" w:eastAsia="hy-AM"/>
              </w:rPr>
            </w:pPr>
          </w:p>
          <w:p w:rsidR="00426E96" w:rsidRDefault="00426E96" w:rsidP="00915745">
            <w:pPr>
              <w:spacing w:line="360" w:lineRule="auto"/>
              <w:ind w:left="75" w:right="188" w:firstLine="180"/>
              <w:jc w:val="center"/>
              <w:rPr>
                <w:rFonts w:ascii="GHEA Grapalat" w:hAnsi="GHEA Grapalat"/>
                <w:color w:val="000000"/>
                <w:lang w:val="hy-AM" w:eastAsia="hy-AM"/>
              </w:rPr>
            </w:pPr>
          </w:p>
          <w:p w:rsidR="00426E96" w:rsidRDefault="00426E96" w:rsidP="00915745">
            <w:pPr>
              <w:spacing w:line="360" w:lineRule="auto"/>
              <w:ind w:left="75" w:right="188" w:firstLine="180"/>
              <w:jc w:val="center"/>
              <w:rPr>
                <w:rFonts w:ascii="GHEA Grapalat" w:hAnsi="GHEA Grapalat"/>
                <w:color w:val="000000"/>
                <w:lang w:val="hy-AM" w:eastAsia="hy-AM"/>
              </w:rPr>
            </w:pPr>
          </w:p>
          <w:p w:rsidR="00426E96" w:rsidRDefault="00426E96" w:rsidP="00915745">
            <w:pPr>
              <w:spacing w:line="360" w:lineRule="auto"/>
              <w:ind w:left="75" w:right="188" w:firstLine="180"/>
              <w:jc w:val="center"/>
              <w:rPr>
                <w:rFonts w:ascii="GHEA Grapalat" w:hAnsi="GHEA Grapalat"/>
                <w:color w:val="000000"/>
                <w:lang w:val="hy-AM" w:eastAsia="hy-AM"/>
              </w:rPr>
            </w:pPr>
          </w:p>
          <w:p w:rsidR="00426E96" w:rsidRDefault="00426E96" w:rsidP="00915745">
            <w:pPr>
              <w:spacing w:line="360" w:lineRule="auto"/>
              <w:ind w:left="75" w:right="188" w:firstLine="180"/>
              <w:jc w:val="center"/>
              <w:rPr>
                <w:rFonts w:ascii="GHEA Grapalat" w:hAnsi="GHEA Grapalat"/>
                <w:color w:val="000000"/>
                <w:lang w:val="hy-AM" w:eastAsia="hy-AM"/>
              </w:rPr>
            </w:pPr>
          </w:p>
          <w:p w:rsidR="00426E96" w:rsidRDefault="00426E96" w:rsidP="00915745">
            <w:pPr>
              <w:spacing w:line="360" w:lineRule="auto"/>
              <w:ind w:left="75" w:right="188" w:firstLine="180"/>
              <w:jc w:val="center"/>
              <w:rPr>
                <w:rFonts w:ascii="GHEA Grapalat" w:hAnsi="GHEA Grapalat"/>
                <w:color w:val="000000"/>
                <w:lang w:val="hy-AM" w:eastAsia="hy-AM"/>
              </w:rPr>
            </w:pPr>
          </w:p>
          <w:p w:rsidR="00426E96" w:rsidRDefault="00426E96" w:rsidP="00D61845">
            <w:pPr>
              <w:spacing w:line="360" w:lineRule="auto"/>
              <w:ind w:right="188"/>
              <w:jc w:val="center"/>
              <w:rPr>
                <w:lang w:val="hy-AM"/>
              </w:rPr>
            </w:pPr>
            <w:r w:rsidRPr="00426E96">
              <w:rPr>
                <w:rFonts w:ascii="GHEA Grapalat" w:hAnsi="GHEA Grapalat"/>
                <w:color w:val="000000"/>
                <w:lang w:val="hy-AM" w:eastAsia="hy-AM"/>
              </w:rPr>
              <w:t>Ընդունվել է, նախագիծը լրամշակվել է։</w:t>
            </w:r>
          </w:p>
          <w:p w:rsidR="00D61845" w:rsidRDefault="00D61845" w:rsidP="00426E96">
            <w:pPr>
              <w:spacing w:line="360" w:lineRule="auto"/>
              <w:ind w:right="188"/>
              <w:rPr>
                <w:lang w:val="hy-AM"/>
              </w:rPr>
            </w:pPr>
          </w:p>
          <w:p w:rsidR="00D61845" w:rsidRDefault="00D61845" w:rsidP="00D61845">
            <w:pPr>
              <w:spacing w:line="360" w:lineRule="auto"/>
              <w:ind w:right="188"/>
              <w:rPr>
                <w:rFonts w:ascii="GHEA Grapalat" w:hAnsi="GHEA Grapalat"/>
                <w:color w:val="000000"/>
                <w:lang w:val="hy-AM" w:eastAsia="hy-AM"/>
              </w:rPr>
            </w:pPr>
          </w:p>
          <w:p w:rsidR="00426E96" w:rsidRDefault="00426E96" w:rsidP="00915745">
            <w:pPr>
              <w:spacing w:line="360" w:lineRule="auto"/>
              <w:ind w:left="75" w:right="188" w:firstLine="180"/>
              <w:jc w:val="center"/>
              <w:rPr>
                <w:rFonts w:ascii="GHEA Grapalat" w:hAnsi="GHEA Grapalat"/>
                <w:color w:val="000000"/>
                <w:lang w:val="hy-AM" w:eastAsia="hy-AM"/>
              </w:rPr>
            </w:pPr>
            <w:r w:rsidRPr="00426E96">
              <w:rPr>
                <w:rFonts w:ascii="GHEA Grapalat" w:hAnsi="GHEA Grapalat"/>
                <w:color w:val="000000"/>
                <w:lang w:val="hy-AM" w:eastAsia="hy-AM"/>
              </w:rPr>
              <w:lastRenderedPageBreak/>
              <w:t>Ընդունվել է, նախագիծը լրամշակվել է։</w:t>
            </w:r>
          </w:p>
          <w:p w:rsidR="00426E96" w:rsidRDefault="00426E96" w:rsidP="00915745">
            <w:pPr>
              <w:spacing w:line="360" w:lineRule="auto"/>
              <w:ind w:left="75" w:right="188" w:firstLine="180"/>
              <w:jc w:val="center"/>
              <w:rPr>
                <w:rFonts w:ascii="GHEA Grapalat" w:hAnsi="GHEA Grapalat"/>
                <w:color w:val="000000"/>
                <w:lang w:val="hy-AM" w:eastAsia="hy-AM"/>
              </w:rPr>
            </w:pPr>
          </w:p>
          <w:p w:rsidR="00426E96" w:rsidRDefault="00426E96" w:rsidP="00915745">
            <w:pPr>
              <w:spacing w:line="360" w:lineRule="auto"/>
              <w:ind w:left="75" w:right="188" w:firstLine="180"/>
              <w:jc w:val="center"/>
              <w:rPr>
                <w:rFonts w:ascii="GHEA Grapalat" w:hAnsi="GHEA Grapalat"/>
                <w:color w:val="000000"/>
                <w:lang w:val="hy-AM" w:eastAsia="hy-AM"/>
              </w:rPr>
            </w:pPr>
          </w:p>
          <w:p w:rsidR="00426E96" w:rsidRDefault="00426E96" w:rsidP="00915745">
            <w:pPr>
              <w:spacing w:line="360" w:lineRule="auto"/>
              <w:ind w:left="75" w:right="188" w:firstLine="180"/>
              <w:jc w:val="center"/>
              <w:rPr>
                <w:rFonts w:ascii="GHEA Grapalat" w:hAnsi="GHEA Grapalat"/>
                <w:color w:val="000000"/>
                <w:lang w:val="hy-AM" w:eastAsia="hy-AM"/>
              </w:rPr>
            </w:pPr>
          </w:p>
          <w:p w:rsidR="00426E96" w:rsidRDefault="00426E96" w:rsidP="00915745">
            <w:pPr>
              <w:spacing w:line="360" w:lineRule="auto"/>
              <w:ind w:left="75" w:right="188" w:firstLine="180"/>
              <w:jc w:val="center"/>
              <w:rPr>
                <w:rFonts w:ascii="GHEA Grapalat" w:hAnsi="GHEA Grapalat"/>
                <w:color w:val="000000"/>
                <w:lang w:val="hy-AM" w:eastAsia="hy-AM"/>
              </w:rPr>
            </w:pPr>
          </w:p>
          <w:p w:rsidR="00426E96" w:rsidRDefault="00426E96" w:rsidP="00915745">
            <w:pPr>
              <w:spacing w:line="360" w:lineRule="auto"/>
              <w:ind w:left="75" w:right="188" w:firstLine="180"/>
              <w:jc w:val="center"/>
              <w:rPr>
                <w:rFonts w:ascii="GHEA Grapalat" w:hAnsi="GHEA Grapalat"/>
                <w:color w:val="000000"/>
                <w:lang w:val="hy-AM" w:eastAsia="hy-AM"/>
              </w:rPr>
            </w:pPr>
            <w:r w:rsidRPr="00426E96">
              <w:rPr>
                <w:rFonts w:ascii="GHEA Grapalat" w:hAnsi="GHEA Grapalat"/>
                <w:color w:val="000000"/>
                <w:lang w:val="hy-AM" w:eastAsia="hy-AM"/>
              </w:rPr>
              <w:t>Ընդունվել է, նախագիծը լրամշակվել է։</w:t>
            </w:r>
          </w:p>
          <w:p w:rsidR="008833B6" w:rsidRDefault="008833B6" w:rsidP="00915745">
            <w:pPr>
              <w:spacing w:line="360" w:lineRule="auto"/>
              <w:ind w:left="75" w:right="188" w:firstLine="180"/>
              <w:jc w:val="center"/>
              <w:rPr>
                <w:rFonts w:ascii="GHEA Grapalat" w:hAnsi="GHEA Grapalat"/>
                <w:color w:val="000000"/>
                <w:lang w:val="hy-AM" w:eastAsia="hy-AM"/>
              </w:rPr>
            </w:pPr>
          </w:p>
          <w:p w:rsidR="008833B6" w:rsidRDefault="008833B6" w:rsidP="00915745">
            <w:pPr>
              <w:spacing w:line="360" w:lineRule="auto"/>
              <w:ind w:left="75" w:right="188" w:firstLine="180"/>
              <w:jc w:val="center"/>
              <w:rPr>
                <w:rFonts w:ascii="GHEA Grapalat" w:hAnsi="GHEA Grapalat"/>
                <w:color w:val="000000"/>
                <w:lang w:val="hy-AM" w:eastAsia="hy-AM"/>
              </w:rPr>
            </w:pPr>
          </w:p>
          <w:p w:rsidR="008833B6" w:rsidRDefault="008833B6" w:rsidP="00915745">
            <w:pPr>
              <w:spacing w:line="360" w:lineRule="auto"/>
              <w:ind w:left="75" w:right="188" w:firstLine="180"/>
              <w:jc w:val="center"/>
              <w:rPr>
                <w:rFonts w:ascii="GHEA Grapalat" w:hAnsi="GHEA Grapalat"/>
                <w:color w:val="000000"/>
                <w:lang w:val="hy-AM" w:eastAsia="hy-AM"/>
              </w:rPr>
            </w:pPr>
          </w:p>
          <w:p w:rsidR="008833B6" w:rsidRDefault="008833B6" w:rsidP="00915745">
            <w:pPr>
              <w:spacing w:line="360" w:lineRule="auto"/>
              <w:ind w:left="75" w:right="188" w:firstLine="180"/>
              <w:jc w:val="center"/>
              <w:rPr>
                <w:rFonts w:ascii="GHEA Grapalat" w:hAnsi="GHEA Grapalat"/>
                <w:color w:val="000000"/>
                <w:lang w:val="hy-AM" w:eastAsia="hy-AM"/>
              </w:rPr>
            </w:pPr>
          </w:p>
          <w:p w:rsidR="008833B6" w:rsidRDefault="008833B6" w:rsidP="00915745">
            <w:pPr>
              <w:spacing w:line="360" w:lineRule="auto"/>
              <w:ind w:left="75" w:right="188" w:firstLine="180"/>
              <w:jc w:val="center"/>
              <w:rPr>
                <w:rFonts w:ascii="GHEA Grapalat" w:hAnsi="GHEA Grapalat"/>
                <w:color w:val="000000"/>
                <w:lang w:val="hy-AM" w:eastAsia="hy-AM"/>
              </w:rPr>
            </w:pPr>
          </w:p>
          <w:p w:rsidR="008833B6" w:rsidRDefault="008833B6" w:rsidP="00915745">
            <w:pPr>
              <w:spacing w:line="360" w:lineRule="auto"/>
              <w:ind w:left="75" w:right="188" w:firstLine="180"/>
              <w:jc w:val="center"/>
              <w:rPr>
                <w:rFonts w:ascii="GHEA Grapalat" w:hAnsi="GHEA Grapalat"/>
                <w:color w:val="000000"/>
                <w:lang w:val="hy-AM" w:eastAsia="hy-AM"/>
              </w:rPr>
            </w:pPr>
          </w:p>
          <w:p w:rsidR="008833B6" w:rsidRDefault="008833B6" w:rsidP="00915745">
            <w:pPr>
              <w:spacing w:line="360" w:lineRule="auto"/>
              <w:ind w:left="75" w:right="188" w:firstLine="180"/>
              <w:jc w:val="center"/>
              <w:rPr>
                <w:rFonts w:ascii="GHEA Grapalat" w:hAnsi="GHEA Grapalat"/>
                <w:color w:val="000000"/>
                <w:lang w:val="hy-AM" w:eastAsia="hy-AM"/>
              </w:rPr>
            </w:pPr>
          </w:p>
          <w:p w:rsidR="008833B6" w:rsidRDefault="008833B6" w:rsidP="00915745">
            <w:pPr>
              <w:spacing w:line="360" w:lineRule="auto"/>
              <w:ind w:left="75" w:right="188" w:firstLine="180"/>
              <w:jc w:val="center"/>
              <w:rPr>
                <w:rFonts w:ascii="GHEA Grapalat" w:hAnsi="GHEA Grapalat"/>
                <w:color w:val="000000"/>
                <w:lang w:val="hy-AM" w:eastAsia="hy-AM"/>
              </w:rPr>
            </w:pPr>
            <w:r w:rsidRPr="008833B6">
              <w:rPr>
                <w:rFonts w:ascii="GHEA Grapalat" w:hAnsi="GHEA Grapalat"/>
                <w:color w:val="000000"/>
                <w:lang w:val="hy-AM" w:eastAsia="hy-AM"/>
              </w:rPr>
              <w:t>Ընդունվել է, նախագիծը լրամշակվել է։</w:t>
            </w:r>
          </w:p>
          <w:p w:rsidR="008833B6" w:rsidRDefault="008833B6" w:rsidP="00915745">
            <w:pPr>
              <w:spacing w:line="360" w:lineRule="auto"/>
              <w:ind w:left="75" w:right="188" w:firstLine="180"/>
              <w:jc w:val="center"/>
              <w:rPr>
                <w:rFonts w:ascii="GHEA Grapalat" w:hAnsi="GHEA Grapalat"/>
                <w:color w:val="000000"/>
                <w:lang w:val="hy-AM" w:eastAsia="hy-AM"/>
              </w:rPr>
            </w:pPr>
          </w:p>
          <w:p w:rsidR="008833B6" w:rsidRDefault="008833B6" w:rsidP="00915745">
            <w:pPr>
              <w:spacing w:line="360" w:lineRule="auto"/>
              <w:ind w:left="75" w:right="188" w:firstLine="180"/>
              <w:jc w:val="center"/>
              <w:rPr>
                <w:rFonts w:ascii="GHEA Grapalat" w:hAnsi="GHEA Grapalat"/>
                <w:color w:val="000000"/>
                <w:lang w:val="hy-AM" w:eastAsia="hy-AM"/>
              </w:rPr>
            </w:pPr>
          </w:p>
          <w:p w:rsidR="008833B6" w:rsidRDefault="008833B6" w:rsidP="00915745">
            <w:pPr>
              <w:spacing w:line="360" w:lineRule="auto"/>
              <w:ind w:left="75" w:right="188" w:firstLine="180"/>
              <w:jc w:val="center"/>
              <w:rPr>
                <w:rFonts w:ascii="GHEA Grapalat" w:hAnsi="GHEA Grapalat"/>
                <w:color w:val="000000"/>
                <w:lang w:val="hy-AM" w:eastAsia="hy-AM"/>
              </w:rPr>
            </w:pPr>
          </w:p>
          <w:p w:rsidR="008833B6" w:rsidRDefault="008833B6" w:rsidP="00915745">
            <w:pPr>
              <w:spacing w:line="360" w:lineRule="auto"/>
              <w:ind w:left="75" w:right="188" w:firstLine="180"/>
              <w:jc w:val="center"/>
              <w:rPr>
                <w:rFonts w:ascii="GHEA Grapalat" w:hAnsi="GHEA Grapalat"/>
                <w:color w:val="000000"/>
                <w:lang w:val="hy-AM" w:eastAsia="hy-AM"/>
              </w:rPr>
            </w:pPr>
          </w:p>
          <w:p w:rsidR="008833B6" w:rsidRDefault="008833B6" w:rsidP="00915745">
            <w:pPr>
              <w:spacing w:line="360" w:lineRule="auto"/>
              <w:ind w:left="75" w:right="188" w:firstLine="180"/>
              <w:jc w:val="center"/>
              <w:rPr>
                <w:rFonts w:ascii="GHEA Grapalat" w:hAnsi="GHEA Grapalat"/>
                <w:color w:val="000000"/>
                <w:lang w:val="hy-AM" w:eastAsia="hy-AM"/>
              </w:rPr>
            </w:pPr>
          </w:p>
          <w:p w:rsidR="008833B6" w:rsidRDefault="008833B6" w:rsidP="00915745">
            <w:pPr>
              <w:spacing w:line="360" w:lineRule="auto"/>
              <w:ind w:left="75" w:right="188" w:firstLine="180"/>
              <w:jc w:val="center"/>
              <w:rPr>
                <w:rFonts w:ascii="GHEA Grapalat" w:hAnsi="GHEA Grapalat"/>
                <w:color w:val="000000"/>
                <w:lang w:val="hy-AM" w:eastAsia="hy-AM"/>
              </w:rPr>
            </w:pPr>
          </w:p>
          <w:p w:rsidR="008833B6" w:rsidRDefault="008833B6" w:rsidP="00915745">
            <w:pPr>
              <w:spacing w:line="360" w:lineRule="auto"/>
              <w:ind w:left="75" w:right="188" w:firstLine="180"/>
              <w:jc w:val="center"/>
              <w:rPr>
                <w:rFonts w:ascii="GHEA Grapalat" w:hAnsi="GHEA Grapalat"/>
                <w:color w:val="000000"/>
                <w:lang w:val="hy-AM" w:eastAsia="hy-AM"/>
              </w:rPr>
            </w:pPr>
          </w:p>
          <w:p w:rsidR="008833B6" w:rsidRDefault="008833B6" w:rsidP="00915745">
            <w:pPr>
              <w:spacing w:line="360" w:lineRule="auto"/>
              <w:ind w:left="75" w:right="188" w:firstLine="180"/>
              <w:jc w:val="center"/>
              <w:rPr>
                <w:rFonts w:ascii="GHEA Grapalat" w:hAnsi="GHEA Grapalat"/>
                <w:color w:val="000000"/>
                <w:lang w:val="hy-AM" w:eastAsia="hy-AM"/>
              </w:rPr>
            </w:pPr>
          </w:p>
          <w:p w:rsidR="008833B6" w:rsidRDefault="008833B6" w:rsidP="00915745">
            <w:pPr>
              <w:spacing w:line="360" w:lineRule="auto"/>
              <w:ind w:left="75" w:right="188" w:firstLine="180"/>
              <w:jc w:val="center"/>
              <w:rPr>
                <w:rFonts w:ascii="GHEA Grapalat" w:hAnsi="GHEA Grapalat"/>
                <w:color w:val="000000"/>
                <w:lang w:val="hy-AM" w:eastAsia="hy-AM"/>
              </w:rPr>
            </w:pPr>
          </w:p>
          <w:p w:rsidR="008833B6" w:rsidRDefault="008833B6" w:rsidP="00915745">
            <w:pPr>
              <w:spacing w:line="360" w:lineRule="auto"/>
              <w:ind w:left="75" w:right="188" w:firstLine="180"/>
              <w:jc w:val="center"/>
              <w:rPr>
                <w:rFonts w:ascii="GHEA Grapalat" w:hAnsi="GHEA Grapalat"/>
                <w:color w:val="000000"/>
                <w:lang w:val="hy-AM" w:eastAsia="hy-AM"/>
              </w:rPr>
            </w:pPr>
          </w:p>
          <w:p w:rsidR="008833B6" w:rsidRDefault="008833B6" w:rsidP="00915745">
            <w:pPr>
              <w:spacing w:line="360" w:lineRule="auto"/>
              <w:ind w:left="75" w:right="188" w:firstLine="180"/>
              <w:jc w:val="center"/>
              <w:rPr>
                <w:rFonts w:ascii="GHEA Grapalat" w:hAnsi="GHEA Grapalat"/>
                <w:color w:val="000000"/>
                <w:lang w:val="hy-AM" w:eastAsia="hy-AM"/>
              </w:rPr>
            </w:pPr>
          </w:p>
          <w:p w:rsidR="008833B6" w:rsidRDefault="008833B6" w:rsidP="00915745">
            <w:pPr>
              <w:spacing w:line="360" w:lineRule="auto"/>
              <w:ind w:left="75" w:right="188" w:firstLine="180"/>
              <w:jc w:val="center"/>
              <w:rPr>
                <w:rFonts w:ascii="GHEA Grapalat" w:hAnsi="GHEA Grapalat"/>
                <w:color w:val="000000"/>
                <w:lang w:val="hy-AM" w:eastAsia="hy-AM"/>
              </w:rPr>
            </w:pPr>
          </w:p>
          <w:p w:rsidR="008833B6" w:rsidRDefault="008833B6" w:rsidP="00915745">
            <w:pPr>
              <w:spacing w:line="360" w:lineRule="auto"/>
              <w:ind w:left="75" w:right="188" w:firstLine="180"/>
              <w:jc w:val="center"/>
              <w:rPr>
                <w:rFonts w:ascii="GHEA Grapalat" w:hAnsi="GHEA Grapalat"/>
                <w:color w:val="000000"/>
                <w:lang w:val="hy-AM" w:eastAsia="hy-AM"/>
              </w:rPr>
            </w:pPr>
          </w:p>
          <w:p w:rsidR="001E4BD9" w:rsidRPr="001E4BD9" w:rsidRDefault="002D352B" w:rsidP="0039701A">
            <w:pPr>
              <w:spacing w:line="360" w:lineRule="auto"/>
              <w:ind w:left="75" w:right="188" w:firstLine="180"/>
              <w:jc w:val="center"/>
              <w:rPr>
                <w:rFonts w:ascii="GHEA Grapalat" w:hAnsi="GHEA Grapalat"/>
                <w:color w:val="000000"/>
                <w:lang w:val="hy-AM" w:eastAsia="hy-AM"/>
              </w:rPr>
            </w:pPr>
            <w:r>
              <w:rPr>
                <w:rFonts w:ascii="GHEA Grapalat" w:hAnsi="GHEA Grapalat"/>
                <w:color w:val="000000"/>
                <w:lang w:val="hy-AM" w:eastAsia="hy-AM"/>
              </w:rPr>
              <w:t>Ը</w:t>
            </w:r>
            <w:r w:rsidR="008833B6">
              <w:rPr>
                <w:rFonts w:ascii="GHEA Grapalat" w:hAnsi="GHEA Grapalat"/>
                <w:color w:val="000000"/>
                <w:lang w:val="hy-AM" w:eastAsia="hy-AM"/>
              </w:rPr>
              <w:t>նդունվել</w:t>
            </w:r>
            <w:r>
              <w:rPr>
                <w:rFonts w:ascii="GHEA Grapalat" w:hAnsi="GHEA Grapalat"/>
                <w:color w:val="000000"/>
                <w:lang w:val="hy-AM" w:eastAsia="hy-AM"/>
              </w:rPr>
              <w:t xml:space="preserve"> է ի գիտություն</w:t>
            </w:r>
            <w:r w:rsidR="008833B6">
              <w:rPr>
                <w:rFonts w:ascii="GHEA Grapalat" w:hAnsi="GHEA Grapalat"/>
                <w:color w:val="000000"/>
                <w:lang w:val="hy-AM" w:eastAsia="hy-AM"/>
              </w:rPr>
              <w:t>։</w:t>
            </w:r>
            <w:r>
              <w:rPr>
                <w:rFonts w:ascii="GHEA Grapalat" w:hAnsi="GHEA Grapalat"/>
                <w:color w:val="000000"/>
                <w:lang w:val="hy-AM" w:eastAsia="hy-AM"/>
              </w:rPr>
              <w:t xml:space="preserve"> </w:t>
            </w:r>
            <w:r w:rsidR="0039701A">
              <w:rPr>
                <w:rFonts w:ascii="GHEA Grapalat" w:hAnsi="GHEA Grapalat"/>
                <w:color w:val="000000"/>
                <w:lang w:val="hy-AM" w:eastAsia="hy-AM"/>
              </w:rPr>
              <w:t xml:space="preserve">Նշված դրույթը նպատակահարմար է պահպանել նախագծի հավելվածում, քանի որ նույն համակարգով նախագծով նախատեսված են մի շարք այլ գործողությունների իրականցման վերաբերյալ նորմեր։ </w:t>
            </w:r>
            <w:r w:rsidR="008833B6">
              <w:rPr>
                <w:rFonts w:ascii="GHEA Grapalat" w:hAnsi="GHEA Grapalat"/>
                <w:color w:val="000000"/>
                <w:lang w:val="hy-AM" w:eastAsia="hy-AM"/>
              </w:rPr>
              <w:t xml:space="preserve"> </w:t>
            </w:r>
          </w:p>
          <w:p w:rsidR="0039701A" w:rsidRDefault="0039701A" w:rsidP="00932E13">
            <w:pPr>
              <w:spacing w:line="360" w:lineRule="auto"/>
              <w:ind w:right="188"/>
              <w:jc w:val="center"/>
              <w:rPr>
                <w:rFonts w:ascii="GHEA Grapalat" w:hAnsi="GHEA Grapalat"/>
                <w:color w:val="000000"/>
                <w:lang w:val="hy-AM" w:eastAsia="hy-AM"/>
              </w:rPr>
            </w:pPr>
          </w:p>
          <w:p w:rsidR="0039701A" w:rsidRDefault="0039701A" w:rsidP="00932E13">
            <w:pPr>
              <w:spacing w:line="360" w:lineRule="auto"/>
              <w:ind w:right="188"/>
              <w:jc w:val="center"/>
              <w:rPr>
                <w:rFonts w:ascii="GHEA Grapalat" w:hAnsi="GHEA Grapalat"/>
                <w:color w:val="000000"/>
                <w:lang w:val="hy-AM" w:eastAsia="hy-AM"/>
              </w:rPr>
            </w:pPr>
          </w:p>
          <w:p w:rsidR="0039701A" w:rsidRDefault="0039701A" w:rsidP="00932E13">
            <w:pPr>
              <w:spacing w:line="360" w:lineRule="auto"/>
              <w:ind w:right="188"/>
              <w:jc w:val="center"/>
              <w:rPr>
                <w:rFonts w:ascii="GHEA Grapalat" w:hAnsi="GHEA Grapalat"/>
                <w:color w:val="000000"/>
                <w:lang w:val="hy-AM" w:eastAsia="hy-AM"/>
              </w:rPr>
            </w:pPr>
          </w:p>
          <w:p w:rsidR="0039701A" w:rsidRDefault="0039701A" w:rsidP="00932E13">
            <w:pPr>
              <w:spacing w:line="360" w:lineRule="auto"/>
              <w:ind w:right="188"/>
              <w:jc w:val="center"/>
              <w:rPr>
                <w:rFonts w:ascii="GHEA Grapalat" w:hAnsi="GHEA Grapalat"/>
                <w:color w:val="000000"/>
                <w:lang w:val="hy-AM" w:eastAsia="hy-AM"/>
              </w:rPr>
            </w:pPr>
          </w:p>
          <w:p w:rsidR="0039701A" w:rsidRDefault="0039701A" w:rsidP="00932E13">
            <w:pPr>
              <w:spacing w:line="360" w:lineRule="auto"/>
              <w:ind w:right="188"/>
              <w:jc w:val="center"/>
              <w:rPr>
                <w:rFonts w:ascii="GHEA Grapalat" w:hAnsi="GHEA Grapalat"/>
                <w:color w:val="000000"/>
                <w:lang w:val="hy-AM" w:eastAsia="hy-AM"/>
              </w:rPr>
            </w:pPr>
          </w:p>
          <w:p w:rsidR="0039701A" w:rsidRDefault="0039701A" w:rsidP="00932E13">
            <w:pPr>
              <w:spacing w:line="360" w:lineRule="auto"/>
              <w:ind w:right="188"/>
              <w:jc w:val="center"/>
              <w:rPr>
                <w:rFonts w:ascii="GHEA Grapalat" w:hAnsi="GHEA Grapalat"/>
                <w:color w:val="000000"/>
                <w:lang w:val="hy-AM" w:eastAsia="hy-AM"/>
              </w:rPr>
            </w:pPr>
          </w:p>
          <w:p w:rsidR="0039701A" w:rsidRDefault="0039701A" w:rsidP="00932E13">
            <w:pPr>
              <w:spacing w:line="360" w:lineRule="auto"/>
              <w:ind w:right="188"/>
              <w:jc w:val="center"/>
              <w:rPr>
                <w:rFonts w:ascii="GHEA Grapalat" w:hAnsi="GHEA Grapalat"/>
                <w:color w:val="000000"/>
                <w:lang w:val="hy-AM" w:eastAsia="hy-AM"/>
              </w:rPr>
            </w:pPr>
          </w:p>
          <w:p w:rsidR="0039701A" w:rsidRDefault="0039701A" w:rsidP="00932E13">
            <w:pPr>
              <w:spacing w:line="360" w:lineRule="auto"/>
              <w:ind w:right="188"/>
              <w:jc w:val="center"/>
              <w:rPr>
                <w:rFonts w:ascii="GHEA Grapalat" w:hAnsi="GHEA Grapalat"/>
                <w:color w:val="000000"/>
                <w:lang w:val="hy-AM" w:eastAsia="hy-AM"/>
              </w:rPr>
            </w:pPr>
          </w:p>
          <w:p w:rsidR="00426E96" w:rsidRDefault="00932E13" w:rsidP="0039701A">
            <w:pPr>
              <w:spacing w:line="360" w:lineRule="auto"/>
              <w:ind w:right="188"/>
              <w:jc w:val="center"/>
              <w:rPr>
                <w:rFonts w:ascii="GHEA Grapalat" w:hAnsi="GHEA Grapalat"/>
                <w:color w:val="000000"/>
                <w:lang w:val="hy-AM" w:eastAsia="hy-AM"/>
              </w:rPr>
            </w:pPr>
            <w:r w:rsidRPr="00932E13">
              <w:rPr>
                <w:rFonts w:ascii="GHEA Grapalat" w:hAnsi="GHEA Grapalat"/>
                <w:color w:val="000000"/>
                <w:lang w:val="hy-AM" w:eastAsia="hy-AM"/>
              </w:rPr>
              <w:t>Ընդունվել է ի գիտություն։</w:t>
            </w:r>
          </w:p>
          <w:p w:rsidR="00C414C5" w:rsidRDefault="00932E13" w:rsidP="00C414C5">
            <w:pPr>
              <w:spacing w:line="360" w:lineRule="auto"/>
              <w:ind w:right="188"/>
              <w:jc w:val="center"/>
              <w:rPr>
                <w:rFonts w:ascii="GHEA Grapalat" w:hAnsi="GHEA Grapalat"/>
                <w:color w:val="000000"/>
                <w:lang w:val="hy-AM" w:eastAsia="hy-AM"/>
              </w:rPr>
            </w:pPr>
            <w:r>
              <w:rPr>
                <w:rFonts w:ascii="GHEA Grapalat" w:hAnsi="GHEA Grapalat"/>
                <w:color w:val="000000"/>
                <w:lang w:val="hy-AM" w:eastAsia="hy-AM"/>
              </w:rPr>
              <w:t xml:space="preserve">Մաքսային հսկողությունն իրականացվում է ընտրողական սկզբունքով և նշված դեպքում </w:t>
            </w:r>
            <w:r>
              <w:rPr>
                <w:rFonts w:ascii="GHEA Grapalat" w:hAnsi="GHEA Grapalat"/>
                <w:color w:val="000000"/>
                <w:lang w:val="hy-AM" w:eastAsia="hy-AM"/>
              </w:rPr>
              <w:lastRenderedPageBreak/>
              <w:t>մաքսային</w:t>
            </w:r>
            <w:r w:rsidR="0039701A">
              <w:rPr>
                <w:rFonts w:ascii="GHEA Grapalat" w:hAnsi="GHEA Grapalat"/>
                <w:color w:val="000000"/>
                <w:lang w:val="hy-AM" w:eastAsia="hy-AM"/>
              </w:rPr>
              <w:t xml:space="preserve"> հսկողության ձևերի</w:t>
            </w:r>
            <w:r>
              <w:rPr>
                <w:rFonts w:ascii="GHEA Grapalat" w:hAnsi="GHEA Grapalat"/>
                <w:color w:val="000000"/>
                <w:lang w:val="hy-AM" w:eastAsia="hy-AM"/>
              </w:rPr>
              <w:t xml:space="preserve"> և </w:t>
            </w:r>
            <w:r w:rsidR="00C414C5">
              <w:rPr>
                <w:rFonts w:ascii="GHEA Grapalat" w:hAnsi="GHEA Grapalat"/>
                <w:color w:val="000000"/>
                <w:lang w:val="hy-AM" w:eastAsia="hy-AM"/>
              </w:rPr>
              <w:t xml:space="preserve">մաքսային </w:t>
            </w:r>
            <w:r>
              <w:rPr>
                <w:rFonts w:ascii="GHEA Grapalat" w:hAnsi="GHEA Grapalat"/>
                <w:color w:val="000000"/>
                <w:lang w:val="hy-AM" w:eastAsia="hy-AM"/>
              </w:rPr>
              <w:t>հսկողության</w:t>
            </w:r>
            <w:r w:rsidR="0039701A">
              <w:rPr>
                <w:rFonts w:ascii="GHEA Grapalat" w:hAnsi="GHEA Grapalat"/>
                <w:color w:val="000000"/>
                <w:lang w:val="hy-AM" w:eastAsia="hy-AM"/>
              </w:rPr>
              <w:t xml:space="preserve"> իրականացումն ապահովող միջոցների ընտրությունը</w:t>
            </w:r>
            <w:r>
              <w:rPr>
                <w:rFonts w:ascii="GHEA Grapalat" w:hAnsi="GHEA Grapalat"/>
                <w:color w:val="000000"/>
                <w:lang w:val="hy-AM" w:eastAsia="hy-AM"/>
              </w:rPr>
              <w:t xml:space="preserve"> կիրականացվի ռիսկերի </w:t>
            </w:r>
            <w:r w:rsidR="0039701A">
              <w:rPr>
                <w:rFonts w:ascii="GHEA Grapalat" w:hAnsi="GHEA Grapalat"/>
                <w:color w:val="000000"/>
                <w:lang w:val="hy-AM" w:eastAsia="hy-AM"/>
              </w:rPr>
              <w:t>կառավարման համակարգի միջոցով։</w:t>
            </w:r>
          </w:p>
          <w:p w:rsidR="00C414C5" w:rsidRDefault="00C414C5" w:rsidP="00C414C5">
            <w:pPr>
              <w:spacing w:line="360" w:lineRule="auto"/>
              <w:ind w:right="188"/>
              <w:jc w:val="center"/>
              <w:rPr>
                <w:rFonts w:ascii="GHEA Grapalat" w:hAnsi="GHEA Grapalat"/>
                <w:color w:val="000000"/>
                <w:lang w:val="hy-AM" w:eastAsia="hy-AM"/>
              </w:rPr>
            </w:pPr>
          </w:p>
          <w:p w:rsidR="00C414C5" w:rsidRDefault="00C414C5" w:rsidP="00C414C5">
            <w:pPr>
              <w:spacing w:line="360" w:lineRule="auto"/>
              <w:ind w:right="188"/>
              <w:jc w:val="center"/>
              <w:rPr>
                <w:rFonts w:ascii="GHEA Grapalat" w:hAnsi="GHEA Grapalat"/>
                <w:color w:val="000000"/>
                <w:lang w:val="hy-AM" w:eastAsia="hy-AM"/>
              </w:rPr>
            </w:pPr>
          </w:p>
          <w:p w:rsidR="00C414C5" w:rsidRDefault="00C414C5" w:rsidP="00C414C5">
            <w:pPr>
              <w:spacing w:line="360" w:lineRule="auto"/>
              <w:ind w:right="188"/>
              <w:jc w:val="center"/>
              <w:rPr>
                <w:rFonts w:ascii="GHEA Grapalat" w:hAnsi="GHEA Grapalat"/>
                <w:color w:val="000000"/>
                <w:lang w:val="hy-AM" w:eastAsia="hy-AM"/>
              </w:rPr>
            </w:pPr>
          </w:p>
          <w:p w:rsidR="00C414C5" w:rsidRDefault="00C414C5" w:rsidP="00C414C5">
            <w:pPr>
              <w:spacing w:line="360" w:lineRule="auto"/>
              <w:ind w:right="188"/>
              <w:jc w:val="center"/>
              <w:rPr>
                <w:rFonts w:ascii="GHEA Grapalat" w:hAnsi="GHEA Grapalat"/>
                <w:color w:val="000000"/>
                <w:lang w:val="hy-AM" w:eastAsia="hy-AM"/>
              </w:rPr>
            </w:pPr>
          </w:p>
          <w:p w:rsidR="00C414C5" w:rsidRDefault="00C414C5" w:rsidP="00C414C5">
            <w:pPr>
              <w:spacing w:line="360" w:lineRule="auto"/>
              <w:ind w:right="188"/>
              <w:jc w:val="center"/>
              <w:rPr>
                <w:rFonts w:ascii="GHEA Grapalat" w:hAnsi="GHEA Grapalat"/>
                <w:color w:val="000000"/>
                <w:lang w:val="hy-AM" w:eastAsia="hy-AM"/>
              </w:rPr>
            </w:pPr>
          </w:p>
          <w:p w:rsidR="00C414C5" w:rsidRDefault="00C414C5" w:rsidP="00C414C5">
            <w:pPr>
              <w:spacing w:line="360" w:lineRule="auto"/>
              <w:ind w:right="188"/>
              <w:jc w:val="center"/>
              <w:rPr>
                <w:rFonts w:ascii="GHEA Grapalat" w:hAnsi="GHEA Grapalat"/>
                <w:color w:val="000000"/>
                <w:lang w:val="hy-AM" w:eastAsia="hy-AM"/>
              </w:rPr>
            </w:pPr>
          </w:p>
          <w:p w:rsidR="00C414C5" w:rsidRDefault="00C414C5" w:rsidP="00C414C5">
            <w:pPr>
              <w:spacing w:line="360" w:lineRule="auto"/>
              <w:ind w:right="188"/>
              <w:jc w:val="center"/>
              <w:rPr>
                <w:rFonts w:ascii="GHEA Grapalat" w:hAnsi="GHEA Grapalat"/>
                <w:color w:val="000000"/>
                <w:lang w:val="hy-AM" w:eastAsia="hy-AM"/>
              </w:rPr>
            </w:pPr>
          </w:p>
          <w:p w:rsidR="00C414C5" w:rsidRDefault="00C414C5" w:rsidP="00C414C5">
            <w:pPr>
              <w:spacing w:line="360" w:lineRule="auto"/>
              <w:ind w:right="188"/>
              <w:jc w:val="center"/>
              <w:rPr>
                <w:rFonts w:ascii="GHEA Grapalat" w:hAnsi="GHEA Grapalat"/>
                <w:color w:val="000000"/>
                <w:lang w:val="hy-AM" w:eastAsia="hy-AM"/>
              </w:rPr>
            </w:pPr>
          </w:p>
          <w:p w:rsidR="00C414C5" w:rsidRDefault="00C414C5" w:rsidP="00C414C5">
            <w:pPr>
              <w:spacing w:line="360" w:lineRule="auto"/>
              <w:ind w:right="188"/>
              <w:jc w:val="center"/>
              <w:rPr>
                <w:rFonts w:ascii="GHEA Grapalat" w:hAnsi="GHEA Grapalat"/>
                <w:color w:val="000000"/>
                <w:lang w:val="hy-AM" w:eastAsia="hy-AM"/>
              </w:rPr>
            </w:pPr>
          </w:p>
          <w:p w:rsidR="00C414C5" w:rsidRDefault="00C414C5" w:rsidP="00C414C5">
            <w:pPr>
              <w:spacing w:line="360" w:lineRule="auto"/>
              <w:ind w:right="188"/>
              <w:jc w:val="center"/>
              <w:rPr>
                <w:rFonts w:ascii="GHEA Grapalat" w:hAnsi="GHEA Grapalat"/>
                <w:color w:val="000000"/>
                <w:lang w:val="hy-AM" w:eastAsia="hy-AM"/>
              </w:rPr>
            </w:pPr>
          </w:p>
          <w:p w:rsidR="00C414C5" w:rsidRDefault="00C414C5" w:rsidP="00C414C5">
            <w:pPr>
              <w:spacing w:line="360" w:lineRule="auto"/>
              <w:ind w:right="188"/>
              <w:jc w:val="center"/>
              <w:rPr>
                <w:rFonts w:ascii="GHEA Grapalat" w:hAnsi="GHEA Grapalat"/>
                <w:color w:val="000000"/>
                <w:lang w:val="hy-AM" w:eastAsia="hy-AM"/>
              </w:rPr>
            </w:pPr>
          </w:p>
          <w:p w:rsidR="00C414C5" w:rsidRDefault="00C414C5" w:rsidP="00C414C5">
            <w:pPr>
              <w:spacing w:line="360" w:lineRule="auto"/>
              <w:ind w:right="188"/>
              <w:jc w:val="center"/>
              <w:rPr>
                <w:rFonts w:ascii="GHEA Grapalat" w:hAnsi="GHEA Grapalat"/>
                <w:color w:val="000000"/>
                <w:lang w:val="hy-AM" w:eastAsia="hy-AM"/>
              </w:rPr>
            </w:pPr>
          </w:p>
          <w:p w:rsidR="00C414C5" w:rsidRDefault="00C414C5" w:rsidP="00C414C5">
            <w:pPr>
              <w:spacing w:line="360" w:lineRule="auto"/>
              <w:ind w:right="188"/>
              <w:jc w:val="center"/>
              <w:rPr>
                <w:rFonts w:ascii="GHEA Grapalat" w:hAnsi="GHEA Grapalat"/>
                <w:color w:val="000000"/>
                <w:lang w:val="hy-AM" w:eastAsia="hy-AM"/>
              </w:rPr>
            </w:pPr>
          </w:p>
          <w:p w:rsidR="00C414C5" w:rsidRDefault="00C414C5" w:rsidP="00C414C5">
            <w:pPr>
              <w:spacing w:line="360" w:lineRule="auto"/>
              <w:ind w:right="188"/>
              <w:jc w:val="center"/>
              <w:rPr>
                <w:rFonts w:ascii="GHEA Grapalat" w:hAnsi="GHEA Grapalat"/>
                <w:color w:val="000000"/>
                <w:lang w:val="hy-AM" w:eastAsia="hy-AM"/>
              </w:rPr>
            </w:pPr>
          </w:p>
          <w:p w:rsidR="00C414C5" w:rsidRDefault="00C414C5" w:rsidP="00C414C5">
            <w:pPr>
              <w:spacing w:line="360" w:lineRule="auto"/>
              <w:ind w:right="188"/>
              <w:jc w:val="center"/>
              <w:rPr>
                <w:rFonts w:ascii="GHEA Grapalat" w:hAnsi="GHEA Grapalat"/>
                <w:color w:val="000000"/>
                <w:lang w:val="hy-AM" w:eastAsia="hy-AM"/>
              </w:rPr>
            </w:pPr>
          </w:p>
          <w:p w:rsidR="00C414C5" w:rsidRDefault="00C414C5" w:rsidP="00C414C5">
            <w:pPr>
              <w:spacing w:line="360" w:lineRule="auto"/>
              <w:ind w:left="75" w:right="188" w:firstLine="180"/>
              <w:jc w:val="center"/>
              <w:rPr>
                <w:rFonts w:ascii="GHEA Grapalat" w:hAnsi="GHEA Grapalat"/>
                <w:color w:val="000000"/>
                <w:lang w:val="hy-AM" w:eastAsia="hy-AM"/>
              </w:rPr>
            </w:pPr>
            <w:r w:rsidRPr="008833B6">
              <w:rPr>
                <w:rFonts w:ascii="GHEA Grapalat" w:hAnsi="GHEA Grapalat"/>
                <w:color w:val="000000"/>
                <w:lang w:val="hy-AM" w:eastAsia="hy-AM"/>
              </w:rPr>
              <w:t>Ընդունվել է, նախագիծը լրամշակվել է։</w:t>
            </w:r>
          </w:p>
          <w:p w:rsidR="00C414C5" w:rsidRDefault="00C414C5" w:rsidP="00C414C5">
            <w:pPr>
              <w:spacing w:line="360" w:lineRule="auto"/>
              <w:ind w:right="188"/>
              <w:jc w:val="center"/>
              <w:rPr>
                <w:rFonts w:ascii="GHEA Grapalat" w:hAnsi="GHEA Grapalat"/>
                <w:color w:val="000000"/>
                <w:lang w:val="hy-AM" w:eastAsia="hy-AM"/>
              </w:rPr>
            </w:pPr>
          </w:p>
          <w:p w:rsidR="000E4D07" w:rsidRDefault="000E4D07" w:rsidP="00C414C5">
            <w:pPr>
              <w:spacing w:line="360" w:lineRule="auto"/>
              <w:ind w:right="188"/>
              <w:jc w:val="center"/>
              <w:rPr>
                <w:rFonts w:ascii="GHEA Grapalat" w:hAnsi="GHEA Grapalat"/>
                <w:color w:val="000000"/>
                <w:lang w:val="hy-AM" w:eastAsia="hy-AM"/>
              </w:rPr>
            </w:pPr>
          </w:p>
          <w:p w:rsidR="000E4D07" w:rsidRDefault="000E4D07" w:rsidP="00C414C5">
            <w:pPr>
              <w:spacing w:line="360" w:lineRule="auto"/>
              <w:ind w:right="188"/>
              <w:jc w:val="center"/>
              <w:rPr>
                <w:rFonts w:ascii="GHEA Grapalat" w:hAnsi="GHEA Grapalat"/>
                <w:color w:val="000000"/>
                <w:lang w:val="hy-AM" w:eastAsia="hy-AM"/>
              </w:rPr>
            </w:pPr>
          </w:p>
          <w:p w:rsidR="006F1341" w:rsidRDefault="006F1341" w:rsidP="00C414C5">
            <w:pPr>
              <w:spacing w:line="360" w:lineRule="auto"/>
              <w:ind w:right="188"/>
              <w:jc w:val="center"/>
              <w:rPr>
                <w:rFonts w:ascii="GHEA Grapalat" w:hAnsi="GHEA Grapalat"/>
                <w:color w:val="000000"/>
                <w:lang w:val="hy-AM" w:eastAsia="hy-AM"/>
              </w:rPr>
            </w:pPr>
          </w:p>
          <w:p w:rsidR="000E4D07" w:rsidRDefault="000E4D07" w:rsidP="00C414C5">
            <w:pPr>
              <w:spacing w:line="360" w:lineRule="auto"/>
              <w:ind w:right="188"/>
              <w:jc w:val="center"/>
              <w:rPr>
                <w:rFonts w:ascii="GHEA Grapalat" w:hAnsi="GHEA Grapalat"/>
                <w:color w:val="000000"/>
                <w:lang w:val="hy-AM" w:eastAsia="hy-AM"/>
              </w:rPr>
            </w:pPr>
            <w:r w:rsidRPr="000E4D07">
              <w:rPr>
                <w:rFonts w:ascii="GHEA Grapalat" w:hAnsi="GHEA Grapalat"/>
                <w:color w:val="000000"/>
                <w:lang w:val="hy-AM" w:eastAsia="hy-AM"/>
              </w:rPr>
              <w:t>Ընդունվել է, նախագիծը լրամշակվել է։</w:t>
            </w:r>
          </w:p>
          <w:p w:rsidR="000E4D07" w:rsidRDefault="000E4D07" w:rsidP="00C414C5">
            <w:pPr>
              <w:spacing w:line="360" w:lineRule="auto"/>
              <w:ind w:right="188"/>
              <w:jc w:val="center"/>
              <w:rPr>
                <w:rFonts w:ascii="GHEA Grapalat" w:hAnsi="GHEA Grapalat"/>
                <w:color w:val="000000"/>
                <w:lang w:val="hy-AM" w:eastAsia="hy-AM"/>
              </w:rPr>
            </w:pPr>
          </w:p>
          <w:p w:rsidR="000E4D07" w:rsidRDefault="000E4D07" w:rsidP="00C414C5">
            <w:pPr>
              <w:spacing w:line="360" w:lineRule="auto"/>
              <w:ind w:right="188"/>
              <w:jc w:val="center"/>
              <w:rPr>
                <w:rFonts w:ascii="GHEA Grapalat" w:hAnsi="GHEA Grapalat"/>
                <w:color w:val="000000"/>
                <w:lang w:val="hy-AM" w:eastAsia="hy-AM"/>
              </w:rPr>
            </w:pPr>
          </w:p>
          <w:p w:rsidR="000E4D07" w:rsidRDefault="000E4D07" w:rsidP="00C414C5">
            <w:pPr>
              <w:spacing w:line="360" w:lineRule="auto"/>
              <w:ind w:right="188"/>
              <w:jc w:val="center"/>
              <w:rPr>
                <w:rFonts w:ascii="GHEA Grapalat" w:hAnsi="GHEA Grapalat"/>
                <w:color w:val="000000"/>
                <w:lang w:val="hy-AM" w:eastAsia="hy-AM"/>
              </w:rPr>
            </w:pPr>
          </w:p>
          <w:p w:rsidR="000E4D07" w:rsidRDefault="000E4D07" w:rsidP="00C414C5">
            <w:pPr>
              <w:spacing w:line="360" w:lineRule="auto"/>
              <w:ind w:right="188"/>
              <w:jc w:val="center"/>
              <w:rPr>
                <w:rFonts w:ascii="GHEA Grapalat" w:hAnsi="GHEA Grapalat"/>
                <w:color w:val="000000"/>
                <w:lang w:val="hy-AM" w:eastAsia="hy-AM"/>
              </w:rPr>
            </w:pPr>
          </w:p>
          <w:p w:rsidR="000E4D07" w:rsidRDefault="000E4D07" w:rsidP="00C414C5">
            <w:pPr>
              <w:spacing w:line="360" w:lineRule="auto"/>
              <w:ind w:right="188"/>
              <w:jc w:val="center"/>
              <w:rPr>
                <w:rFonts w:ascii="GHEA Grapalat" w:hAnsi="GHEA Grapalat"/>
                <w:color w:val="000000"/>
                <w:lang w:val="hy-AM" w:eastAsia="hy-AM"/>
              </w:rPr>
            </w:pPr>
            <w:r w:rsidRPr="000E4D07">
              <w:rPr>
                <w:rFonts w:ascii="GHEA Grapalat" w:hAnsi="GHEA Grapalat"/>
                <w:color w:val="000000"/>
                <w:lang w:val="hy-AM" w:eastAsia="hy-AM"/>
              </w:rPr>
              <w:t>Ընդունվել է, նախագիծը լրամշակվել է։</w:t>
            </w:r>
          </w:p>
          <w:p w:rsidR="000E4D07" w:rsidRDefault="000E4D07" w:rsidP="00C414C5">
            <w:pPr>
              <w:spacing w:line="360" w:lineRule="auto"/>
              <w:ind w:right="188"/>
              <w:jc w:val="center"/>
              <w:rPr>
                <w:rFonts w:ascii="GHEA Grapalat" w:hAnsi="GHEA Grapalat"/>
                <w:color w:val="000000"/>
                <w:lang w:val="hy-AM" w:eastAsia="hy-AM"/>
              </w:rPr>
            </w:pPr>
          </w:p>
          <w:p w:rsidR="000E4D07" w:rsidRDefault="000E4D07" w:rsidP="00C414C5">
            <w:pPr>
              <w:spacing w:line="360" w:lineRule="auto"/>
              <w:ind w:right="188"/>
              <w:jc w:val="center"/>
              <w:rPr>
                <w:rFonts w:ascii="GHEA Grapalat" w:hAnsi="GHEA Grapalat"/>
                <w:color w:val="000000"/>
                <w:lang w:val="hy-AM" w:eastAsia="hy-AM"/>
              </w:rPr>
            </w:pPr>
          </w:p>
          <w:p w:rsidR="000E4D07" w:rsidRPr="00733D99" w:rsidRDefault="000E4D07" w:rsidP="00C414C5">
            <w:pPr>
              <w:spacing w:line="360" w:lineRule="auto"/>
              <w:ind w:right="188"/>
              <w:jc w:val="center"/>
              <w:rPr>
                <w:rFonts w:ascii="GHEA Grapalat" w:hAnsi="GHEA Grapalat"/>
                <w:color w:val="000000"/>
                <w:lang w:val="hy-AM" w:eastAsia="hy-AM"/>
              </w:rPr>
            </w:pPr>
            <w:r w:rsidRPr="000E4D07">
              <w:rPr>
                <w:rFonts w:ascii="GHEA Grapalat" w:hAnsi="GHEA Grapalat"/>
                <w:color w:val="000000"/>
                <w:lang w:val="hy-AM" w:eastAsia="hy-AM"/>
              </w:rPr>
              <w:t>Ընդունվել է, նախագիծը լրամշակվել է։</w:t>
            </w:r>
          </w:p>
        </w:tc>
      </w:tr>
    </w:tbl>
    <w:p w:rsidR="00B51354" w:rsidRDefault="00B51354" w:rsidP="006A368A">
      <w:pPr>
        <w:jc w:val="both"/>
        <w:rPr>
          <w:rFonts w:ascii="GHEA Grapalat" w:hAnsi="GHEA Grapalat"/>
          <w:lang w:val="hy-AM"/>
        </w:rPr>
      </w:pPr>
    </w:p>
    <w:sectPr w:rsidR="00B51354" w:rsidSect="0067445E">
      <w:pgSz w:w="15840" w:h="12240" w:orient="landscape"/>
      <w:pgMar w:top="850" w:right="1138" w:bottom="27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6C0F" w:rsidRDefault="00856C0F" w:rsidP="006A368A">
      <w:r>
        <w:separator/>
      </w:r>
    </w:p>
  </w:endnote>
  <w:endnote w:type="continuationSeparator" w:id="0">
    <w:p w:rsidR="00856C0F" w:rsidRDefault="00856C0F" w:rsidP="006A3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6C0F" w:rsidRDefault="00856C0F" w:rsidP="006A368A">
      <w:r>
        <w:separator/>
      </w:r>
    </w:p>
  </w:footnote>
  <w:footnote w:type="continuationSeparator" w:id="0">
    <w:p w:rsidR="00856C0F" w:rsidRDefault="00856C0F" w:rsidP="006A36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 w15:restartNumberingAfterBreak="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15:restartNumberingAfterBreak="0">
    <w:nsid w:val="2C9D38FC"/>
    <w:multiLevelType w:val="hybridMultilevel"/>
    <w:tmpl w:val="7A7A2D96"/>
    <w:lvl w:ilvl="0" w:tplc="697E77D4">
      <w:start w:val="1"/>
      <w:numFmt w:val="decimal"/>
      <w:lvlText w:val="%1)"/>
      <w:lvlJc w:val="left"/>
      <w:pPr>
        <w:ind w:left="435" w:hanging="360"/>
      </w:pPr>
      <w:rPr>
        <w:rFonts w:ascii="GHEA Grapalat" w:hAnsi="GHEA Grapalat" w:hint="default"/>
        <w:color w:val="000000"/>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4"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6"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7"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8"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9"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13"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num w:numId="1">
    <w:abstractNumId w:val="11"/>
  </w:num>
  <w:num w:numId="2">
    <w:abstractNumId w:val="9"/>
  </w:num>
  <w:num w:numId="3">
    <w:abstractNumId w:val="12"/>
  </w:num>
  <w:num w:numId="4">
    <w:abstractNumId w:val="7"/>
  </w:num>
  <w:num w:numId="5">
    <w:abstractNumId w:val="13"/>
  </w:num>
  <w:num w:numId="6">
    <w:abstractNumId w:val="6"/>
  </w:num>
  <w:num w:numId="7">
    <w:abstractNumId w:val="4"/>
  </w:num>
  <w:num w:numId="8">
    <w:abstractNumId w:val="10"/>
  </w:num>
  <w:num w:numId="9">
    <w:abstractNumId w:val="1"/>
  </w:num>
  <w:num w:numId="10">
    <w:abstractNumId w:val="8"/>
  </w:num>
  <w:num w:numId="11">
    <w:abstractNumId w:val="5"/>
  </w:num>
  <w:num w:numId="12">
    <w:abstractNumId w:val="2"/>
  </w:num>
  <w:num w:numId="13">
    <w:abstractNumId w:val="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1189E"/>
    <w:rsid w:val="000200AD"/>
    <w:rsid w:val="00044B5B"/>
    <w:rsid w:val="00067DCD"/>
    <w:rsid w:val="000A0CCB"/>
    <w:rsid w:val="000B393D"/>
    <w:rsid w:val="000B7B68"/>
    <w:rsid w:val="000D4B46"/>
    <w:rsid w:val="000E0DAD"/>
    <w:rsid w:val="000E4D07"/>
    <w:rsid w:val="000E67C4"/>
    <w:rsid w:val="00101A36"/>
    <w:rsid w:val="00105BBD"/>
    <w:rsid w:val="00115450"/>
    <w:rsid w:val="0012313E"/>
    <w:rsid w:val="00146451"/>
    <w:rsid w:val="001524A4"/>
    <w:rsid w:val="00152DAE"/>
    <w:rsid w:val="001823A8"/>
    <w:rsid w:val="001927D6"/>
    <w:rsid w:val="00196124"/>
    <w:rsid w:val="001B5B31"/>
    <w:rsid w:val="001B7892"/>
    <w:rsid w:val="001C65A5"/>
    <w:rsid w:val="001E4BD9"/>
    <w:rsid w:val="0021233D"/>
    <w:rsid w:val="002260BF"/>
    <w:rsid w:val="00226B6B"/>
    <w:rsid w:val="00234EDC"/>
    <w:rsid w:val="00272861"/>
    <w:rsid w:val="002741AA"/>
    <w:rsid w:val="002A554E"/>
    <w:rsid w:val="002C0C47"/>
    <w:rsid w:val="002D352B"/>
    <w:rsid w:val="002D6F6B"/>
    <w:rsid w:val="002E13D8"/>
    <w:rsid w:val="002E35F0"/>
    <w:rsid w:val="002F582F"/>
    <w:rsid w:val="0030318D"/>
    <w:rsid w:val="00305C26"/>
    <w:rsid w:val="00311C25"/>
    <w:rsid w:val="00314CDC"/>
    <w:rsid w:val="00330E5F"/>
    <w:rsid w:val="00331AA5"/>
    <w:rsid w:val="00333325"/>
    <w:rsid w:val="00335CDE"/>
    <w:rsid w:val="00345B6F"/>
    <w:rsid w:val="003513F4"/>
    <w:rsid w:val="00352AD6"/>
    <w:rsid w:val="0036790B"/>
    <w:rsid w:val="00372F38"/>
    <w:rsid w:val="0038675A"/>
    <w:rsid w:val="0039006B"/>
    <w:rsid w:val="0039701A"/>
    <w:rsid w:val="003B08B1"/>
    <w:rsid w:val="003C7047"/>
    <w:rsid w:val="003C76F2"/>
    <w:rsid w:val="003D5958"/>
    <w:rsid w:val="00407394"/>
    <w:rsid w:val="004258C9"/>
    <w:rsid w:val="00426E96"/>
    <w:rsid w:val="0044071C"/>
    <w:rsid w:val="0045210B"/>
    <w:rsid w:val="00453192"/>
    <w:rsid w:val="004538E8"/>
    <w:rsid w:val="004825F6"/>
    <w:rsid w:val="004A0488"/>
    <w:rsid w:val="004D6A1F"/>
    <w:rsid w:val="004D76E5"/>
    <w:rsid w:val="004E712A"/>
    <w:rsid w:val="004F6B4F"/>
    <w:rsid w:val="0050383B"/>
    <w:rsid w:val="00506B5C"/>
    <w:rsid w:val="00510994"/>
    <w:rsid w:val="00514DAE"/>
    <w:rsid w:val="00525F10"/>
    <w:rsid w:val="005276AA"/>
    <w:rsid w:val="0056421B"/>
    <w:rsid w:val="00565379"/>
    <w:rsid w:val="00580B51"/>
    <w:rsid w:val="00587C49"/>
    <w:rsid w:val="0059254C"/>
    <w:rsid w:val="005D2F37"/>
    <w:rsid w:val="005D6F1A"/>
    <w:rsid w:val="005E17DD"/>
    <w:rsid w:val="005E720F"/>
    <w:rsid w:val="006061FC"/>
    <w:rsid w:val="006125A8"/>
    <w:rsid w:val="006149F8"/>
    <w:rsid w:val="00623F0A"/>
    <w:rsid w:val="00625120"/>
    <w:rsid w:val="00631A17"/>
    <w:rsid w:val="006359C3"/>
    <w:rsid w:val="006401F8"/>
    <w:rsid w:val="00645638"/>
    <w:rsid w:val="006618B0"/>
    <w:rsid w:val="00673A22"/>
    <w:rsid w:val="0067445E"/>
    <w:rsid w:val="006758AA"/>
    <w:rsid w:val="00695191"/>
    <w:rsid w:val="006A368A"/>
    <w:rsid w:val="006D5CFF"/>
    <w:rsid w:val="006F1341"/>
    <w:rsid w:val="00710EA1"/>
    <w:rsid w:val="00716610"/>
    <w:rsid w:val="00733D99"/>
    <w:rsid w:val="00754666"/>
    <w:rsid w:val="00760B07"/>
    <w:rsid w:val="007619E4"/>
    <w:rsid w:val="00782781"/>
    <w:rsid w:val="007A5514"/>
    <w:rsid w:val="007C11E4"/>
    <w:rsid w:val="007D09DF"/>
    <w:rsid w:val="007D5154"/>
    <w:rsid w:val="00816138"/>
    <w:rsid w:val="0082551F"/>
    <w:rsid w:val="00841922"/>
    <w:rsid w:val="00846045"/>
    <w:rsid w:val="00850362"/>
    <w:rsid w:val="00856C0F"/>
    <w:rsid w:val="00861637"/>
    <w:rsid w:val="008833B6"/>
    <w:rsid w:val="008931DC"/>
    <w:rsid w:val="00896190"/>
    <w:rsid w:val="0089669C"/>
    <w:rsid w:val="008A2510"/>
    <w:rsid w:val="008A2843"/>
    <w:rsid w:val="008B55A7"/>
    <w:rsid w:val="008B7FBC"/>
    <w:rsid w:val="008C722C"/>
    <w:rsid w:val="008C7C84"/>
    <w:rsid w:val="008D27D7"/>
    <w:rsid w:val="008F0C02"/>
    <w:rsid w:val="00916C54"/>
    <w:rsid w:val="00932E13"/>
    <w:rsid w:val="00942F67"/>
    <w:rsid w:val="0095151D"/>
    <w:rsid w:val="009712BD"/>
    <w:rsid w:val="00975D9E"/>
    <w:rsid w:val="009845CF"/>
    <w:rsid w:val="00986CBE"/>
    <w:rsid w:val="009A423E"/>
    <w:rsid w:val="009C4C80"/>
    <w:rsid w:val="009D5234"/>
    <w:rsid w:val="009D685B"/>
    <w:rsid w:val="009E3813"/>
    <w:rsid w:val="00A00386"/>
    <w:rsid w:val="00A00B42"/>
    <w:rsid w:val="00A03B61"/>
    <w:rsid w:val="00A255BA"/>
    <w:rsid w:val="00A26F9F"/>
    <w:rsid w:val="00A27CED"/>
    <w:rsid w:val="00A27D68"/>
    <w:rsid w:val="00A33CD1"/>
    <w:rsid w:val="00A3416E"/>
    <w:rsid w:val="00A526D7"/>
    <w:rsid w:val="00A80216"/>
    <w:rsid w:val="00A818B3"/>
    <w:rsid w:val="00A9116A"/>
    <w:rsid w:val="00A9344C"/>
    <w:rsid w:val="00AA41E9"/>
    <w:rsid w:val="00AB0F1E"/>
    <w:rsid w:val="00AB29C1"/>
    <w:rsid w:val="00AE5C6D"/>
    <w:rsid w:val="00AF1CF9"/>
    <w:rsid w:val="00AF3943"/>
    <w:rsid w:val="00AF5ECD"/>
    <w:rsid w:val="00B14ECC"/>
    <w:rsid w:val="00B20482"/>
    <w:rsid w:val="00B3009C"/>
    <w:rsid w:val="00B33EE4"/>
    <w:rsid w:val="00B376AA"/>
    <w:rsid w:val="00B44695"/>
    <w:rsid w:val="00B51354"/>
    <w:rsid w:val="00B57349"/>
    <w:rsid w:val="00B63B57"/>
    <w:rsid w:val="00B75A54"/>
    <w:rsid w:val="00BA6B28"/>
    <w:rsid w:val="00BB1718"/>
    <w:rsid w:val="00BB4ADB"/>
    <w:rsid w:val="00BB517D"/>
    <w:rsid w:val="00BC5442"/>
    <w:rsid w:val="00BD6BFA"/>
    <w:rsid w:val="00BF0454"/>
    <w:rsid w:val="00BF61D7"/>
    <w:rsid w:val="00BF6AD0"/>
    <w:rsid w:val="00C066EB"/>
    <w:rsid w:val="00C14AA0"/>
    <w:rsid w:val="00C160D6"/>
    <w:rsid w:val="00C17270"/>
    <w:rsid w:val="00C2020D"/>
    <w:rsid w:val="00C212E2"/>
    <w:rsid w:val="00C2149B"/>
    <w:rsid w:val="00C273E2"/>
    <w:rsid w:val="00C31FC0"/>
    <w:rsid w:val="00C36721"/>
    <w:rsid w:val="00C414C5"/>
    <w:rsid w:val="00C56CD6"/>
    <w:rsid w:val="00C93D48"/>
    <w:rsid w:val="00C95992"/>
    <w:rsid w:val="00CB2F2F"/>
    <w:rsid w:val="00CB6F11"/>
    <w:rsid w:val="00CC4922"/>
    <w:rsid w:val="00CD6FE0"/>
    <w:rsid w:val="00CD7EB6"/>
    <w:rsid w:val="00CE129D"/>
    <w:rsid w:val="00CE5EC5"/>
    <w:rsid w:val="00CE6882"/>
    <w:rsid w:val="00CE7513"/>
    <w:rsid w:val="00CF0EE0"/>
    <w:rsid w:val="00CF277E"/>
    <w:rsid w:val="00D002CD"/>
    <w:rsid w:val="00D22924"/>
    <w:rsid w:val="00D22A59"/>
    <w:rsid w:val="00D31629"/>
    <w:rsid w:val="00D31BCF"/>
    <w:rsid w:val="00D40108"/>
    <w:rsid w:val="00D44F80"/>
    <w:rsid w:val="00D61845"/>
    <w:rsid w:val="00D61C84"/>
    <w:rsid w:val="00D72CF5"/>
    <w:rsid w:val="00D84B77"/>
    <w:rsid w:val="00DB3E60"/>
    <w:rsid w:val="00DE29BA"/>
    <w:rsid w:val="00DF0862"/>
    <w:rsid w:val="00E00D3B"/>
    <w:rsid w:val="00E06230"/>
    <w:rsid w:val="00E06D8E"/>
    <w:rsid w:val="00E10148"/>
    <w:rsid w:val="00E13891"/>
    <w:rsid w:val="00E14B39"/>
    <w:rsid w:val="00E70AAB"/>
    <w:rsid w:val="00E82F3A"/>
    <w:rsid w:val="00E92261"/>
    <w:rsid w:val="00EA1619"/>
    <w:rsid w:val="00EA5923"/>
    <w:rsid w:val="00EB4234"/>
    <w:rsid w:val="00EB736F"/>
    <w:rsid w:val="00ED09B3"/>
    <w:rsid w:val="00EE316C"/>
    <w:rsid w:val="00EE7E02"/>
    <w:rsid w:val="00F061E7"/>
    <w:rsid w:val="00F0716B"/>
    <w:rsid w:val="00F41A0E"/>
    <w:rsid w:val="00F42209"/>
    <w:rsid w:val="00F44728"/>
    <w:rsid w:val="00F57A69"/>
    <w:rsid w:val="00F7464E"/>
    <w:rsid w:val="00F76A2C"/>
    <w:rsid w:val="00F81827"/>
    <w:rsid w:val="00F874D6"/>
    <w:rsid w:val="00F92483"/>
    <w:rsid w:val="00F93E17"/>
    <w:rsid w:val="00FA3EF7"/>
    <w:rsid w:val="00FA7D21"/>
    <w:rsid w:val="00FB10A9"/>
    <w:rsid w:val="00FE12C0"/>
    <w:rsid w:val="00FE18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96859"/>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AD0"/>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basedOn w:val="Normal"/>
    <w:uiPriority w:val="34"/>
    <w:qFormat/>
    <w:rsid w:val="00FA7D21"/>
    <w:pPr>
      <w:ind w:left="720"/>
      <w:contextualSpacing/>
    </w:pPr>
  </w:style>
  <w:style w:type="paragraph" w:styleId="NormalWeb">
    <w:name w:val="Normal (Web)"/>
    <w:basedOn w:val="Normal"/>
    <w:uiPriority w:val="99"/>
    <w:unhideWhenUsed/>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paragraph" w:styleId="Footer">
    <w:name w:val="footer"/>
    <w:basedOn w:val="Normal"/>
    <w:link w:val="FooterChar"/>
    <w:uiPriority w:val="99"/>
    <w:unhideWhenUsed/>
    <w:rsid w:val="006A368A"/>
    <w:pPr>
      <w:tabs>
        <w:tab w:val="center" w:pos="4680"/>
        <w:tab w:val="right" w:pos="9360"/>
      </w:tabs>
    </w:pPr>
  </w:style>
  <w:style w:type="character" w:customStyle="1" w:styleId="FooterChar">
    <w:name w:val="Footer Char"/>
    <w:basedOn w:val="DefaultParagraphFont"/>
    <w:link w:val="Footer"/>
    <w:uiPriority w:val="99"/>
    <w:rsid w:val="006A368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36DAE8-6F81-4668-AAD2-357922491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367</TotalTime>
  <Pages>1</Pages>
  <Words>1252</Words>
  <Characters>7140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https://mul2-taxservice.gov.am/tasks/2465543/oneclick/Ampopatert_aranc_tarancum.docx?token=51f9a49c31c24b6234d91837342698ef</cp:keywords>
  <dc:description/>
  <cp:lastModifiedBy>Feliks Melkonyan</cp:lastModifiedBy>
  <cp:revision>101</cp:revision>
  <cp:lastPrinted>2023-09-06T08:44:00Z</cp:lastPrinted>
  <dcterms:created xsi:type="dcterms:W3CDTF">2021-09-14T12:11:00Z</dcterms:created>
  <dcterms:modified xsi:type="dcterms:W3CDTF">2023-09-07T07:38:00Z</dcterms:modified>
</cp:coreProperties>
</file>