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B1" w:rsidRPr="002956FF" w:rsidRDefault="001508B1" w:rsidP="00F642F5">
      <w:pPr>
        <w:spacing w:after="0" w:line="240" w:lineRule="auto"/>
        <w:jc w:val="right"/>
        <w:rPr>
          <w:rFonts w:ascii="GHEA Grapalat" w:hAnsi="GHEA Grapalat" w:cs="Sylfaen"/>
          <w:b/>
          <w:bCs/>
          <w:i/>
          <w:lang w:val="hy-AM"/>
        </w:rPr>
      </w:pPr>
      <w:r w:rsidRPr="002956FF">
        <w:rPr>
          <w:rFonts w:ascii="GHEA Grapalat" w:hAnsi="GHEA Grapalat" w:cs="Sylfaen"/>
          <w:b/>
          <w:bCs/>
          <w:i/>
          <w:lang w:val="hy-AM"/>
        </w:rPr>
        <w:t>__________</w:t>
      </w:r>
      <w:r w:rsidRPr="002956FF">
        <w:rPr>
          <w:rFonts w:ascii="GHEA Grapalat" w:hAnsi="GHEA Grapalat" w:cs="Sylfaen"/>
          <w:b/>
          <w:bCs/>
          <w:i/>
          <w:u w:val="single"/>
          <w:lang w:val="hy-AM"/>
        </w:rPr>
        <w:t>ՀՀ ՊԵՏԱԿԱՆ ԵԿԱՄՈՒՏՆԵՐԻ ԿՈՄԻՏԵ_________</w:t>
      </w:r>
    </w:p>
    <w:p w:rsidR="001508B1" w:rsidRPr="002956FF" w:rsidRDefault="001508B1" w:rsidP="00F642F5">
      <w:pPr>
        <w:spacing w:after="0" w:line="240" w:lineRule="auto"/>
        <w:jc w:val="right"/>
        <w:rPr>
          <w:rFonts w:ascii="GHEA Grapalat" w:hAnsi="GHEA Grapalat" w:cs="Sylfaen"/>
          <w:bCs/>
          <w:lang w:val="hy-AM"/>
        </w:rPr>
      </w:pPr>
      <w:r w:rsidRPr="002956FF">
        <w:rPr>
          <w:rFonts w:ascii="GHEA Grapalat" w:hAnsi="GHEA Grapalat" w:cs="Sylfaen"/>
          <w:bCs/>
          <w:lang w:val="hy-AM"/>
        </w:rPr>
        <w:t xml:space="preserve"> (ՀՀ պետական կառավարման համակարգի մարմնի անվանումը)</w:t>
      </w:r>
    </w:p>
    <w:p w:rsidR="00B04BA2" w:rsidRDefault="00B04BA2" w:rsidP="00F642F5">
      <w:pPr>
        <w:spacing w:after="0" w:line="240" w:lineRule="auto"/>
        <w:jc w:val="center"/>
        <w:rPr>
          <w:rFonts w:ascii="GHEA Grapalat" w:hAnsi="GHEA Grapalat" w:cs="Sylfaen"/>
          <w:b/>
          <w:bCs/>
          <w:lang w:val="hy-AM"/>
        </w:rPr>
      </w:pPr>
    </w:p>
    <w:p w:rsidR="00AC37B7" w:rsidRPr="00D42742" w:rsidRDefault="00AC37B7" w:rsidP="00F642F5">
      <w:pPr>
        <w:spacing w:after="0" w:line="240" w:lineRule="auto"/>
        <w:jc w:val="center"/>
        <w:rPr>
          <w:rFonts w:ascii="GHEA Grapalat" w:hAnsi="GHEA Grapalat" w:cs="Sylfaen"/>
          <w:b/>
          <w:bCs/>
          <w:sz w:val="24"/>
          <w:lang w:val="hy-AM"/>
        </w:rPr>
      </w:pPr>
      <w:r w:rsidRPr="00D42742">
        <w:rPr>
          <w:rFonts w:ascii="GHEA Grapalat" w:hAnsi="GHEA Grapalat" w:cs="Sylfaen"/>
          <w:b/>
          <w:bCs/>
          <w:sz w:val="24"/>
          <w:lang w:val="hy-AM"/>
        </w:rPr>
        <w:t>ԱՄՓՈՓԱԹԵՐԹ</w:t>
      </w:r>
    </w:p>
    <w:p w:rsidR="00095425" w:rsidRPr="00F059A9" w:rsidRDefault="00345571" w:rsidP="00F642F5">
      <w:pPr>
        <w:spacing w:after="0" w:line="240" w:lineRule="auto"/>
        <w:jc w:val="center"/>
        <w:rPr>
          <w:rFonts w:ascii="GHEA Grapalat" w:eastAsia="Times New Roman" w:hAnsi="GHEA Grapalat"/>
          <w:b/>
          <w:sz w:val="24"/>
          <w:szCs w:val="24"/>
          <w:lang w:val="hy-AM"/>
        </w:rPr>
      </w:pPr>
      <w:r w:rsidRPr="00345571">
        <w:rPr>
          <w:rFonts w:ascii="GHEA Grapalat" w:hAnsi="GHEA Grapalat"/>
          <w:b/>
          <w:sz w:val="24"/>
          <w:szCs w:val="24"/>
          <w:lang w:val="hy-AM"/>
        </w:rPr>
        <w:t>«ԸՍՏ ԵՐԿՐՆԵՐԻ ԶԵԿՈՒՅՑՆԵՐԻ ՓՈԽԱՆԱԿՄԱՆ ՄԱՍԻՆ»</w:t>
      </w:r>
      <w:r w:rsidRPr="00345571">
        <w:rPr>
          <w:rFonts w:ascii="GHEA Grapalat" w:hAnsi="GHEA Grapalat"/>
          <w:sz w:val="24"/>
          <w:szCs w:val="24"/>
          <w:lang w:val="hy-AM"/>
        </w:rPr>
        <w:t xml:space="preserve"> </w:t>
      </w:r>
      <w:r w:rsidR="00613F11" w:rsidRPr="00EA6770">
        <w:rPr>
          <w:rFonts w:ascii="GHEA Grapalat" w:eastAsia="Times New Roman" w:hAnsi="GHEA Grapalat"/>
          <w:b/>
          <w:sz w:val="24"/>
          <w:szCs w:val="24"/>
          <w:lang w:val="hy-AM"/>
        </w:rPr>
        <w:t>ԻՐԱՎԱՍՈՒ ՄԱՐՄԻՆՆԵՐԻ ԲԱԶՄԱԿՈՂՄ ՀԱՄԱՁԱՅՆԱԳՐԻՆ ՄԻԱՆԱԼՈՒ</w:t>
      </w:r>
      <w:r w:rsidR="00613F11">
        <w:rPr>
          <w:rFonts w:ascii="GHEA Grapalat" w:eastAsia="Times New Roman" w:hAnsi="GHEA Grapalat"/>
          <w:b/>
          <w:sz w:val="24"/>
          <w:szCs w:val="24"/>
          <w:lang w:val="hy-AM"/>
        </w:rPr>
        <w:t xml:space="preserve"> ՄԱՍԻՆ</w:t>
      </w:r>
      <w:r w:rsidR="00F059A9">
        <w:rPr>
          <w:rFonts w:ascii="GHEA Grapalat" w:eastAsia="Times New Roman" w:hAnsi="GHEA Grapalat"/>
          <w:b/>
          <w:sz w:val="24"/>
          <w:szCs w:val="24"/>
          <w:lang w:val="hy-AM"/>
        </w:rPr>
        <w:t xml:space="preserve"> ԱՌԱՋԱՐԿՈՒԹՅՈՒՆՆԵՐԻ ԵՎ ԴԻՏՈՂՈՒԹՅՈՒՆՆԵՐԻ</w:t>
      </w:r>
    </w:p>
    <w:p w:rsidR="00613F11" w:rsidRPr="002956FF" w:rsidRDefault="00613F11" w:rsidP="00F642F5">
      <w:pPr>
        <w:spacing w:after="0" w:line="240" w:lineRule="auto"/>
        <w:jc w:val="center"/>
        <w:rPr>
          <w:rFonts w:ascii="GHEA Grapalat" w:hAnsi="GHEA Grapalat" w:cs="Sylfaen"/>
          <w:b/>
          <w:bCs/>
          <w:lang w:val="hy-AM"/>
        </w:rPr>
      </w:pPr>
    </w:p>
    <w:tbl>
      <w:tblPr>
        <w:tblStyle w:val="TableGrid"/>
        <w:tblW w:w="14304" w:type="dxa"/>
        <w:tblLook w:val="04A0" w:firstRow="1" w:lastRow="0" w:firstColumn="1" w:lastColumn="0" w:noHBand="0" w:noVBand="1"/>
      </w:tblPr>
      <w:tblGrid>
        <w:gridCol w:w="8784"/>
        <w:gridCol w:w="2126"/>
        <w:gridCol w:w="3394"/>
      </w:tblGrid>
      <w:tr w:rsidR="009338C9" w:rsidRPr="00D42742" w:rsidTr="00DC7201">
        <w:tc>
          <w:tcPr>
            <w:tcW w:w="10910" w:type="dxa"/>
            <w:gridSpan w:val="2"/>
            <w:vMerge w:val="restart"/>
            <w:shd w:val="clear" w:color="auto" w:fill="D5DCE4" w:themeFill="text2" w:themeFillTint="33"/>
          </w:tcPr>
          <w:p w:rsidR="009338C9" w:rsidRPr="00EB124D" w:rsidRDefault="00095425" w:rsidP="00DC7201">
            <w:pPr>
              <w:spacing w:after="0" w:line="240" w:lineRule="auto"/>
              <w:jc w:val="center"/>
              <w:rPr>
                <w:rFonts w:ascii="GHEA Grapalat" w:hAnsi="GHEA Grapalat" w:cs="Sylfaen"/>
                <w:b/>
                <w:bCs/>
                <w:sz w:val="24"/>
                <w:szCs w:val="24"/>
                <w:lang w:val="hy-AM"/>
              </w:rPr>
            </w:pPr>
            <w:r w:rsidRPr="00EB124D">
              <w:rPr>
                <w:rFonts w:ascii="GHEA Grapalat" w:hAnsi="GHEA Grapalat" w:cs="Sylfaen"/>
                <w:b/>
                <w:bCs/>
                <w:sz w:val="24"/>
                <w:szCs w:val="24"/>
                <w:lang w:val="hy-AM"/>
              </w:rPr>
              <w:t>1</w:t>
            </w:r>
            <w:r w:rsidR="009338C9" w:rsidRPr="00EB124D">
              <w:rPr>
                <w:rFonts w:ascii="GHEA Grapalat" w:hAnsi="GHEA Grapalat" w:cs="Sylfaen"/>
                <w:b/>
                <w:bCs/>
                <w:sz w:val="24"/>
                <w:szCs w:val="24"/>
              </w:rPr>
              <w:t xml:space="preserve">. ՀՀ </w:t>
            </w:r>
            <w:proofErr w:type="spellStart"/>
            <w:r w:rsidR="009338C9" w:rsidRPr="00EB124D">
              <w:rPr>
                <w:rFonts w:ascii="GHEA Grapalat" w:hAnsi="GHEA Grapalat" w:cs="Sylfaen"/>
                <w:b/>
                <w:bCs/>
                <w:sz w:val="24"/>
                <w:szCs w:val="24"/>
              </w:rPr>
              <w:t>ֆինանսների</w:t>
            </w:r>
            <w:proofErr w:type="spellEnd"/>
            <w:r w:rsidR="009338C9" w:rsidRPr="00EB124D">
              <w:rPr>
                <w:rFonts w:ascii="GHEA Grapalat" w:hAnsi="GHEA Grapalat" w:cs="Sylfaen"/>
                <w:b/>
                <w:bCs/>
                <w:sz w:val="24"/>
                <w:szCs w:val="24"/>
              </w:rPr>
              <w:t xml:space="preserve"> </w:t>
            </w:r>
            <w:proofErr w:type="spellStart"/>
            <w:r w:rsidR="009338C9" w:rsidRPr="00EB124D">
              <w:rPr>
                <w:rFonts w:ascii="GHEA Grapalat" w:hAnsi="GHEA Grapalat" w:cs="Sylfaen"/>
                <w:b/>
                <w:bCs/>
                <w:sz w:val="24"/>
                <w:szCs w:val="24"/>
              </w:rPr>
              <w:t>նախարարություն</w:t>
            </w:r>
            <w:proofErr w:type="spellEnd"/>
          </w:p>
        </w:tc>
        <w:tc>
          <w:tcPr>
            <w:tcW w:w="3394" w:type="dxa"/>
            <w:shd w:val="clear" w:color="auto" w:fill="D5DCE4" w:themeFill="text2" w:themeFillTint="33"/>
          </w:tcPr>
          <w:p w:rsidR="009338C9" w:rsidRPr="00D42742" w:rsidRDefault="00D45A15" w:rsidP="00DC7201">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08</w:t>
            </w:r>
            <w:r w:rsidR="005917A9" w:rsidRPr="005C7094">
              <w:rPr>
                <w:rFonts w:ascii="Cambria Math" w:hAnsi="Cambria Math" w:cs="Cambria Math"/>
                <w:b/>
                <w:bCs/>
                <w:sz w:val="24"/>
                <w:szCs w:val="24"/>
                <w:lang w:val="hy-AM"/>
              </w:rPr>
              <w:t>․</w:t>
            </w:r>
            <w:r>
              <w:rPr>
                <w:rFonts w:ascii="GHEA Grapalat" w:hAnsi="GHEA Grapalat" w:cs="Sylfaen"/>
                <w:b/>
                <w:bCs/>
                <w:sz w:val="24"/>
                <w:szCs w:val="24"/>
                <w:lang w:val="hy-AM"/>
              </w:rPr>
              <w:t>09</w:t>
            </w:r>
            <w:r w:rsidR="001B4E3A" w:rsidRPr="005C7094">
              <w:rPr>
                <w:rFonts w:ascii="GHEA Grapalat" w:hAnsi="GHEA Grapalat" w:cs="Sylfaen"/>
                <w:b/>
                <w:bCs/>
                <w:sz w:val="24"/>
                <w:szCs w:val="24"/>
                <w:lang w:val="hy-AM"/>
              </w:rPr>
              <w:t>.</w:t>
            </w:r>
            <w:r w:rsidR="005917A9" w:rsidRPr="005C7094">
              <w:rPr>
                <w:rFonts w:ascii="GHEA Grapalat" w:hAnsi="GHEA Grapalat" w:cs="Sylfaen"/>
                <w:b/>
                <w:bCs/>
                <w:sz w:val="24"/>
                <w:szCs w:val="24"/>
                <w:lang w:val="hy-AM"/>
              </w:rPr>
              <w:t>2023</w:t>
            </w:r>
            <w:r w:rsidR="0003340C" w:rsidRPr="005C7094">
              <w:rPr>
                <w:rFonts w:ascii="GHEA Grapalat" w:hAnsi="GHEA Grapalat" w:cs="Sylfaen"/>
                <w:b/>
                <w:bCs/>
                <w:sz w:val="24"/>
                <w:szCs w:val="24"/>
                <w:lang w:val="hy-AM"/>
              </w:rPr>
              <w:t>թ.</w:t>
            </w:r>
          </w:p>
        </w:tc>
      </w:tr>
      <w:tr w:rsidR="009338C9" w:rsidRPr="00D42742" w:rsidTr="00DC7201">
        <w:tc>
          <w:tcPr>
            <w:tcW w:w="10910" w:type="dxa"/>
            <w:gridSpan w:val="2"/>
            <w:vMerge/>
            <w:shd w:val="clear" w:color="auto" w:fill="D5DCE4" w:themeFill="text2" w:themeFillTint="33"/>
          </w:tcPr>
          <w:p w:rsidR="009338C9" w:rsidRPr="00D42742" w:rsidRDefault="009338C9" w:rsidP="00DC7201">
            <w:pPr>
              <w:spacing w:after="0" w:line="240" w:lineRule="auto"/>
              <w:jc w:val="center"/>
              <w:rPr>
                <w:rFonts w:ascii="GHEA Grapalat" w:hAnsi="GHEA Grapalat" w:cs="Sylfaen"/>
                <w:b/>
                <w:bCs/>
                <w:sz w:val="24"/>
                <w:szCs w:val="24"/>
                <w:lang w:val="hy-AM"/>
              </w:rPr>
            </w:pPr>
          </w:p>
        </w:tc>
        <w:tc>
          <w:tcPr>
            <w:tcW w:w="3394" w:type="dxa"/>
            <w:shd w:val="clear" w:color="auto" w:fill="D5DCE4" w:themeFill="text2" w:themeFillTint="33"/>
          </w:tcPr>
          <w:p w:rsidR="009338C9" w:rsidRPr="00D42742" w:rsidRDefault="00D45A15" w:rsidP="00D45A15">
            <w:pPr>
              <w:widowControl w:val="0"/>
              <w:suppressAutoHyphens/>
              <w:spacing w:after="0" w:line="276" w:lineRule="auto"/>
              <w:ind w:right="210"/>
              <w:contextualSpacing/>
              <w:jc w:val="right"/>
              <w:rPr>
                <w:rFonts w:ascii="GHEA Grapalat" w:hAnsi="GHEA Grapalat" w:cs="Sylfaen"/>
                <w:b/>
                <w:bCs/>
                <w:sz w:val="24"/>
                <w:szCs w:val="24"/>
              </w:rPr>
            </w:pPr>
            <w:r w:rsidRPr="00D45A15">
              <w:rPr>
                <w:rFonts w:ascii="Calibri Cyr" w:hAnsi="Calibri Cyr" w:cs="Calibri Cyr"/>
                <w:b/>
                <w:color w:val="00000A"/>
                <w:sz w:val="24"/>
                <w:szCs w:val="24"/>
                <w:lang w:val="hy-AM"/>
              </w:rPr>
              <w:t xml:space="preserve">№ </w:t>
            </w:r>
            <w:r w:rsidRPr="00D45A15">
              <w:rPr>
                <w:rFonts w:ascii="GHEA Grapalat" w:hAnsi="GHEA Grapalat"/>
                <w:b/>
                <w:color w:val="00000A"/>
                <w:sz w:val="24"/>
                <w:szCs w:val="24"/>
                <w:lang w:val="hy-AM"/>
              </w:rPr>
              <w:t>01/5-2/15730-2023</w:t>
            </w:r>
          </w:p>
        </w:tc>
      </w:tr>
      <w:tr w:rsidR="00C43E71" w:rsidRPr="00613F11" w:rsidTr="00F059A9">
        <w:tc>
          <w:tcPr>
            <w:tcW w:w="8784" w:type="dxa"/>
          </w:tcPr>
          <w:p w:rsidR="00345571" w:rsidRPr="00345571" w:rsidRDefault="00345571" w:rsidP="00D45A15">
            <w:pPr>
              <w:spacing w:after="0" w:line="240" w:lineRule="auto"/>
              <w:ind w:firstLine="576"/>
              <w:jc w:val="both"/>
              <w:rPr>
                <w:rFonts w:ascii="GHEA Grapalat" w:hAnsi="GHEA Grapalat"/>
                <w:sz w:val="24"/>
                <w:szCs w:val="24"/>
                <w:lang w:val="hy-AM"/>
              </w:rPr>
            </w:pPr>
            <w:r w:rsidRPr="00345571">
              <w:rPr>
                <w:rFonts w:ascii="GHEA Grapalat" w:hAnsi="GHEA Grapalat"/>
                <w:sz w:val="24"/>
                <w:szCs w:val="24"/>
                <w:lang w:val="hy-AM"/>
              </w:rPr>
              <w:t>«Երկրների միջև փոխանակվող հաշվետվության մասին» իրավասու մարմինների միջև բազմակողմ համաձայնագրում Հայաստանի Հանրապետության համար ֆինանսական պարտավորություններ նախատեսող դրույթներ առկա չեն:</w:t>
            </w:r>
          </w:p>
          <w:p w:rsidR="00FA34B5" w:rsidRPr="00D42742" w:rsidRDefault="00FA34B5" w:rsidP="00D45A15">
            <w:pPr>
              <w:spacing w:after="0" w:line="240" w:lineRule="auto"/>
              <w:ind w:firstLine="567"/>
              <w:jc w:val="both"/>
              <w:rPr>
                <w:rFonts w:ascii="GHEA Grapalat" w:hAnsi="GHEA Grapalat" w:cs="Sylfaen"/>
                <w:color w:val="00000A"/>
                <w:sz w:val="24"/>
                <w:szCs w:val="24"/>
                <w:lang w:val="hy-AM"/>
              </w:rPr>
            </w:pPr>
          </w:p>
        </w:tc>
        <w:tc>
          <w:tcPr>
            <w:tcW w:w="5520" w:type="dxa"/>
            <w:gridSpan w:val="2"/>
            <w:vAlign w:val="center"/>
          </w:tcPr>
          <w:p w:rsidR="005917A9" w:rsidRPr="00D42742" w:rsidRDefault="00001E67" w:rsidP="00AF15C6">
            <w:pPr>
              <w:spacing w:after="0" w:line="240" w:lineRule="auto"/>
              <w:jc w:val="center"/>
              <w:rPr>
                <w:rFonts w:ascii="GHEA Grapalat" w:hAnsi="GHEA Grapalat" w:cs="Sylfaen"/>
                <w:bCs/>
                <w:sz w:val="24"/>
                <w:szCs w:val="24"/>
                <w:lang w:val="hy-AM"/>
              </w:rPr>
            </w:pPr>
            <w:r>
              <w:rPr>
                <w:rFonts w:ascii="GHEA Grapalat" w:hAnsi="GHEA Grapalat" w:cs="Sylfaen"/>
                <w:b/>
                <w:bCs/>
                <w:sz w:val="24"/>
                <w:szCs w:val="24"/>
                <w:lang w:val="hy-AM"/>
              </w:rPr>
              <w:t>Ը</w:t>
            </w:r>
            <w:r w:rsidR="00613F11" w:rsidRPr="00AF15C6">
              <w:rPr>
                <w:rFonts w:ascii="GHEA Grapalat" w:hAnsi="GHEA Grapalat" w:cs="Sylfaen"/>
                <w:b/>
                <w:bCs/>
                <w:sz w:val="24"/>
                <w:szCs w:val="24"/>
                <w:lang w:val="hy-AM"/>
              </w:rPr>
              <w:t xml:space="preserve">նդունվել է </w:t>
            </w:r>
          </w:p>
        </w:tc>
      </w:tr>
      <w:tr w:rsidR="00095425" w:rsidRPr="005C7094" w:rsidTr="00DC7201">
        <w:tc>
          <w:tcPr>
            <w:tcW w:w="10910" w:type="dxa"/>
            <w:gridSpan w:val="2"/>
            <w:vMerge w:val="restart"/>
            <w:shd w:val="clear" w:color="auto" w:fill="D5DCE4" w:themeFill="text2" w:themeFillTint="33"/>
          </w:tcPr>
          <w:p w:rsidR="00095425" w:rsidRPr="00D42742" w:rsidRDefault="00D45A15"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t>2</w:t>
            </w:r>
            <w:r w:rsidR="00095425" w:rsidRPr="00D42742">
              <w:rPr>
                <w:rFonts w:ascii="GHEA Grapalat" w:hAnsi="GHEA Grapalat" w:cs="Sylfaen"/>
                <w:b/>
                <w:bCs/>
                <w:sz w:val="24"/>
                <w:szCs w:val="24"/>
                <w:lang w:val="hy-AM"/>
              </w:rPr>
              <w:t xml:space="preserve">. </w:t>
            </w:r>
            <w:r w:rsidR="00613F11" w:rsidRPr="00D42742">
              <w:rPr>
                <w:rFonts w:ascii="GHEA Grapalat" w:hAnsi="GHEA Grapalat" w:cs="Sylfaen"/>
                <w:b/>
                <w:bCs/>
                <w:sz w:val="24"/>
                <w:szCs w:val="24"/>
                <w:lang w:val="hy-AM"/>
              </w:rPr>
              <w:t>ՀՀ արդարադատության նախարարություն</w:t>
            </w:r>
          </w:p>
        </w:tc>
        <w:tc>
          <w:tcPr>
            <w:tcW w:w="3394" w:type="dxa"/>
            <w:shd w:val="clear" w:color="auto" w:fill="D5DCE4" w:themeFill="text2" w:themeFillTint="33"/>
          </w:tcPr>
          <w:p w:rsidR="00095425" w:rsidRPr="00EB124D" w:rsidRDefault="00847EF5" w:rsidP="00DC7201">
            <w:pPr>
              <w:spacing w:after="0" w:line="240" w:lineRule="auto"/>
              <w:jc w:val="center"/>
              <w:rPr>
                <w:rFonts w:ascii="GHEA Grapalat" w:hAnsi="GHEA Grapalat" w:cs="Sylfaen"/>
                <w:b/>
                <w:bCs/>
                <w:sz w:val="24"/>
                <w:szCs w:val="24"/>
                <w:highlight w:val="yellow"/>
                <w:lang w:val="hy-AM"/>
              </w:rPr>
            </w:pPr>
            <w:r>
              <w:rPr>
                <w:rFonts w:ascii="GHEA Grapalat" w:hAnsi="GHEA Grapalat" w:cs="Sylfaen"/>
                <w:b/>
                <w:bCs/>
                <w:sz w:val="24"/>
                <w:szCs w:val="24"/>
                <w:lang w:val="hy-AM"/>
              </w:rPr>
              <w:t>25</w:t>
            </w:r>
            <w:r w:rsidR="00CF1AFE" w:rsidRPr="005C7094">
              <w:rPr>
                <w:rFonts w:ascii="GHEA Grapalat" w:hAnsi="GHEA Grapalat" w:cs="Sylfaen"/>
                <w:b/>
                <w:bCs/>
                <w:sz w:val="24"/>
                <w:szCs w:val="24"/>
                <w:lang w:val="hy-AM"/>
              </w:rPr>
              <w:t>.</w:t>
            </w:r>
            <w:r>
              <w:rPr>
                <w:rFonts w:ascii="GHEA Grapalat" w:hAnsi="GHEA Grapalat" w:cs="Sylfaen"/>
                <w:b/>
                <w:bCs/>
                <w:sz w:val="24"/>
                <w:szCs w:val="24"/>
              </w:rPr>
              <w:t>07</w:t>
            </w:r>
            <w:r w:rsidR="00FA2FE2" w:rsidRPr="005C7094">
              <w:rPr>
                <w:rFonts w:ascii="GHEA Grapalat" w:hAnsi="GHEA Grapalat" w:cs="Sylfaen"/>
                <w:b/>
                <w:bCs/>
                <w:sz w:val="24"/>
                <w:szCs w:val="24"/>
                <w:lang w:val="hy-AM"/>
              </w:rPr>
              <w:t>.2023</w:t>
            </w:r>
            <w:r w:rsidR="00095425" w:rsidRPr="005C7094">
              <w:rPr>
                <w:rFonts w:ascii="GHEA Grapalat" w:hAnsi="GHEA Grapalat" w:cs="Sylfaen"/>
                <w:b/>
                <w:bCs/>
                <w:sz w:val="24"/>
                <w:szCs w:val="24"/>
                <w:lang w:val="hy-AM"/>
              </w:rPr>
              <w:t>թ.</w:t>
            </w:r>
          </w:p>
        </w:tc>
      </w:tr>
      <w:tr w:rsidR="00095425" w:rsidRPr="001F315A" w:rsidTr="00DC7201">
        <w:tc>
          <w:tcPr>
            <w:tcW w:w="10910" w:type="dxa"/>
            <w:gridSpan w:val="2"/>
            <w:vMerge/>
            <w:shd w:val="clear" w:color="auto" w:fill="D5DCE4" w:themeFill="text2" w:themeFillTint="33"/>
          </w:tcPr>
          <w:p w:rsidR="00095425" w:rsidRPr="00D42742" w:rsidRDefault="00095425"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095425" w:rsidRPr="00EB124D" w:rsidRDefault="00D45A15" w:rsidP="00DC7201">
            <w:pPr>
              <w:spacing w:after="0" w:line="240" w:lineRule="auto"/>
              <w:jc w:val="center"/>
              <w:rPr>
                <w:rFonts w:ascii="GHEA Grapalat" w:hAnsi="GHEA Grapalat" w:cs="Sylfaen"/>
                <w:b/>
                <w:bCs/>
                <w:sz w:val="24"/>
                <w:szCs w:val="24"/>
                <w:highlight w:val="yellow"/>
                <w:lang w:val="hy-AM"/>
              </w:rPr>
            </w:pPr>
            <w:r w:rsidRPr="00D45A15">
              <w:rPr>
                <w:rFonts w:ascii="GHEA Grapalat" w:hAnsi="GHEA Grapalat" w:cs="Sylfaen"/>
                <w:b/>
                <w:bCs/>
                <w:sz w:val="24"/>
                <w:szCs w:val="24"/>
                <w:lang w:val="hy-AM"/>
              </w:rPr>
              <w:t>№ //34113-2023</w:t>
            </w:r>
          </w:p>
        </w:tc>
      </w:tr>
      <w:tr w:rsidR="00095425" w:rsidRPr="00613F11" w:rsidTr="00F059A9">
        <w:tc>
          <w:tcPr>
            <w:tcW w:w="8784" w:type="dxa"/>
          </w:tcPr>
          <w:p w:rsidR="00D45A15" w:rsidRPr="00D45A15" w:rsidRDefault="001F315A" w:rsidP="00D45A15">
            <w:pPr>
              <w:spacing w:after="0" w:line="240" w:lineRule="auto"/>
              <w:ind w:firstLine="720"/>
              <w:jc w:val="both"/>
              <w:rPr>
                <w:rFonts w:ascii="GHEA Grapalat" w:hAnsi="GHEA Grapalat"/>
                <w:sz w:val="24"/>
                <w:szCs w:val="24"/>
                <w:lang w:val="hy-AM"/>
              </w:rPr>
            </w:pPr>
            <w:r w:rsidRPr="001F315A">
              <w:rPr>
                <w:rFonts w:ascii="GHEA Grapalat" w:eastAsia="Times New Roman" w:hAnsi="GHEA Grapalat" w:cs="Times Armenian"/>
                <w:sz w:val="24"/>
                <w:szCs w:val="24"/>
                <w:shd w:val="clear" w:color="auto" w:fill="FFFFFF"/>
                <w:lang w:val="hy-AM" w:eastAsia="ru-RU"/>
              </w:rPr>
              <w:t xml:space="preserve">       </w:t>
            </w:r>
            <w:r w:rsidR="00D45A15" w:rsidRPr="00D45A15">
              <w:rPr>
                <w:rFonts w:ascii="GHEA Grapalat" w:hAnsi="GHEA Grapalat"/>
                <w:sz w:val="24"/>
                <w:szCs w:val="24"/>
                <w:lang w:val="hy-AM"/>
              </w:rPr>
              <w:t>Համաձայնագրում թեև առկա չեն նոր օրենքի ընդունում նախատեսող նորմեր, սակայն առկա են Հայաստանի Հանրապետության օրենքին հակասող և օրենքի փոփոխություն նախատեսող նորմեր:</w:t>
            </w:r>
          </w:p>
          <w:p w:rsidR="00D45A15" w:rsidRPr="00D45A15" w:rsidRDefault="00D45A15" w:rsidP="00D45A15">
            <w:pPr>
              <w:tabs>
                <w:tab w:val="left" w:pos="1134"/>
              </w:tabs>
              <w:spacing w:after="0" w:line="240" w:lineRule="auto"/>
              <w:ind w:firstLine="720"/>
              <w:jc w:val="both"/>
              <w:rPr>
                <w:rFonts w:ascii="GHEA Grapalat" w:hAnsi="GHEA Grapalat"/>
                <w:sz w:val="24"/>
                <w:szCs w:val="24"/>
                <w:lang w:val="hy-AM"/>
              </w:rPr>
            </w:pPr>
            <w:r w:rsidRPr="00D45A15">
              <w:rPr>
                <w:rFonts w:ascii="GHEA Grapalat" w:hAnsi="GHEA Grapalat"/>
                <w:sz w:val="24"/>
                <w:szCs w:val="24"/>
                <w:lang w:val="hy-AM"/>
              </w:rPr>
              <w:t>Մասնավորապես՝ Համաձայնագրի 7-րդ բաժնով սահմանվում է, որ Համաձայնագրում իրավասու մարմինների գրավոր համաձայնությամբ կարող են կատարվել փոփոխություններ, իսկ այլ բան համաձայնեցված չլինելու դեպքում այդպիսի փոփոխությունն ուժի մեջ է մտնում այդ գրավոր համաձայնության վերջին ստորագրման օրվանից հետո մեկամսյա ժամկետը լրանալուն հաջորդող ամսվա առաջին օրը:</w:t>
            </w:r>
          </w:p>
          <w:p w:rsidR="00D45A15" w:rsidRPr="00D45A15" w:rsidRDefault="00D45A15" w:rsidP="00D45A15">
            <w:pPr>
              <w:tabs>
                <w:tab w:val="left" w:pos="1134"/>
              </w:tabs>
              <w:spacing w:after="0" w:line="240" w:lineRule="auto"/>
              <w:ind w:firstLine="720"/>
              <w:jc w:val="both"/>
              <w:rPr>
                <w:rFonts w:ascii="GHEA Grapalat" w:eastAsia="SimHei" w:hAnsi="GHEA Grapalat"/>
                <w:sz w:val="24"/>
                <w:szCs w:val="24"/>
                <w:lang w:val="hy-AM"/>
              </w:rPr>
            </w:pPr>
            <w:r w:rsidRPr="00D45A15">
              <w:rPr>
                <w:rFonts w:ascii="GHEA Grapalat" w:hAnsi="GHEA Grapalat" w:cs="Sylfaen"/>
                <w:sz w:val="24"/>
                <w:szCs w:val="24"/>
                <w:lang w:val="hy-AM"/>
              </w:rPr>
              <w:t>Հաշվի</w:t>
            </w:r>
            <w:r w:rsidRPr="00D45A15">
              <w:rPr>
                <w:rFonts w:ascii="GHEA Grapalat" w:hAnsi="GHEA Grapalat"/>
                <w:sz w:val="24"/>
                <w:szCs w:val="24"/>
                <w:lang w:val="hy-AM"/>
              </w:rPr>
              <w:t xml:space="preserve"> առնլով այն հանգամանքը, որ Համաձայնագրում կատարվող յուրաքանչյուր փոփոխություն ևս առանձին միջազգային պայմանագիր է, որին վերաբերելի են միջազգային պայմանագրի ուժի մեջ մտնելու հետ կապված դրույթները, Համաձայնագրի վերոնշյալ բաժնի դրույթները հակասում են «Միջազգային պայմանագրերի մասին» օրենքի 17-րդ հոդվածին, որի համաձայն՝ </w:t>
            </w:r>
            <w:r w:rsidRPr="00D45A15">
              <w:rPr>
                <w:rFonts w:ascii="GHEA Grapalat" w:hAnsi="GHEA Grapalat" w:cs="Sylfaen"/>
                <w:sz w:val="24"/>
                <w:szCs w:val="24"/>
                <w:lang w:val="hy-AM"/>
              </w:rPr>
              <w:t xml:space="preserve">Հայաստանի Հանրապետության միջազգային պայմանագիրն ուժի մեջ է մտնում և կիրառվում սույն օրենքով սահմանված վավերացման կամ </w:t>
            </w:r>
            <w:r w:rsidRPr="00D45A15">
              <w:rPr>
                <w:rFonts w:ascii="GHEA Grapalat" w:hAnsi="GHEA Grapalat" w:cs="Sylfaen"/>
                <w:sz w:val="24"/>
                <w:szCs w:val="24"/>
                <w:lang w:val="hy-AM"/>
              </w:rPr>
              <w:lastRenderedPageBreak/>
              <w:t>հաստատման ընթացակարգերի ավարտից հետո՝ այդ պայմանագրով նախատեսված կարգով և պահից։</w:t>
            </w:r>
          </w:p>
          <w:p w:rsidR="00D45A15" w:rsidRPr="00D45A15" w:rsidRDefault="00D45A15" w:rsidP="00D45A15">
            <w:pPr>
              <w:tabs>
                <w:tab w:val="left" w:pos="1134"/>
              </w:tabs>
              <w:spacing w:after="0" w:line="240" w:lineRule="auto"/>
              <w:ind w:firstLine="720"/>
              <w:jc w:val="both"/>
              <w:rPr>
                <w:rFonts w:ascii="GHEA Grapalat" w:hAnsi="GHEA Grapalat"/>
                <w:sz w:val="24"/>
                <w:szCs w:val="24"/>
                <w:lang w:val="hy-AM"/>
              </w:rPr>
            </w:pPr>
            <w:r w:rsidRPr="00D45A15">
              <w:rPr>
                <w:rFonts w:ascii="GHEA Grapalat" w:hAnsi="GHEA Grapalat"/>
                <w:sz w:val="24"/>
                <w:szCs w:val="24"/>
                <w:lang w:val="hy-AM"/>
              </w:rPr>
              <w:t>Ձեր ուշադրությունն եմ հրավիրում նաև այն հանգամանքին, որ Համաձայնագրի կիրարկումն ապահովելու նպատակով անհրաժեշտ օրենսդրական փոփոխություներն արդեն իսկ կատարված են, սակայն ուժի մեջ են մտնելու 2024 թվականի հունվարի 1-ից (ՀՀ հարկային օրենսգիրք, հոդված 376):</w:t>
            </w:r>
          </w:p>
          <w:p w:rsidR="00D45A15" w:rsidRPr="00D45A15" w:rsidRDefault="00D45A15" w:rsidP="00D45A15">
            <w:pPr>
              <w:tabs>
                <w:tab w:val="left" w:pos="1134"/>
              </w:tabs>
              <w:spacing w:after="0" w:line="240" w:lineRule="auto"/>
              <w:ind w:firstLine="720"/>
              <w:jc w:val="both"/>
              <w:rPr>
                <w:rFonts w:ascii="GHEA Grapalat" w:hAnsi="GHEA Grapalat"/>
                <w:sz w:val="24"/>
                <w:szCs w:val="24"/>
                <w:lang w:val="hy-AM"/>
              </w:rPr>
            </w:pPr>
            <w:r w:rsidRPr="00D45A15">
              <w:rPr>
                <w:rFonts w:ascii="GHEA Grapalat" w:hAnsi="GHEA Grapalat"/>
                <w:sz w:val="24"/>
                <w:szCs w:val="24"/>
                <w:lang w:val="hy-AM"/>
              </w:rPr>
              <w:t>Հավելեմ նաև, որ Համաձայնագրի 2-րդ բաժնով նախատեսված է ՀՀ և այլ պետությունների պետական մարմինների միջև որոշակի անձնական տվյալների փոխանցման հնարավորություն:</w:t>
            </w:r>
          </w:p>
          <w:p w:rsidR="00095425" w:rsidRPr="00D42742" w:rsidRDefault="00D45A15" w:rsidP="00847EF5">
            <w:pPr>
              <w:widowControl w:val="0"/>
              <w:spacing w:line="240" w:lineRule="auto"/>
              <w:ind w:firstLine="567"/>
              <w:jc w:val="both"/>
              <w:rPr>
                <w:rFonts w:ascii="GHEA Grapalat" w:eastAsiaTheme="minorHAnsi" w:hAnsi="GHEA Grapalat"/>
                <w:sz w:val="24"/>
                <w:szCs w:val="24"/>
                <w:lang w:val="hy-AM"/>
              </w:rPr>
            </w:pPr>
            <w:r w:rsidRPr="00D45A15">
              <w:rPr>
                <w:rFonts w:ascii="GHEA Grapalat" w:hAnsi="GHEA Grapalat"/>
                <w:sz w:val="24"/>
                <w:szCs w:val="24"/>
                <w:lang w:val="hy-AM"/>
              </w:rPr>
              <w:t>Ելնելով վերոգրյալից՝ հայտնում եմ, որ Համաձայնագիրը ենթակա է վավերացման՝ համաձայն ՀՀ Սահմանադրության 116-րդ հոդվածի 1-ին մասի 1-ին, 5-րդ և «Միջազգային պայմանագրերի մասին» օրենքի 10-րդ հոդվածի 2-րդ մասի 1-ին, 5-րդ կետերի, իսկ Հայաստանի Հանրապետության համար ֆինանսական և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tc>
        <w:tc>
          <w:tcPr>
            <w:tcW w:w="5520" w:type="dxa"/>
            <w:gridSpan w:val="2"/>
            <w:vAlign w:val="center"/>
          </w:tcPr>
          <w:p w:rsidR="005917A9" w:rsidRPr="00F059A9" w:rsidRDefault="001F315A" w:rsidP="00F059A9">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Ընդունվել է</w:t>
            </w:r>
          </w:p>
        </w:tc>
      </w:tr>
      <w:tr w:rsidR="00C10841" w:rsidRPr="00D42742" w:rsidTr="00DC7201">
        <w:tc>
          <w:tcPr>
            <w:tcW w:w="10910" w:type="dxa"/>
            <w:gridSpan w:val="2"/>
            <w:vMerge w:val="restart"/>
            <w:shd w:val="clear" w:color="auto" w:fill="D5DCE4" w:themeFill="text2" w:themeFillTint="33"/>
          </w:tcPr>
          <w:p w:rsidR="00C10841" w:rsidRPr="00EB124D" w:rsidRDefault="00847EF5"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t>3</w:t>
            </w:r>
            <w:r w:rsidR="00C10841" w:rsidRPr="00D42742">
              <w:rPr>
                <w:rFonts w:ascii="GHEA Grapalat" w:hAnsi="GHEA Grapalat" w:cs="Sylfaen"/>
                <w:b/>
                <w:bCs/>
                <w:sz w:val="24"/>
                <w:szCs w:val="24"/>
                <w:lang w:val="hy-AM"/>
              </w:rPr>
              <w:t xml:space="preserve">. </w:t>
            </w:r>
            <w:r w:rsidR="00EB124D">
              <w:rPr>
                <w:rFonts w:ascii="GHEA Grapalat" w:hAnsi="GHEA Grapalat" w:cs="Sylfaen"/>
                <w:b/>
                <w:bCs/>
                <w:sz w:val="24"/>
                <w:szCs w:val="24"/>
                <w:lang w:val="hy-AM"/>
              </w:rPr>
              <w:t>ՀՀ արտաքին գործերի նախարարություն</w:t>
            </w:r>
          </w:p>
        </w:tc>
        <w:tc>
          <w:tcPr>
            <w:tcW w:w="3394" w:type="dxa"/>
            <w:shd w:val="clear" w:color="auto" w:fill="D5DCE4" w:themeFill="text2" w:themeFillTint="33"/>
          </w:tcPr>
          <w:p w:rsidR="00C10841" w:rsidRPr="002B79C9" w:rsidRDefault="00C10841"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2</w:t>
            </w:r>
            <w:r w:rsidR="00847EF5">
              <w:rPr>
                <w:rFonts w:ascii="GHEA Grapalat" w:hAnsi="GHEA Grapalat" w:cs="Sylfaen"/>
                <w:b/>
                <w:bCs/>
                <w:sz w:val="24"/>
                <w:szCs w:val="24"/>
                <w:lang w:val="hy-AM"/>
              </w:rPr>
              <w:t>2.08</w:t>
            </w:r>
            <w:r w:rsidRPr="005C7094">
              <w:rPr>
                <w:rFonts w:ascii="GHEA Grapalat" w:hAnsi="GHEA Grapalat" w:cs="Sylfaen"/>
                <w:b/>
                <w:bCs/>
                <w:sz w:val="24"/>
                <w:szCs w:val="24"/>
                <w:lang w:val="hy-AM"/>
              </w:rPr>
              <w:t>.2023թ.</w:t>
            </w:r>
          </w:p>
        </w:tc>
      </w:tr>
      <w:tr w:rsidR="00C10841" w:rsidRPr="00D42742" w:rsidTr="00DC7201">
        <w:tc>
          <w:tcPr>
            <w:tcW w:w="10910" w:type="dxa"/>
            <w:gridSpan w:val="2"/>
            <w:vMerge/>
            <w:shd w:val="clear" w:color="auto" w:fill="D5DCE4" w:themeFill="text2" w:themeFillTint="33"/>
          </w:tcPr>
          <w:p w:rsidR="00C10841" w:rsidRPr="00D42742" w:rsidRDefault="00C10841"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C10841" w:rsidRPr="002B79C9" w:rsidRDefault="00847EF5" w:rsidP="00DC7201">
            <w:pPr>
              <w:spacing w:after="0" w:line="240" w:lineRule="auto"/>
              <w:jc w:val="center"/>
              <w:rPr>
                <w:rFonts w:ascii="GHEA Grapalat" w:hAnsi="GHEA Grapalat" w:cs="Sylfaen"/>
                <w:b/>
                <w:bCs/>
                <w:sz w:val="24"/>
                <w:szCs w:val="24"/>
                <w:highlight w:val="yellow"/>
                <w:lang w:val="hy-AM"/>
              </w:rPr>
            </w:pPr>
            <w:r w:rsidRPr="00847EF5">
              <w:rPr>
                <w:rFonts w:ascii="GHEA Grapalat" w:hAnsi="GHEA Grapalat" w:cs="Sylfaen"/>
                <w:b/>
                <w:bCs/>
                <w:sz w:val="24"/>
                <w:szCs w:val="24"/>
                <w:lang w:val="hy-AM"/>
              </w:rPr>
              <w:t>№ 1111/44129-23</w:t>
            </w:r>
          </w:p>
        </w:tc>
      </w:tr>
      <w:tr w:rsidR="00C10841" w:rsidRPr="00613F11" w:rsidTr="00F059A9">
        <w:tc>
          <w:tcPr>
            <w:tcW w:w="8784" w:type="dxa"/>
          </w:tcPr>
          <w:p w:rsidR="00847EF5" w:rsidRPr="00847EF5" w:rsidRDefault="00847EF5" w:rsidP="00847EF5">
            <w:pPr>
              <w:spacing w:after="200" w:line="240" w:lineRule="auto"/>
              <w:ind w:firstLine="708"/>
              <w:jc w:val="both"/>
              <w:rPr>
                <w:rFonts w:ascii="GHEA Grapalat" w:hAnsi="GHEA Grapalat"/>
                <w:sz w:val="24"/>
                <w:szCs w:val="24"/>
                <w:lang w:val="hy-AM"/>
              </w:rPr>
            </w:pPr>
            <w:r w:rsidRPr="00847EF5">
              <w:rPr>
                <w:rFonts w:ascii="GHEA Grapalat" w:hAnsi="GHEA Grapalat"/>
                <w:sz w:val="24"/>
                <w:szCs w:val="24"/>
                <w:lang w:val="hy-AM"/>
              </w:rPr>
              <w:t>«Ըստ երկրների զեկույցների փոխանակման մասին» իրավասու մարմինների բազմակողմ համաձայնագրի</w:t>
            </w:r>
            <w:r w:rsidRPr="00847EF5">
              <w:rPr>
                <w:rFonts w:ascii="GHEA Grapalat" w:hAnsi="GHEA Grapalat"/>
                <w:b/>
                <w:sz w:val="24"/>
                <w:szCs w:val="24"/>
                <w:lang w:val="hy-AM"/>
              </w:rPr>
              <w:t xml:space="preserve"> </w:t>
            </w:r>
            <w:r w:rsidRPr="00847EF5">
              <w:rPr>
                <w:rFonts w:ascii="GHEA Grapalat" w:hAnsi="GHEA Grapalat"/>
                <w:sz w:val="24"/>
                <w:szCs w:val="24"/>
                <w:lang w:val="hy-AM"/>
              </w:rPr>
              <w:t>(այսուհետ՝ Համաձայնագիր)</w:t>
            </w:r>
            <w:r w:rsidRPr="00847EF5">
              <w:rPr>
                <w:rFonts w:ascii="GHEA Grapalat" w:hAnsi="GHEA Grapalat"/>
                <w:b/>
                <w:sz w:val="24"/>
                <w:szCs w:val="24"/>
                <w:lang w:val="hy-AM"/>
              </w:rPr>
              <w:t xml:space="preserve"> </w:t>
            </w:r>
            <w:r w:rsidRPr="00847EF5">
              <w:rPr>
                <w:rFonts w:ascii="GHEA Grapalat" w:hAnsi="GHEA Grapalat"/>
                <w:sz w:val="24"/>
                <w:szCs w:val="24"/>
                <w:lang w:val="hy-AM"/>
              </w:rPr>
              <w:t xml:space="preserve">նպատակն է՝ </w:t>
            </w:r>
            <w:r w:rsidRPr="00847EF5">
              <w:rPr>
                <w:rFonts w:ascii="GHEA Grapalat" w:hAnsi="GHEA Grapalat"/>
                <w:sz w:val="24"/>
                <w:szCs w:val="24"/>
                <w:lang w:val="hy-AM" w:bidi="hy-AM"/>
              </w:rPr>
              <w:t>բարձրացնել միջազգային հարկային թափանցիկությունը և բարելավել կողմ հանդիսացող պետությունների համապատասխան հարկային մարմինների մատչելիությունը եկամտի գլոբալ բաշխման, վճարված հարկերի և հարկային իրավազորությունների շարքում տնտեսական գործունեության տեղակայման որոշակի ցուցանիշների վերաբերյալ տեղեկատվությանը:</w:t>
            </w:r>
          </w:p>
          <w:p w:rsidR="00847EF5" w:rsidRPr="00847EF5" w:rsidRDefault="00847EF5" w:rsidP="00847EF5">
            <w:pPr>
              <w:spacing w:after="200" w:line="240" w:lineRule="auto"/>
              <w:ind w:firstLine="708"/>
              <w:jc w:val="both"/>
              <w:rPr>
                <w:rFonts w:ascii="GHEA Grapalat" w:hAnsi="GHEA Grapalat"/>
                <w:sz w:val="24"/>
                <w:szCs w:val="24"/>
                <w:lang w:val="hy-AM"/>
              </w:rPr>
            </w:pPr>
            <w:r w:rsidRPr="00847EF5">
              <w:rPr>
                <w:rFonts w:ascii="GHEA Grapalat" w:hAnsi="GHEA Grapalat"/>
                <w:sz w:val="24"/>
                <w:szCs w:val="24"/>
                <w:lang w:val="hy-AM"/>
              </w:rPr>
              <w:t xml:space="preserve">Համաձայնագրին  միանալն այն իրավական հիմքն է, որ Հայաստանին հնարավորություն է ընձեռում հարկային նպատակներով այլ պետությունների հետ ճշգրիտ և գաղտնի տեղեկությունների փոխանակումը, ինչն իր հերթին կնպաստի Հայաստանում տրանսֆերային գնագոյացման փաստաթղթավորման լիարժեք ներդրման արդյունքում ռիսկերի գնահատման </w:t>
            </w:r>
            <w:r w:rsidRPr="00847EF5">
              <w:rPr>
                <w:rFonts w:ascii="GHEA Grapalat" w:hAnsi="GHEA Grapalat"/>
                <w:sz w:val="24"/>
                <w:szCs w:val="24"/>
                <w:lang w:val="hy-AM"/>
              </w:rPr>
              <w:lastRenderedPageBreak/>
              <w:t xml:space="preserve">արդյունավետության բարձրացմանը: Համաձայնագրին միանալը համահունչ է ՀՀ կառավարության ծրագրով նախանշված ռազմավարական միջոցառումների իրականացմանը:  </w:t>
            </w:r>
          </w:p>
          <w:p w:rsidR="00847EF5" w:rsidRPr="00847EF5" w:rsidRDefault="00847EF5" w:rsidP="00847EF5">
            <w:pPr>
              <w:spacing w:after="200" w:line="240" w:lineRule="auto"/>
              <w:ind w:firstLine="708"/>
              <w:jc w:val="both"/>
              <w:rPr>
                <w:rFonts w:ascii="GHEA Grapalat" w:hAnsi="GHEA Grapalat"/>
                <w:sz w:val="24"/>
                <w:szCs w:val="24"/>
                <w:lang w:val="hy-AM"/>
              </w:rPr>
            </w:pPr>
            <w:r w:rsidRPr="00847EF5">
              <w:rPr>
                <w:rFonts w:ascii="GHEA Grapalat" w:hAnsi="GHEA Grapalat"/>
                <w:sz w:val="24"/>
                <w:szCs w:val="24"/>
                <w:lang w:val="hy-AM"/>
              </w:rPr>
              <w:t xml:space="preserve"> Միաժամանակ, համաձայնագրին միանալը թույլ կտա Հայաստանի Հանրապետությանը ձեռք բերել հարկային քաղաքականության հարցերում միջազգային համագործակցության ոլորտում հուսալի գործընկեր երկրի կարգավիճակ:</w:t>
            </w:r>
          </w:p>
          <w:p w:rsidR="00C10841" w:rsidRPr="00D42742" w:rsidRDefault="00847EF5" w:rsidP="00847EF5">
            <w:pPr>
              <w:spacing w:after="200" w:line="240" w:lineRule="auto"/>
              <w:ind w:firstLine="708"/>
              <w:jc w:val="both"/>
              <w:rPr>
                <w:rFonts w:ascii="GHEA Grapalat" w:hAnsi="GHEA Grapalat" w:cs="Sylfaen"/>
                <w:color w:val="000000"/>
                <w:sz w:val="24"/>
                <w:szCs w:val="24"/>
                <w:lang w:val="hy-AM"/>
              </w:rPr>
            </w:pPr>
            <w:r w:rsidRPr="00847EF5">
              <w:rPr>
                <w:rFonts w:ascii="GHEA Grapalat" w:hAnsi="GHEA Grapalat"/>
                <w:sz w:val="24"/>
                <w:szCs w:val="24"/>
                <w:lang w:val="hy-AM"/>
              </w:rPr>
              <w:t xml:space="preserve">Հաշվի առնելով </w:t>
            </w:r>
            <w:r w:rsidRPr="00847EF5">
              <w:rPr>
                <w:rFonts w:ascii="GHEA Grapalat" w:eastAsia="Times New Roman" w:hAnsi="GHEA Grapalat"/>
                <w:sz w:val="24"/>
                <w:szCs w:val="24"/>
                <w:lang w:val="hy-AM" w:eastAsia="ru-RU"/>
              </w:rPr>
              <w:t xml:space="preserve">վերոգրյալը </w:t>
            </w:r>
            <w:r w:rsidRPr="00847EF5">
              <w:rPr>
                <w:rFonts w:ascii="GHEA Grapalat" w:eastAsia="Times New Roman" w:hAnsi="GHEA Grapalat" w:cs="Sylfaen"/>
                <w:sz w:val="24"/>
                <w:szCs w:val="24"/>
                <w:lang w:val="hy-AM" w:eastAsia="ru-RU"/>
              </w:rPr>
              <w:t>ՀՀ արտաքին գործերի նախարարությունը</w:t>
            </w:r>
            <w:r w:rsidRPr="00847EF5">
              <w:rPr>
                <w:rFonts w:ascii="GHEA Grapalat" w:hAnsi="GHEA Grapalat"/>
                <w:sz w:val="24"/>
                <w:szCs w:val="24"/>
                <w:lang w:val="hy-AM"/>
              </w:rPr>
              <w:t xml:space="preserve"> «Ըստ երկրների զեկույցների փոխանակման մասին» իրավասու մարմինների բազմակողմ համաձայնագրի</w:t>
            </w:r>
            <w:r w:rsidRPr="00847EF5">
              <w:rPr>
                <w:rFonts w:ascii="GHEA Grapalat" w:eastAsia="Times New Roman" w:hAnsi="GHEA Grapalat" w:cs="Sylfaen"/>
                <w:sz w:val="24"/>
                <w:szCs w:val="24"/>
                <w:lang w:val="hy-AM" w:eastAsia="ru-RU"/>
              </w:rPr>
              <w:t xml:space="preserve"> վավերացումը կամ հաստատումը </w:t>
            </w:r>
            <w:r w:rsidRPr="00847EF5">
              <w:rPr>
                <w:rFonts w:ascii="GHEA Grapalat" w:hAnsi="GHEA Grapalat"/>
                <w:sz w:val="24"/>
                <w:szCs w:val="24"/>
                <w:lang w:val="hy-AM"/>
              </w:rPr>
              <w:t>Հայաստանի Հանրապետության վարած արտաքին քաղաքականության տեսանկյունից համարում է նպատակահարմար:</w:t>
            </w:r>
          </w:p>
        </w:tc>
        <w:tc>
          <w:tcPr>
            <w:tcW w:w="5520" w:type="dxa"/>
            <w:gridSpan w:val="2"/>
            <w:vAlign w:val="center"/>
          </w:tcPr>
          <w:p w:rsidR="00C10841" w:rsidRPr="00D42742" w:rsidRDefault="00001E67" w:rsidP="00001E67">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                            </w:t>
            </w:r>
            <w:r w:rsidR="004575DA" w:rsidRPr="004575DA">
              <w:rPr>
                <w:rFonts w:ascii="GHEA Grapalat" w:hAnsi="GHEA Grapalat" w:cs="Sylfaen"/>
                <w:b/>
                <w:bCs/>
                <w:sz w:val="24"/>
                <w:szCs w:val="24"/>
                <w:lang w:val="hy-AM"/>
              </w:rPr>
              <w:t xml:space="preserve">Ընդունվել է </w:t>
            </w:r>
          </w:p>
        </w:tc>
      </w:tr>
      <w:tr w:rsidR="00EB124D" w:rsidRPr="00D42742" w:rsidTr="00DC7201">
        <w:tc>
          <w:tcPr>
            <w:tcW w:w="10910" w:type="dxa"/>
            <w:gridSpan w:val="2"/>
            <w:vMerge w:val="restart"/>
            <w:shd w:val="clear" w:color="auto" w:fill="D5DCE4" w:themeFill="text2" w:themeFillTint="33"/>
          </w:tcPr>
          <w:p w:rsidR="00EB124D" w:rsidRPr="00EB124D" w:rsidRDefault="00847EF5"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t>4</w:t>
            </w:r>
            <w:r w:rsidR="00EB124D" w:rsidRPr="00D42742">
              <w:rPr>
                <w:rFonts w:ascii="GHEA Grapalat" w:hAnsi="GHEA Grapalat" w:cs="Sylfaen"/>
                <w:b/>
                <w:bCs/>
                <w:sz w:val="24"/>
                <w:szCs w:val="24"/>
                <w:lang w:val="hy-AM"/>
              </w:rPr>
              <w:t xml:space="preserve">. </w:t>
            </w:r>
            <w:r w:rsidR="00786499" w:rsidRPr="00786499">
              <w:rPr>
                <w:rFonts w:ascii="GHEA Grapalat" w:hAnsi="GHEA Grapalat" w:cs="Sylfaen"/>
                <w:b/>
                <w:bCs/>
                <w:sz w:val="24"/>
                <w:szCs w:val="24"/>
                <w:lang w:val="hy-AM"/>
              </w:rPr>
              <w:t>ՀՀ տարածքային կառավարման և ենթակառուցվածքների նախարարություն</w:t>
            </w:r>
          </w:p>
        </w:tc>
        <w:tc>
          <w:tcPr>
            <w:tcW w:w="3394" w:type="dxa"/>
            <w:shd w:val="clear" w:color="auto" w:fill="D5DCE4" w:themeFill="text2" w:themeFillTint="33"/>
          </w:tcPr>
          <w:p w:rsidR="00EB124D" w:rsidRPr="002B79C9" w:rsidRDefault="00EB124D" w:rsidP="00DC7201">
            <w:pPr>
              <w:spacing w:after="0" w:line="240" w:lineRule="auto"/>
              <w:jc w:val="center"/>
              <w:rPr>
                <w:rFonts w:ascii="GHEA Grapalat" w:hAnsi="GHEA Grapalat" w:cs="Sylfaen"/>
                <w:b/>
                <w:bCs/>
                <w:sz w:val="24"/>
                <w:szCs w:val="24"/>
                <w:highlight w:val="yellow"/>
                <w:lang w:val="hy-AM"/>
              </w:rPr>
            </w:pPr>
            <w:r w:rsidRPr="004575DA">
              <w:rPr>
                <w:rFonts w:ascii="GHEA Grapalat" w:hAnsi="GHEA Grapalat" w:cs="Sylfaen"/>
                <w:b/>
                <w:bCs/>
                <w:sz w:val="24"/>
                <w:szCs w:val="24"/>
                <w:lang w:val="hy-AM"/>
              </w:rPr>
              <w:t>2</w:t>
            </w:r>
            <w:r w:rsidR="00847EF5">
              <w:rPr>
                <w:rFonts w:ascii="GHEA Grapalat" w:hAnsi="GHEA Grapalat" w:cs="Sylfaen"/>
                <w:b/>
                <w:bCs/>
                <w:sz w:val="24"/>
                <w:szCs w:val="24"/>
                <w:lang w:val="hy-AM"/>
              </w:rPr>
              <w:t>5</w:t>
            </w:r>
            <w:r w:rsidR="00923718">
              <w:rPr>
                <w:rFonts w:ascii="GHEA Grapalat" w:hAnsi="GHEA Grapalat" w:cs="Sylfaen"/>
                <w:b/>
                <w:bCs/>
                <w:sz w:val="24"/>
                <w:szCs w:val="24"/>
                <w:lang w:val="hy-AM"/>
              </w:rPr>
              <w:t>.0</w:t>
            </w:r>
            <w:r w:rsidR="00847EF5">
              <w:rPr>
                <w:rFonts w:ascii="GHEA Grapalat" w:hAnsi="GHEA Grapalat" w:cs="Sylfaen"/>
                <w:b/>
                <w:bCs/>
                <w:sz w:val="24"/>
                <w:szCs w:val="24"/>
              </w:rPr>
              <w:t>7</w:t>
            </w:r>
            <w:bookmarkStart w:id="0" w:name="_GoBack"/>
            <w:bookmarkEnd w:id="0"/>
            <w:r w:rsidRPr="004575DA">
              <w:rPr>
                <w:rFonts w:ascii="GHEA Grapalat" w:hAnsi="GHEA Grapalat" w:cs="Sylfaen"/>
                <w:b/>
                <w:bCs/>
                <w:sz w:val="24"/>
                <w:szCs w:val="24"/>
                <w:lang w:val="hy-AM"/>
              </w:rPr>
              <w:t>.2023թ.</w:t>
            </w:r>
          </w:p>
        </w:tc>
      </w:tr>
      <w:tr w:rsidR="00EB124D" w:rsidRPr="00D42742" w:rsidTr="00DC7201">
        <w:tc>
          <w:tcPr>
            <w:tcW w:w="10910" w:type="dxa"/>
            <w:gridSpan w:val="2"/>
            <w:vMerge/>
            <w:shd w:val="clear" w:color="auto" w:fill="D5DCE4" w:themeFill="text2" w:themeFillTint="33"/>
          </w:tcPr>
          <w:p w:rsidR="00EB124D" w:rsidRPr="00D42742" w:rsidRDefault="00EB124D"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EB124D" w:rsidRPr="002B79C9" w:rsidRDefault="00847EF5" w:rsidP="00DC7201">
            <w:pPr>
              <w:spacing w:after="0" w:line="240" w:lineRule="auto"/>
              <w:jc w:val="center"/>
              <w:rPr>
                <w:rFonts w:ascii="GHEA Grapalat" w:hAnsi="GHEA Grapalat" w:cs="Sylfaen"/>
                <w:b/>
                <w:bCs/>
                <w:sz w:val="24"/>
                <w:szCs w:val="24"/>
                <w:highlight w:val="yellow"/>
                <w:lang w:val="hy-AM"/>
              </w:rPr>
            </w:pPr>
            <w:r w:rsidRPr="00847EF5">
              <w:rPr>
                <w:rFonts w:ascii="GHEA Grapalat" w:hAnsi="GHEA Grapalat" w:cs="Sylfaen"/>
                <w:b/>
                <w:bCs/>
                <w:sz w:val="24"/>
                <w:szCs w:val="24"/>
                <w:lang w:val="hy-AM"/>
              </w:rPr>
              <w:t>№ ԳՍ//22261-2023</w:t>
            </w:r>
          </w:p>
        </w:tc>
      </w:tr>
      <w:tr w:rsidR="00EB124D" w:rsidRPr="00D42742" w:rsidTr="00F059A9">
        <w:tc>
          <w:tcPr>
            <w:tcW w:w="8784" w:type="dxa"/>
          </w:tcPr>
          <w:p w:rsidR="00847EF5" w:rsidRPr="00847EF5" w:rsidRDefault="00847EF5" w:rsidP="00847EF5">
            <w:pPr>
              <w:spacing w:line="24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eastAsia="ru-RU"/>
              </w:rPr>
              <w:t xml:space="preserve">       </w:t>
            </w:r>
            <w:r w:rsidRPr="00847EF5">
              <w:rPr>
                <w:rFonts w:ascii="GHEA Grapalat" w:eastAsia="Times New Roman" w:hAnsi="GHEA Grapalat"/>
                <w:sz w:val="24"/>
                <w:szCs w:val="24"/>
                <w:lang w:val="hy-AM" w:eastAsia="ru-RU"/>
              </w:rPr>
              <w:t xml:space="preserve">Հայտնում ենք, որ </w:t>
            </w:r>
            <w:r w:rsidRPr="00847EF5">
              <w:rPr>
                <w:rFonts w:ascii="GHEA Grapalat" w:eastAsia="Times New Roman" w:hAnsi="GHEA Grapalat"/>
                <w:color w:val="000000"/>
                <w:sz w:val="24"/>
                <w:szCs w:val="24"/>
                <w:shd w:val="clear" w:color="auto" w:fill="FFFFFF"/>
                <w:lang w:val="hy-AM"/>
              </w:rPr>
              <w:t xml:space="preserve"> «Ըստ երկրների զեկույցների փոխանակման մասին» իրավասու մարմինների բազմակողմ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r w:rsidRPr="00847EF5">
              <w:rPr>
                <w:rFonts w:ascii="GHEA Grapalat" w:eastAsia="Times New Roman" w:hAnsi="GHEA Grapalat"/>
                <w:sz w:val="24"/>
                <w:szCs w:val="24"/>
                <w:lang w:val="hy-AM" w:eastAsia="ru-RU"/>
              </w:rPr>
              <w:t xml:space="preserve"> </w:t>
            </w:r>
          </w:p>
          <w:p w:rsidR="00EB124D" w:rsidRPr="00D42742" w:rsidRDefault="00EB124D" w:rsidP="00DC7201">
            <w:pPr>
              <w:widowControl w:val="0"/>
              <w:spacing w:line="240" w:lineRule="auto"/>
              <w:ind w:firstLine="29"/>
              <w:jc w:val="both"/>
              <w:rPr>
                <w:rFonts w:ascii="GHEA Grapalat" w:hAnsi="GHEA Grapalat" w:cs="Sylfaen"/>
                <w:b/>
                <w:bCs/>
                <w:sz w:val="24"/>
                <w:szCs w:val="24"/>
                <w:lang w:val="hy-AM"/>
              </w:rPr>
            </w:pPr>
          </w:p>
        </w:tc>
        <w:tc>
          <w:tcPr>
            <w:tcW w:w="5520" w:type="dxa"/>
            <w:gridSpan w:val="2"/>
            <w:vAlign w:val="center"/>
          </w:tcPr>
          <w:p w:rsidR="00EB124D" w:rsidRPr="00D42742" w:rsidRDefault="00EB124D" w:rsidP="00F059A9">
            <w:pPr>
              <w:spacing w:after="0" w:line="240" w:lineRule="auto"/>
              <w:jc w:val="center"/>
              <w:rPr>
                <w:rFonts w:ascii="GHEA Grapalat" w:hAnsi="GHEA Grapalat" w:cs="Sylfaen"/>
                <w:b/>
                <w:bCs/>
                <w:sz w:val="24"/>
                <w:szCs w:val="24"/>
                <w:lang w:val="hy-AM"/>
              </w:rPr>
            </w:pPr>
            <w:r w:rsidRPr="00EB124D">
              <w:rPr>
                <w:rFonts w:ascii="GHEA Grapalat" w:hAnsi="GHEA Grapalat" w:cs="Sylfaen"/>
                <w:b/>
                <w:bCs/>
                <w:sz w:val="24"/>
                <w:szCs w:val="24"/>
                <w:lang w:val="hy-AM"/>
              </w:rPr>
              <w:t>Ընդունվել է</w:t>
            </w:r>
          </w:p>
        </w:tc>
      </w:tr>
    </w:tbl>
    <w:p w:rsidR="00DC7201" w:rsidRDefault="00DC7201" w:rsidP="00C10841">
      <w:pPr>
        <w:spacing w:after="0" w:line="240" w:lineRule="auto"/>
        <w:rPr>
          <w:rFonts w:ascii="GHEA Grapalat" w:hAnsi="GHEA Grapalat" w:cs="Sylfaen"/>
          <w:bCs/>
          <w:sz w:val="24"/>
          <w:szCs w:val="24"/>
          <w:lang w:val="hy-AM"/>
        </w:rPr>
      </w:pPr>
    </w:p>
    <w:p w:rsidR="00DC7201" w:rsidRDefault="00DC7201" w:rsidP="00C10841">
      <w:pPr>
        <w:spacing w:after="0" w:line="240" w:lineRule="auto"/>
        <w:rPr>
          <w:rFonts w:ascii="GHEA Grapalat" w:hAnsi="GHEA Grapalat" w:cs="Sylfaen"/>
          <w:bCs/>
          <w:sz w:val="24"/>
          <w:szCs w:val="24"/>
          <w:lang w:val="hy-AM"/>
        </w:rPr>
      </w:pPr>
    </w:p>
    <w:sectPr w:rsidR="00DC7201"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panose1 w:val="00000000000000000000"/>
    <w:charset w:val="00"/>
    <w:family w:val="roman"/>
    <w:notTrueType/>
    <w:pitch w:val="default"/>
  </w:font>
  <w:font w:name="SimHei">
    <w:altName w:val="黑体"/>
    <w:panose1 w:val="02010600030101010101"/>
    <w:charset w:val="86"/>
    <w:family w:val="modern"/>
    <w:notTrueType/>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0132BCC"/>
    <w:multiLevelType w:val="hybridMultilevel"/>
    <w:tmpl w:val="F9FE09FC"/>
    <w:lvl w:ilvl="0" w:tplc="0409000F">
      <w:start w:val="1"/>
      <w:numFmt w:val="decimal"/>
      <w:lvlText w:val="%1."/>
      <w:lvlJc w:val="left"/>
      <w:pPr>
        <w:ind w:left="36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433D6"/>
    <w:multiLevelType w:val="hybridMultilevel"/>
    <w:tmpl w:val="A892839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7D66430"/>
    <w:multiLevelType w:val="hybridMultilevel"/>
    <w:tmpl w:val="42A880B4"/>
    <w:lvl w:ilvl="0" w:tplc="1D384E9E">
      <w:start w:val="1"/>
      <w:numFmt w:val="decimal"/>
      <w:lvlText w:val="%1."/>
      <w:lvlJc w:val="left"/>
      <w:pPr>
        <w:ind w:left="90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9"/>
  </w:num>
  <w:num w:numId="17">
    <w:abstractNumId w:val="7"/>
  </w:num>
  <w:num w:numId="18">
    <w:abstractNumId w:val="8"/>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1E67"/>
    <w:rsid w:val="000032EA"/>
    <w:rsid w:val="00004151"/>
    <w:rsid w:val="00006E49"/>
    <w:rsid w:val="00011475"/>
    <w:rsid w:val="00011870"/>
    <w:rsid w:val="000326D3"/>
    <w:rsid w:val="0003340C"/>
    <w:rsid w:val="00033E42"/>
    <w:rsid w:val="0003523D"/>
    <w:rsid w:val="0004359E"/>
    <w:rsid w:val="00043B19"/>
    <w:rsid w:val="00064715"/>
    <w:rsid w:val="0006549D"/>
    <w:rsid w:val="00066B04"/>
    <w:rsid w:val="000729B0"/>
    <w:rsid w:val="0007701D"/>
    <w:rsid w:val="00083436"/>
    <w:rsid w:val="00095425"/>
    <w:rsid w:val="000955A2"/>
    <w:rsid w:val="000A7052"/>
    <w:rsid w:val="000B261D"/>
    <w:rsid w:val="000C2D75"/>
    <w:rsid w:val="000C4444"/>
    <w:rsid w:val="000C7945"/>
    <w:rsid w:val="000D31DE"/>
    <w:rsid w:val="000E6022"/>
    <w:rsid w:val="000F0D59"/>
    <w:rsid w:val="000F305C"/>
    <w:rsid w:val="000F4579"/>
    <w:rsid w:val="000F56F4"/>
    <w:rsid w:val="00103D1E"/>
    <w:rsid w:val="00104044"/>
    <w:rsid w:val="001044B5"/>
    <w:rsid w:val="00115AFF"/>
    <w:rsid w:val="00125BA1"/>
    <w:rsid w:val="0012666D"/>
    <w:rsid w:val="00127856"/>
    <w:rsid w:val="00131C2C"/>
    <w:rsid w:val="0013464E"/>
    <w:rsid w:val="00137EF1"/>
    <w:rsid w:val="00146C20"/>
    <w:rsid w:val="001508B1"/>
    <w:rsid w:val="001525AF"/>
    <w:rsid w:val="001605DD"/>
    <w:rsid w:val="00160665"/>
    <w:rsid w:val="001634B4"/>
    <w:rsid w:val="00180364"/>
    <w:rsid w:val="0019556F"/>
    <w:rsid w:val="001962A8"/>
    <w:rsid w:val="00196F88"/>
    <w:rsid w:val="001A1AD9"/>
    <w:rsid w:val="001A4A8B"/>
    <w:rsid w:val="001A5BC2"/>
    <w:rsid w:val="001B1301"/>
    <w:rsid w:val="001B4E3A"/>
    <w:rsid w:val="001B7A36"/>
    <w:rsid w:val="001C1BA4"/>
    <w:rsid w:val="001C5E1F"/>
    <w:rsid w:val="001F0447"/>
    <w:rsid w:val="001F315A"/>
    <w:rsid w:val="001F37B3"/>
    <w:rsid w:val="001F7487"/>
    <w:rsid w:val="00210970"/>
    <w:rsid w:val="0021473D"/>
    <w:rsid w:val="00223F4B"/>
    <w:rsid w:val="00225895"/>
    <w:rsid w:val="00230E6E"/>
    <w:rsid w:val="00235028"/>
    <w:rsid w:val="00250A72"/>
    <w:rsid w:val="0025466D"/>
    <w:rsid w:val="00257B3C"/>
    <w:rsid w:val="002607D4"/>
    <w:rsid w:val="0026542C"/>
    <w:rsid w:val="002821CA"/>
    <w:rsid w:val="002855E0"/>
    <w:rsid w:val="002956FF"/>
    <w:rsid w:val="002B207A"/>
    <w:rsid w:val="002B3180"/>
    <w:rsid w:val="002B79C9"/>
    <w:rsid w:val="002C3504"/>
    <w:rsid w:val="002C68C0"/>
    <w:rsid w:val="002D3B9A"/>
    <w:rsid w:val="002E7918"/>
    <w:rsid w:val="002F4605"/>
    <w:rsid w:val="002F580C"/>
    <w:rsid w:val="003005FF"/>
    <w:rsid w:val="003046BE"/>
    <w:rsid w:val="00315946"/>
    <w:rsid w:val="00323148"/>
    <w:rsid w:val="00323EC9"/>
    <w:rsid w:val="00324328"/>
    <w:rsid w:val="00331948"/>
    <w:rsid w:val="00332F01"/>
    <w:rsid w:val="0033754A"/>
    <w:rsid w:val="0034056C"/>
    <w:rsid w:val="003410B1"/>
    <w:rsid w:val="0034170C"/>
    <w:rsid w:val="00345571"/>
    <w:rsid w:val="003540CF"/>
    <w:rsid w:val="00357684"/>
    <w:rsid w:val="00363A5D"/>
    <w:rsid w:val="00366223"/>
    <w:rsid w:val="00366DED"/>
    <w:rsid w:val="00392644"/>
    <w:rsid w:val="0039413D"/>
    <w:rsid w:val="00394807"/>
    <w:rsid w:val="0039598C"/>
    <w:rsid w:val="003A0E9C"/>
    <w:rsid w:val="003A6051"/>
    <w:rsid w:val="003B53BD"/>
    <w:rsid w:val="003C112E"/>
    <w:rsid w:val="003C4CEF"/>
    <w:rsid w:val="003D0DEF"/>
    <w:rsid w:val="003D46D5"/>
    <w:rsid w:val="003D4995"/>
    <w:rsid w:val="003D648F"/>
    <w:rsid w:val="003E31AF"/>
    <w:rsid w:val="003E3C44"/>
    <w:rsid w:val="003E4264"/>
    <w:rsid w:val="004077FC"/>
    <w:rsid w:val="00411028"/>
    <w:rsid w:val="00420881"/>
    <w:rsid w:val="00422A5B"/>
    <w:rsid w:val="004501C3"/>
    <w:rsid w:val="004533EA"/>
    <w:rsid w:val="00456F23"/>
    <w:rsid w:val="004575DA"/>
    <w:rsid w:val="00464985"/>
    <w:rsid w:val="00466CD0"/>
    <w:rsid w:val="00472E49"/>
    <w:rsid w:val="00477F1B"/>
    <w:rsid w:val="004848DC"/>
    <w:rsid w:val="00485127"/>
    <w:rsid w:val="004879D2"/>
    <w:rsid w:val="00490EE7"/>
    <w:rsid w:val="00496416"/>
    <w:rsid w:val="004A104D"/>
    <w:rsid w:val="004B0A35"/>
    <w:rsid w:val="004B4789"/>
    <w:rsid w:val="004C62EE"/>
    <w:rsid w:val="004E069A"/>
    <w:rsid w:val="004E3362"/>
    <w:rsid w:val="004E3943"/>
    <w:rsid w:val="004E7E1A"/>
    <w:rsid w:val="004F5F31"/>
    <w:rsid w:val="004F6768"/>
    <w:rsid w:val="005003E3"/>
    <w:rsid w:val="00500748"/>
    <w:rsid w:val="00505EEB"/>
    <w:rsid w:val="00510332"/>
    <w:rsid w:val="0052456A"/>
    <w:rsid w:val="00525BCC"/>
    <w:rsid w:val="00527455"/>
    <w:rsid w:val="005279A6"/>
    <w:rsid w:val="00531B78"/>
    <w:rsid w:val="00533AB7"/>
    <w:rsid w:val="00533FF5"/>
    <w:rsid w:val="005360C8"/>
    <w:rsid w:val="00536ECF"/>
    <w:rsid w:val="005374C1"/>
    <w:rsid w:val="00552A4C"/>
    <w:rsid w:val="0055492D"/>
    <w:rsid w:val="00564665"/>
    <w:rsid w:val="00573238"/>
    <w:rsid w:val="00573672"/>
    <w:rsid w:val="00576768"/>
    <w:rsid w:val="00580B80"/>
    <w:rsid w:val="00580C5A"/>
    <w:rsid w:val="005917A9"/>
    <w:rsid w:val="005A0899"/>
    <w:rsid w:val="005A3152"/>
    <w:rsid w:val="005A6E75"/>
    <w:rsid w:val="005B68F6"/>
    <w:rsid w:val="005C7094"/>
    <w:rsid w:val="005D6372"/>
    <w:rsid w:val="005E20AB"/>
    <w:rsid w:val="005E4BCF"/>
    <w:rsid w:val="005E6F6A"/>
    <w:rsid w:val="005F5A6A"/>
    <w:rsid w:val="00602985"/>
    <w:rsid w:val="00603252"/>
    <w:rsid w:val="00613316"/>
    <w:rsid w:val="00613F11"/>
    <w:rsid w:val="00614CC0"/>
    <w:rsid w:val="00617765"/>
    <w:rsid w:val="00620ACD"/>
    <w:rsid w:val="00636765"/>
    <w:rsid w:val="00637780"/>
    <w:rsid w:val="00640D23"/>
    <w:rsid w:val="00644293"/>
    <w:rsid w:val="006467EA"/>
    <w:rsid w:val="00646820"/>
    <w:rsid w:val="00661D9A"/>
    <w:rsid w:val="00666EFB"/>
    <w:rsid w:val="00672486"/>
    <w:rsid w:val="006729F9"/>
    <w:rsid w:val="00672F90"/>
    <w:rsid w:val="00674484"/>
    <w:rsid w:val="00675A9A"/>
    <w:rsid w:val="00675D60"/>
    <w:rsid w:val="006931F0"/>
    <w:rsid w:val="00694BE2"/>
    <w:rsid w:val="006969A8"/>
    <w:rsid w:val="006973B8"/>
    <w:rsid w:val="006A0D6F"/>
    <w:rsid w:val="006A149D"/>
    <w:rsid w:val="006A5443"/>
    <w:rsid w:val="006A72BB"/>
    <w:rsid w:val="006B12F3"/>
    <w:rsid w:val="006B493B"/>
    <w:rsid w:val="006B7300"/>
    <w:rsid w:val="006B79AC"/>
    <w:rsid w:val="006C02A3"/>
    <w:rsid w:val="006C42E4"/>
    <w:rsid w:val="006C60C7"/>
    <w:rsid w:val="006D224B"/>
    <w:rsid w:val="006D2735"/>
    <w:rsid w:val="006E41B2"/>
    <w:rsid w:val="006F37A8"/>
    <w:rsid w:val="0070489E"/>
    <w:rsid w:val="007071B1"/>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86499"/>
    <w:rsid w:val="007B0DA1"/>
    <w:rsid w:val="007B197B"/>
    <w:rsid w:val="007B6258"/>
    <w:rsid w:val="007E7993"/>
    <w:rsid w:val="007F2896"/>
    <w:rsid w:val="007F35AD"/>
    <w:rsid w:val="007F367A"/>
    <w:rsid w:val="00803061"/>
    <w:rsid w:val="00806BDC"/>
    <w:rsid w:val="008135E0"/>
    <w:rsid w:val="00816562"/>
    <w:rsid w:val="00816BAB"/>
    <w:rsid w:val="008176B6"/>
    <w:rsid w:val="00817D9C"/>
    <w:rsid w:val="008301CD"/>
    <w:rsid w:val="0083325B"/>
    <w:rsid w:val="00837A3D"/>
    <w:rsid w:val="008426BD"/>
    <w:rsid w:val="008465D2"/>
    <w:rsid w:val="00847EF5"/>
    <w:rsid w:val="00856605"/>
    <w:rsid w:val="00856A5C"/>
    <w:rsid w:val="00857A8D"/>
    <w:rsid w:val="008613C1"/>
    <w:rsid w:val="00862963"/>
    <w:rsid w:val="0086656C"/>
    <w:rsid w:val="00874EBC"/>
    <w:rsid w:val="00880146"/>
    <w:rsid w:val="008806C2"/>
    <w:rsid w:val="0088133A"/>
    <w:rsid w:val="00894DB5"/>
    <w:rsid w:val="008A3066"/>
    <w:rsid w:val="008C21B1"/>
    <w:rsid w:val="008C3812"/>
    <w:rsid w:val="008D003B"/>
    <w:rsid w:val="008D14B3"/>
    <w:rsid w:val="008D198F"/>
    <w:rsid w:val="008D2DDC"/>
    <w:rsid w:val="008D4C9A"/>
    <w:rsid w:val="008E74F9"/>
    <w:rsid w:val="008F3F61"/>
    <w:rsid w:val="008F4392"/>
    <w:rsid w:val="008F5CA4"/>
    <w:rsid w:val="00901DA0"/>
    <w:rsid w:val="00920BE8"/>
    <w:rsid w:val="0092325C"/>
    <w:rsid w:val="00923718"/>
    <w:rsid w:val="00933153"/>
    <w:rsid w:val="009338C9"/>
    <w:rsid w:val="00935EF6"/>
    <w:rsid w:val="0093761E"/>
    <w:rsid w:val="009411B5"/>
    <w:rsid w:val="00941D3E"/>
    <w:rsid w:val="009457C9"/>
    <w:rsid w:val="00945C45"/>
    <w:rsid w:val="00945EDB"/>
    <w:rsid w:val="00955A08"/>
    <w:rsid w:val="0095627F"/>
    <w:rsid w:val="00960C77"/>
    <w:rsid w:val="00962FF8"/>
    <w:rsid w:val="009643F6"/>
    <w:rsid w:val="00967222"/>
    <w:rsid w:val="009A09B0"/>
    <w:rsid w:val="009C2E49"/>
    <w:rsid w:val="009E3319"/>
    <w:rsid w:val="009E37E7"/>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676DE"/>
    <w:rsid w:val="00A923CB"/>
    <w:rsid w:val="00A938E3"/>
    <w:rsid w:val="00AA5CA9"/>
    <w:rsid w:val="00AB420C"/>
    <w:rsid w:val="00AB4870"/>
    <w:rsid w:val="00AB55AE"/>
    <w:rsid w:val="00AC37B7"/>
    <w:rsid w:val="00AC559A"/>
    <w:rsid w:val="00AC5A38"/>
    <w:rsid w:val="00AC628F"/>
    <w:rsid w:val="00AD6986"/>
    <w:rsid w:val="00AD7CC0"/>
    <w:rsid w:val="00AE0270"/>
    <w:rsid w:val="00AF10C0"/>
    <w:rsid w:val="00AF1411"/>
    <w:rsid w:val="00AF15C6"/>
    <w:rsid w:val="00AF2760"/>
    <w:rsid w:val="00AF5A20"/>
    <w:rsid w:val="00AF6527"/>
    <w:rsid w:val="00B04BA2"/>
    <w:rsid w:val="00B07B11"/>
    <w:rsid w:val="00B122C6"/>
    <w:rsid w:val="00B13569"/>
    <w:rsid w:val="00B21A53"/>
    <w:rsid w:val="00B246DD"/>
    <w:rsid w:val="00B40AB0"/>
    <w:rsid w:val="00B40D6C"/>
    <w:rsid w:val="00B42CBC"/>
    <w:rsid w:val="00B5014F"/>
    <w:rsid w:val="00B52AF2"/>
    <w:rsid w:val="00B60D4C"/>
    <w:rsid w:val="00B70061"/>
    <w:rsid w:val="00B70D1F"/>
    <w:rsid w:val="00B83BC9"/>
    <w:rsid w:val="00B83EDF"/>
    <w:rsid w:val="00B85B60"/>
    <w:rsid w:val="00B94205"/>
    <w:rsid w:val="00B96FB4"/>
    <w:rsid w:val="00BD2F59"/>
    <w:rsid w:val="00BD4D15"/>
    <w:rsid w:val="00BF1FEC"/>
    <w:rsid w:val="00BF27CC"/>
    <w:rsid w:val="00C0629E"/>
    <w:rsid w:val="00C10841"/>
    <w:rsid w:val="00C12D1E"/>
    <w:rsid w:val="00C13426"/>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4762"/>
    <w:rsid w:val="00CA5BC8"/>
    <w:rsid w:val="00CB2FC3"/>
    <w:rsid w:val="00CB6492"/>
    <w:rsid w:val="00CD071F"/>
    <w:rsid w:val="00CD374F"/>
    <w:rsid w:val="00CE1707"/>
    <w:rsid w:val="00CE30D3"/>
    <w:rsid w:val="00CE6867"/>
    <w:rsid w:val="00CF06E0"/>
    <w:rsid w:val="00CF1AFE"/>
    <w:rsid w:val="00CF65E4"/>
    <w:rsid w:val="00D00FBD"/>
    <w:rsid w:val="00D0277D"/>
    <w:rsid w:val="00D14F2C"/>
    <w:rsid w:val="00D15AE5"/>
    <w:rsid w:val="00D2110F"/>
    <w:rsid w:val="00D2523D"/>
    <w:rsid w:val="00D27599"/>
    <w:rsid w:val="00D3023D"/>
    <w:rsid w:val="00D400C3"/>
    <w:rsid w:val="00D40AF5"/>
    <w:rsid w:val="00D42742"/>
    <w:rsid w:val="00D45A15"/>
    <w:rsid w:val="00D526B1"/>
    <w:rsid w:val="00D64C31"/>
    <w:rsid w:val="00D75132"/>
    <w:rsid w:val="00D81BE0"/>
    <w:rsid w:val="00D82C48"/>
    <w:rsid w:val="00D84C18"/>
    <w:rsid w:val="00D90DB6"/>
    <w:rsid w:val="00D92839"/>
    <w:rsid w:val="00DA3B61"/>
    <w:rsid w:val="00DA6AC0"/>
    <w:rsid w:val="00DA7C9B"/>
    <w:rsid w:val="00DB2DEB"/>
    <w:rsid w:val="00DB3C0A"/>
    <w:rsid w:val="00DB5191"/>
    <w:rsid w:val="00DC7201"/>
    <w:rsid w:val="00DD3BC1"/>
    <w:rsid w:val="00DE44C2"/>
    <w:rsid w:val="00DE78AD"/>
    <w:rsid w:val="00DF0FFD"/>
    <w:rsid w:val="00DF35EA"/>
    <w:rsid w:val="00DF58EE"/>
    <w:rsid w:val="00DF6F90"/>
    <w:rsid w:val="00DF7766"/>
    <w:rsid w:val="00E218F8"/>
    <w:rsid w:val="00E5427F"/>
    <w:rsid w:val="00E61E36"/>
    <w:rsid w:val="00E66672"/>
    <w:rsid w:val="00E95054"/>
    <w:rsid w:val="00E9542C"/>
    <w:rsid w:val="00EA7915"/>
    <w:rsid w:val="00EB124D"/>
    <w:rsid w:val="00EC082D"/>
    <w:rsid w:val="00EC1A47"/>
    <w:rsid w:val="00EC7CD0"/>
    <w:rsid w:val="00ED64F9"/>
    <w:rsid w:val="00EE07A7"/>
    <w:rsid w:val="00EE4A48"/>
    <w:rsid w:val="00EE6773"/>
    <w:rsid w:val="00EF3200"/>
    <w:rsid w:val="00F014FC"/>
    <w:rsid w:val="00F025EB"/>
    <w:rsid w:val="00F059A9"/>
    <w:rsid w:val="00F17CAD"/>
    <w:rsid w:val="00F217D5"/>
    <w:rsid w:val="00F2549A"/>
    <w:rsid w:val="00F27626"/>
    <w:rsid w:val="00F27875"/>
    <w:rsid w:val="00F41BCF"/>
    <w:rsid w:val="00F4381B"/>
    <w:rsid w:val="00F47679"/>
    <w:rsid w:val="00F52761"/>
    <w:rsid w:val="00F54BED"/>
    <w:rsid w:val="00F5688C"/>
    <w:rsid w:val="00F624DD"/>
    <w:rsid w:val="00F642F5"/>
    <w:rsid w:val="00F7695C"/>
    <w:rsid w:val="00F823AB"/>
    <w:rsid w:val="00FA2B12"/>
    <w:rsid w:val="00FA2FE2"/>
    <w:rsid w:val="00FA34B5"/>
    <w:rsid w:val="00FA5F01"/>
    <w:rsid w:val="00FB464F"/>
    <w:rsid w:val="00FB77DF"/>
    <w:rsid w:val="00FC313E"/>
    <w:rsid w:val="00FD0D7F"/>
    <w:rsid w:val="00FD6919"/>
    <w:rsid w:val="00FF103A"/>
    <w:rsid w:val="00FF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3C61"/>
  <w15:docId w15:val="{EBA84D2B-2249-417F-B53C-F31CF8AD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652</Words>
  <Characters>3719</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https:/mul2-taxservice.gov.am/tasks/1172818/oneclick/3_Ampopatert_Dzev_2021_lramshakvac.docx?token=bf3e7134af5883e1f824165389563627</cp:keywords>
  <cp:lastModifiedBy>Narine Mikichyan</cp:lastModifiedBy>
  <cp:revision>3</cp:revision>
  <cp:lastPrinted>2021-05-08T06:31:00Z</cp:lastPrinted>
  <dcterms:created xsi:type="dcterms:W3CDTF">2023-05-19T10:43:00Z</dcterms:created>
  <dcterms:modified xsi:type="dcterms:W3CDTF">2023-09-04T11:17:00Z</dcterms:modified>
</cp:coreProperties>
</file>