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527" w:rsidRPr="00BA47C3" w:rsidRDefault="00563527" w:rsidP="00563527">
      <w:pPr>
        <w:spacing w:after="0" w:line="360" w:lineRule="auto"/>
        <w:jc w:val="right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ՆԱԽԱԳԻԾ</w:t>
      </w:r>
    </w:p>
    <w:p w:rsidR="00563527" w:rsidRPr="00BA47C3" w:rsidRDefault="00563527" w:rsidP="00563527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563527" w:rsidRPr="000A7FE9" w:rsidRDefault="00563527" w:rsidP="00563527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0A7FE9">
        <w:rPr>
          <w:rFonts w:ascii="GHEA Grapalat" w:hAnsi="GHEA Grapalat"/>
          <w:b/>
          <w:bCs/>
          <w:iCs/>
          <w:sz w:val="24"/>
          <w:szCs w:val="24"/>
          <w:lang w:val="hy-AM"/>
        </w:rPr>
        <w:t>ՀԱՅԱՍՏԱՆԻ ՀԱՆՐԱՊԵՏՈՒԹՅԱՆ ՕՐԵՆՔԸ</w:t>
      </w:r>
    </w:p>
    <w:p w:rsidR="00563527" w:rsidRPr="000A7FE9" w:rsidRDefault="00563527" w:rsidP="00563527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0A7FE9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«ՀԱՆՐԱՅԻՆ ԾԱՌԱՅՈՒԹՅԱՆ ՄԱՍԻՆ» ՀԱՅԱՍՏԱՆԻ ՀԱՆՐԱՊԵՏՈՒԹՅԱՆ ՕՐԵՆՔՈՒՄ ԼՐԱՑՈՒՄ</w:t>
      </w:r>
      <w:r w:rsidR="00F138B8" w:rsidRPr="000A7FE9">
        <w:rPr>
          <w:rFonts w:ascii="GHEA Grapalat" w:hAnsi="GHEA Grapalat"/>
          <w:b/>
          <w:bCs/>
          <w:iCs/>
          <w:sz w:val="24"/>
          <w:szCs w:val="24"/>
          <w:lang w:val="hy-AM"/>
        </w:rPr>
        <w:t>ՆԵՐ</w:t>
      </w:r>
      <w:r w:rsidRPr="000A7FE9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ԿԱՏԱՐԵԼՈՒ ՄԱՍԻՆ</w:t>
      </w:r>
    </w:p>
    <w:p w:rsidR="00563527" w:rsidRPr="000A7FE9" w:rsidRDefault="00563527" w:rsidP="00563527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0A7FE9" w:rsidRDefault="00563527" w:rsidP="00A13DBD">
      <w:pPr>
        <w:shd w:val="clear" w:color="auto" w:fill="FFFFFF"/>
        <w:tabs>
          <w:tab w:val="left" w:pos="900"/>
        </w:tabs>
        <w:spacing w:after="0" w:line="360" w:lineRule="auto"/>
        <w:ind w:firstLine="547"/>
        <w:contextualSpacing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417576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 1.</w:t>
      </w:r>
      <w:r w:rsidR="00AA1C02" w:rsidRPr="000A7FE9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AA1C02" w:rsidRPr="000A7FE9">
        <w:rPr>
          <w:rFonts w:ascii="GHEA Grapalat" w:eastAsiaTheme="minorEastAsia" w:hAnsi="GHEA Grapalat"/>
          <w:sz w:val="24"/>
          <w:szCs w:val="24"/>
          <w:lang w:val="hy-AM" w:eastAsia="ko-KR"/>
        </w:rPr>
        <w:t>«Հանրային ծառայության մասին» 2018 թվականի մարտի 23-ի ՀՕ-206-Ն օրենքի</w:t>
      </w:r>
      <w:r w:rsidR="00B61302" w:rsidRPr="000A7FE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="002C0BD3" w:rsidRPr="000A7FE9">
        <w:rPr>
          <w:rFonts w:ascii="GHEA Grapalat" w:eastAsiaTheme="minorEastAsia" w:hAnsi="GHEA Grapalat"/>
          <w:sz w:val="24"/>
          <w:szCs w:val="24"/>
          <w:lang w:val="hy-AM" w:eastAsia="ko-KR"/>
        </w:rPr>
        <w:t>(այսուհետ՝ Օրենք)</w:t>
      </w:r>
      <w:r w:rsid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="00DA590E" w:rsidRPr="002E7706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5-րդ </w:t>
      </w:r>
      <w:r w:rsidR="000A7FE9">
        <w:rPr>
          <w:rFonts w:ascii="GHEA Grapalat" w:eastAsiaTheme="minorEastAsia" w:hAnsi="GHEA Grapalat"/>
          <w:sz w:val="24"/>
          <w:szCs w:val="24"/>
          <w:lang w:val="hy-AM" w:eastAsia="ko-KR"/>
        </w:rPr>
        <w:t>հոդված</w:t>
      </w:r>
      <w:r w:rsidR="0079531E">
        <w:rPr>
          <w:rFonts w:ascii="GHEA Grapalat" w:eastAsiaTheme="minorEastAsia" w:hAnsi="GHEA Grapalat"/>
          <w:sz w:val="24"/>
          <w:szCs w:val="24"/>
          <w:lang w:val="hy-AM" w:eastAsia="ko-KR"/>
        </w:rPr>
        <w:t>ի</w:t>
      </w:r>
      <w:r w:rsidR="000A7FE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՝ </w:t>
      </w:r>
    </w:p>
    <w:p w:rsidR="000A7FE9" w:rsidRDefault="000A7FE9" w:rsidP="00A13DBD">
      <w:pPr>
        <w:pStyle w:val="ListParagraph"/>
        <w:numPr>
          <w:ilvl w:val="0"/>
          <w:numId w:val="7"/>
        </w:numPr>
        <w:shd w:val="clear" w:color="auto" w:fill="FFFFFF"/>
        <w:tabs>
          <w:tab w:val="left" w:pos="900"/>
        </w:tabs>
        <w:spacing w:line="360" w:lineRule="auto"/>
        <w:ind w:left="0" w:firstLine="547"/>
        <w:jc w:val="both"/>
        <w:rPr>
          <w:rFonts w:ascii="GHEA Grapalat" w:eastAsiaTheme="minorEastAsia" w:hAnsi="GHEA Grapalat"/>
          <w:lang w:val="hy-AM" w:eastAsia="ko-KR"/>
        </w:rPr>
      </w:pPr>
      <w:r>
        <w:rPr>
          <w:rFonts w:ascii="GHEA Grapalat" w:eastAsiaTheme="minorEastAsia" w:hAnsi="GHEA Grapalat"/>
          <w:lang w:val="hy-AM" w:eastAsia="ko-KR"/>
        </w:rPr>
        <w:t>6-րդ մասում «</w:t>
      </w:r>
      <w:r w:rsidRPr="000A7FE9">
        <w:rPr>
          <w:rFonts w:ascii="GHEA Grapalat" w:eastAsiaTheme="minorEastAsia" w:hAnsi="GHEA Grapalat"/>
          <w:lang w:val="hy-AM" w:eastAsia="ko-KR"/>
        </w:rPr>
        <w:t>նոր նշանակում կատարելը» բառերից հետո լրացնել «</w:t>
      </w:r>
      <w:r>
        <w:rPr>
          <w:rFonts w:ascii="GHEA Grapalat" w:eastAsiaTheme="minorEastAsia" w:hAnsi="GHEA Grapalat"/>
          <w:lang w:val="hy-AM" w:eastAsia="ko-KR"/>
        </w:rPr>
        <w:t xml:space="preserve">կամ նոր </w:t>
      </w:r>
      <w:r w:rsidRPr="000A7FE9">
        <w:rPr>
          <w:rFonts w:ascii="GHEA Grapalat" w:eastAsiaTheme="minorEastAsia" w:hAnsi="GHEA Grapalat"/>
          <w:lang w:val="hy-AM" w:eastAsia="ko-KR"/>
        </w:rPr>
        <w:t>նշանակման</w:t>
      </w:r>
      <w:r w:rsidR="0083620A">
        <w:rPr>
          <w:rFonts w:ascii="GHEA Grapalat" w:eastAsiaTheme="minorEastAsia" w:hAnsi="GHEA Grapalat"/>
          <w:lang w:val="hy-AM" w:eastAsia="ko-KR"/>
        </w:rPr>
        <w:t xml:space="preserve"> (վերանշանակման)</w:t>
      </w:r>
      <w:r w:rsidRPr="000A7FE9">
        <w:rPr>
          <w:rFonts w:ascii="GHEA Grapalat" w:eastAsiaTheme="minorEastAsia" w:hAnsi="GHEA Grapalat"/>
          <w:lang w:val="hy-AM" w:eastAsia="ko-KR"/>
        </w:rPr>
        <w:t xml:space="preserve"> </w:t>
      </w:r>
      <w:r>
        <w:rPr>
          <w:rFonts w:ascii="GHEA Grapalat" w:eastAsiaTheme="minorEastAsia" w:hAnsi="GHEA Grapalat"/>
          <w:lang w:val="hy-AM" w:eastAsia="ko-KR"/>
        </w:rPr>
        <w:t xml:space="preserve">կատարման </w:t>
      </w:r>
      <w:r w:rsidRPr="000A7FE9">
        <w:rPr>
          <w:rFonts w:ascii="GHEA Grapalat" w:eastAsiaTheme="minorEastAsia" w:hAnsi="GHEA Grapalat"/>
          <w:lang w:val="hy-AM" w:eastAsia="ko-KR"/>
        </w:rPr>
        <w:t>համար սույն մասում սահմանված ժամկետի ավարտը</w:t>
      </w:r>
      <w:r>
        <w:rPr>
          <w:rFonts w:ascii="GHEA Grapalat" w:eastAsiaTheme="minorEastAsia" w:hAnsi="GHEA Grapalat"/>
          <w:lang w:val="hy-AM" w:eastAsia="ko-KR"/>
        </w:rPr>
        <w:t>:</w:t>
      </w:r>
      <w:r w:rsidRPr="000A7FE9">
        <w:rPr>
          <w:rFonts w:ascii="GHEA Grapalat" w:eastAsiaTheme="minorEastAsia" w:hAnsi="GHEA Grapalat"/>
          <w:lang w:val="hy-AM" w:eastAsia="ko-KR"/>
        </w:rPr>
        <w:t>»</w:t>
      </w:r>
      <w:r w:rsidR="00330FFC">
        <w:rPr>
          <w:rFonts w:ascii="GHEA Grapalat" w:eastAsiaTheme="minorEastAsia" w:hAnsi="GHEA Grapalat"/>
          <w:lang w:val="hy-AM" w:eastAsia="ko-KR"/>
        </w:rPr>
        <w:t xml:space="preserve"> բառերով</w:t>
      </w:r>
    </w:p>
    <w:p w:rsidR="00DA590E" w:rsidRPr="000A7FE9" w:rsidRDefault="00DA590E" w:rsidP="000A7FE9">
      <w:pPr>
        <w:pStyle w:val="ListParagraph"/>
        <w:numPr>
          <w:ilvl w:val="0"/>
          <w:numId w:val="7"/>
        </w:numPr>
        <w:shd w:val="clear" w:color="auto" w:fill="FFFFFF"/>
        <w:tabs>
          <w:tab w:val="left" w:pos="900"/>
        </w:tabs>
        <w:spacing w:line="360" w:lineRule="auto"/>
        <w:ind w:left="90" w:firstLine="450"/>
        <w:jc w:val="both"/>
        <w:rPr>
          <w:rFonts w:ascii="GHEA Grapalat" w:eastAsiaTheme="minorEastAsia" w:hAnsi="GHEA Grapalat"/>
          <w:lang w:val="hy-AM" w:eastAsia="ko-KR"/>
        </w:rPr>
      </w:pPr>
      <w:r w:rsidRPr="000A7FE9">
        <w:rPr>
          <w:rFonts w:ascii="GHEA Grapalat" w:eastAsiaTheme="minorEastAsia" w:hAnsi="GHEA Grapalat"/>
          <w:lang w:val="hy-AM" w:eastAsia="ko-KR"/>
        </w:rPr>
        <w:t>լրացնել հետևյալ բովանդակությամբ 6.1-րդ մասով.</w:t>
      </w:r>
    </w:p>
    <w:p w:rsidR="00DA590E" w:rsidRPr="00DA590E" w:rsidRDefault="00DA590E" w:rsidP="00DA590E">
      <w:pPr>
        <w:shd w:val="clear" w:color="auto" w:fill="FFFFFF"/>
        <w:tabs>
          <w:tab w:val="left" w:pos="900"/>
        </w:tabs>
        <w:spacing w:line="360" w:lineRule="auto"/>
        <w:ind w:firstLine="540"/>
        <w:contextualSpacing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2E7706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6.1.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Սույն հոդվածի 6-րդ մասով նախատեսված ժամկետում ժամանակավոր պաշտոնակատարն առանց ազատման վերանշանակվում է </w:t>
      </w:r>
      <w:r w:rsidR="005E5DD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իր պաշտոնում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կամ ազատվում է </w:t>
      </w:r>
      <w:r w:rsidR="009321D1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զբաղեցրած պաշտոնից</w:t>
      </w:r>
      <w:r w:rsidR="00C26031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՝ </w:t>
      </w:r>
      <w:r w:rsidR="005E5D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նշանակում կատարվելու դեպքում</w:t>
      </w:r>
      <w:r w:rsidR="00A13DBD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: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Նշված ժամկետում նոր նշանակում </w:t>
      </w:r>
      <w:r w:rsidR="005E5DD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կամ վերանշանակում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չկատարվելու դեպքում՝ ժամանակավոր պաշտոնակատար</w:t>
      </w:r>
      <w:r w:rsidR="00AF49F4">
        <w:rPr>
          <w:rFonts w:ascii="GHEA Grapalat" w:eastAsiaTheme="minorEastAsia" w:hAnsi="GHEA Grapalat"/>
          <w:sz w:val="24"/>
          <w:szCs w:val="24"/>
          <w:lang w:val="hy-AM" w:eastAsia="ko-KR"/>
        </w:rPr>
        <w:t>ը</w:t>
      </w:r>
      <w:r w:rsidR="00692C93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="00AF49F4" w:rsidRPr="00557DC5">
        <w:rPr>
          <w:rFonts w:ascii="GHEA Grapalat" w:eastAsiaTheme="minorEastAsia" w:hAnsi="GHEA Grapalat"/>
          <w:sz w:val="24"/>
          <w:szCs w:val="24"/>
          <w:lang w:val="hy-AM" w:eastAsia="ko-KR"/>
        </w:rPr>
        <w:t>պաշտոնում նշանակելու և ազատելու իրավասություն ունեցող անձի</w:t>
      </w:r>
      <w:r w:rsidR="00AF49F4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կողմից ընդունված անհատական իրավական ակտի հիման վրա ազատվում է </w:t>
      </w:r>
      <w:r w:rsidR="00CE2149">
        <w:rPr>
          <w:rFonts w:ascii="GHEA Grapalat" w:eastAsiaTheme="minorEastAsia" w:hAnsi="GHEA Grapalat"/>
          <w:sz w:val="24"/>
          <w:szCs w:val="24"/>
          <w:lang w:val="hy-AM" w:eastAsia="ko-KR"/>
        </w:rPr>
        <w:t>զբաղեցրած պաշտոնից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::</w:t>
      </w:r>
    </w:p>
    <w:p w:rsidR="000A7FE9" w:rsidRDefault="00563527" w:rsidP="00DA590E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A47C3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</w:t>
      </w:r>
      <w:r w:rsidR="00BD2287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2. </w:t>
      </w:r>
      <w:bookmarkStart w:id="0" w:name="_GoBack"/>
      <w:bookmarkEnd w:id="0"/>
      <w:r w:rsidRPr="00BA47C3">
        <w:rPr>
          <w:rFonts w:ascii="GHEA Grapalat" w:hAnsi="GHEA Grapalat"/>
          <w:bCs/>
          <w:iCs/>
          <w:sz w:val="24"/>
          <w:szCs w:val="24"/>
          <w:lang w:val="hy-AM"/>
        </w:rPr>
        <w:t>Օրենքի</w:t>
      </w:r>
      <w:r w:rsidR="002C0BD3">
        <w:rPr>
          <w:rFonts w:ascii="GHEA Grapalat" w:hAnsi="GHEA Grapalat"/>
          <w:bCs/>
          <w:iCs/>
          <w:sz w:val="24"/>
          <w:szCs w:val="24"/>
          <w:lang w:val="hy-AM"/>
        </w:rPr>
        <w:t xml:space="preserve"> 6</w:t>
      </w:r>
      <w:r w:rsidRPr="00BA47C3">
        <w:rPr>
          <w:rFonts w:ascii="GHEA Grapalat" w:hAnsi="GHEA Grapalat"/>
          <w:bCs/>
          <w:iCs/>
          <w:sz w:val="24"/>
          <w:szCs w:val="24"/>
          <w:lang w:val="hy-AM"/>
        </w:rPr>
        <w:t xml:space="preserve">-րդ </w:t>
      </w:r>
      <w:r w:rsidR="00DA590E" w:rsidRPr="009C10E3">
        <w:rPr>
          <w:rFonts w:ascii="GHEA Grapalat" w:hAnsi="GHEA Grapalat"/>
          <w:bCs/>
          <w:iCs/>
          <w:sz w:val="24"/>
          <w:szCs w:val="24"/>
          <w:lang w:val="hy-AM"/>
        </w:rPr>
        <w:t>հոդված</w:t>
      </w:r>
      <w:r w:rsidR="00A13B75"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="00330FFC">
        <w:rPr>
          <w:rFonts w:ascii="GHEA Grapalat" w:hAnsi="GHEA Grapalat"/>
          <w:bCs/>
          <w:iCs/>
          <w:sz w:val="24"/>
          <w:szCs w:val="24"/>
          <w:lang w:val="hy-AM"/>
        </w:rPr>
        <w:t>՝</w:t>
      </w:r>
    </w:p>
    <w:p w:rsidR="000A7FE9" w:rsidRPr="00330FFC" w:rsidRDefault="00330FFC" w:rsidP="00A13DBD">
      <w:pPr>
        <w:pStyle w:val="ListParagraph"/>
        <w:numPr>
          <w:ilvl w:val="0"/>
          <w:numId w:val="8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eastAsiaTheme="minorEastAsia" w:hAnsi="GHEA Grapalat"/>
          <w:lang w:val="hy-AM" w:eastAsia="ko-KR"/>
        </w:rPr>
      </w:pPr>
      <w:r w:rsidRPr="00330FFC">
        <w:rPr>
          <w:rFonts w:ascii="GHEA Grapalat" w:eastAsiaTheme="minorEastAsia" w:hAnsi="GHEA Grapalat"/>
          <w:lang w:val="hy-AM" w:eastAsia="ko-KR"/>
        </w:rPr>
        <w:t xml:space="preserve">3-րդ մասում «նոր նշանակում կատարելը» բառերից հետո լրացնել «կամ նոր նշանակման </w:t>
      </w:r>
      <w:r w:rsidR="0083620A">
        <w:rPr>
          <w:rFonts w:ascii="GHEA Grapalat" w:eastAsiaTheme="minorEastAsia" w:hAnsi="GHEA Grapalat"/>
          <w:lang w:val="hy-AM" w:eastAsia="ko-KR"/>
        </w:rPr>
        <w:t xml:space="preserve">(վերանշանակման) </w:t>
      </w:r>
      <w:r w:rsidRPr="00330FFC">
        <w:rPr>
          <w:rFonts w:ascii="GHEA Grapalat" w:eastAsiaTheme="minorEastAsia" w:hAnsi="GHEA Grapalat"/>
          <w:lang w:val="hy-AM" w:eastAsia="ko-KR"/>
        </w:rPr>
        <w:t>կատարման համար սույն մասում սահմանված ժամկետի ավարտը» բառերով</w:t>
      </w:r>
      <w:r w:rsidR="00C4459A">
        <w:rPr>
          <w:rFonts w:ascii="GHEA Grapalat" w:eastAsiaTheme="minorEastAsia" w:hAnsi="GHEA Grapalat"/>
          <w:lang w:val="hy-AM" w:eastAsia="ko-KR"/>
        </w:rPr>
        <w:t>,</w:t>
      </w:r>
    </w:p>
    <w:p w:rsidR="00DA590E" w:rsidRPr="00330FFC" w:rsidRDefault="00DA590E" w:rsidP="00330FFC">
      <w:pPr>
        <w:pStyle w:val="ListParagraph"/>
        <w:numPr>
          <w:ilvl w:val="0"/>
          <w:numId w:val="8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eastAsiaTheme="minorEastAsia" w:hAnsi="GHEA Grapalat"/>
          <w:lang w:val="hy-AM" w:eastAsia="ko-KR"/>
        </w:rPr>
      </w:pPr>
      <w:r w:rsidRPr="00330FFC">
        <w:rPr>
          <w:rFonts w:ascii="GHEA Grapalat" w:hAnsi="GHEA Grapalat"/>
          <w:bCs/>
          <w:iCs/>
          <w:lang w:val="hy-AM"/>
        </w:rPr>
        <w:t>լրացնել</w:t>
      </w:r>
      <w:r w:rsidRPr="00330FFC">
        <w:rPr>
          <w:rFonts w:ascii="GHEA Grapalat" w:eastAsiaTheme="minorEastAsia" w:hAnsi="GHEA Grapalat"/>
          <w:lang w:val="hy-AM" w:eastAsia="ko-KR"/>
        </w:rPr>
        <w:t xml:space="preserve"> հետևյալ բոդվանդակությամբ 3.1-րդ մասով.</w:t>
      </w:r>
    </w:p>
    <w:p w:rsidR="00DA590E" w:rsidRPr="00DA590E" w:rsidRDefault="00DA590E" w:rsidP="00DA590E">
      <w:pPr>
        <w:shd w:val="clear" w:color="auto" w:fill="FFFFFF"/>
        <w:tabs>
          <w:tab w:val="left" w:pos="900"/>
        </w:tabs>
        <w:spacing w:line="360" w:lineRule="auto"/>
        <w:ind w:firstLine="540"/>
        <w:contextualSpacing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330FFC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3.1. Սույն հոդվածի 3-րդ մասով նախատեսված ժամկետում ժամանակավոր պաշտոնակատարն առանց ազատման վերանշանակվում է </w:t>
      </w:r>
      <w:r w:rsidR="005E5DD9" w:rsidRPr="00330FFC">
        <w:rPr>
          <w:rFonts w:ascii="GHEA Grapalat" w:eastAsiaTheme="minorEastAsia" w:hAnsi="GHEA Grapalat"/>
          <w:sz w:val="24"/>
          <w:szCs w:val="24"/>
          <w:lang w:val="hy-AM" w:eastAsia="ko-KR"/>
        </w:rPr>
        <w:t>իր պաշտոնում</w:t>
      </w:r>
      <w:r w:rsidR="005E5DD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կամ</w:t>
      </w:r>
      <w:r w:rsidR="00C26031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lastRenderedPageBreak/>
        <w:t xml:space="preserve">ազատվում է </w:t>
      </w:r>
      <w:r w:rsidR="009321D1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զբաղեցրած պաշտոնից՝ </w:t>
      </w:r>
      <w:r w:rsidR="00C26031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="005E5D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նշանակում կատարվելու դեպքում</w:t>
      </w:r>
      <w:r w:rsidR="00A13DBD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: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Նշված ժամկետում նոր նշանակում </w:t>
      </w:r>
      <w:r w:rsidR="005E5DD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կամ վերանշանակում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չկատարվելու դեպքում՝ ժամանակավոր պաշտոնակատար</w:t>
      </w:r>
      <w:r w:rsidR="00AF49F4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ը </w:t>
      </w:r>
      <w:r w:rsidR="00AF49F4" w:rsidRPr="00493A5D">
        <w:rPr>
          <w:rFonts w:ascii="GHEA Grapalat" w:eastAsiaTheme="minorEastAsia" w:hAnsi="GHEA Grapalat"/>
          <w:sz w:val="24"/>
          <w:szCs w:val="24"/>
          <w:lang w:val="hy-AM" w:eastAsia="ko-KR"/>
        </w:rPr>
        <w:t>պաշտոնում նշանակելու և ազատելու իրավասություն ունեցող անձի</w:t>
      </w:r>
      <w:r w:rsidR="00AF49F4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կողմից ընդունված անհատական իրավական ակտի հիման վրա ազատվում </w:t>
      </w:r>
      <w:r w:rsidR="00EB1010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է </w:t>
      </w:r>
      <w:r w:rsidR="00CE2149">
        <w:rPr>
          <w:rFonts w:ascii="GHEA Grapalat" w:eastAsiaTheme="minorEastAsia" w:hAnsi="GHEA Grapalat"/>
          <w:sz w:val="24"/>
          <w:szCs w:val="24"/>
          <w:lang w:val="hy-AM" w:eastAsia="ko-KR"/>
        </w:rPr>
        <w:t>զբաղեցրած պաշտոնից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::</w:t>
      </w:r>
    </w:p>
    <w:p w:rsidR="00B61438" w:rsidRDefault="00563527" w:rsidP="00BD2287">
      <w:pPr>
        <w:shd w:val="clear" w:color="auto" w:fill="FFFFFF"/>
        <w:tabs>
          <w:tab w:val="left" w:pos="900"/>
        </w:tabs>
        <w:spacing w:after="0" w:line="360" w:lineRule="auto"/>
        <w:ind w:firstLine="547"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DA59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Հոդված 3.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Օրենքի</w:t>
      </w:r>
      <w:r w:rsidR="00080D47"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8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-րդ հոդված</w:t>
      </w:r>
      <w:r w:rsidR="00A13B75">
        <w:rPr>
          <w:rFonts w:ascii="GHEA Grapalat" w:eastAsiaTheme="minorEastAsia" w:hAnsi="GHEA Grapalat"/>
          <w:sz w:val="24"/>
          <w:szCs w:val="24"/>
          <w:lang w:val="hy-AM" w:eastAsia="ko-KR"/>
        </w:rPr>
        <w:t>ի</w:t>
      </w:r>
    </w:p>
    <w:p w:rsidR="00B61438" w:rsidRPr="00BD2287" w:rsidRDefault="00B61438" w:rsidP="00BD2287">
      <w:pPr>
        <w:pStyle w:val="ListParagraph"/>
        <w:numPr>
          <w:ilvl w:val="0"/>
          <w:numId w:val="9"/>
        </w:numPr>
        <w:shd w:val="clear" w:color="auto" w:fill="FFFFFF"/>
        <w:tabs>
          <w:tab w:val="left" w:pos="900"/>
        </w:tabs>
        <w:spacing w:line="360" w:lineRule="auto"/>
        <w:ind w:left="90" w:firstLine="547"/>
        <w:jc w:val="both"/>
        <w:rPr>
          <w:rFonts w:ascii="GHEA Grapalat" w:eastAsiaTheme="minorEastAsia" w:hAnsi="GHEA Grapalat"/>
          <w:lang w:val="hy-AM" w:eastAsia="ko-KR"/>
        </w:rPr>
      </w:pPr>
      <w:r w:rsidRPr="00BD2287">
        <w:rPr>
          <w:rFonts w:ascii="GHEA Grapalat" w:eastAsiaTheme="minorEastAsia" w:hAnsi="GHEA Grapalat"/>
          <w:lang w:val="hy-AM" w:eastAsia="ko-KR"/>
        </w:rPr>
        <w:t xml:space="preserve">2-րդ մասում «նոր նշանակում կատարելը» բառերից հետո լրացնել «կամ նոր նշանակման </w:t>
      </w:r>
      <w:r w:rsidR="0083620A" w:rsidRPr="00BD2287">
        <w:rPr>
          <w:rFonts w:ascii="GHEA Grapalat" w:eastAsiaTheme="minorEastAsia" w:hAnsi="GHEA Grapalat"/>
          <w:lang w:val="hy-AM" w:eastAsia="ko-KR"/>
        </w:rPr>
        <w:t xml:space="preserve">(վերանշանակման) </w:t>
      </w:r>
      <w:r w:rsidRPr="00BD2287">
        <w:rPr>
          <w:rFonts w:ascii="GHEA Grapalat" w:eastAsiaTheme="minorEastAsia" w:hAnsi="GHEA Grapalat"/>
          <w:lang w:val="hy-AM" w:eastAsia="ko-KR"/>
        </w:rPr>
        <w:t>կատարման համար սույն մասում սահմանված ժամկետի ավարտը:» բառերով,</w:t>
      </w:r>
    </w:p>
    <w:p w:rsidR="00DA590E" w:rsidRPr="00B61438" w:rsidRDefault="00DA590E" w:rsidP="00B61438">
      <w:pPr>
        <w:pStyle w:val="ListParagraph"/>
        <w:numPr>
          <w:ilvl w:val="0"/>
          <w:numId w:val="9"/>
        </w:numPr>
        <w:shd w:val="clear" w:color="auto" w:fill="FFFFFF"/>
        <w:tabs>
          <w:tab w:val="left" w:pos="900"/>
        </w:tabs>
        <w:spacing w:line="360" w:lineRule="auto"/>
        <w:ind w:left="0" w:firstLine="630"/>
        <w:jc w:val="both"/>
        <w:rPr>
          <w:rFonts w:ascii="GHEA Grapalat" w:eastAsiaTheme="minorEastAsia" w:hAnsi="GHEA Grapalat"/>
          <w:lang w:val="hy-AM" w:eastAsia="ko-KR"/>
        </w:rPr>
      </w:pPr>
      <w:r w:rsidRPr="00B61438">
        <w:rPr>
          <w:rFonts w:ascii="GHEA Grapalat" w:eastAsiaTheme="minorEastAsia" w:hAnsi="GHEA Grapalat"/>
          <w:lang w:val="hy-AM" w:eastAsia="ko-KR"/>
        </w:rPr>
        <w:t xml:space="preserve">լրացնել հետևյալ </w:t>
      </w:r>
      <w:r w:rsidR="002A7590" w:rsidRPr="00B61438">
        <w:rPr>
          <w:rFonts w:ascii="GHEA Grapalat" w:eastAsiaTheme="minorEastAsia" w:hAnsi="GHEA Grapalat"/>
          <w:lang w:val="hy-AM" w:eastAsia="ko-KR"/>
        </w:rPr>
        <w:t>բո</w:t>
      </w:r>
      <w:r w:rsidRPr="00B61438">
        <w:rPr>
          <w:rFonts w:ascii="GHEA Grapalat" w:eastAsiaTheme="minorEastAsia" w:hAnsi="GHEA Grapalat"/>
          <w:lang w:val="hy-AM" w:eastAsia="ko-KR"/>
        </w:rPr>
        <w:t>վանդակությամբ 2.1-րդ մասով.</w:t>
      </w:r>
    </w:p>
    <w:p w:rsidR="00563527" w:rsidRPr="00DA590E" w:rsidRDefault="00DA590E" w:rsidP="00DA590E">
      <w:pPr>
        <w:shd w:val="clear" w:color="auto" w:fill="FFFFFF"/>
        <w:tabs>
          <w:tab w:val="left" w:pos="900"/>
        </w:tabs>
        <w:spacing w:line="360" w:lineRule="auto"/>
        <w:ind w:firstLine="540"/>
        <w:contextualSpacing/>
        <w:jc w:val="both"/>
        <w:rPr>
          <w:rFonts w:ascii="GHEA Grapalat" w:eastAsiaTheme="minorEastAsia" w:hAnsi="GHEA Grapalat"/>
          <w:sz w:val="24"/>
          <w:szCs w:val="24"/>
          <w:lang w:val="hy-AM" w:eastAsia="ko-KR"/>
        </w:rPr>
      </w:pP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2.1. Սույն հոդվածի 2-րդ մասով նախատեսված ժամկետում հայեցողական պաշտոն զբաղեցնող անձն առանց ազատման վերանշանակվում է</w:t>
      </w:r>
      <w:r w:rsidR="005E5DD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իր պաշտոնում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կամ</w:t>
      </w:r>
      <w:r w:rsidR="00C26031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ազատվում է զբաղեցրած պաշտոնից</w:t>
      </w:r>
      <w:r w:rsidR="007079E3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՝ </w:t>
      </w:r>
      <w:r w:rsidR="005E5D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նշանակման դեպքում</w:t>
      </w:r>
      <w:r w:rsidR="00BD2287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: 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Նշված ժամկետում նոր նշանակում</w:t>
      </w:r>
      <w:r w:rsidR="00FD5884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կամ վերանշանակում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չկատարվելու դեպքում հայեցողական պաշտոն զբաղեցնող </w:t>
      </w:r>
      <w:r w:rsidR="00692C93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անձը </w:t>
      </w:r>
      <w:r w:rsidR="005A1734" w:rsidRPr="00493A5D">
        <w:rPr>
          <w:rFonts w:ascii="GHEA Grapalat" w:eastAsiaTheme="minorEastAsia" w:hAnsi="GHEA Grapalat"/>
          <w:sz w:val="24"/>
          <w:szCs w:val="24"/>
          <w:lang w:val="hy-AM" w:eastAsia="ko-KR"/>
        </w:rPr>
        <w:t>պաշտոնում նշանակելու և ազատելու իրավասություն ունեցող անձի</w:t>
      </w:r>
      <w:r w:rsidR="005A1734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 կողմից </w:t>
      </w:r>
      <w:r w:rsidR="005353DC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ընդունված </w:t>
      </w:r>
      <w:r w:rsidR="00AF49F4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անհատական իրավական ակտի հիման վրա ազատվում է </w:t>
      </w:r>
      <w:r w:rsidR="00CE2149">
        <w:rPr>
          <w:rFonts w:ascii="GHEA Grapalat" w:eastAsiaTheme="minorEastAsia" w:hAnsi="GHEA Grapalat"/>
          <w:sz w:val="24"/>
          <w:szCs w:val="24"/>
          <w:lang w:val="hy-AM" w:eastAsia="ko-KR"/>
        </w:rPr>
        <w:t xml:space="preserve">զբաղեցրած </w:t>
      </w:r>
      <w:r w:rsidR="00AF49F4">
        <w:rPr>
          <w:rFonts w:ascii="GHEA Grapalat" w:eastAsiaTheme="minorEastAsia" w:hAnsi="GHEA Grapalat"/>
          <w:sz w:val="24"/>
          <w:szCs w:val="24"/>
          <w:lang w:val="hy-AM" w:eastAsia="ko-KR"/>
        </w:rPr>
        <w:t>պաշտոնից</w:t>
      </w:r>
      <w:r w:rsidR="005E5DD9">
        <w:rPr>
          <w:rFonts w:ascii="GHEA Grapalat" w:eastAsiaTheme="minorEastAsia" w:hAnsi="GHEA Grapalat"/>
          <w:sz w:val="24"/>
          <w:szCs w:val="24"/>
          <w:lang w:val="hy-AM" w:eastAsia="ko-KR"/>
        </w:rPr>
        <w:t>:</w:t>
      </w:r>
      <w:r w:rsidRPr="00DA590E">
        <w:rPr>
          <w:rFonts w:ascii="GHEA Grapalat" w:eastAsiaTheme="minorEastAsia" w:hAnsi="GHEA Grapalat"/>
          <w:sz w:val="24"/>
          <w:szCs w:val="24"/>
          <w:lang w:val="hy-AM" w:eastAsia="ko-KR"/>
        </w:rPr>
        <w:t>:</w:t>
      </w:r>
    </w:p>
    <w:p w:rsidR="00471A8B" w:rsidRPr="00DA590E" w:rsidRDefault="00563527" w:rsidP="002B3970">
      <w:pPr>
        <w:shd w:val="clear" w:color="auto" w:fill="FFFFFF"/>
        <w:tabs>
          <w:tab w:val="left" w:pos="900"/>
        </w:tabs>
        <w:spacing w:line="360" w:lineRule="auto"/>
        <w:ind w:firstLine="540"/>
        <w:contextualSpacing/>
        <w:jc w:val="both"/>
        <w:rPr>
          <w:rFonts w:ascii="GHEA Grapalat" w:hAnsi="GHEA Grapalat"/>
          <w:bCs/>
          <w:iCs/>
          <w:sz w:val="24"/>
          <w:szCs w:val="24"/>
          <w:lang w:val="pt-BR"/>
        </w:rPr>
      </w:pPr>
      <w:r w:rsidRPr="00DA59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Հոդված 4. </w:t>
      </w:r>
      <w:r w:rsidRPr="00DA590E">
        <w:rPr>
          <w:rFonts w:ascii="GHEA Grapalat" w:hAnsi="GHEA Grapalat"/>
          <w:bCs/>
          <w:iCs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sectPr w:rsidR="00471A8B" w:rsidRPr="00DA59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74D" w:rsidRDefault="009A274D" w:rsidP="0055644C">
      <w:pPr>
        <w:spacing w:after="0" w:line="240" w:lineRule="auto"/>
      </w:pPr>
      <w:r>
        <w:separator/>
      </w:r>
    </w:p>
  </w:endnote>
  <w:endnote w:type="continuationSeparator" w:id="0">
    <w:p w:rsidR="009A274D" w:rsidRDefault="009A274D" w:rsidP="0055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74D" w:rsidRDefault="009A274D" w:rsidP="0055644C">
      <w:pPr>
        <w:spacing w:after="0" w:line="240" w:lineRule="auto"/>
      </w:pPr>
      <w:r>
        <w:separator/>
      </w:r>
    </w:p>
  </w:footnote>
  <w:footnote w:type="continuationSeparator" w:id="0">
    <w:p w:rsidR="009A274D" w:rsidRDefault="009A274D" w:rsidP="005564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95D15"/>
    <w:multiLevelType w:val="hybridMultilevel"/>
    <w:tmpl w:val="4B5C96F6"/>
    <w:lvl w:ilvl="0" w:tplc="BF1C1D4A">
      <w:start w:val="1"/>
      <w:numFmt w:val="decimal"/>
      <w:lvlText w:val="%1)"/>
      <w:lvlJc w:val="left"/>
      <w:pPr>
        <w:ind w:left="1409" w:hanging="360"/>
      </w:pPr>
      <w:rPr>
        <w:rFonts w:ascii="GHEA Grapalat" w:eastAsiaTheme="minorEastAsia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129" w:hanging="360"/>
      </w:pPr>
    </w:lvl>
    <w:lvl w:ilvl="2" w:tplc="0409001B" w:tentative="1">
      <w:start w:val="1"/>
      <w:numFmt w:val="lowerRoman"/>
      <w:lvlText w:val="%3."/>
      <w:lvlJc w:val="right"/>
      <w:pPr>
        <w:ind w:left="2849" w:hanging="180"/>
      </w:pPr>
    </w:lvl>
    <w:lvl w:ilvl="3" w:tplc="0409000F" w:tentative="1">
      <w:start w:val="1"/>
      <w:numFmt w:val="decimal"/>
      <w:lvlText w:val="%4."/>
      <w:lvlJc w:val="left"/>
      <w:pPr>
        <w:ind w:left="3569" w:hanging="360"/>
      </w:pPr>
    </w:lvl>
    <w:lvl w:ilvl="4" w:tplc="04090019" w:tentative="1">
      <w:start w:val="1"/>
      <w:numFmt w:val="lowerLetter"/>
      <w:lvlText w:val="%5."/>
      <w:lvlJc w:val="left"/>
      <w:pPr>
        <w:ind w:left="4289" w:hanging="360"/>
      </w:pPr>
    </w:lvl>
    <w:lvl w:ilvl="5" w:tplc="0409001B" w:tentative="1">
      <w:start w:val="1"/>
      <w:numFmt w:val="lowerRoman"/>
      <w:lvlText w:val="%6."/>
      <w:lvlJc w:val="right"/>
      <w:pPr>
        <w:ind w:left="5009" w:hanging="180"/>
      </w:pPr>
    </w:lvl>
    <w:lvl w:ilvl="6" w:tplc="0409000F" w:tentative="1">
      <w:start w:val="1"/>
      <w:numFmt w:val="decimal"/>
      <w:lvlText w:val="%7."/>
      <w:lvlJc w:val="left"/>
      <w:pPr>
        <w:ind w:left="5729" w:hanging="360"/>
      </w:pPr>
    </w:lvl>
    <w:lvl w:ilvl="7" w:tplc="04090019" w:tentative="1">
      <w:start w:val="1"/>
      <w:numFmt w:val="lowerLetter"/>
      <w:lvlText w:val="%8."/>
      <w:lvlJc w:val="left"/>
      <w:pPr>
        <w:ind w:left="6449" w:hanging="360"/>
      </w:pPr>
    </w:lvl>
    <w:lvl w:ilvl="8" w:tplc="040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1" w15:restartNumberingAfterBreak="0">
    <w:nsid w:val="0F212919"/>
    <w:multiLevelType w:val="hybridMultilevel"/>
    <w:tmpl w:val="9DD8D4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3447904"/>
    <w:multiLevelType w:val="hybridMultilevel"/>
    <w:tmpl w:val="2CA297D6"/>
    <w:lvl w:ilvl="0" w:tplc="63A2D75C">
      <w:start w:val="1"/>
      <w:numFmt w:val="decimal"/>
      <w:lvlText w:val="%1)"/>
      <w:lvlJc w:val="left"/>
      <w:pPr>
        <w:ind w:left="1260" w:hanging="360"/>
      </w:pPr>
      <w:rPr>
        <w:rFonts w:ascii="GHEA Grapalat" w:eastAsiaTheme="minorEastAsia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14F2707"/>
    <w:multiLevelType w:val="hybridMultilevel"/>
    <w:tmpl w:val="D78A4F5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4E794FB4"/>
    <w:multiLevelType w:val="hybridMultilevel"/>
    <w:tmpl w:val="9DF06B2C"/>
    <w:lvl w:ilvl="0" w:tplc="FE92BE5E">
      <w:start w:val="1"/>
      <w:numFmt w:val="decimal"/>
      <w:lvlText w:val="%1)"/>
      <w:lvlJc w:val="left"/>
      <w:pPr>
        <w:ind w:left="1409" w:hanging="360"/>
      </w:pPr>
      <w:rPr>
        <w:rFonts w:ascii="GHEA Grapalat" w:eastAsiaTheme="minorEastAsia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2129" w:hanging="360"/>
      </w:pPr>
    </w:lvl>
    <w:lvl w:ilvl="2" w:tplc="0409001B" w:tentative="1">
      <w:start w:val="1"/>
      <w:numFmt w:val="lowerRoman"/>
      <w:lvlText w:val="%3."/>
      <w:lvlJc w:val="right"/>
      <w:pPr>
        <w:ind w:left="2849" w:hanging="180"/>
      </w:pPr>
    </w:lvl>
    <w:lvl w:ilvl="3" w:tplc="0409000F" w:tentative="1">
      <w:start w:val="1"/>
      <w:numFmt w:val="decimal"/>
      <w:lvlText w:val="%4."/>
      <w:lvlJc w:val="left"/>
      <w:pPr>
        <w:ind w:left="3569" w:hanging="360"/>
      </w:pPr>
    </w:lvl>
    <w:lvl w:ilvl="4" w:tplc="04090019" w:tentative="1">
      <w:start w:val="1"/>
      <w:numFmt w:val="lowerLetter"/>
      <w:lvlText w:val="%5."/>
      <w:lvlJc w:val="left"/>
      <w:pPr>
        <w:ind w:left="4289" w:hanging="360"/>
      </w:pPr>
    </w:lvl>
    <w:lvl w:ilvl="5" w:tplc="0409001B" w:tentative="1">
      <w:start w:val="1"/>
      <w:numFmt w:val="lowerRoman"/>
      <w:lvlText w:val="%6."/>
      <w:lvlJc w:val="right"/>
      <w:pPr>
        <w:ind w:left="5009" w:hanging="180"/>
      </w:pPr>
    </w:lvl>
    <w:lvl w:ilvl="6" w:tplc="0409000F" w:tentative="1">
      <w:start w:val="1"/>
      <w:numFmt w:val="decimal"/>
      <w:lvlText w:val="%7."/>
      <w:lvlJc w:val="left"/>
      <w:pPr>
        <w:ind w:left="5729" w:hanging="360"/>
      </w:pPr>
    </w:lvl>
    <w:lvl w:ilvl="7" w:tplc="04090019" w:tentative="1">
      <w:start w:val="1"/>
      <w:numFmt w:val="lowerLetter"/>
      <w:lvlText w:val="%8."/>
      <w:lvlJc w:val="left"/>
      <w:pPr>
        <w:ind w:left="6449" w:hanging="360"/>
      </w:pPr>
    </w:lvl>
    <w:lvl w:ilvl="8" w:tplc="040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5" w15:restartNumberingAfterBreak="0">
    <w:nsid w:val="53866FC5"/>
    <w:multiLevelType w:val="hybridMultilevel"/>
    <w:tmpl w:val="21204D5A"/>
    <w:lvl w:ilvl="0" w:tplc="3222A5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82E0134"/>
    <w:multiLevelType w:val="hybridMultilevel"/>
    <w:tmpl w:val="B6707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F7B"/>
    <w:rsid w:val="000204A2"/>
    <w:rsid w:val="00022BDB"/>
    <w:rsid w:val="00040D87"/>
    <w:rsid w:val="00067B25"/>
    <w:rsid w:val="00075468"/>
    <w:rsid w:val="00080D47"/>
    <w:rsid w:val="000A7FE9"/>
    <w:rsid w:val="001029D0"/>
    <w:rsid w:val="00141099"/>
    <w:rsid w:val="00176197"/>
    <w:rsid w:val="001B5309"/>
    <w:rsid w:val="00214103"/>
    <w:rsid w:val="00217DC5"/>
    <w:rsid w:val="0027012F"/>
    <w:rsid w:val="00292F07"/>
    <w:rsid w:val="002A7590"/>
    <w:rsid w:val="002B3970"/>
    <w:rsid w:val="002B51D3"/>
    <w:rsid w:val="002C0BD3"/>
    <w:rsid w:val="002C700E"/>
    <w:rsid w:val="002D052A"/>
    <w:rsid w:val="003056F3"/>
    <w:rsid w:val="00330FFC"/>
    <w:rsid w:val="0033530C"/>
    <w:rsid w:val="00357C48"/>
    <w:rsid w:val="0038747B"/>
    <w:rsid w:val="00396D7B"/>
    <w:rsid w:val="003E3B98"/>
    <w:rsid w:val="0040417B"/>
    <w:rsid w:val="00417576"/>
    <w:rsid w:val="00434671"/>
    <w:rsid w:val="004524D8"/>
    <w:rsid w:val="00460E7D"/>
    <w:rsid w:val="00471A8B"/>
    <w:rsid w:val="00475289"/>
    <w:rsid w:val="004D3135"/>
    <w:rsid w:val="004E6396"/>
    <w:rsid w:val="004F14FB"/>
    <w:rsid w:val="005203E2"/>
    <w:rsid w:val="00531883"/>
    <w:rsid w:val="005353DC"/>
    <w:rsid w:val="0055644C"/>
    <w:rsid w:val="00557DC5"/>
    <w:rsid w:val="00563527"/>
    <w:rsid w:val="00572F7B"/>
    <w:rsid w:val="00574EA0"/>
    <w:rsid w:val="00595363"/>
    <w:rsid w:val="005A1734"/>
    <w:rsid w:val="005C6204"/>
    <w:rsid w:val="005E5DD9"/>
    <w:rsid w:val="00622540"/>
    <w:rsid w:val="0063496F"/>
    <w:rsid w:val="006458D5"/>
    <w:rsid w:val="00661B0C"/>
    <w:rsid w:val="0067018D"/>
    <w:rsid w:val="00692C93"/>
    <w:rsid w:val="006B28F7"/>
    <w:rsid w:val="006C716D"/>
    <w:rsid w:val="00700771"/>
    <w:rsid w:val="00701285"/>
    <w:rsid w:val="007079E3"/>
    <w:rsid w:val="00775C5F"/>
    <w:rsid w:val="0079531E"/>
    <w:rsid w:val="007C4963"/>
    <w:rsid w:val="007C4E58"/>
    <w:rsid w:val="007C6E9F"/>
    <w:rsid w:val="007D143E"/>
    <w:rsid w:val="007E388E"/>
    <w:rsid w:val="008148D6"/>
    <w:rsid w:val="0083620A"/>
    <w:rsid w:val="00862FEE"/>
    <w:rsid w:val="00875255"/>
    <w:rsid w:val="00876CD1"/>
    <w:rsid w:val="00887B8E"/>
    <w:rsid w:val="008B3349"/>
    <w:rsid w:val="009017E1"/>
    <w:rsid w:val="009321D1"/>
    <w:rsid w:val="009619EC"/>
    <w:rsid w:val="00974C16"/>
    <w:rsid w:val="009A274D"/>
    <w:rsid w:val="009C1A04"/>
    <w:rsid w:val="009E307F"/>
    <w:rsid w:val="00A13B75"/>
    <w:rsid w:val="00A13DBD"/>
    <w:rsid w:val="00A25061"/>
    <w:rsid w:val="00A308FA"/>
    <w:rsid w:val="00A727C6"/>
    <w:rsid w:val="00A73295"/>
    <w:rsid w:val="00A8296E"/>
    <w:rsid w:val="00A95EAE"/>
    <w:rsid w:val="00AA1C02"/>
    <w:rsid w:val="00AA3147"/>
    <w:rsid w:val="00AC237F"/>
    <w:rsid w:val="00AF49F4"/>
    <w:rsid w:val="00B07AFC"/>
    <w:rsid w:val="00B57413"/>
    <w:rsid w:val="00B61302"/>
    <w:rsid w:val="00B61438"/>
    <w:rsid w:val="00B6665C"/>
    <w:rsid w:val="00B755CD"/>
    <w:rsid w:val="00BC239C"/>
    <w:rsid w:val="00BC2A42"/>
    <w:rsid w:val="00BD2287"/>
    <w:rsid w:val="00C00F32"/>
    <w:rsid w:val="00C22722"/>
    <w:rsid w:val="00C26031"/>
    <w:rsid w:val="00C4459A"/>
    <w:rsid w:val="00CA0372"/>
    <w:rsid w:val="00CE2149"/>
    <w:rsid w:val="00D01509"/>
    <w:rsid w:val="00D06830"/>
    <w:rsid w:val="00D649B5"/>
    <w:rsid w:val="00DA590E"/>
    <w:rsid w:val="00DE5AFD"/>
    <w:rsid w:val="00DF5C69"/>
    <w:rsid w:val="00EB1010"/>
    <w:rsid w:val="00EC48F5"/>
    <w:rsid w:val="00EC5740"/>
    <w:rsid w:val="00ED3729"/>
    <w:rsid w:val="00EE4DA7"/>
    <w:rsid w:val="00F138B8"/>
    <w:rsid w:val="00F151B2"/>
    <w:rsid w:val="00F3530B"/>
    <w:rsid w:val="00F37B5C"/>
    <w:rsid w:val="00F81C2B"/>
    <w:rsid w:val="00FD1341"/>
    <w:rsid w:val="00FD5884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629E1"/>
  <w15:chartTrackingRefBased/>
  <w15:docId w15:val="{157EBFF2-9C51-483E-BE2B-A95135AE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619EC"/>
    <w:rPr>
      <w:b/>
      <w:bCs/>
    </w:rPr>
  </w:style>
  <w:style w:type="paragraph" w:styleId="NormalWeb">
    <w:name w:val="Normal (Web)"/>
    <w:basedOn w:val="Normal"/>
    <w:uiPriority w:val="99"/>
    <w:unhideWhenUsed/>
    <w:rsid w:val="00961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619EC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References,Дэд гарчиг,IBL List Paragraph,List Paragraph1,Paragraph,BULLET Liste,Bullet paras,3"/>
    <w:basedOn w:val="Normal"/>
    <w:link w:val="ListParagraphChar"/>
    <w:uiPriority w:val="34"/>
    <w:qFormat/>
    <w:rsid w:val="00661B0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References Char,Дэд гарчиг Char,Paragraph Char"/>
    <w:link w:val="ListParagraph"/>
    <w:uiPriority w:val="34"/>
    <w:qFormat/>
    <w:locked/>
    <w:rsid w:val="00661B0C"/>
    <w:rPr>
      <w:rFonts w:ascii="Calibri" w:eastAsia="Times New Roman" w:hAnsi="Calibri" w:cs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644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644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56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2</Pages>
  <Words>290</Words>
  <Characters>2013</Characters>
  <Application>Microsoft Office Word</Application>
  <DocSecurity>0</DocSecurity>
  <Lines>45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>https://mul2.gov.am/tasks/851411/oneclick/7e436dfc742b9dfbe2f2e4216dd89f1ceaf734a4dc646a04d2dd36fb81592d70.docx?token=55c13f16df8be341ea21d6e595a5acfd</cp:keywords>
  <dc:description/>
  <cp:lastModifiedBy>Lusine Sargsyan</cp:lastModifiedBy>
  <cp:revision>101</cp:revision>
  <dcterms:created xsi:type="dcterms:W3CDTF">2023-04-04T10:58:00Z</dcterms:created>
  <dcterms:modified xsi:type="dcterms:W3CDTF">2023-09-19T10:21:00Z</dcterms:modified>
</cp:coreProperties>
</file>