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16A" w:rsidRDefault="00D0016A"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0016A" w:rsidRDefault="00D0016A" w:rsidP="00B85E8A">
      <w:pPr>
        <w:jc w:val="center"/>
      </w:pPr>
    </w:p>
    <w:p w:rsidR="00D0016A" w:rsidRDefault="00D0016A"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0016A" w:rsidRDefault="00D0016A" w:rsidP="00B85E8A">
      <w:pPr>
        <w:pStyle w:val="mechtex"/>
        <w:rPr>
          <w:rFonts w:ascii="GHEA Mariam" w:hAnsi="GHEA Mariam"/>
          <w:b/>
        </w:rPr>
      </w:pPr>
    </w:p>
    <w:p w:rsidR="00D0016A" w:rsidRDefault="00D0016A"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0016A" w:rsidRPr="008E1B5A" w:rsidRDefault="00D0016A" w:rsidP="00B85E8A">
      <w:pPr>
        <w:jc w:val="center"/>
        <w:rPr>
          <w:rFonts w:ascii="GHEA Mariam" w:hAnsi="GHEA Mariam"/>
          <w:sz w:val="24"/>
          <w:szCs w:val="24"/>
        </w:rPr>
      </w:pPr>
    </w:p>
    <w:p w:rsidR="00D0016A" w:rsidRPr="008E1B5A" w:rsidRDefault="00D0016A" w:rsidP="00B85E8A">
      <w:pPr>
        <w:jc w:val="center"/>
        <w:rPr>
          <w:rFonts w:ascii="GHEA Mariam" w:hAnsi="GHEA Mariam"/>
          <w:sz w:val="24"/>
          <w:szCs w:val="24"/>
        </w:rPr>
      </w:pPr>
    </w:p>
    <w:p w:rsidR="00D0016A" w:rsidRPr="006740E0" w:rsidRDefault="00D0016A" w:rsidP="00B85E8A">
      <w:pPr>
        <w:jc w:val="center"/>
        <w:rPr>
          <w:rFonts w:ascii="GHEA Mariam" w:hAnsi="GHEA Mariam"/>
          <w:sz w:val="24"/>
          <w:szCs w:val="24"/>
        </w:rPr>
      </w:pPr>
      <w:r>
        <w:rPr>
          <w:rFonts w:ascii="GHEA Mariam" w:hAnsi="GHEA Mariam" w:cs="Sylfaen"/>
          <w:spacing w:val="-4"/>
          <w:sz w:val="24"/>
          <w:szCs w:val="24"/>
          <w:lang w:val="fr-FR"/>
        </w:rPr>
        <w:t xml:space="preserve">22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D0016A" w:rsidRDefault="00D0016A" w:rsidP="00B85E8A">
      <w:pPr>
        <w:jc w:val="center"/>
        <w:rPr>
          <w:rFonts w:ascii="GHEA Mariam" w:hAnsi="GHEA Mariam"/>
          <w:sz w:val="24"/>
          <w:szCs w:val="24"/>
        </w:rPr>
      </w:pPr>
    </w:p>
    <w:p w:rsidR="00D0016A" w:rsidRDefault="00D0016A" w:rsidP="00B85E8A">
      <w:pPr>
        <w:jc w:val="center"/>
        <w:rPr>
          <w:rFonts w:ascii="GHEA Mariam" w:hAnsi="GHEA Mariam"/>
          <w:sz w:val="24"/>
          <w:szCs w:val="24"/>
        </w:rPr>
      </w:pPr>
    </w:p>
    <w:p w:rsidR="00D0016A" w:rsidRDefault="00D0016A" w:rsidP="00D0016A">
      <w:pPr>
        <w:pStyle w:val="mechtex"/>
        <w:rPr>
          <w:rFonts w:ascii="GHEA Mariam" w:hAnsi="GHEA Mariam"/>
          <w:sz w:val="24"/>
          <w:shd w:val="clear" w:color="auto" w:fill="FFFFFF"/>
        </w:rPr>
      </w:pPr>
      <w:r w:rsidRPr="00D0016A">
        <w:rPr>
          <w:rFonts w:ascii="GHEA Mariam" w:hAnsi="GHEA Mariam"/>
          <w:sz w:val="24"/>
          <w:shd w:val="clear" w:color="auto" w:fill="FFFFFF"/>
        </w:rPr>
        <w:t>«</w:t>
      </w:r>
      <w:r w:rsidRPr="00D0016A">
        <w:rPr>
          <w:rFonts w:ascii="GHEA Mariam" w:hAnsi="GHEA Mariam" w:cs="Arial"/>
          <w:sz w:val="24"/>
          <w:shd w:val="clear" w:color="auto" w:fill="FFFFFF"/>
        </w:rPr>
        <w:t>ԱԶԱՏ</w:t>
      </w:r>
      <w:r w:rsidRPr="00D0016A">
        <w:rPr>
          <w:rFonts w:ascii="GHEA Mariam" w:hAnsi="GHEA Mariam"/>
          <w:sz w:val="24"/>
          <w:shd w:val="clear" w:color="auto" w:fill="FFFFFF"/>
        </w:rPr>
        <w:t xml:space="preserve"> </w:t>
      </w:r>
      <w:r>
        <w:rPr>
          <w:rFonts w:ascii="GHEA Mariam" w:hAnsi="GHEA Mariam"/>
          <w:sz w:val="24"/>
          <w:shd w:val="clear" w:color="auto" w:fill="FFFFFF"/>
        </w:rPr>
        <w:t xml:space="preserve"> </w:t>
      </w:r>
      <w:r w:rsidRPr="00D0016A">
        <w:rPr>
          <w:rFonts w:ascii="GHEA Mariam" w:hAnsi="GHEA Mariam" w:cs="Arial"/>
          <w:sz w:val="24"/>
          <w:shd w:val="clear" w:color="auto" w:fill="FFFFFF"/>
        </w:rPr>
        <w:t>ՄԱՔՍԱՅԻՆ</w:t>
      </w:r>
      <w:r w:rsidRPr="00D0016A">
        <w:rPr>
          <w:rFonts w:ascii="GHEA Mariam" w:hAnsi="GHEA Mariam"/>
          <w:sz w:val="24"/>
          <w:shd w:val="clear" w:color="auto" w:fill="FFFFFF"/>
        </w:rPr>
        <w:t xml:space="preserve"> </w:t>
      </w:r>
      <w:r>
        <w:rPr>
          <w:rFonts w:ascii="GHEA Mariam" w:hAnsi="GHEA Mariam"/>
          <w:sz w:val="24"/>
          <w:shd w:val="clear" w:color="auto" w:fill="FFFFFF"/>
        </w:rPr>
        <w:t xml:space="preserve"> </w:t>
      </w:r>
      <w:r w:rsidRPr="00D0016A">
        <w:rPr>
          <w:rFonts w:ascii="GHEA Mariam" w:hAnsi="GHEA Mariam" w:cs="Arial"/>
          <w:sz w:val="24"/>
          <w:shd w:val="clear" w:color="auto" w:fill="FFFFFF"/>
        </w:rPr>
        <w:t>ԳՈՏԻ</w:t>
      </w:r>
      <w:r w:rsidRPr="00D0016A">
        <w:rPr>
          <w:rFonts w:ascii="GHEA Mariam" w:hAnsi="GHEA Mariam" w:cs="Arial Armenian"/>
          <w:sz w:val="24"/>
          <w:shd w:val="clear" w:color="auto" w:fill="FFFFFF"/>
        </w:rPr>
        <w:t>»</w:t>
      </w:r>
      <w:r>
        <w:rPr>
          <w:rFonts w:ascii="GHEA Mariam" w:hAnsi="GHEA Mariam" w:cs="Arial Armenian"/>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ԵՎ</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Armenian"/>
          <w:sz w:val="24"/>
          <w:shd w:val="clear" w:color="auto" w:fill="FFFFFF"/>
        </w:rPr>
        <w:t>«</w:t>
      </w:r>
      <w:r w:rsidRPr="00D0016A">
        <w:rPr>
          <w:rFonts w:ascii="GHEA Mariam" w:hAnsi="GHEA Mariam" w:cs="Arial"/>
          <w:sz w:val="24"/>
          <w:shd w:val="clear" w:color="auto" w:fill="FFFFFF"/>
        </w:rPr>
        <w:t>ԱԶԱՏ</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ՊԱՀԵՍՏ</w:t>
      </w:r>
      <w:r w:rsidRPr="00D0016A">
        <w:rPr>
          <w:rFonts w:ascii="GHEA Mariam" w:hAnsi="GHEA Mariam" w:cs="Arial Armenian"/>
          <w:sz w:val="24"/>
          <w:shd w:val="clear" w:color="auto" w:fill="FFFFFF"/>
        </w:rPr>
        <w:t>»</w:t>
      </w:r>
      <w:r>
        <w:rPr>
          <w:rFonts w:ascii="GHEA Mariam" w:hAnsi="GHEA Mariam" w:cs="Arial Armenian"/>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ՄԱՔՍԱՅԻՆ</w:t>
      </w:r>
      <w:r w:rsidRPr="00D0016A">
        <w:rPr>
          <w:rFonts w:ascii="GHEA Mariam" w:hAnsi="GHEA Mariam"/>
          <w:sz w:val="24"/>
          <w:shd w:val="clear" w:color="auto" w:fill="FFFFFF"/>
        </w:rPr>
        <w:t xml:space="preserve"> </w:t>
      </w:r>
      <w:r w:rsidRPr="00D0016A">
        <w:rPr>
          <w:rFonts w:ascii="GHEA Mariam" w:hAnsi="GHEA Mariam" w:cs="Arial"/>
          <w:spacing w:val="-8"/>
          <w:sz w:val="24"/>
          <w:shd w:val="clear" w:color="auto" w:fill="FFFFFF"/>
        </w:rPr>
        <w:t>ԸՆԹԱՑԱԿԱՐԳԵՐՈՎ</w:t>
      </w:r>
      <w:r w:rsidRPr="00D0016A">
        <w:rPr>
          <w:rFonts w:ascii="GHEA Mariam" w:hAnsi="GHEA Mariam"/>
          <w:spacing w:val="-8"/>
          <w:sz w:val="24"/>
          <w:shd w:val="clear" w:color="auto" w:fill="FFFFFF"/>
        </w:rPr>
        <w:t xml:space="preserve"> </w:t>
      </w:r>
      <w:r w:rsidRPr="00D0016A">
        <w:rPr>
          <w:rFonts w:ascii="GHEA Mariam" w:hAnsi="GHEA Mariam" w:cs="Arial"/>
          <w:spacing w:val="-8"/>
          <w:sz w:val="24"/>
          <w:shd w:val="clear" w:color="auto" w:fill="FFFFFF"/>
        </w:rPr>
        <w:t>ՁԵՎԱԿԵՐՊՎԱԾ</w:t>
      </w:r>
      <w:r w:rsidRPr="00D0016A">
        <w:rPr>
          <w:rFonts w:ascii="GHEA Mariam" w:hAnsi="GHEA Mariam"/>
          <w:spacing w:val="-8"/>
          <w:sz w:val="24"/>
          <w:shd w:val="clear" w:color="auto" w:fill="FFFFFF"/>
        </w:rPr>
        <w:t xml:space="preserve"> </w:t>
      </w:r>
      <w:r w:rsidRPr="00D0016A">
        <w:rPr>
          <w:rFonts w:ascii="GHEA Mariam" w:hAnsi="GHEA Mariam" w:cs="Arial"/>
          <w:spacing w:val="-8"/>
          <w:sz w:val="24"/>
          <w:shd w:val="clear" w:color="auto" w:fill="FFFFFF"/>
        </w:rPr>
        <w:t>ԱՊՐԱՆՔՆԵՐԻՑ</w:t>
      </w:r>
      <w:r w:rsidRPr="00D0016A">
        <w:rPr>
          <w:rFonts w:ascii="GHEA Mariam" w:hAnsi="GHEA Mariam"/>
          <w:spacing w:val="-8"/>
          <w:sz w:val="24"/>
          <w:shd w:val="clear" w:color="auto" w:fill="FFFFFF"/>
        </w:rPr>
        <w:t xml:space="preserve"> </w:t>
      </w:r>
      <w:r w:rsidRPr="00D0016A">
        <w:rPr>
          <w:rFonts w:ascii="GHEA Mariam" w:hAnsi="GHEA Mariam" w:cs="Arial"/>
          <w:spacing w:val="-8"/>
          <w:sz w:val="24"/>
          <w:shd w:val="clear" w:color="auto" w:fill="FFFFFF"/>
        </w:rPr>
        <w:t>ՍՏԱՑՎԱԾ</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ԱՐՏԱԴՐՎԱԾ</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ԱՊՐԱՆՔՆԵՐՈՒՄ</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ՕՏԱՐԵՐԿՐՅԱ</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ԱՊՐԱՆՔՆԵՐԻ</w:t>
      </w:r>
      <w:r w:rsidRPr="00D0016A">
        <w:rPr>
          <w:rFonts w:ascii="GHEA Mariam" w:hAnsi="GHEA Mariam"/>
          <w:sz w:val="24"/>
          <w:shd w:val="clear" w:color="auto" w:fill="FFFFFF"/>
        </w:rPr>
        <w:t xml:space="preserve">, </w:t>
      </w:r>
    </w:p>
    <w:p w:rsidR="00D0016A" w:rsidRDefault="00D0016A" w:rsidP="00D0016A">
      <w:pPr>
        <w:pStyle w:val="mechtex"/>
        <w:rPr>
          <w:rFonts w:ascii="GHEA Mariam" w:hAnsi="GHEA Mariam"/>
          <w:sz w:val="24"/>
          <w:shd w:val="clear" w:color="auto" w:fill="FFFFFF"/>
        </w:rPr>
      </w:pPr>
      <w:r w:rsidRPr="00D0016A">
        <w:rPr>
          <w:rFonts w:ascii="GHEA Mariam" w:hAnsi="GHEA Mariam" w:cs="Arial"/>
          <w:sz w:val="24"/>
          <w:shd w:val="clear" w:color="auto" w:fill="FFFFFF"/>
        </w:rPr>
        <w:t>ԻՆՉՊԵՍ</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ՆԱԵՎ</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ԱԶԱՏ</w:t>
      </w:r>
      <w:r w:rsidRPr="00D0016A">
        <w:rPr>
          <w:rFonts w:ascii="GHEA Mariam" w:hAnsi="GHEA Mariam"/>
          <w:sz w:val="24"/>
          <w:shd w:val="clear" w:color="auto" w:fill="FFFFFF"/>
        </w:rPr>
        <w:t xml:space="preserve"> </w:t>
      </w:r>
      <w:r>
        <w:rPr>
          <w:rFonts w:ascii="GHEA Mariam" w:hAnsi="GHEA Mariam"/>
          <w:sz w:val="24"/>
          <w:shd w:val="clear" w:color="auto" w:fill="FFFFFF"/>
        </w:rPr>
        <w:t xml:space="preserve"> </w:t>
      </w:r>
      <w:r w:rsidRPr="00D0016A">
        <w:rPr>
          <w:rFonts w:ascii="GHEA Mariam" w:hAnsi="GHEA Mariam" w:cs="Arial"/>
          <w:sz w:val="24"/>
          <w:shd w:val="clear" w:color="auto" w:fill="FFFFFF"/>
        </w:rPr>
        <w:t>ՏՆՏԵՍԱԿԱՆ</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ԳՈՏԻՆԵՐԻ</w:t>
      </w:r>
      <w:r>
        <w:rPr>
          <w:rFonts w:ascii="GHEA Mariam" w:hAnsi="GHEA Mariam" w:cs="Arial"/>
          <w:sz w:val="24"/>
          <w:shd w:val="clear" w:color="auto" w:fill="FFFFFF"/>
        </w:rPr>
        <w:t xml:space="preserve">  </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ՏԱՐԱԾՔ</w:t>
      </w:r>
      <w:r w:rsidRPr="00D0016A">
        <w:rPr>
          <w:rFonts w:ascii="GHEA Mariam" w:hAnsi="GHEA Mariam"/>
          <w:sz w:val="24"/>
          <w:shd w:val="clear" w:color="auto" w:fill="FFFFFF"/>
        </w:rPr>
        <w:t xml:space="preserve"> </w:t>
      </w:r>
    </w:p>
    <w:p w:rsidR="00D0016A" w:rsidRDefault="00D0016A" w:rsidP="00D0016A">
      <w:pPr>
        <w:pStyle w:val="mechtex"/>
        <w:rPr>
          <w:rFonts w:ascii="GHEA Mariam" w:hAnsi="GHEA Mariam" w:cs="Arial"/>
          <w:sz w:val="24"/>
          <w:shd w:val="clear" w:color="auto" w:fill="FFFFFF"/>
        </w:rPr>
      </w:pPr>
      <w:r w:rsidRPr="00D0016A">
        <w:rPr>
          <w:rFonts w:ascii="GHEA Mariam" w:hAnsi="GHEA Mariam" w:cs="Arial"/>
          <w:sz w:val="24"/>
          <w:shd w:val="clear" w:color="auto" w:fill="FFFFFF"/>
        </w:rPr>
        <w:t>ՆԵՐՄՈՒԾՎՈՂ</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ԱՊՐԱՆՔՆԵՐԻ</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ՆՈՒՅՆԱԿԱՆԱՑՄԱՆ</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ԿԱՐԳԸ</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ՍԱՀՄԱՆԵԼՈՒ</w:t>
      </w:r>
      <w:r w:rsidRPr="00D0016A">
        <w:rPr>
          <w:rFonts w:ascii="GHEA Mariam" w:hAnsi="GHEA Mariam"/>
          <w:sz w:val="24"/>
          <w:shd w:val="clear" w:color="auto" w:fill="FFFFFF"/>
        </w:rPr>
        <w:t xml:space="preserve"> </w:t>
      </w:r>
      <w:r w:rsidRPr="00D0016A">
        <w:rPr>
          <w:rFonts w:ascii="GHEA Mariam" w:hAnsi="GHEA Mariam" w:cs="Arial"/>
          <w:sz w:val="24"/>
          <w:shd w:val="clear" w:color="auto" w:fill="FFFFFF"/>
        </w:rPr>
        <w:t>ՄԱՍԻՆ</w:t>
      </w:r>
    </w:p>
    <w:p w:rsidR="00D0016A" w:rsidRPr="000045DA" w:rsidRDefault="00D0016A"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0016A" w:rsidRDefault="00D0016A" w:rsidP="00D0016A">
      <w:pPr>
        <w:pStyle w:val="mechtex"/>
        <w:rPr>
          <w:rFonts w:ascii="GHEA Mariam" w:hAnsi="GHEA Mariam"/>
          <w:sz w:val="24"/>
          <w:lang w:eastAsia="hy-AM"/>
        </w:rPr>
      </w:pPr>
    </w:p>
    <w:p w:rsidR="00D0016A" w:rsidRPr="00D0016A" w:rsidRDefault="00D0016A" w:rsidP="00D0016A">
      <w:pPr>
        <w:pStyle w:val="mechtex"/>
        <w:rPr>
          <w:rFonts w:ascii="GHEA Mariam" w:hAnsi="GHEA Mariam"/>
          <w:sz w:val="24"/>
          <w:lang w:eastAsia="hy-AM"/>
        </w:rPr>
      </w:pPr>
    </w:p>
    <w:p w:rsidR="00D0016A" w:rsidRPr="00D0016A" w:rsidRDefault="00D0016A" w:rsidP="00D0016A">
      <w:pPr>
        <w:pStyle w:val="norm"/>
        <w:tabs>
          <w:tab w:val="left" w:pos="900"/>
        </w:tabs>
        <w:spacing w:line="360" w:lineRule="auto"/>
        <w:ind w:firstLine="720"/>
        <w:rPr>
          <w:rFonts w:ascii="GHEA Mariam" w:hAnsi="GHEA Mariam"/>
          <w:sz w:val="28"/>
          <w:szCs w:val="24"/>
          <w:lang w:val="de-DE"/>
        </w:rPr>
      </w:pPr>
      <w:r w:rsidRPr="00D0016A">
        <w:rPr>
          <w:rFonts w:ascii="GHEA Mariam" w:hAnsi="GHEA Mariam"/>
          <w:color w:val="000000"/>
          <w:sz w:val="24"/>
          <w:szCs w:val="24"/>
          <w:lang w:eastAsia="hy-AM"/>
        </w:rPr>
        <w:t xml:space="preserve">«Մաքսային կարգավորման մասին» օրենքի 141-րդ հոդվածի 2-րդ մասին, 142-րդ հոդվածի 4-րդ մասին և 148-րդ հոդվածի 2-րդ մասին համապատասխան՝ </w:t>
      </w:r>
      <w:r w:rsidRPr="00D0016A">
        <w:rPr>
          <w:rFonts w:ascii="GHEA Mariam" w:hAnsi="GHEA Mariam" w:cs="Sylfaen"/>
          <w:sz w:val="24"/>
          <w:szCs w:val="22"/>
          <w:lang w:val="de-DE"/>
        </w:rPr>
        <w:t>Հայաստանի</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Հանրապետության</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կառավարությունը</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ո</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ր</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ո</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շ</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ու</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մ</w:t>
      </w:r>
      <w:r w:rsidRPr="00D0016A">
        <w:rPr>
          <w:rFonts w:ascii="GHEA Mariam" w:hAnsi="GHEA Mariam" w:cs="Arial Armenian"/>
          <w:sz w:val="24"/>
          <w:szCs w:val="22"/>
          <w:lang w:val="de-DE"/>
        </w:rPr>
        <w:t xml:space="preserve">     </w:t>
      </w:r>
      <w:r w:rsidRPr="00D0016A">
        <w:rPr>
          <w:rFonts w:ascii="GHEA Mariam" w:hAnsi="GHEA Mariam" w:cs="Sylfaen"/>
          <w:sz w:val="24"/>
          <w:szCs w:val="22"/>
          <w:lang w:val="de-DE"/>
        </w:rPr>
        <w:t>է</w:t>
      </w:r>
      <w:r w:rsidRPr="00D0016A">
        <w:rPr>
          <w:rFonts w:ascii="GHEA Mariam" w:hAnsi="GHEA Mariam" w:cs="Arial Armenian"/>
          <w:sz w:val="24"/>
          <w:szCs w:val="22"/>
          <w:lang w:val="de-DE"/>
        </w:rPr>
        <w:t>.</w:t>
      </w:r>
    </w:p>
    <w:p w:rsidR="00D0016A" w:rsidRPr="00835BA5" w:rsidRDefault="00835BA5" w:rsidP="00D0016A">
      <w:pPr>
        <w:numPr>
          <w:ilvl w:val="0"/>
          <w:numId w:val="1"/>
        </w:numPr>
        <w:shd w:val="clear" w:color="auto" w:fill="FFFFFF"/>
        <w:tabs>
          <w:tab w:val="left" w:pos="851"/>
          <w:tab w:val="left" w:pos="900"/>
        </w:tabs>
        <w:spacing w:line="360" w:lineRule="auto"/>
        <w:ind w:left="0" w:firstLine="720"/>
        <w:contextualSpacing/>
        <w:jc w:val="both"/>
        <w:rPr>
          <w:rFonts w:ascii="GHEA Mariam" w:hAnsi="GHEA Mariam"/>
          <w:color w:val="000000"/>
          <w:spacing w:val="-8"/>
          <w:sz w:val="24"/>
          <w:szCs w:val="24"/>
          <w:lang w:val="de-DE" w:eastAsia="hy-AM"/>
        </w:rPr>
      </w:pPr>
      <w:r w:rsidRPr="00835BA5">
        <w:rPr>
          <w:rFonts w:ascii="GHEA Mariam" w:hAnsi="GHEA Mariam"/>
          <w:color w:val="000000"/>
          <w:spacing w:val="-8"/>
          <w:sz w:val="24"/>
          <w:szCs w:val="24"/>
          <w:lang w:val="de-DE" w:eastAsia="hy-AM"/>
        </w:rPr>
        <w:t xml:space="preserve"> </w:t>
      </w:r>
      <w:r w:rsidR="00D0016A" w:rsidRPr="00835BA5">
        <w:rPr>
          <w:rFonts w:ascii="GHEA Mariam" w:hAnsi="GHEA Mariam"/>
          <w:color w:val="000000"/>
          <w:spacing w:val="-8"/>
          <w:sz w:val="24"/>
          <w:szCs w:val="24"/>
          <w:lang w:eastAsia="hy-AM"/>
        </w:rPr>
        <w:t>Սահմանել</w:t>
      </w:r>
      <w:r w:rsidR="00D0016A" w:rsidRPr="00835BA5">
        <w:rPr>
          <w:rFonts w:ascii="GHEA Mariam" w:hAnsi="GHEA Mariam"/>
          <w:color w:val="000000"/>
          <w:spacing w:val="-8"/>
          <w:sz w:val="24"/>
          <w:szCs w:val="24"/>
          <w:lang w:val="de-DE" w:eastAsia="hy-AM"/>
        </w:rPr>
        <w:t xml:space="preserve"> </w:t>
      </w:r>
      <w:r w:rsidR="00D0016A" w:rsidRPr="00835BA5">
        <w:rPr>
          <w:rFonts w:ascii="GHEA Mariam" w:hAnsi="GHEA Mariam"/>
          <w:bCs/>
          <w:color w:val="000000"/>
          <w:spacing w:val="-8"/>
          <w:sz w:val="24"/>
          <w:szCs w:val="24"/>
          <w:lang w:val="de-DE" w:eastAsia="hy-AM"/>
        </w:rPr>
        <w:t>«</w:t>
      </w:r>
      <w:r w:rsidR="00D0016A" w:rsidRPr="00835BA5">
        <w:rPr>
          <w:rFonts w:ascii="GHEA Mariam" w:hAnsi="GHEA Mariam"/>
          <w:bCs/>
          <w:color w:val="000000"/>
          <w:spacing w:val="-8"/>
          <w:sz w:val="24"/>
          <w:szCs w:val="24"/>
          <w:lang w:eastAsia="hy-AM"/>
        </w:rPr>
        <w:t>Ազատ</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մաքսային</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գոտի</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և</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Ազատ</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պահեստ</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մաքսային</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ընթա</w:t>
      </w:r>
      <w:r w:rsidRPr="00835BA5">
        <w:rPr>
          <w:rFonts w:ascii="GHEA Mariam" w:hAnsi="GHEA Mariam"/>
          <w:bCs/>
          <w:color w:val="000000"/>
          <w:spacing w:val="-8"/>
          <w:sz w:val="24"/>
          <w:szCs w:val="24"/>
          <w:lang w:val="de-DE" w:eastAsia="hy-AM"/>
        </w:rPr>
        <w:softHyphen/>
      </w:r>
      <w:r w:rsidR="00D0016A" w:rsidRPr="00835BA5">
        <w:rPr>
          <w:rFonts w:ascii="GHEA Mariam" w:hAnsi="GHEA Mariam"/>
          <w:bCs/>
          <w:color w:val="000000"/>
          <w:spacing w:val="-8"/>
          <w:sz w:val="24"/>
          <w:szCs w:val="24"/>
          <w:lang w:eastAsia="hy-AM"/>
        </w:rPr>
        <w:t>ցա</w:t>
      </w:r>
      <w:r w:rsidRPr="00835BA5">
        <w:rPr>
          <w:rFonts w:ascii="GHEA Mariam" w:hAnsi="GHEA Mariam"/>
          <w:bCs/>
          <w:color w:val="000000"/>
          <w:spacing w:val="-8"/>
          <w:sz w:val="24"/>
          <w:szCs w:val="24"/>
          <w:lang w:val="de-DE" w:eastAsia="hy-AM"/>
        </w:rPr>
        <w:softHyphen/>
      </w:r>
      <w:r w:rsidR="00D0016A" w:rsidRPr="00835BA5">
        <w:rPr>
          <w:rFonts w:ascii="GHEA Mariam" w:hAnsi="GHEA Mariam"/>
          <w:bCs/>
          <w:color w:val="000000"/>
          <w:spacing w:val="-8"/>
          <w:sz w:val="24"/>
          <w:szCs w:val="24"/>
          <w:lang w:eastAsia="hy-AM"/>
        </w:rPr>
        <w:t>կարգերով</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ձևակերպված</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ապրանքներից</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ստացված</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արտադրված</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ապրանքներում</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օտարերկրյա</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ապրանքների</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ինչպես</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նաև</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ազատ</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տնտեսական</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գոտիների</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տարածք</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ներմուծվող</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ապրանքների</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նույնականացման</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կարգը՝</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համաձայն</w:t>
      </w:r>
      <w:r w:rsidR="00D0016A" w:rsidRPr="00835BA5">
        <w:rPr>
          <w:rFonts w:ascii="GHEA Mariam" w:hAnsi="GHEA Mariam"/>
          <w:bCs/>
          <w:color w:val="000000"/>
          <w:spacing w:val="-8"/>
          <w:sz w:val="24"/>
          <w:szCs w:val="24"/>
          <w:lang w:val="de-DE" w:eastAsia="hy-AM"/>
        </w:rPr>
        <w:t xml:space="preserve"> </w:t>
      </w:r>
      <w:r w:rsidR="00D0016A" w:rsidRPr="00835BA5">
        <w:rPr>
          <w:rFonts w:ascii="GHEA Mariam" w:hAnsi="GHEA Mariam"/>
          <w:bCs/>
          <w:color w:val="000000"/>
          <w:spacing w:val="-8"/>
          <w:sz w:val="24"/>
          <w:szCs w:val="24"/>
          <w:lang w:eastAsia="hy-AM"/>
        </w:rPr>
        <w:t>հավելվածի։</w:t>
      </w:r>
    </w:p>
    <w:p w:rsidR="00D0016A" w:rsidRPr="00835BA5" w:rsidRDefault="00D0016A" w:rsidP="00D0016A">
      <w:pPr>
        <w:numPr>
          <w:ilvl w:val="0"/>
          <w:numId w:val="1"/>
        </w:numPr>
        <w:shd w:val="clear" w:color="auto" w:fill="FFFFFF"/>
        <w:tabs>
          <w:tab w:val="left" w:pos="567"/>
          <w:tab w:val="left" w:pos="810"/>
          <w:tab w:val="left" w:pos="851"/>
          <w:tab w:val="left" w:pos="900"/>
          <w:tab w:val="left" w:pos="990"/>
        </w:tabs>
        <w:spacing w:line="360" w:lineRule="auto"/>
        <w:ind w:left="0" w:firstLine="720"/>
        <w:contextualSpacing/>
        <w:jc w:val="both"/>
        <w:rPr>
          <w:rFonts w:ascii="GHEA Mariam" w:hAnsi="GHEA Mariam"/>
          <w:color w:val="000000"/>
          <w:sz w:val="24"/>
          <w:szCs w:val="24"/>
          <w:lang w:val="de-DE" w:eastAsia="hy-AM"/>
        </w:rPr>
      </w:pPr>
      <w:r w:rsidRPr="00D0016A">
        <w:rPr>
          <w:rFonts w:ascii="GHEA Mariam" w:hAnsi="GHEA Mariam"/>
          <w:color w:val="000000"/>
          <w:spacing w:val="-8"/>
          <w:sz w:val="24"/>
          <w:szCs w:val="24"/>
          <w:lang w:eastAsia="hy-AM"/>
        </w:rPr>
        <w:t>Սույն</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որոշումն</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ուժի</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մեջ</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է</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մտնում</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պաշտոնական</w:t>
      </w:r>
      <w:r w:rsidRPr="00835BA5">
        <w:rPr>
          <w:rFonts w:ascii="GHEA Mariam" w:hAnsi="GHEA Mariam"/>
          <w:color w:val="000000"/>
          <w:spacing w:val="-8"/>
          <w:sz w:val="24"/>
          <w:szCs w:val="24"/>
          <w:lang w:val="de-DE" w:eastAsia="hy-AM"/>
        </w:rPr>
        <w:t xml:space="preserve"> </w:t>
      </w:r>
      <w:r w:rsidRPr="00D0016A">
        <w:rPr>
          <w:rFonts w:ascii="GHEA Mariam" w:hAnsi="GHEA Mariam"/>
          <w:color w:val="000000"/>
          <w:spacing w:val="-8"/>
          <w:sz w:val="24"/>
          <w:szCs w:val="24"/>
          <w:lang w:eastAsia="hy-AM"/>
        </w:rPr>
        <w:t>հրապարակմանը</w:t>
      </w:r>
      <w:r w:rsidRPr="00835BA5">
        <w:rPr>
          <w:rFonts w:ascii="GHEA Mariam" w:hAnsi="GHEA Mariam"/>
          <w:color w:val="000000"/>
          <w:sz w:val="24"/>
          <w:szCs w:val="24"/>
          <w:lang w:val="de-DE" w:eastAsia="hy-AM"/>
        </w:rPr>
        <w:t xml:space="preserve"> </w:t>
      </w:r>
      <w:r w:rsidRPr="00D0016A">
        <w:rPr>
          <w:rFonts w:ascii="GHEA Mariam" w:hAnsi="GHEA Mariam"/>
          <w:color w:val="000000"/>
          <w:sz w:val="24"/>
          <w:szCs w:val="24"/>
          <w:lang w:eastAsia="hy-AM"/>
        </w:rPr>
        <w:t>հաջորդող</w:t>
      </w:r>
      <w:r w:rsidRPr="00835BA5">
        <w:rPr>
          <w:rFonts w:ascii="GHEA Mariam" w:hAnsi="GHEA Mariam"/>
          <w:color w:val="000000"/>
          <w:sz w:val="24"/>
          <w:szCs w:val="24"/>
          <w:lang w:val="de-DE" w:eastAsia="hy-AM"/>
        </w:rPr>
        <w:t xml:space="preserve"> </w:t>
      </w:r>
      <w:r w:rsidRPr="00D0016A">
        <w:rPr>
          <w:rFonts w:ascii="GHEA Mariam" w:hAnsi="GHEA Mariam"/>
          <w:color w:val="000000"/>
          <w:sz w:val="24"/>
          <w:szCs w:val="24"/>
          <w:lang w:eastAsia="hy-AM"/>
        </w:rPr>
        <w:t>օրվանից</w:t>
      </w:r>
      <w:r w:rsidRPr="00835BA5">
        <w:rPr>
          <w:rFonts w:ascii="GHEA Mariam" w:hAnsi="GHEA Mariam"/>
          <w:color w:val="000000"/>
          <w:sz w:val="24"/>
          <w:szCs w:val="24"/>
          <w:lang w:val="de-DE" w:eastAsia="hy-AM"/>
        </w:rPr>
        <w:t>:</w:t>
      </w:r>
    </w:p>
    <w:p w:rsidR="00D0016A" w:rsidRPr="00835BA5" w:rsidRDefault="00D0016A" w:rsidP="00B85E8A">
      <w:pPr>
        <w:jc w:val="center"/>
        <w:rPr>
          <w:rFonts w:ascii="GHEA Mariam" w:hAnsi="GHEA Mariam"/>
          <w:sz w:val="24"/>
          <w:szCs w:val="24"/>
          <w:lang w:val="de-DE"/>
        </w:rPr>
      </w:pPr>
    </w:p>
    <w:p w:rsidR="00D0016A" w:rsidRPr="00541839" w:rsidRDefault="00D0016A" w:rsidP="00B85E8A">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Pr="00541839">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D0016A" w:rsidRPr="00541839" w:rsidRDefault="00D0016A" w:rsidP="00B85E8A">
      <w:pPr>
        <w:pStyle w:val="norm"/>
        <w:spacing w:line="240" w:lineRule="auto"/>
        <w:rPr>
          <w:rFonts w:ascii="GHEA Mariam" w:hAnsi="GHEA Mariam" w:cs="Sylfaen"/>
          <w:sz w:val="24"/>
          <w:szCs w:val="24"/>
          <w:lang w:val="de-DE"/>
        </w:rPr>
      </w:pPr>
      <w:r w:rsidRPr="00541839">
        <w:rPr>
          <w:rFonts w:ascii="GHEA Mariam" w:hAnsi="GHEA Mariam"/>
          <w:sz w:val="24"/>
          <w:szCs w:val="24"/>
          <w:lang w:val="de-DE"/>
        </w:rPr>
        <w:t xml:space="preserve">                </w:t>
      </w:r>
      <w:r w:rsidRPr="00FC14D1">
        <w:rPr>
          <w:rFonts w:ascii="GHEA Mariam" w:hAnsi="GHEA Mariam" w:cs="Sylfaen"/>
          <w:sz w:val="24"/>
          <w:szCs w:val="24"/>
        </w:rPr>
        <w:t>ՎԱՐՉԱՊԵՏ</w:t>
      </w:r>
      <w:r w:rsidRPr="00541839">
        <w:rPr>
          <w:rFonts w:ascii="GHEA Mariam" w:hAnsi="GHEA Mariam" w:cs="Arial Armenian"/>
          <w:sz w:val="24"/>
          <w:szCs w:val="24"/>
          <w:lang w:val="de-DE"/>
        </w:rPr>
        <w:tab/>
      </w:r>
      <w:r w:rsidRPr="00541839">
        <w:rPr>
          <w:rFonts w:ascii="GHEA Mariam" w:hAnsi="GHEA Mariam" w:cs="Arial Armenian"/>
          <w:sz w:val="24"/>
          <w:szCs w:val="24"/>
          <w:lang w:val="de-DE"/>
        </w:rPr>
        <w:tab/>
      </w:r>
      <w:r w:rsidRPr="00541839">
        <w:rPr>
          <w:rFonts w:ascii="GHEA Mariam" w:hAnsi="GHEA Mariam" w:cs="Arial Armenian"/>
          <w:sz w:val="24"/>
          <w:szCs w:val="24"/>
          <w:lang w:val="de-DE"/>
        </w:rPr>
        <w:tab/>
      </w:r>
      <w:r w:rsidRPr="00541839">
        <w:rPr>
          <w:rFonts w:ascii="GHEA Mariam" w:hAnsi="GHEA Mariam" w:cs="Arial Armenian"/>
          <w:sz w:val="24"/>
          <w:szCs w:val="24"/>
          <w:lang w:val="de-DE"/>
        </w:rPr>
        <w:tab/>
      </w:r>
      <w:r w:rsidRPr="00541839">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541839">
        <w:rPr>
          <w:rFonts w:ascii="GHEA Mariam" w:hAnsi="GHEA Mariam" w:cs="Sylfaen"/>
          <w:sz w:val="24"/>
          <w:szCs w:val="24"/>
          <w:lang w:val="de-DE"/>
        </w:rPr>
        <w:t>.</w:t>
      </w:r>
      <w:r w:rsidRPr="00541839">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0016A" w:rsidRPr="00541839" w:rsidRDefault="00D0016A" w:rsidP="00B85E8A">
      <w:pPr>
        <w:pStyle w:val="norm"/>
        <w:spacing w:line="240" w:lineRule="auto"/>
        <w:ind w:firstLine="0"/>
        <w:rPr>
          <w:rFonts w:ascii="GHEA Mariam" w:hAnsi="GHEA Mariam" w:cs="Arial"/>
          <w:sz w:val="24"/>
          <w:szCs w:val="24"/>
          <w:lang w:val="de-DE"/>
        </w:rPr>
      </w:pPr>
    </w:p>
    <w:p w:rsidR="00C55F66" w:rsidRPr="00541839" w:rsidRDefault="00D0016A" w:rsidP="00835BA5">
      <w:pPr>
        <w:pStyle w:val="mechtex"/>
        <w:jc w:val="left"/>
        <w:rPr>
          <w:rFonts w:ascii="GHEA Mariam" w:hAnsi="GHEA Mariam" w:cs="Arial"/>
          <w:sz w:val="24"/>
          <w:szCs w:val="24"/>
          <w:lang w:val="de-DE"/>
        </w:rPr>
        <w:sectPr w:rsidR="00C55F66" w:rsidRPr="00541839"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C55F66" w:rsidRPr="00541839" w:rsidRDefault="00C55F66">
      <w:pPr>
        <w:pStyle w:val="mechtex"/>
        <w:ind w:left="5760"/>
        <w:jc w:val="left"/>
        <w:rPr>
          <w:rFonts w:ascii="GHEA Mariam" w:hAnsi="GHEA Mariam"/>
          <w:spacing w:val="-8"/>
          <w:sz w:val="24"/>
          <w:szCs w:val="24"/>
          <w:lang w:val="de-DE"/>
        </w:rPr>
      </w:pPr>
      <w:r w:rsidRPr="00541839">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541839">
        <w:rPr>
          <w:rFonts w:ascii="GHEA Mariam" w:hAnsi="GHEA Mariam"/>
          <w:spacing w:val="-8"/>
          <w:sz w:val="24"/>
          <w:szCs w:val="24"/>
          <w:lang w:val="de-DE"/>
        </w:rPr>
        <w:t xml:space="preserve">  </w:t>
      </w:r>
    </w:p>
    <w:p w:rsidR="00C55F66" w:rsidRPr="00541839" w:rsidRDefault="00C55F66">
      <w:pPr>
        <w:pStyle w:val="mechtex"/>
        <w:ind w:left="3600" w:firstLine="720"/>
        <w:jc w:val="left"/>
        <w:rPr>
          <w:rFonts w:ascii="GHEA Mariam" w:hAnsi="GHEA Mariam"/>
          <w:spacing w:val="-6"/>
          <w:sz w:val="24"/>
          <w:szCs w:val="24"/>
          <w:lang w:val="de-DE"/>
        </w:rPr>
      </w:pPr>
      <w:r w:rsidRPr="00541839">
        <w:rPr>
          <w:rFonts w:ascii="GHEA Mariam" w:hAnsi="GHEA Mariam"/>
          <w:spacing w:val="-6"/>
          <w:sz w:val="24"/>
          <w:szCs w:val="24"/>
          <w:lang w:val="de-DE"/>
        </w:rPr>
        <w:t xml:space="preserve">           </w:t>
      </w:r>
      <w:r w:rsidRPr="00355AD3">
        <w:rPr>
          <w:rFonts w:ascii="GHEA Mariam" w:hAnsi="GHEA Mariam"/>
          <w:spacing w:val="-6"/>
          <w:sz w:val="24"/>
          <w:szCs w:val="24"/>
        </w:rPr>
        <w:t>ՀՀ</w:t>
      </w:r>
      <w:r w:rsidRPr="00541839">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541839">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C55F66" w:rsidRPr="00541839" w:rsidRDefault="00C55F66">
      <w:pPr>
        <w:pStyle w:val="mechtex"/>
        <w:jc w:val="left"/>
        <w:rPr>
          <w:rFonts w:ascii="GHEA Mariam" w:hAnsi="GHEA Mariam" w:cs="Sylfaen"/>
          <w:sz w:val="24"/>
          <w:szCs w:val="24"/>
          <w:lang w:val="de-DE"/>
        </w:rPr>
      </w:pPr>
      <w:r w:rsidRPr="00541839">
        <w:rPr>
          <w:rFonts w:ascii="GHEA Mariam" w:hAnsi="GHEA Mariam"/>
          <w:spacing w:val="-2"/>
          <w:sz w:val="24"/>
          <w:szCs w:val="24"/>
          <w:lang w:val="de-DE"/>
        </w:rPr>
        <w:tab/>
      </w:r>
      <w:r w:rsidRPr="00541839">
        <w:rPr>
          <w:rFonts w:ascii="GHEA Mariam" w:hAnsi="GHEA Mariam"/>
          <w:spacing w:val="-2"/>
          <w:sz w:val="24"/>
          <w:szCs w:val="24"/>
          <w:lang w:val="de-DE"/>
        </w:rPr>
        <w:tab/>
      </w:r>
      <w:r w:rsidRPr="00541839">
        <w:rPr>
          <w:rFonts w:ascii="GHEA Mariam" w:hAnsi="GHEA Mariam"/>
          <w:spacing w:val="-2"/>
          <w:sz w:val="24"/>
          <w:szCs w:val="24"/>
          <w:lang w:val="de-DE"/>
        </w:rPr>
        <w:tab/>
      </w:r>
      <w:r w:rsidRPr="00541839">
        <w:rPr>
          <w:rFonts w:ascii="GHEA Mariam" w:hAnsi="GHEA Mariam"/>
          <w:spacing w:val="-2"/>
          <w:sz w:val="24"/>
          <w:szCs w:val="24"/>
          <w:lang w:val="de-DE"/>
        </w:rPr>
        <w:tab/>
      </w:r>
      <w:r w:rsidRPr="00541839">
        <w:rPr>
          <w:rFonts w:ascii="GHEA Mariam" w:hAnsi="GHEA Mariam"/>
          <w:spacing w:val="-2"/>
          <w:sz w:val="24"/>
          <w:szCs w:val="24"/>
          <w:lang w:val="de-DE"/>
        </w:rPr>
        <w:tab/>
      </w:r>
      <w:r w:rsidRPr="00541839">
        <w:rPr>
          <w:rFonts w:ascii="GHEA Mariam" w:hAnsi="GHEA Mariam"/>
          <w:spacing w:val="-2"/>
          <w:sz w:val="24"/>
          <w:szCs w:val="24"/>
          <w:lang w:val="de-DE"/>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541839">
        <w:rPr>
          <w:rFonts w:ascii="GHEA Mariam" w:hAnsi="GHEA Mariam"/>
          <w:spacing w:val="-2"/>
          <w:sz w:val="24"/>
          <w:szCs w:val="24"/>
          <w:lang w:val="de-DE"/>
        </w:rPr>
        <w:t xml:space="preserve"> N      - </w:t>
      </w:r>
      <w:r w:rsidRPr="008005B3">
        <w:rPr>
          <w:rFonts w:ascii="GHEA Mariam" w:hAnsi="GHEA Mariam"/>
          <w:spacing w:val="-2"/>
          <w:sz w:val="24"/>
          <w:szCs w:val="24"/>
        </w:rPr>
        <w:t>Ն</w:t>
      </w:r>
      <w:r w:rsidRPr="00541839">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C55F66" w:rsidRPr="00541839" w:rsidRDefault="00C55F66" w:rsidP="000D4CB0">
      <w:pPr>
        <w:pStyle w:val="norm"/>
        <w:spacing w:line="240" w:lineRule="auto"/>
        <w:ind w:firstLine="0"/>
        <w:rPr>
          <w:rFonts w:ascii="GHEA Mariam" w:hAnsi="GHEA Mariam" w:cs="Arial"/>
          <w:sz w:val="18"/>
          <w:szCs w:val="24"/>
          <w:lang w:val="de-DE"/>
        </w:rPr>
      </w:pPr>
    </w:p>
    <w:p w:rsidR="00C55F66" w:rsidRPr="00541839" w:rsidRDefault="00C55F66" w:rsidP="000D4CB0">
      <w:pPr>
        <w:shd w:val="clear" w:color="auto" w:fill="FFFFFF"/>
        <w:spacing w:line="360" w:lineRule="auto"/>
        <w:ind w:firstLine="375"/>
        <w:jc w:val="both"/>
        <w:rPr>
          <w:rFonts w:ascii="Calibri" w:hAnsi="Calibri" w:cs="Calibri"/>
          <w:color w:val="000000"/>
          <w:sz w:val="24"/>
          <w:szCs w:val="24"/>
          <w:lang w:val="de-DE"/>
        </w:rPr>
      </w:pPr>
      <w:r w:rsidRPr="00541839">
        <w:rPr>
          <w:rFonts w:ascii="Calibri" w:hAnsi="Calibri" w:cs="Calibri"/>
          <w:color w:val="000000"/>
          <w:sz w:val="24"/>
          <w:szCs w:val="24"/>
          <w:lang w:val="de-DE"/>
        </w:rPr>
        <w:t> </w:t>
      </w:r>
    </w:p>
    <w:p w:rsidR="00C55F66" w:rsidRDefault="00C55F66" w:rsidP="00C55F66">
      <w:pPr>
        <w:pStyle w:val="mechtex"/>
        <w:rPr>
          <w:rFonts w:ascii="GHEA Mariam" w:hAnsi="GHEA Mariam" w:cs="Arial"/>
          <w:sz w:val="24"/>
          <w:shd w:val="clear" w:color="auto" w:fill="FFFFFF"/>
        </w:rPr>
      </w:pPr>
      <w:r w:rsidRPr="00C55F66">
        <w:rPr>
          <w:rFonts w:ascii="GHEA Mariam" w:hAnsi="GHEA Mariam" w:cs="Arial"/>
          <w:sz w:val="24"/>
          <w:shd w:val="clear" w:color="auto" w:fill="FFFFFF"/>
        </w:rPr>
        <w:t>Կ</w:t>
      </w:r>
      <w:r>
        <w:rPr>
          <w:rFonts w:ascii="GHEA Mariam" w:hAnsi="GHEA Mariam" w:cs="Arial"/>
          <w:sz w:val="24"/>
          <w:shd w:val="clear" w:color="auto" w:fill="FFFFFF"/>
        </w:rPr>
        <w:t xml:space="preserve"> </w:t>
      </w:r>
      <w:r w:rsidRPr="00C55F66">
        <w:rPr>
          <w:rFonts w:ascii="GHEA Mariam" w:hAnsi="GHEA Mariam" w:cs="Arial"/>
          <w:sz w:val="24"/>
          <w:shd w:val="clear" w:color="auto" w:fill="FFFFFF"/>
        </w:rPr>
        <w:t>Ա</w:t>
      </w:r>
      <w:r>
        <w:rPr>
          <w:rFonts w:ascii="GHEA Mariam" w:hAnsi="GHEA Mariam" w:cs="Arial"/>
          <w:sz w:val="24"/>
          <w:shd w:val="clear" w:color="auto" w:fill="FFFFFF"/>
        </w:rPr>
        <w:t xml:space="preserve"> </w:t>
      </w:r>
      <w:r w:rsidRPr="00C55F66">
        <w:rPr>
          <w:rFonts w:ascii="GHEA Mariam" w:hAnsi="GHEA Mariam" w:cs="Arial"/>
          <w:sz w:val="24"/>
          <w:shd w:val="clear" w:color="auto" w:fill="FFFFFF"/>
        </w:rPr>
        <w:t>Ր</w:t>
      </w:r>
      <w:r>
        <w:rPr>
          <w:rFonts w:ascii="GHEA Mariam" w:hAnsi="GHEA Mariam" w:cs="Arial"/>
          <w:sz w:val="24"/>
          <w:shd w:val="clear" w:color="auto" w:fill="FFFFFF"/>
        </w:rPr>
        <w:t xml:space="preserve"> </w:t>
      </w:r>
      <w:r w:rsidRPr="00C55F66">
        <w:rPr>
          <w:rFonts w:ascii="GHEA Mariam" w:hAnsi="GHEA Mariam" w:cs="Arial"/>
          <w:sz w:val="24"/>
          <w:shd w:val="clear" w:color="auto" w:fill="FFFFFF"/>
        </w:rPr>
        <w:t>Գ</w:t>
      </w:r>
    </w:p>
    <w:p w:rsidR="00C55F66" w:rsidRPr="00C55F66" w:rsidRDefault="00C55F66" w:rsidP="00C55F66">
      <w:pPr>
        <w:pStyle w:val="mechtex"/>
        <w:rPr>
          <w:rFonts w:ascii="GHEA Mariam" w:hAnsi="GHEA Mariam"/>
          <w:sz w:val="24"/>
          <w:shd w:val="clear" w:color="auto" w:fill="FFFFFF"/>
        </w:rPr>
      </w:pPr>
    </w:p>
    <w:p w:rsidR="00C55F66" w:rsidRDefault="00C55F66" w:rsidP="00C55F66">
      <w:pPr>
        <w:pStyle w:val="mechtex"/>
        <w:rPr>
          <w:rFonts w:ascii="GHEA Mariam" w:hAnsi="GHEA Mariam"/>
          <w:sz w:val="24"/>
          <w:shd w:val="clear" w:color="auto" w:fill="FFFFFF"/>
        </w:rPr>
      </w:pPr>
      <w:r w:rsidRPr="00C55F66">
        <w:rPr>
          <w:rFonts w:ascii="GHEA Mariam" w:hAnsi="GHEA Mariam"/>
          <w:sz w:val="24"/>
          <w:shd w:val="clear" w:color="auto" w:fill="FFFFFF"/>
        </w:rPr>
        <w:t>«</w:t>
      </w:r>
      <w:r w:rsidRPr="00C55F66">
        <w:rPr>
          <w:rFonts w:ascii="GHEA Mariam" w:hAnsi="GHEA Mariam" w:cs="Arial"/>
          <w:sz w:val="24"/>
          <w:shd w:val="clear" w:color="auto" w:fill="FFFFFF"/>
        </w:rPr>
        <w:t>ԱԶԱՏ</w:t>
      </w:r>
      <w:r w:rsidRPr="00C55F66">
        <w:rPr>
          <w:rFonts w:ascii="GHEA Mariam" w:hAnsi="GHEA Mariam"/>
          <w:sz w:val="24"/>
          <w:shd w:val="clear" w:color="auto" w:fill="FFFFFF"/>
        </w:rPr>
        <w:t xml:space="preserve"> </w:t>
      </w:r>
      <w:r>
        <w:rPr>
          <w:rFonts w:ascii="GHEA Mariam" w:hAnsi="GHEA Mariam"/>
          <w:sz w:val="24"/>
          <w:shd w:val="clear" w:color="auto" w:fill="FFFFFF"/>
        </w:rPr>
        <w:t xml:space="preserve">  </w:t>
      </w:r>
      <w:r w:rsidRPr="00C55F66">
        <w:rPr>
          <w:rFonts w:ascii="GHEA Mariam" w:hAnsi="GHEA Mariam" w:cs="Arial"/>
          <w:sz w:val="24"/>
          <w:shd w:val="clear" w:color="auto" w:fill="FFFFFF"/>
        </w:rPr>
        <w:t>ՄԱՔՍԱՅԻՆ</w:t>
      </w:r>
      <w:r>
        <w:rPr>
          <w:rFonts w:ascii="GHEA Mariam" w:hAnsi="GHEA Mariam" w:cs="Arial"/>
          <w:sz w:val="24"/>
          <w:shd w:val="clear" w:color="auto" w:fill="FFFFFF"/>
        </w:rPr>
        <w:t xml:space="preserve"> </w:t>
      </w:r>
      <w:r w:rsidRPr="00C55F66">
        <w:rPr>
          <w:rFonts w:ascii="GHEA Mariam" w:hAnsi="GHEA Mariam"/>
          <w:sz w:val="24"/>
          <w:shd w:val="clear" w:color="auto" w:fill="FFFFFF"/>
        </w:rPr>
        <w:t xml:space="preserve"> </w:t>
      </w:r>
      <w:r>
        <w:rPr>
          <w:rFonts w:ascii="GHEA Mariam" w:hAnsi="GHEA Mariam"/>
          <w:sz w:val="24"/>
          <w:shd w:val="clear" w:color="auto" w:fill="FFFFFF"/>
        </w:rPr>
        <w:t xml:space="preserve"> </w:t>
      </w:r>
      <w:r w:rsidRPr="00C55F66">
        <w:rPr>
          <w:rFonts w:ascii="GHEA Mariam" w:hAnsi="GHEA Mariam" w:cs="Arial"/>
          <w:sz w:val="24"/>
          <w:shd w:val="clear" w:color="auto" w:fill="FFFFFF"/>
        </w:rPr>
        <w:t>ԳՈՏԻ</w:t>
      </w:r>
      <w:r w:rsidRPr="00C55F66">
        <w:rPr>
          <w:rFonts w:ascii="GHEA Mariam" w:hAnsi="GHEA Mariam" w:cs="Arial Armenian"/>
          <w:sz w:val="24"/>
          <w:shd w:val="clear" w:color="auto" w:fill="FFFFFF"/>
        </w:rPr>
        <w:t>»</w:t>
      </w:r>
      <w:r>
        <w:rPr>
          <w:rFonts w:ascii="GHEA Mariam" w:hAnsi="GHEA Mariam" w:cs="Arial Armenian"/>
          <w:sz w:val="24"/>
          <w:shd w:val="clear" w:color="auto" w:fill="FFFFFF"/>
        </w:rPr>
        <w:t xml:space="preserve">  </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ԵՎ</w:t>
      </w:r>
      <w:r>
        <w:rPr>
          <w:rFonts w:ascii="GHEA Mariam" w:hAnsi="GHEA Mariam" w:cs="Arial"/>
          <w:sz w:val="24"/>
          <w:shd w:val="clear" w:color="auto" w:fill="FFFFFF"/>
        </w:rPr>
        <w:t xml:space="preserve">  </w:t>
      </w:r>
      <w:r w:rsidRPr="00C55F66">
        <w:rPr>
          <w:rFonts w:ascii="GHEA Mariam" w:hAnsi="GHEA Mariam"/>
          <w:sz w:val="24"/>
          <w:shd w:val="clear" w:color="auto" w:fill="FFFFFF"/>
        </w:rPr>
        <w:t xml:space="preserve"> </w:t>
      </w:r>
      <w:r w:rsidRPr="00C55F66">
        <w:rPr>
          <w:rFonts w:ascii="GHEA Mariam" w:hAnsi="GHEA Mariam" w:cs="Arial Armenian"/>
          <w:sz w:val="24"/>
          <w:shd w:val="clear" w:color="auto" w:fill="FFFFFF"/>
        </w:rPr>
        <w:t>«</w:t>
      </w:r>
      <w:r w:rsidRPr="00C55F66">
        <w:rPr>
          <w:rFonts w:ascii="GHEA Mariam" w:hAnsi="GHEA Mariam" w:cs="Arial"/>
          <w:sz w:val="24"/>
          <w:shd w:val="clear" w:color="auto" w:fill="FFFFFF"/>
        </w:rPr>
        <w:t>ԱԶԱՏ</w:t>
      </w:r>
      <w:r w:rsidRPr="00C55F66">
        <w:rPr>
          <w:rFonts w:ascii="GHEA Mariam" w:hAnsi="GHEA Mariam"/>
          <w:sz w:val="24"/>
          <w:shd w:val="clear" w:color="auto" w:fill="FFFFFF"/>
        </w:rPr>
        <w:t xml:space="preserve"> </w:t>
      </w:r>
      <w:r>
        <w:rPr>
          <w:rFonts w:ascii="GHEA Mariam" w:hAnsi="GHEA Mariam"/>
          <w:sz w:val="24"/>
          <w:shd w:val="clear" w:color="auto" w:fill="FFFFFF"/>
        </w:rPr>
        <w:t xml:space="preserve"> </w:t>
      </w:r>
      <w:r w:rsidRPr="00C55F66">
        <w:rPr>
          <w:rFonts w:ascii="GHEA Mariam" w:hAnsi="GHEA Mariam" w:cs="Arial"/>
          <w:sz w:val="24"/>
          <w:shd w:val="clear" w:color="auto" w:fill="FFFFFF"/>
        </w:rPr>
        <w:t>ՊԱՀԵՍՏ</w:t>
      </w:r>
      <w:r w:rsidRPr="00C55F66">
        <w:rPr>
          <w:rFonts w:ascii="GHEA Mariam" w:hAnsi="GHEA Mariam" w:cs="Arial Armenian"/>
          <w:sz w:val="24"/>
          <w:shd w:val="clear" w:color="auto" w:fill="FFFFFF"/>
        </w:rPr>
        <w:t>»</w:t>
      </w:r>
      <w:r>
        <w:rPr>
          <w:rFonts w:ascii="GHEA Mariam" w:hAnsi="GHEA Mariam" w:cs="Arial Armenian"/>
          <w:sz w:val="24"/>
          <w:shd w:val="clear" w:color="auto" w:fill="FFFFFF"/>
        </w:rPr>
        <w:t xml:space="preserve"> </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ՄԱՔՍԱՅԻՆ</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ԸՆԹԱՑԱԿԱՐԳԵՐՈՎ</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ՁԵՎԱԿԵՐՊՎԱԾ</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ԱՊՐԱՆՔՆԵՐԻՑ</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ՍՏԱՑՎԱԾ</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ԱՐՏԱԴՐՎԱԾ</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ԱՊՐԱՆՔՆԵՐՈՒՄ</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ՕՏԱՐԵՐԿՐՅԱ</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ԱՊՐԱՆՔՆԵՐԻ</w:t>
      </w:r>
      <w:r w:rsidRPr="00C55F66">
        <w:rPr>
          <w:rFonts w:ascii="GHEA Mariam" w:hAnsi="GHEA Mariam"/>
          <w:sz w:val="24"/>
          <w:shd w:val="clear" w:color="auto" w:fill="FFFFFF"/>
        </w:rPr>
        <w:t xml:space="preserve">, </w:t>
      </w:r>
    </w:p>
    <w:p w:rsidR="00C55F66" w:rsidRDefault="00C55F66" w:rsidP="00C55F66">
      <w:pPr>
        <w:pStyle w:val="mechtex"/>
        <w:rPr>
          <w:rFonts w:ascii="GHEA Mariam" w:hAnsi="GHEA Mariam"/>
          <w:sz w:val="24"/>
          <w:shd w:val="clear" w:color="auto" w:fill="FFFFFF"/>
        </w:rPr>
      </w:pPr>
      <w:r w:rsidRPr="00C55F66">
        <w:rPr>
          <w:rFonts w:ascii="GHEA Mariam" w:hAnsi="GHEA Mariam" w:cs="Arial"/>
          <w:sz w:val="24"/>
          <w:shd w:val="clear" w:color="auto" w:fill="FFFFFF"/>
        </w:rPr>
        <w:t>ԻՆՉՊԵՍ</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ՆԱԵՎ</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ԱԶԱՏ</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ՏՆՏԵՍԱԿԱՆ</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ԳՈՏԻՆԵՐԻ</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ՏԱՐԱԾՔ</w:t>
      </w:r>
      <w:r w:rsidRPr="00C55F66">
        <w:rPr>
          <w:rFonts w:ascii="GHEA Mariam" w:hAnsi="GHEA Mariam"/>
          <w:sz w:val="24"/>
          <w:shd w:val="clear" w:color="auto" w:fill="FFFFFF"/>
        </w:rPr>
        <w:t xml:space="preserve"> </w:t>
      </w:r>
    </w:p>
    <w:p w:rsidR="00C55F66" w:rsidRPr="00C55F66" w:rsidRDefault="00C55F66" w:rsidP="00C55F66">
      <w:pPr>
        <w:pStyle w:val="mechtex"/>
        <w:rPr>
          <w:rFonts w:ascii="GHEA Mariam" w:hAnsi="GHEA Mariam"/>
          <w:sz w:val="24"/>
          <w:lang w:eastAsia="hy-AM"/>
        </w:rPr>
      </w:pPr>
      <w:r w:rsidRPr="00C55F66">
        <w:rPr>
          <w:rFonts w:ascii="GHEA Mariam" w:hAnsi="GHEA Mariam" w:cs="Arial"/>
          <w:sz w:val="24"/>
          <w:shd w:val="clear" w:color="auto" w:fill="FFFFFF"/>
        </w:rPr>
        <w:t>ՆԵՐՄՈՒԾՎՈՂ</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ԱՊՐԱՆՔՆԵՐԻ</w:t>
      </w:r>
      <w:r w:rsidRPr="00C55F66">
        <w:rPr>
          <w:rFonts w:ascii="GHEA Mariam" w:hAnsi="GHEA Mariam"/>
          <w:sz w:val="24"/>
          <w:shd w:val="clear" w:color="auto" w:fill="FFFFFF"/>
        </w:rPr>
        <w:t xml:space="preserve"> </w:t>
      </w:r>
      <w:r w:rsidRPr="00C55F66">
        <w:rPr>
          <w:rFonts w:ascii="GHEA Mariam" w:hAnsi="GHEA Mariam" w:cs="Arial"/>
          <w:sz w:val="24"/>
          <w:shd w:val="clear" w:color="auto" w:fill="FFFFFF"/>
        </w:rPr>
        <w:t>ՆՈՒՅՆԱԿԱՆԱՑՄԱՆ</w:t>
      </w:r>
      <w:r w:rsidRPr="00C55F66">
        <w:rPr>
          <w:rFonts w:ascii="GHEA Mariam" w:hAnsi="GHEA Mariam"/>
          <w:sz w:val="24"/>
          <w:shd w:val="clear" w:color="auto" w:fill="FFFFFF"/>
        </w:rPr>
        <w:t xml:space="preserve"> </w:t>
      </w:r>
    </w:p>
    <w:p w:rsidR="00C55F66" w:rsidRPr="00C55F66" w:rsidRDefault="00C55F66" w:rsidP="00C55F66">
      <w:pPr>
        <w:pStyle w:val="mechtex"/>
        <w:rPr>
          <w:rFonts w:ascii="GHEA Mariam" w:hAnsi="GHEA Mariam"/>
          <w:bCs/>
          <w:sz w:val="32"/>
          <w:lang w:eastAsia="hy-AM"/>
        </w:rPr>
      </w:pPr>
      <w:r w:rsidRPr="00C55F66">
        <w:rPr>
          <w:rFonts w:ascii="GHEA Mariam" w:hAnsi="GHEA Mariam"/>
          <w:bCs/>
          <w:sz w:val="24"/>
          <w:lang w:eastAsia="hy-AM"/>
        </w:rPr>
        <w:t xml:space="preserve"> </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Սույն կարգով կարգավորվում են «Եվրասիական տնտեսական միության մաքսային օրենսգրքի մասին» 2017 թվականի ապրիլի 11-ի պայմանագրի</w:t>
      </w:r>
      <w:r w:rsidR="00541839" w:rsidRPr="00541839">
        <w:rPr>
          <w:rFonts w:ascii="GHEA Mariam" w:hAnsi="GHEA Mariam"/>
          <w:spacing w:val="-2"/>
          <w:sz w:val="24"/>
          <w:szCs w:val="24"/>
        </w:rPr>
        <w:t xml:space="preserve"> </w:t>
      </w:r>
      <w:r w:rsidR="00541839" w:rsidRPr="008005B3">
        <w:rPr>
          <w:rFonts w:ascii="GHEA Mariam" w:hAnsi="GHEA Mariam"/>
          <w:spacing w:val="-2"/>
          <w:sz w:val="24"/>
          <w:szCs w:val="24"/>
        </w:rPr>
        <w:t>N</w:t>
      </w:r>
      <w:r w:rsidR="00541839">
        <w:rPr>
          <w:rFonts w:ascii="GHEA Mariam" w:hAnsi="GHEA Mariam"/>
          <w:bCs/>
          <w:color w:val="000000"/>
          <w:sz w:val="24"/>
          <w:szCs w:val="24"/>
          <w:lang w:eastAsia="hy-AM"/>
        </w:rPr>
        <w:t xml:space="preserve"> 1</w:t>
      </w:r>
      <w:r w:rsidRPr="00C55F66">
        <w:rPr>
          <w:rFonts w:ascii="GHEA Mariam" w:hAnsi="GHEA Mariam"/>
          <w:bCs/>
          <w:color w:val="000000"/>
          <w:sz w:val="24"/>
          <w:szCs w:val="24"/>
          <w:lang w:eastAsia="hy-AM"/>
        </w:rPr>
        <w:t xml:space="preserve"> հավելվածով հաստատված՝ Եվրասիական տնտեսական միության մաքսային օրենսգրքի (այսուհետ՝ </w:t>
      </w:r>
      <w:r w:rsidR="005D22A7">
        <w:rPr>
          <w:rFonts w:ascii="GHEA Mariam" w:hAnsi="GHEA Mariam"/>
          <w:bCs/>
          <w:color w:val="000000"/>
          <w:sz w:val="24"/>
          <w:szCs w:val="24"/>
          <w:lang w:val="hy-AM" w:eastAsia="hy-AM"/>
        </w:rPr>
        <w:t>օ</w:t>
      </w:r>
      <w:r w:rsidRPr="00C55F66">
        <w:rPr>
          <w:rFonts w:ascii="GHEA Mariam" w:hAnsi="GHEA Mariam"/>
          <w:bCs/>
          <w:color w:val="000000"/>
          <w:sz w:val="24"/>
          <w:szCs w:val="24"/>
          <w:lang w:eastAsia="hy-AM"/>
        </w:rPr>
        <w:t xml:space="preserve">րենսգիրք) 203-րդ հոդվածի 6-րդ կետով նախատեսված՝ </w:t>
      </w:r>
      <w:r w:rsidRPr="00C55F66">
        <w:rPr>
          <w:rFonts w:ascii="GHEA Mariam" w:hAnsi="GHEA Mariam"/>
          <w:bCs/>
          <w:color w:val="000000"/>
          <w:spacing w:val="-8"/>
          <w:sz w:val="24"/>
          <w:szCs w:val="24"/>
          <w:lang w:eastAsia="hy-AM"/>
        </w:rPr>
        <w:t>ազատ տնտեսական գոտու տարածք ապրանքների ներմուծման</w:t>
      </w:r>
      <w:r w:rsidRPr="00C55F66">
        <w:rPr>
          <w:rFonts w:ascii="GHEA Mariam" w:hAnsi="GHEA Mariam"/>
          <w:bCs/>
          <w:color w:val="000000"/>
          <w:sz w:val="24"/>
          <w:szCs w:val="24"/>
          <w:lang w:eastAsia="hy-AM"/>
        </w:rPr>
        <w:t xml:space="preserve"> նույնականացման, </w:t>
      </w:r>
      <w:r w:rsidRPr="00C55F66">
        <w:rPr>
          <w:rFonts w:ascii="GHEA Mariam" w:hAnsi="GHEA Mariam"/>
          <w:bCs/>
          <w:color w:val="000000"/>
          <w:spacing w:val="-8"/>
          <w:sz w:val="24"/>
          <w:szCs w:val="24"/>
          <w:lang w:eastAsia="hy-AM"/>
        </w:rPr>
        <w:t xml:space="preserve">ինչպես նաև </w:t>
      </w:r>
      <w:r w:rsidR="00541839">
        <w:rPr>
          <w:rFonts w:ascii="GHEA Mariam" w:hAnsi="GHEA Mariam"/>
          <w:bCs/>
          <w:color w:val="000000"/>
          <w:spacing w:val="-8"/>
          <w:sz w:val="24"/>
          <w:szCs w:val="24"/>
          <w:lang w:val="hy-AM" w:eastAsia="hy-AM"/>
        </w:rPr>
        <w:t>օ</w:t>
      </w:r>
      <w:r w:rsidRPr="00C55F66">
        <w:rPr>
          <w:rFonts w:ascii="GHEA Mariam" w:hAnsi="GHEA Mariam"/>
          <w:bCs/>
          <w:color w:val="000000"/>
          <w:spacing w:val="-8"/>
          <w:sz w:val="24"/>
          <w:szCs w:val="24"/>
          <w:lang w:eastAsia="hy-AM"/>
        </w:rPr>
        <w:t>րենսգրքի 206-րդ հոդվածի 2-րդ կետին և 214-րդ հոդվածի 2-րդ</w:t>
      </w:r>
      <w:r w:rsidRPr="00C55F66">
        <w:rPr>
          <w:rFonts w:ascii="GHEA Mariam" w:hAnsi="GHEA Mariam"/>
          <w:bCs/>
          <w:color w:val="000000"/>
          <w:sz w:val="24"/>
          <w:szCs w:val="24"/>
          <w:lang w:eastAsia="hy-AM"/>
        </w:rPr>
        <w:t xml:space="preserve"> կետին համապատասխան՝ «Ազատ մաքսային գոտի» կամ «Ազատ պահեստ» </w:t>
      </w:r>
      <w:r w:rsidRPr="00C55F66">
        <w:rPr>
          <w:rFonts w:ascii="GHEA Mariam" w:hAnsi="GHEA Mariam"/>
          <w:bCs/>
          <w:color w:val="000000"/>
          <w:spacing w:val="-8"/>
          <w:sz w:val="24"/>
          <w:szCs w:val="24"/>
          <w:lang w:eastAsia="hy-AM"/>
        </w:rPr>
        <w:t>մաքսային ընթացակարգերով ձևակերպված օտարերկրյա ապրանքներից</w:t>
      </w:r>
      <w:r w:rsidRPr="00C55F66">
        <w:rPr>
          <w:rFonts w:ascii="GHEA Mariam" w:hAnsi="GHEA Mariam"/>
          <w:bCs/>
          <w:color w:val="000000"/>
          <w:sz w:val="24"/>
          <w:szCs w:val="24"/>
          <w:lang w:eastAsia="hy-AM"/>
        </w:rPr>
        <w:t xml:space="preserve"> պատ</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րաստ</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ված </w:t>
      </w:r>
      <w:r w:rsidRPr="00C55F66">
        <w:rPr>
          <w:rFonts w:ascii="GHEA Mariam" w:hAnsi="GHEA Mariam"/>
          <w:bCs/>
          <w:color w:val="000000"/>
          <w:spacing w:val="-8"/>
          <w:sz w:val="24"/>
          <w:szCs w:val="24"/>
          <w:lang w:eastAsia="hy-AM"/>
        </w:rPr>
        <w:t>(ստացված) ապրանքների մեջ (այսուհետ՝ պատրաստի արտադրանք) «Ազատ</w:t>
      </w:r>
      <w:r w:rsidRPr="00C55F66">
        <w:rPr>
          <w:rFonts w:ascii="GHEA Mariam" w:hAnsi="GHEA Mariam"/>
          <w:bCs/>
          <w:color w:val="000000"/>
          <w:sz w:val="24"/>
          <w:szCs w:val="24"/>
          <w:lang w:eastAsia="hy-AM"/>
        </w:rPr>
        <w:t xml:space="preserve"> մաքսա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յին գոտի» կամ «Ազատ պահեստ» մաքսային ընթացակարգերով ձևակերպված </w:t>
      </w:r>
      <w:r w:rsidRPr="00C55F66">
        <w:rPr>
          <w:rFonts w:ascii="GHEA Mariam" w:hAnsi="GHEA Mariam"/>
          <w:bCs/>
          <w:color w:val="000000"/>
          <w:spacing w:val="-8"/>
          <w:sz w:val="24"/>
          <w:szCs w:val="24"/>
          <w:lang w:eastAsia="hy-AM"/>
        </w:rPr>
        <w:t>օտարերկրյա ապրանք</w:t>
      </w:r>
      <w:r w:rsidRPr="00C55F66">
        <w:rPr>
          <w:rFonts w:ascii="GHEA Mariam" w:hAnsi="GHEA Mariam"/>
          <w:bCs/>
          <w:color w:val="000000"/>
          <w:spacing w:val="-8"/>
          <w:sz w:val="24"/>
          <w:szCs w:val="24"/>
          <w:lang w:eastAsia="hy-AM"/>
        </w:rPr>
        <w:softHyphen/>
        <w:t>ների նույնականացման հետ կապված</w:t>
      </w:r>
      <w:r w:rsidRPr="00C55F66">
        <w:rPr>
          <w:rFonts w:ascii="GHEA Mariam" w:hAnsi="GHEA Mariam"/>
          <w:bCs/>
          <w:color w:val="000000"/>
          <w:sz w:val="24"/>
          <w:szCs w:val="24"/>
          <w:lang w:eastAsia="hy-AM"/>
        </w:rPr>
        <w:t xml:space="preserve"> հարաբերությունները։</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Ազատ տնտեսական գոտու տարածք ներմուծվող ապրանքների նույնա</w:t>
      </w:r>
      <w:r>
        <w:rPr>
          <w:rFonts w:ascii="GHEA Mariam" w:hAnsi="GHEA Mariam"/>
          <w:bCs/>
          <w:color w:val="000000"/>
          <w:sz w:val="24"/>
          <w:szCs w:val="24"/>
          <w:lang w:eastAsia="hy-AM"/>
        </w:rPr>
        <w:softHyphen/>
      </w:r>
      <w:r w:rsidRPr="00C55F66">
        <w:rPr>
          <w:rFonts w:ascii="GHEA Mariam" w:hAnsi="GHEA Mariam"/>
          <w:bCs/>
          <w:color w:val="000000"/>
          <w:spacing w:val="-8"/>
          <w:sz w:val="24"/>
          <w:szCs w:val="24"/>
          <w:lang w:eastAsia="hy-AM"/>
        </w:rPr>
        <w:t>կա</w:t>
      </w:r>
      <w:r w:rsidRPr="00C55F66">
        <w:rPr>
          <w:rFonts w:ascii="GHEA Mariam" w:hAnsi="GHEA Mariam"/>
          <w:bCs/>
          <w:color w:val="000000"/>
          <w:spacing w:val="-8"/>
          <w:sz w:val="24"/>
          <w:szCs w:val="24"/>
          <w:lang w:eastAsia="hy-AM"/>
        </w:rPr>
        <w:softHyphen/>
        <w:t>նացումը մաքսա</w:t>
      </w:r>
      <w:r w:rsidR="005D22A7">
        <w:rPr>
          <w:rFonts w:ascii="GHEA Mariam" w:hAnsi="GHEA Mariam"/>
          <w:bCs/>
          <w:color w:val="000000"/>
          <w:spacing w:val="-8"/>
          <w:sz w:val="24"/>
          <w:szCs w:val="24"/>
          <w:lang w:eastAsia="hy-AM"/>
        </w:rPr>
        <w:t>յին մարմիններն իրականացնում են օ</w:t>
      </w:r>
      <w:r w:rsidRPr="00C55F66">
        <w:rPr>
          <w:rFonts w:ascii="GHEA Mariam" w:hAnsi="GHEA Mariam"/>
          <w:bCs/>
          <w:color w:val="000000"/>
          <w:spacing w:val="-8"/>
          <w:sz w:val="24"/>
          <w:szCs w:val="24"/>
          <w:lang w:eastAsia="hy-AM"/>
        </w:rPr>
        <w:t>րենսգրքի 341-րդ</w:t>
      </w:r>
      <w:r w:rsidRPr="00C55F66">
        <w:rPr>
          <w:rFonts w:ascii="GHEA Mariam" w:hAnsi="GHEA Mariam"/>
          <w:bCs/>
          <w:color w:val="000000"/>
          <w:sz w:val="24"/>
          <w:szCs w:val="24"/>
          <w:lang w:eastAsia="hy-AM"/>
        </w:rPr>
        <w:t xml:space="preserve"> հոդվածով նախատեսված նույնականացման միջոցների կիրառմամբ։</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Սույն կարգի 2-րդ կետով նախատեսված նույնականացման միջոցները կիրառվում են, եթե ռիսկերի կառավարման համակարգի կողմից առկա է այդպիսի նույնականացման կիրառման ցուցում։</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արտադրանքի մեջ օտարերկրյա ապրանքների նույնակա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նացումն իրականացվում է մաքսային մարմնի կողմից </w:t>
      </w:r>
      <w:r w:rsidR="005D22A7">
        <w:rPr>
          <w:rFonts w:ascii="GHEA Mariam" w:hAnsi="GHEA Mariam"/>
          <w:bCs/>
          <w:color w:val="000000"/>
          <w:sz w:val="24"/>
          <w:szCs w:val="24"/>
          <w:lang w:val="hy-AM" w:eastAsia="hy-AM"/>
        </w:rPr>
        <w:t>օ</w:t>
      </w:r>
      <w:r w:rsidRPr="00C55F66">
        <w:rPr>
          <w:rFonts w:ascii="GHEA Mariam" w:hAnsi="GHEA Mariam"/>
          <w:bCs/>
          <w:color w:val="000000"/>
          <w:sz w:val="24"/>
          <w:szCs w:val="24"/>
          <w:lang w:eastAsia="hy-AM"/>
        </w:rPr>
        <w:t>րենսգրքի 6-րդ բաժնին համապատասխան իրականացվող մաքսային հսկողության արդյունքներով։</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lastRenderedPageBreak/>
        <w:t>Պատրաստի արտադրանքի մեջ օտարերկրյա ապրանքների նույնակա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նացումն իրականացվում է «Ազատ մաքսային գոտի» կամ «Ազատ պահեստ» մաքսային ընթացակարգերով հայտարարագրված ապրանքների հայտարա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րատուի կամ «Ազատ մաքսային գոտի» կամ «Ազատ պահեստ» մաքսային ընթա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ցակարգերի գործողության ավարտի ժամանակ ապրանքների հայտարարատուի կամ վերջիններիս հանձնարարությամբ գործող անձանց (այսուհետ՝ դիմումատու) կողմից այն մաքսային մարմին ներկայացվող դիմումի (այսուհետ՝ դիմում) հիման </w:t>
      </w:r>
      <w:r w:rsidRPr="00C55F66">
        <w:rPr>
          <w:rFonts w:ascii="GHEA Mariam" w:hAnsi="GHEA Mariam"/>
          <w:bCs/>
          <w:color w:val="000000"/>
          <w:spacing w:val="-8"/>
          <w:sz w:val="24"/>
          <w:szCs w:val="24"/>
          <w:lang w:eastAsia="hy-AM"/>
        </w:rPr>
        <w:t>վրա, որն իրականացնում է «Ազատ մաքսային գոտի» կամ «Ազատ պահեստ»</w:t>
      </w:r>
      <w:r w:rsidRPr="00C55F66">
        <w:rPr>
          <w:rFonts w:ascii="GHEA Mariam" w:hAnsi="GHEA Mariam"/>
          <w:bCs/>
          <w:color w:val="000000"/>
          <w:sz w:val="24"/>
          <w:szCs w:val="24"/>
          <w:lang w:eastAsia="hy-AM"/>
        </w:rPr>
        <w:t xml:space="preserve"> </w:t>
      </w:r>
      <w:r w:rsidRPr="00C55F66">
        <w:rPr>
          <w:rFonts w:ascii="GHEA Mariam" w:hAnsi="GHEA Mariam"/>
          <w:bCs/>
          <w:color w:val="000000"/>
          <w:spacing w:val="-8"/>
          <w:sz w:val="24"/>
          <w:szCs w:val="24"/>
          <w:lang w:eastAsia="hy-AM"/>
        </w:rPr>
        <w:t>մաքսա</w:t>
      </w:r>
      <w:r>
        <w:rPr>
          <w:rFonts w:ascii="GHEA Mariam" w:hAnsi="GHEA Mariam"/>
          <w:bCs/>
          <w:color w:val="000000"/>
          <w:spacing w:val="-8"/>
          <w:sz w:val="24"/>
          <w:szCs w:val="24"/>
          <w:lang w:eastAsia="hy-AM"/>
        </w:rPr>
        <w:softHyphen/>
      </w:r>
      <w:r w:rsidRPr="00C55F66">
        <w:rPr>
          <w:rFonts w:ascii="GHEA Mariam" w:hAnsi="GHEA Mariam"/>
          <w:bCs/>
          <w:color w:val="000000"/>
          <w:spacing w:val="-8"/>
          <w:sz w:val="24"/>
          <w:szCs w:val="24"/>
          <w:lang w:eastAsia="hy-AM"/>
        </w:rPr>
        <w:t>յին ընթացակարգերով ձևակերպված ապրանքների նկատմամբ</w:t>
      </w:r>
      <w:r w:rsidRPr="00C55F66">
        <w:rPr>
          <w:rFonts w:ascii="GHEA Mariam" w:hAnsi="GHEA Mariam"/>
          <w:bCs/>
          <w:color w:val="000000"/>
          <w:sz w:val="24"/>
          <w:szCs w:val="24"/>
          <w:lang w:eastAsia="hy-AM"/>
        </w:rPr>
        <w:t xml:space="preserve"> հսկողությունը։</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pacing w:val="-8"/>
          <w:sz w:val="24"/>
          <w:szCs w:val="24"/>
          <w:lang w:eastAsia="hy-AM"/>
        </w:rPr>
        <w:t>Պատրաստի արտադրանքի մեջ օտարերկրյա ապրանքների</w:t>
      </w:r>
      <w:r w:rsidRPr="00C55F66">
        <w:rPr>
          <w:rFonts w:ascii="GHEA Mariam" w:hAnsi="GHEA Mariam"/>
          <w:bCs/>
          <w:color w:val="000000"/>
          <w:sz w:val="24"/>
          <w:szCs w:val="24"/>
          <w:lang w:eastAsia="hy-AM"/>
        </w:rPr>
        <w:t xml:space="preserve"> նույնականաց</w:t>
      </w:r>
      <w:r>
        <w:rPr>
          <w:rFonts w:ascii="GHEA Mariam" w:hAnsi="GHEA Mariam"/>
          <w:bCs/>
          <w:color w:val="000000"/>
          <w:sz w:val="24"/>
          <w:szCs w:val="24"/>
          <w:lang w:eastAsia="hy-AM"/>
        </w:rPr>
        <w:softHyphen/>
      </w:r>
      <w:r w:rsidR="005D22A7">
        <w:rPr>
          <w:rFonts w:ascii="GHEA Mariam" w:hAnsi="GHEA Mariam"/>
          <w:bCs/>
          <w:color w:val="000000"/>
          <w:sz w:val="24"/>
          <w:szCs w:val="24"/>
          <w:lang w:eastAsia="hy-AM"/>
        </w:rPr>
        <w:t>ման նպատակներով կիրառվում են օ</w:t>
      </w:r>
      <w:r w:rsidRPr="00C55F66">
        <w:rPr>
          <w:rFonts w:ascii="GHEA Mariam" w:hAnsi="GHEA Mariam"/>
          <w:bCs/>
          <w:color w:val="000000"/>
          <w:sz w:val="24"/>
          <w:szCs w:val="24"/>
          <w:lang w:eastAsia="hy-AM"/>
        </w:rPr>
        <w:t>րենսգրքի 206-րդ կամ 214-րդ հոդվածով նախատեսված նույնականացման եղանակները։</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 xml:space="preserve">Այն դեպքում, երբ «Ազատ մաքսային գոտի» կամ «Ազատ պահեստ» մաքսային ընթացակարգերի գործողությունն ավարտելու նպատակով որպես պատրաստի արտադրանքի հայտարարատու հանդես են գալիս նշված մաքսային </w:t>
      </w:r>
      <w:r w:rsidRPr="00C55F66">
        <w:rPr>
          <w:rFonts w:ascii="GHEA Mariam" w:hAnsi="GHEA Mariam"/>
          <w:bCs/>
          <w:color w:val="000000"/>
          <w:spacing w:val="-8"/>
          <w:sz w:val="24"/>
          <w:szCs w:val="24"/>
          <w:lang w:eastAsia="hy-AM"/>
        </w:rPr>
        <w:t>ընթացակարգերով ձևակերպված ապրանքների հայտարարատուները, ապա</w:t>
      </w:r>
      <w:r w:rsidRPr="00C55F66">
        <w:rPr>
          <w:rFonts w:ascii="GHEA Mariam" w:hAnsi="GHEA Mariam"/>
          <w:bCs/>
          <w:color w:val="000000"/>
          <w:sz w:val="24"/>
          <w:szCs w:val="24"/>
          <w:lang w:eastAsia="hy-AM"/>
        </w:rPr>
        <w:t xml:space="preserve"> որպես </w:t>
      </w:r>
      <w:r w:rsidRPr="00C55F66">
        <w:rPr>
          <w:rFonts w:ascii="GHEA Mariam" w:hAnsi="GHEA Mariam"/>
          <w:bCs/>
          <w:color w:val="000000"/>
          <w:spacing w:val="-8"/>
          <w:sz w:val="24"/>
          <w:szCs w:val="24"/>
          <w:lang w:eastAsia="hy-AM"/>
        </w:rPr>
        <w:t>սույն կարգի 5-րդ կետում նշված դիմում` հանդիսանում է պատրաստի</w:t>
      </w:r>
      <w:r w:rsidRPr="00C55F66">
        <w:rPr>
          <w:rFonts w:ascii="GHEA Mariam" w:hAnsi="GHEA Mariam"/>
          <w:bCs/>
          <w:color w:val="000000"/>
          <w:sz w:val="24"/>
          <w:szCs w:val="24"/>
          <w:lang w:eastAsia="hy-AM"/>
        </w:rPr>
        <w:t xml:space="preserve"> արտադրանքի ձևակերպման համար հայտարարատուի կողմից ընտրված մաքսային ընթա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ցակարգով մաքսային մարմին ներկայացված մաքսային հայտարարագիրը։</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pacing w:val="-8"/>
          <w:sz w:val="24"/>
          <w:szCs w:val="24"/>
          <w:lang w:eastAsia="hy-AM"/>
        </w:rPr>
        <w:t>Սույն կարգի 7-րդ կետով նախատեսված դեպքում ապրանքների</w:t>
      </w:r>
      <w:r w:rsidRPr="00C55F66">
        <w:rPr>
          <w:rFonts w:ascii="GHEA Mariam" w:hAnsi="GHEA Mariam"/>
          <w:bCs/>
          <w:color w:val="000000"/>
          <w:sz w:val="24"/>
          <w:szCs w:val="24"/>
          <w:lang w:eastAsia="hy-AM"/>
        </w:rPr>
        <w:t xml:space="preserve"> մաքսային հայտարարագրում ներառված տեղեկությունների հաստատման նպատակով մաքսային հայտարարագրի հետ զուգահեռ մաքսային մարմին են ներկայացվում ազատ տնտեսական գոտում կամ ազատ պահեստում պատրաստի արտադրանքի ստացման համար օտարերկրյա ապրանքների նկատմամբ արտադրական, տեխնոլոգիական կամ այլ գործընթացներում իրականացված՝ </w:t>
      </w:r>
      <w:r w:rsidR="005D22A7">
        <w:rPr>
          <w:rFonts w:ascii="GHEA Mariam" w:hAnsi="GHEA Mariam"/>
          <w:bCs/>
          <w:color w:val="000000"/>
          <w:sz w:val="24"/>
          <w:szCs w:val="24"/>
          <w:lang w:val="hy-AM" w:eastAsia="hy-AM"/>
        </w:rPr>
        <w:t>օ</w:t>
      </w:r>
      <w:r w:rsidRPr="00C55F66">
        <w:rPr>
          <w:rFonts w:ascii="GHEA Mariam" w:hAnsi="GHEA Mariam"/>
          <w:bCs/>
          <w:color w:val="000000"/>
          <w:sz w:val="24"/>
          <w:szCs w:val="24"/>
          <w:lang w:eastAsia="hy-AM"/>
        </w:rPr>
        <w:t xml:space="preserve">րենսգրքի 205-րդ հոդվածի 1-ին </w:t>
      </w:r>
      <w:r w:rsidR="005D22A7">
        <w:rPr>
          <w:rFonts w:ascii="GHEA Mariam" w:hAnsi="GHEA Mariam"/>
          <w:bCs/>
          <w:color w:val="000000"/>
          <w:sz w:val="24"/>
          <w:szCs w:val="24"/>
          <w:lang w:eastAsia="hy-AM"/>
        </w:rPr>
        <w:t>կետի 4-րդ ենթակետով կամ օ</w:t>
      </w:r>
      <w:r w:rsidRPr="00C55F66">
        <w:rPr>
          <w:rFonts w:ascii="GHEA Mariam" w:hAnsi="GHEA Mariam"/>
          <w:bCs/>
          <w:color w:val="000000"/>
          <w:sz w:val="24"/>
          <w:szCs w:val="24"/>
          <w:lang w:eastAsia="hy-AM"/>
        </w:rPr>
        <w:t>րենսգրքի 213-րդ հոդվածի 1-ին կետի 4-րդ ենթակետով նախատեսված գործողությունների իրականացման վերաբերյալ տեղեկություններ պարունակող փաստաթղթերը, ինչպես նաև սույն կարգի 13-րդ կետի 8-րդ ենթակետով նախատեսված տեղեկությունները։</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pacing w:val="-8"/>
          <w:sz w:val="24"/>
          <w:szCs w:val="24"/>
          <w:lang w:eastAsia="hy-AM"/>
        </w:rPr>
        <w:lastRenderedPageBreak/>
        <w:t>Որպես սույն կարգի 8-րդ կետում նշված փաստաթղթեր՝ մաքսային</w:t>
      </w:r>
      <w:r w:rsidRPr="00C55F66">
        <w:rPr>
          <w:rFonts w:ascii="GHEA Mariam" w:hAnsi="GHEA Mariam"/>
          <w:bCs/>
          <w:color w:val="000000"/>
          <w:sz w:val="24"/>
          <w:szCs w:val="24"/>
          <w:lang w:eastAsia="hy-AM"/>
        </w:rPr>
        <w:t xml:space="preserve"> մարմին </w:t>
      </w:r>
      <w:r w:rsidRPr="00C55F66">
        <w:rPr>
          <w:rFonts w:ascii="GHEA Mariam" w:hAnsi="GHEA Mariam"/>
          <w:bCs/>
          <w:color w:val="000000"/>
          <w:spacing w:val="-8"/>
          <w:sz w:val="24"/>
          <w:szCs w:val="24"/>
          <w:lang w:eastAsia="hy-AM"/>
        </w:rPr>
        <w:t>կարող են ներկայացվել տեխնիկական ստանդարտներ, տեխնոլոգիական</w:t>
      </w:r>
      <w:r w:rsidRPr="00C55F66">
        <w:rPr>
          <w:rFonts w:ascii="GHEA Mariam" w:hAnsi="GHEA Mariam"/>
          <w:bCs/>
          <w:color w:val="000000"/>
          <w:sz w:val="24"/>
          <w:szCs w:val="24"/>
          <w:lang w:eastAsia="hy-AM"/>
        </w:rPr>
        <w:t xml:space="preserve"> ուղեցույց</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ներ, սխեմաներ, բնութագրեր, փորձագիտական եզրակացություններ։</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Մաքսային մարմինը սույն կարգի 7-րդ կետով նախատեսված դեպքում ապրանքների նույնականացումն իրականացնում է հայտարարատուի կողմից ներ</w:t>
      </w:r>
      <w:r>
        <w:rPr>
          <w:rFonts w:ascii="GHEA Mariam" w:hAnsi="GHEA Mariam"/>
          <w:bCs/>
          <w:color w:val="000000"/>
          <w:sz w:val="24"/>
          <w:szCs w:val="24"/>
          <w:lang w:eastAsia="hy-AM"/>
        </w:rPr>
        <w:softHyphen/>
      </w:r>
      <w:r w:rsidRPr="00C55F66">
        <w:rPr>
          <w:rFonts w:ascii="GHEA Mariam" w:hAnsi="GHEA Mariam"/>
          <w:bCs/>
          <w:color w:val="000000"/>
          <w:spacing w:val="-8"/>
          <w:sz w:val="24"/>
          <w:szCs w:val="24"/>
          <w:lang w:eastAsia="hy-AM"/>
        </w:rPr>
        <w:t>կա</w:t>
      </w:r>
      <w:r w:rsidRPr="00C55F66">
        <w:rPr>
          <w:rFonts w:ascii="GHEA Mariam" w:hAnsi="GHEA Mariam"/>
          <w:bCs/>
          <w:color w:val="000000"/>
          <w:spacing w:val="-8"/>
          <w:sz w:val="24"/>
          <w:szCs w:val="24"/>
          <w:lang w:eastAsia="hy-AM"/>
        </w:rPr>
        <w:softHyphen/>
        <w:t>յացված տեղեկությունների և մաքսային մարմնի տեղեկատվական</w:t>
      </w:r>
      <w:r w:rsidRPr="00C55F66">
        <w:rPr>
          <w:rFonts w:ascii="GHEA Mariam" w:hAnsi="GHEA Mariam"/>
          <w:bCs/>
          <w:color w:val="000000"/>
          <w:sz w:val="24"/>
          <w:szCs w:val="24"/>
          <w:lang w:eastAsia="hy-AM"/>
        </w:rPr>
        <w:t xml:space="preserve"> համակարգում «Ազատ մաքսային գոտի» կամ «Ազատ պահեստ» մաքսային ընթացակարգերով ձևակերպված ապրանքների վերաբերյալ առ</w:t>
      </w:r>
      <w:r w:rsidR="005D22A7">
        <w:rPr>
          <w:rFonts w:ascii="GHEA Mariam" w:hAnsi="GHEA Mariam"/>
          <w:bCs/>
          <w:color w:val="000000"/>
          <w:sz w:val="24"/>
          <w:szCs w:val="24"/>
          <w:lang w:eastAsia="hy-AM"/>
        </w:rPr>
        <w:t>կա տեղեկությունների հիման վրա՝ օ</w:t>
      </w:r>
      <w:r w:rsidRPr="00C55F66">
        <w:rPr>
          <w:rFonts w:ascii="GHEA Mariam" w:hAnsi="GHEA Mariam"/>
          <w:bCs/>
          <w:color w:val="000000"/>
          <w:sz w:val="24"/>
          <w:szCs w:val="24"/>
          <w:lang w:eastAsia="hy-AM"/>
        </w:rPr>
        <w:t>րենսգրքով սահմանված՝ պատրաստի արտադրանքի ձևակերպման համար ընտրված մաքսային ընթացակարգով ապրանքների բացթողման համար սահ</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մանված ժամկետներում։</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Այն դեպքում, երբ «Ազատ մաքսային գոտի» կամ «Ազատ պահեստ» </w:t>
      </w:r>
      <w:r w:rsidRPr="00C55F66">
        <w:rPr>
          <w:rFonts w:ascii="GHEA Mariam" w:hAnsi="GHEA Mariam"/>
          <w:bCs/>
          <w:color w:val="000000"/>
          <w:spacing w:val="-8"/>
          <w:sz w:val="24"/>
          <w:szCs w:val="24"/>
          <w:lang w:eastAsia="hy-AM"/>
        </w:rPr>
        <w:t>մաքսային ընթացակարգերի գործողությունն ավարտելու նպատակով</w:t>
      </w:r>
      <w:r w:rsidRPr="00C55F66">
        <w:rPr>
          <w:rFonts w:ascii="GHEA Mariam" w:hAnsi="GHEA Mariam"/>
          <w:bCs/>
          <w:color w:val="000000"/>
          <w:sz w:val="24"/>
          <w:szCs w:val="24"/>
          <w:lang w:eastAsia="hy-AM"/>
        </w:rPr>
        <w:t xml:space="preserve"> պատրաստի </w:t>
      </w:r>
      <w:r w:rsidRPr="00C55F66">
        <w:rPr>
          <w:rFonts w:ascii="GHEA Mariam" w:hAnsi="GHEA Mariam"/>
          <w:bCs/>
          <w:color w:val="000000"/>
          <w:spacing w:val="-8"/>
          <w:sz w:val="24"/>
          <w:szCs w:val="24"/>
          <w:lang w:eastAsia="hy-AM"/>
        </w:rPr>
        <w:t>արտադրանքի հայտարարատուն և նշված մաքսային ընթացակարգերով օտարերկրյա</w:t>
      </w:r>
      <w:r w:rsidRPr="00C55F66">
        <w:rPr>
          <w:rFonts w:ascii="GHEA Mariam" w:hAnsi="GHEA Mariam"/>
          <w:bCs/>
          <w:color w:val="000000"/>
          <w:sz w:val="24"/>
          <w:szCs w:val="24"/>
          <w:lang w:eastAsia="hy-AM"/>
        </w:rPr>
        <w:t xml:space="preserve"> ապրանքների համար որպես հայտարարատու հանդես եկած անձինք տար</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բերվում են, ինչպես նաև այն դեպքում, երբ պատրաստի արտադրանքում </w:t>
      </w:r>
      <w:r w:rsidRPr="00C55F66">
        <w:rPr>
          <w:rFonts w:ascii="GHEA Mariam" w:hAnsi="GHEA Mariam"/>
          <w:bCs/>
          <w:color w:val="000000"/>
          <w:spacing w:val="-8"/>
          <w:sz w:val="24"/>
          <w:szCs w:val="24"/>
          <w:lang w:eastAsia="hy-AM"/>
        </w:rPr>
        <w:t>օտարե</w:t>
      </w:r>
      <w:r w:rsidR="00541839">
        <w:rPr>
          <w:rFonts w:ascii="GHEA Mariam" w:hAnsi="GHEA Mariam"/>
          <w:bCs/>
          <w:color w:val="000000"/>
          <w:spacing w:val="-8"/>
          <w:sz w:val="24"/>
          <w:szCs w:val="24"/>
          <w:lang w:eastAsia="hy-AM"/>
        </w:rPr>
        <w:t>րկրյա ապրանքների նույնականացումն</w:t>
      </w:r>
      <w:r w:rsidRPr="00C55F66">
        <w:rPr>
          <w:rFonts w:ascii="GHEA Mariam" w:hAnsi="GHEA Mariam"/>
          <w:bCs/>
          <w:color w:val="000000"/>
          <w:spacing w:val="-8"/>
          <w:sz w:val="24"/>
          <w:szCs w:val="24"/>
          <w:lang w:eastAsia="hy-AM"/>
        </w:rPr>
        <w:t xml:space="preserve"> անձի ցանկությամբ</w:t>
      </w:r>
      <w:r w:rsidRPr="00C55F66">
        <w:rPr>
          <w:rFonts w:ascii="GHEA Mariam" w:hAnsi="GHEA Mariam"/>
          <w:bCs/>
          <w:color w:val="000000"/>
          <w:sz w:val="24"/>
          <w:szCs w:val="24"/>
          <w:lang w:eastAsia="hy-AM"/>
        </w:rPr>
        <w:t xml:space="preserve"> իրականացվում է </w:t>
      </w:r>
      <w:r w:rsidRPr="00C55F66">
        <w:rPr>
          <w:rFonts w:ascii="GHEA Mariam" w:hAnsi="GHEA Mariam"/>
          <w:bCs/>
          <w:color w:val="000000"/>
          <w:spacing w:val="-8"/>
          <w:sz w:val="24"/>
          <w:szCs w:val="24"/>
          <w:lang w:eastAsia="hy-AM"/>
        </w:rPr>
        <w:t>մինչև «Ազատ մաքսային գոտի» կամ «Ազատ պահեստ» մաքսային</w:t>
      </w:r>
      <w:r w:rsidRPr="00C55F66">
        <w:rPr>
          <w:rFonts w:ascii="GHEA Mariam" w:hAnsi="GHEA Mariam"/>
          <w:bCs/>
          <w:color w:val="000000"/>
          <w:sz w:val="24"/>
          <w:szCs w:val="24"/>
          <w:lang w:eastAsia="hy-AM"/>
        </w:rPr>
        <w:t xml:space="preserve"> ընթացակարգերի գործողության ավարտը կամ մինչև օտարերկրյա ապրանքների՝ տվյալ մաքսային ընթացակարգերով ձևակերպումը, ապա մաքսային մարմին է ներկայացվում </w:t>
      </w:r>
      <w:r w:rsidRPr="00C55F66">
        <w:rPr>
          <w:rFonts w:ascii="GHEA Mariam" w:hAnsi="GHEA Mariam"/>
          <w:bCs/>
          <w:color w:val="000000"/>
          <w:spacing w:val="-8"/>
          <w:sz w:val="24"/>
          <w:szCs w:val="24"/>
          <w:lang w:eastAsia="hy-AM"/>
        </w:rPr>
        <w:t xml:space="preserve">դիմում՝ սույն կարգի </w:t>
      </w:r>
      <w:r w:rsidR="005D22A7">
        <w:rPr>
          <w:rFonts w:ascii="GHEA Mariam" w:hAnsi="GHEA Mariam"/>
          <w:bCs/>
          <w:color w:val="000000"/>
          <w:spacing w:val="-8"/>
          <w:sz w:val="24"/>
          <w:szCs w:val="24"/>
          <w:lang w:eastAsia="hy-AM"/>
        </w:rPr>
        <w:t>N 1</w:t>
      </w:r>
      <w:r w:rsidR="005D22A7" w:rsidRPr="005D22A7">
        <w:rPr>
          <w:rFonts w:ascii="GHEA Mariam" w:hAnsi="GHEA Mariam"/>
          <w:bCs/>
          <w:color w:val="000000"/>
          <w:spacing w:val="-8"/>
          <w:sz w:val="24"/>
          <w:szCs w:val="24"/>
          <w:lang w:eastAsia="hy-AM"/>
        </w:rPr>
        <w:t xml:space="preserve"> </w:t>
      </w:r>
      <w:r w:rsidR="005D22A7" w:rsidRPr="00C55F66">
        <w:rPr>
          <w:rFonts w:ascii="GHEA Mariam" w:hAnsi="GHEA Mariam"/>
          <w:bCs/>
          <w:color w:val="000000"/>
          <w:spacing w:val="-8"/>
          <w:sz w:val="24"/>
          <w:szCs w:val="24"/>
          <w:lang w:eastAsia="hy-AM"/>
        </w:rPr>
        <w:t>ձև</w:t>
      </w:r>
      <w:r w:rsidRPr="00C55F66">
        <w:rPr>
          <w:rFonts w:ascii="GHEA Mariam" w:hAnsi="GHEA Mariam"/>
          <w:bCs/>
          <w:color w:val="000000"/>
          <w:spacing w:val="-8"/>
          <w:sz w:val="24"/>
          <w:szCs w:val="24"/>
          <w:lang w:eastAsia="hy-AM"/>
        </w:rPr>
        <w:t>ին համապատասխան՝ մաքսային մարմինների</w:t>
      </w:r>
      <w:r w:rsidRPr="00C55F66">
        <w:rPr>
          <w:rFonts w:ascii="GHEA Mariam" w:hAnsi="GHEA Mariam"/>
          <w:bCs/>
          <w:color w:val="000000"/>
          <w:sz w:val="24"/>
          <w:szCs w:val="24"/>
          <w:lang w:eastAsia="hy-AM"/>
        </w:rPr>
        <w:t xml:space="preserve"> միասնա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կան ավտոմատացված տեղ</w:t>
      </w:r>
      <w:r w:rsidR="005D22A7">
        <w:rPr>
          <w:rFonts w:ascii="GHEA Mariam" w:hAnsi="GHEA Mariam"/>
          <w:bCs/>
          <w:color w:val="000000"/>
          <w:sz w:val="24"/>
          <w:szCs w:val="24"/>
          <w:lang w:eastAsia="hy-AM"/>
        </w:rPr>
        <w:t>եկատվական համակարգի (այսուհետ՝ համակարգ) միջոցով, իսկ մինչև հ</w:t>
      </w:r>
      <w:r w:rsidRPr="00C55F66">
        <w:rPr>
          <w:rFonts w:ascii="GHEA Mariam" w:hAnsi="GHEA Mariam"/>
          <w:bCs/>
          <w:color w:val="000000"/>
          <w:sz w:val="24"/>
          <w:szCs w:val="24"/>
          <w:lang w:eastAsia="hy-AM"/>
        </w:rPr>
        <w:t>ամակարգում համապատասխան փոփոխությունների իրա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կանացումը՝ էլեկտրոնային եղանակով։</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Սույն կարգի 11-րդ կետին համապատասխան դիմումը կարող է ներ</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յացվել թղթային եղանակով անհաղթահարելի ուժի ազդեցության առկայության դեպքերում։</w:t>
      </w:r>
    </w:p>
    <w:p w:rsidR="00C55F66" w:rsidRPr="00C55F66" w:rsidRDefault="00C55F66" w:rsidP="00C55F66">
      <w:pPr>
        <w:numPr>
          <w:ilvl w:val="0"/>
          <w:numId w:val="2"/>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Դիմումի մեջ ներառվում են հետևյալ տեղեկությունները՝</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դիմումատուի վերաբերյալ տեղեկություննե</w:t>
      </w:r>
      <w:r>
        <w:rPr>
          <w:rFonts w:ascii="GHEA Mariam" w:hAnsi="GHEA Mariam"/>
          <w:bCs/>
          <w:color w:val="000000"/>
          <w:sz w:val="24"/>
          <w:szCs w:val="24"/>
          <w:lang w:eastAsia="hy-AM"/>
        </w:rPr>
        <w:t>ր.</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lastRenderedPageBreak/>
        <w:t>«Ազատ մաքսային գոտի» մաքսային ընթացակարգով օտարերկրյա ապրանքների հայտարարատուի կամ ազատ պահեստի տիրապետողի կողմից պատրաստի արտադրանքի տիրապետման, օգտագործման և (կամ) տնօրինման իրավունքների փոխանցման գործարքների իրականացումը հաստատող փաստա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թղթերի վերաբերյալ տեղեկություններ, եթե դիմումը չի ներկայացվում ազատ </w:t>
      </w:r>
      <w:r w:rsidRPr="00C55F66">
        <w:rPr>
          <w:rFonts w:ascii="GHEA Mariam" w:hAnsi="GHEA Mariam"/>
          <w:bCs/>
          <w:color w:val="000000"/>
          <w:spacing w:val="-8"/>
          <w:sz w:val="24"/>
          <w:szCs w:val="24"/>
          <w:lang w:eastAsia="hy-AM"/>
        </w:rPr>
        <w:t>պահեստի տիրապետողի կամ «Ազատ մաքսային գոտի» մաքսային</w:t>
      </w:r>
      <w:r w:rsidRPr="00C55F66">
        <w:rPr>
          <w:rFonts w:ascii="GHEA Mariam" w:hAnsi="GHEA Mariam"/>
          <w:bCs/>
          <w:color w:val="000000"/>
          <w:sz w:val="24"/>
          <w:szCs w:val="24"/>
          <w:lang w:eastAsia="hy-AM"/>
        </w:rPr>
        <w:t xml:space="preserve"> ընթացակարգով օտարերկրյա ապրանքների հայտարարատուի կողմի</w:t>
      </w:r>
      <w:r>
        <w:rPr>
          <w:rFonts w:ascii="GHEA Mariam" w:hAnsi="GHEA Mariam"/>
          <w:bCs/>
          <w:color w:val="000000"/>
          <w:sz w:val="24"/>
          <w:szCs w:val="24"/>
          <w:lang w:eastAsia="hy-AM"/>
        </w:rPr>
        <w:t>ց.</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ազատ տնտեսական գոտու ռեզիդենտի (կազմակերպիչ, շահագործող) կամ ազատ պահեստի տիրապետողի անվանումը, գտնվելու վայր</w:t>
      </w:r>
      <w:r>
        <w:rPr>
          <w:rFonts w:ascii="GHEA Mariam" w:hAnsi="GHEA Mariam"/>
          <w:bCs/>
          <w:color w:val="000000"/>
          <w:sz w:val="24"/>
          <w:szCs w:val="24"/>
          <w:lang w:eastAsia="hy-AM"/>
        </w:rPr>
        <w:t>ը.</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արտադրանքի մեջ օտարերկրյա ապրանքների նույնա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նաց</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ման եղանակի (եղանակների) վերաբերյալ տեղեկություննե</w:t>
      </w:r>
      <w:r>
        <w:rPr>
          <w:rFonts w:ascii="GHEA Mariam" w:hAnsi="GHEA Mariam"/>
          <w:bCs/>
          <w:color w:val="000000"/>
          <w:sz w:val="24"/>
          <w:szCs w:val="24"/>
          <w:lang w:eastAsia="hy-AM"/>
        </w:rPr>
        <w:t>ր.</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«Ազատ մաքսային գոտի» կամ «Ազատ պահեստ» մաքսային ընթա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ցա</w:t>
      </w:r>
      <w:r>
        <w:rPr>
          <w:rFonts w:ascii="GHEA Mariam" w:hAnsi="GHEA Mariam"/>
          <w:bCs/>
          <w:color w:val="000000"/>
          <w:sz w:val="24"/>
          <w:szCs w:val="24"/>
          <w:lang w:eastAsia="hy-AM"/>
        </w:rPr>
        <w:softHyphen/>
      </w:r>
      <w:r w:rsidRPr="00C55F66">
        <w:rPr>
          <w:rFonts w:ascii="GHEA Mariam" w:hAnsi="GHEA Mariam"/>
          <w:bCs/>
          <w:color w:val="000000"/>
          <w:spacing w:val="-8"/>
          <w:sz w:val="24"/>
          <w:szCs w:val="24"/>
          <w:lang w:eastAsia="hy-AM"/>
        </w:rPr>
        <w:t>կարգերով ձևակերպված օտարերկրյա ապրանքների մաքսային</w:t>
      </w:r>
      <w:r w:rsidRPr="00C55F66">
        <w:rPr>
          <w:rFonts w:ascii="GHEA Mariam" w:hAnsi="GHEA Mariam"/>
          <w:bCs/>
          <w:color w:val="000000"/>
          <w:sz w:val="24"/>
          <w:szCs w:val="24"/>
          <w:lang w:eastAsia="hy-AM"/>
        </w:rPr>
        <w:t xml:space="preserve"> հայտարարագրերի հերթական համարները, ապրանքների հերթական համարներ</w:t>
      </w:r>
      <w:r w:rsidR="00541839">
        <w:rPr>
          <w:rFonts w:ascii="GHEA Mariam" w:hAnsi="GHEA Mariam"/>
          <w:bCs/>
          <w:color w:val="000000"/>
          <w:sz w:val="24"/>
          <w:szCs w:val="24"/>
          <w:lang w:val="hy-AM" w:eastAsia="hy-AM"/>
        </w:rPr>
        <w:t>ն</w:t>
      </w:r>
      <w:r w:rsidRPr="00C55F66">
        <w:rPr>
          <w:rFonts w:ascii="GHEA Mariam" w:hAnsi="GHEA Mariam"/>
          <w:bCs/>
          <w:color w:val="000000"/>
          <w:sz w:val="24"/>
          <w:szCs w:val="24"/>
          <w:lang w:eastAsia="hy-AM"/>
        </w:rPr>
        <w:t xml:space="preserve"> այդպիսի հայտա</w:t>
      </w:r>
      <w:r>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րարագրերում, ապրանքների անվանումները, դրանց մանրամասն տեխնիկական </w:t>
      </w:r>
      <w:r w:rsidRPr="00C55F66">
        <w:rPr>
          <w:rFonts w:ascii="GHEA Mariam" w:hAnsi="GHEA Mariam"/>
          <w:bCs/>
          <w:color w:val="000000"/>
          <w:spacing w:val="-8"/>
          <w:sz w:val="24"/>
          <w:szCs w:val="24"/>
          <w:lang w:eastAsia="hy-AM"/>
        </w:rPr>
        <w:t>բնութագրերը, քանակները հիմնական և լրացուցիչ չափման միավորներով, որոնք</w:t>
      </w:r>
      <w:r w:rsidRPr="00C55F66">
        <w:rPr>
          <w:rFonts w:ascii="GHEA Mariam" w:hAnsi="GHEA Mariam"/>
          <w:bCs/>
          <w:color w:val="000000"/>
          <w:sz w:val="24"/>
          <w:szCs w:val="24"/>
          <w:lang w:eastAsia="hy-AM"/>
        </w:rPr>
        <w:t xml:space="preserve"> </w:t>
      </w:r>
      <w:r w:rsidRPr="00541839">
        <w:rPr>
          <w:rFonts w:ascii="GHEA Mariam" w:hAnsi="GHEA Mariam"/>
          <w:bCs/>
          <w:color w:val="000000"/>
          <w:spacing w:val="-12"/>
          <w:sz w:val="24"/>
          <w:szCs w:val="24"/>
          <w:lang w:eastAsia="hy-AM"/>
        </w:rPr>
        <w:t>հնա</w:t>
      </w:r>
      <w:r w:rsidRPr="00541839">
        <w:rPr>
          <w:rFonts w:ascii="GHEA Mariam" w:hAnsi="GHEA Mariam"/>
          <w:bCs/>
          <w:color w:val="000000"/>
          <w:spacing w:val="-12"/>
          <w:sz w:val="24"/>
          <w:szCs w:val="24"/>
          <w:lang w:eastAsia="hy-AM"/>
        </w:rPr>
        <w:softHyphen/>
        <w:t>րավորություն կտան ապրանքները նույնականացնել</w:t>
      </w:r>
      <w:r w:rsidR="00541839" w:rsidRPr="00541839">
        <w:rPr>
          <w:rFonts w:ascii="GHEA Mariam" w:hAnsi="GHEA Mariam"/>
          <w:bCs/>
          <w:color w:val="000000"/>
          <w:spacing w:val="-12"/>
          <w:sz w:val="24"/>
          <w:szCs w:val="24"/>
          <w:lang w:val="hy-AM" w:eastAsia="hy-AM"/>
        </w:rPr>
        <w:t>ու</w:t>
      </w:r>
      <w:r w:rsidRPr="00541839">
        <w:rPr>
          <w:rFonts w:ascii="GHEA Mariam" w:hAnsi="GHEA Mariam"/>
          <w:bCs/>
          <w:color w:val="000000"/>
          <w:spacing w:val="-12"/>
          <w:sz w:val="24"/>
          <w:szCs w:val="24"/>
          <w:lang w:eastAsia="hy-AM"/>
        </w:rPr>
        <w:t xml:space="preserve"> պատրաստի արտադրանքի մեջ.</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5D22A7">
        <w:rPr>
          <w:rFonts w:ascii="GHEA Mariam" w:hAnsi="GHEA Mariam"/>
          <w:bCs/>
          <w:color w:val="000000"/>
          <w:spacing w:val="-4"/>
          <w:sz w:val="24"/>
          <w:szCs w:val="24"/>
          <w:lang w:eastAsia="hy-AM"/>
        </w:rPr>
        <w:t>ազատ տնտեսական գոտում կամ ազատ պահեստում պատրաստի արտա</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դրանքի ստացման համար օտարերկրյա ապրանքների նկատմամբ արտադրա</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կան, տեխնոլոգիական կամ այ</w:t>
      </w:r>
      <w:r w:rsidR="005D22A7">
        <w:rPr>
          <w:rFonts w:ascii="GHEA Mariam" w:hAnsi="GHEA Mariam"/>
          <w:bCs/>
          <w:color w:val="000000"/>
          <w:sz w:val="24"/>
          <w:szCs w:val="24"/>
          <w:lang w:eastAsia="hy-AM"/>
        </w:rPr>
        <w:t>լ գործընթացներում իրականացված՝ օ</w:t>
      </w:r>
      <w:r w:rsidRPr="00C55F66">
        <w:rPr>
          <w:rFonts w:ascii="GHEA Mariam" w:hAnsi="GHEA Mariam"/>
          <w:bCs/>
          <w:color w:val="000000"/>
          <w:sz w:val="24"/>
          <w:szCs w:val="24"/>
          <w:lang w:eastAsia="hy-AM"/>
        </w:rPr>
        <w:t xml:space="preserve">րենսգրքի </w:t>
      </w:r>
      <w:r w:rsidRPr="005D22A7">
        <w:rPr>
          <w:rFonts w:ascii="GHEA Mariam" w:hAnsi="GHEA Mariam"/>
          <w:bCs/>
          <w:color w:val="000000"/>
          <w:spacing w:val="-4"/>
          <w:sz w:val="24"/>
          <w:szCs w:val="24"/>
          <w:lang w:eastAsia="hy-AM"/>
        </w:rPr>
        <w:t xml:space="preserve">205-րդ հոդվածի 1-ին կետի 4-րդ ենթակետով կամ </w:t>
      </w:r>
      <w:r w:rsidR="00541839">
        <w:rPr>
          <w:rFonts w:ascii="GHEA Mariam" w:hAnsi="GHEA Mariam"/>
          <w:bCs/>
          <w:color w:val="000000"/>
          <w:spacing w:val="-4"/>
          <w:sz w:val="24"/>
          <w:szCs w:val="24"/>
          <w:lang w:eastAsia="hy-AM"/>
        </w:rPr>
        <w:t>օ</w:t>
      </w:r>
      <w:r w:rsidRPr="005D22A7">
        <w:rPr>
          <w:rFonts w:ascii="GHEA Mariam" w:hAnsi="GHEA Mariam"/>
          <w:bCs/>
          <w:color w:val="000000"/>
          <w:spacing w:val="-4"/>
          <w:sz w:val="24"/>
          <w:szCs w:val="24"/>
          <w:lang w:eastAsia="hy-AM"/>
        </w:rPr>
        <w:t>րենսգրքի 213-րդ հոդվածի 1-ի</w:t>
      </w:r>
      <w:r w:rsidRPr="00C55F66">
        <w:rPr>
          <w:rFonts w:ascii="GHEA Mariam" w:hAnsi="GHEA Mariam"/>
          <w:bCs/>
          <w:color w:val="000000"/>
          <w:sz w:val="24"/>
          <w:szCs w:val="24"/>
          <w:lang w:eastAsia="hy-AM"/>
        </w:rPr>
        <w:t>ն կետի 4-րդ ենթակետով նախատեսված գործողությունների վերա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բերյալ տեղե</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կություննե</w:t>
      </w:r>
      <w:r w:rsidR="000F3C72">
        <w:rPr>
          <w:rFonts w:ascii="GHEA Mariam" w:hAnsi="GHEA Mariam"/>
          <w:bCs/>
          <w:color w:val="000000"/>
          <w:sz w:val="24"/>
          <w:szCs w:val="24"/>
          <w:lang w:eastAsia="hy-AM"/>
        </w:rPr>
        <w:t>ր.</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արտադրանքի անվանումը, տեխնիկական, առևտրային բնութագրերը, քանակությունը՝ հիմնական և լրացուցիչ չափման միավորներով, ԱՏԳ ԱԱ ծածկագիրը՝ 10 նիշի մակարդակո</w:t>
      </w:r>
      <w:r w:rsidR="000F3C72">
        <w:rPr>
          <w:rFonts w:ascii="GHEA Mariam" w:hAnsi="GHEA Mariam"/>
          <w:bCs/>
          <w:color w:val="000000"/>
          <w:sz w:val="24"/>
          <w:szCs w:val="24"/>
          <w:lang w:eastAsia="hy-AM"/>
        </w:rPr>
        <w:t>վ.</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0F3C72">
        <w:rPr>
          <w:rFonts w:ascii="GHEA Mariam" w:hAnsi="GHEA Mariam"/>
          <w:bCs/>
          <w:color w:val="000000"/>
          <w:spacing w:val="-8"/>
          <w:sz w:val="24"/>
          <w:szCs w:val="24"/>
          <w:lang w:eastAsia="hy-AM"/>
        </w:rPr>
        <w:t>պատրաստի արտադրանքի ստացման նպատակով Եվրասիական</w:t>
      </w:r>
      <w:r w:rsidRPr="00C55F66">
        <w:rPr>
          <w:rFonts w:ascii="GHEA Mariam" w:hAnsi="GHEA Mariam"/>
          <w:bCs/>
          <w:color w:val="000000"/>
          <w:sz w:val="24"/>
          <w:szCs w:val="24"/>
          <w:lang w:eastAsia="hy-AM"/>
        </w:rPr>
        <w:t xml:space="preserve"> տնտե</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սական միության ապրանքների օգտագործման դեպքում այդպիսի ապրանքների </w:t>
      </w:r>
      <w:r w:rsidRPr="000F3C72">
        <w:rPr>
          <w:rFonts w:ascii="GHEA Mariam" w:hAnsi="GHEA Mariam"/>
          <w:bCs/>
          <w:color w:val="000000"/>
          <w:spacing w:val="-8"/>
          <w:sz w:val="24"/>
          <w:szCs w:val="24"/>
          <w:lang w:eastAsia="hy-AM"/>
        </w:rPr>
        <w:t>անվանումները, տեխնիկական, առևտրային բնութագրերը, քանակները</w:t>
      </w:r>
      <w:r w:rsidRPr="00C55F66">
        <w:rPr>
          <w:rFonts w:ascii="GHEA Mariam" w:hAnsi="GHEA Mariam"/>
          <w:bCs/>
          <w:color w:val="000000"/>
          <w:sz w:val="24"/>
          <w:szCs w:val="24"/>
          <w:lang w:eastAsia="hy-AM"/>
        </w:rPr>
        <w:t xml:space="preserve"> հիմնական և </w:t>
      </w:r>
      <w:r w:rsidRPr="000F3C72">
        <w:rPr>
          <w:rFonts w:ascii="GHEA Mariam" w:hAnsi="GHEA Mariam"/>
          <w:bCs/>
          <w:color w:val="000000"/>
          <w:spacing w:val="-8"/>
          <w:sz w:val="24"/>
          <w:szCs w:val="24"/>
          <w:lang w:eastAsia="hy-AM"/>
        </w:rPr>
        <w:lastRenderedPageBreak/>
        <w:t>լրացուցիչ չափման միավորներով, որոնք հնարավորություն կտան</w:t>
      </w:r>
      <w:r w:rsidRPr="00C55F66">
        <w:rPr>
          <w:rFonts w:ascii="GHEA Mariam" w:hAnsi="GHEA Mariam"/>
          <w:bCs/>
          <w:color w:val="000000"/>
          <w:sz w:val="24"/>
          <w:szCs w:val="24"/>
          <w:lang w:eastAsia="hy-AM"/>
        </w:rPr>
        <w:t xml:space="preserve"> նույնականացնել</w:t>
      </w:r>
      <w:r w:rsidR="00541839">
        <w:rPr>
          <w:rFonts w:ascii="GHEA Mariam" w:hAnsi="GHEA Mariam"/>
          <w:bCs/>
          <w:color w:val="000000"/>
          <w:sz w:val="24"/>
          <w:szCs w:val="24"/>
          <w:lang w:val="hy-AM" w:eastAsia="hy-AM"/>
        </w:rPr>
        <w:t>ու</w:t>
      </w:r>
      <w:r w:rsidRPr="00C55F66">
        <w:rPr>
          <w:rFonts w:ascii="GHEA Mariam" w:hAnsi="GHEA Mariam"/>
          <w:bCs/>
          <w:color w:val="000000"/>
          <w:sz w:val="24"/>
          <w:szCs w:val="24"/>
          <w:lang w:eastAsia="hy-AM"/>
        </w:rPr>
        <w:t xml:space="preserve"> այդպիսի ապրանքները պատրաստի արտադրանքի մեջ, այդպիսի ապրանքների մաքսային հայտարարագրերի համարները, եթե որպես Եվրասիական տնտե</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սա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կան միության ապրանքներ՝ օգտագործվում են Եվրասիական տնտեսական միության տարածք նախկինում ներմուծված ապրանքներ</w:t>
      </w:r>
      <w:r w:rsidR="000F3C72">
        <w:rPr>
          <w:rFonts w:ascii="GHEA Mariam" w:hAnsi="GHEA Mariam"/>
          <w:bCs/>
          <w:color w:val="000000"/>
          <w:sz w:val="24"/>
          <w:szCs w:val="24"/>
          <w:lang w:eastAsia="hy-AM"/>
        </w:rPr>
        <w:t>ը.</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0F3C72">
        <w:rPr>
          <w:rFonts w:ascii="GHEA Mariam" w:hAnsi="GHEA Mariam"/>
          <w:bCs/>
          <w:color w:val="000000"/>
          <w:spacing w:val="-8"/>
          <w:sz w:val="24"/>
          <w:szCs w:val="24"/>
          <w:lang w:eastAsia="hy-AM"/>
        </w:rPr>
        <w:t>մաքսային մարմնի կողմից սույն կարգին համապատասխան</w:t>
      </w:r>
      <w:r w:rsidRPr="00C55F66">
        <w:rPr>
          <w:rFonts w:ascii="GHEA Mariam" w:hAnsi="GHEA Mariam"/>
          <w:bCs/>
          <w:color w:val="000000"/>
          <w:sz w:val="24"/>
          <w:szCs w:val="24"/>
          <w:lang w:eastAsia="hy-AM"/>
        </w:rPr>
        <w:t xml:space="preserve"> տրամադրվող՝ օտարերկրյա ապրանքների նույնականացման վերաբերյալ եզրակացության գոր</w:t>
      </w:r>
      <w:r w:rsidR="000F3C72">
        <w:rPr>
          <w:rFonts w:ascii="GHEA Mariam" w:hAnsi="GHEA Mariam"/>
          <w:bCs/>
          <w:color w:val="000000"/>
          <w:sz w:val="24"/>
          <w:szCs w:val="24"/>
          <w:lang w:eastAsia="hy-AM"/>
        </w:rPr>
        <w:softHyphen/>
      </w:r>
      <w:r w:rsidRPr="000F3C72">
        <w:rPr>
          <w:rFonts w:ascii="GHEA Mariam" w:hAnsi="GHEA Mariam"/>
          <w:bCs/>
          <w:color w:val="000000"/>
          <w:spacing w:val="-8"/>
          <w:sz w:val="24"/>
          <w:szCs w:val="24"/>
          <w:lang w:eastAsia="hy-AM"/>
        </w:rPr>
        <w:t>ծո</w:t>
      </w:r>
      <w:r w:rsidR="000F3C72" w:rsidRPr="000F3C72">
        <w:rPr>
          <w:rFonts w:ascii="GHEA Mariam" w:hAnsi="GHEA Mariam"/>
          <w:bCs/>
          <w:color w:val="000000"/>
          <w:spacing w:val="-8"/>
          <w:sz w:val="24"/>
          <w:szCs w:val="24"/>
          <w:lang w:eastAsia="hy-AM"/>
        </w:rPr>
        <w:softHyphen/>
      </w:r>
      <w:r w:rsidRPr="000F3C72">
        <w:rPr>
          <w:rFonts w:ascii="GHEA Mariam" w:hAnsi="GHEA Mariam"/>
          <w:bCs/>
          <w:color w:val="000000"/>
          <w:spacing w:val="-8"/>
          <w:sz w:val="24"/>
          <w:szCs w:val="24"/>
          <w:lang w:eastAsia="hy-AM"/>
        </w:rPr>
        <w:t>ղության համար խնդրարկվող՝ սույն կարգի 17-րդ կետով նախատեսված</w:t>
      </w:r>
      <w:r w:rsidRPr="00C55F66">
        <w:rPr>
          <w:rFonts w:ascii="GHEA Mariam" w:hAnsi="GHEA Mariam"/>
          <w:bCs/>
          <w:color w:val="000000"/>
          <w:sz w:val="24"/>
          <w:szCs w:val="24"/>
          <w:lang w:eastAsia="hy-AM"/>
        </w:rPr>
        <w:t xml:space="preserve"> ժամկետ</w:t>
      </w:r>
      <w:r w:rsidR="000F3C72">
        <w:rPr>
          <w:rFonts w:ascii="GHEA Mariam" w:hAnsi="GHEA Mariam"/>
          <w:bCs/>
          <w:color w:val="000000"/>
          <w:sz w:val="24"/>
          <w:szCs w:val="24"/>
          <w:lang w:eastAsia="hy-AM"/>
        </w:rPr>
        <w:t>ը.</w:t>
      </w:r>
    </w:p>
    <w:p w:rsidR="00C55F66" w:rsidRPr="00C55F66" w:rsidRDefault="00C55F66" w:rsidP="00C55F66">
      <w:pPr>
        <w:numPr>
          <w:ilvl w:val="0"/>
          <w:numId w:val="3"/>
        </w:numPr>
        <w:tabs>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ըստ անհրաժեշտության</w:t>
      </w:r>
      <w:r w:rsidR="00541839">
        <w:rPr>
          <w:rFonts w:ascii="GHEA Mariam" w:hAnsi="GHEA Mariam"/>
          <w:bCs/>
          <w:color w:val="000000"/>
          <w:sz w:val="24"/>
          <w:szCs w:val="24"/>
          <w:lang w:val="hy-AM" w:eastAsia="hy-AM"/>
        </w:rPr>
        <w:t>,</w:t>
      </w:r>
      <w:r w:rsidRPr="00C55F66">
        <w:rPr>
          <w:rFonts w:ascii="GHEA Mariam" w:hAnsi="GHEA Mariam"/>
          <w:bCs/>
          <w:color w:val="000000"/>
          <w:sz w:val="24"/>
          <w:szCs w:val="24"/>
          <w:lang w:eastAsia="hy-AM"/>
        </w:rPr>
        <w:t xml:space="preserve"> այլ տեղեկություններ։</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Այն դեպքում, երբ դիմումը մաքսային մարմին է ներկայացվում մինչև օտարերկրյա ապրանքների՝ «Ազատ մաքսային գոտի» կամ «Ազատ պահեստ» մաքսային ընթացակարգերով ձևակերպումը, ապա սույն կարգի 13-րդ կետի 5-րդ ենթակետով նախատեսված տեղեկությունների փոխարեն դիմումի մեջ նշվում են </w:t>
      </w:r>
      <w:r w:rsidR="00541839">
        <w:rPr>
          <w:rFonts w:ascii="GHEA Mariam" w:hAnsi="GHEA Mariam"/>
          <w:bCs/>
          <w:color w:val="000000"/>
          <w:sz w:val="24"/>
          <w:szCs w:val="24"/>
          <w:lang w:val="hy-AM" w:eastAsia="hy-AM"/>
        </w:rPr>
        <w:t>օ</w:t>
      </w:r>
      <w:r w:rsidRPr="00C55F66">
        <w:rPr>
          <w:rFonts w:ascii="GHEA Mariam" w:hAnsi="GHEA Mariam"/>
          <w:bCs/>
          <w:color w:val="000000"/>
          <w:sz w:val="24"/>
          <w:szCs w:val="24"/>
          <w:lang w:eastAsia="hy-AM"/>
        </w:rPr>
        <w:t>րենսգրքի 106-րդ հոդվածով պահանջվող տեղեկությունները։</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Դիմումի հետ մեկտեղ մաքսային մարմին են ներկայացվում դիմումի մեջ </w:t>
      </w:r>
      <w:r w:rsidRPr="000F3C72">
        <w:rPr>
          <w:rFonts w:ascii="GHEA Mariam" w:hAnsi="GHEA Mariam"/>
          <w:bCs/>
          <w:color w:val="000000"/>
          <w:spacing w:val="-8"/>
          <w:sz w:val="24"/>
          <w:szCs w:val="24"/>
          <w:lang w:eastAsia="hy-AM"/>
        </w:rPr>
        <w:t>ներառ</w:t>
      </w:r>
      <w:r w:rsidR="000F3C72" w:rsidRPr="000F3C72">
        <w:rPr>
          <w:rFonts w:ascii="GHEA Mariam" w:hAnsi="GHEA Mariam"/>
          <w:bCs/>
          <w:color w:val="000000"/>
          <w:spacing w:val="-8"/>
          <w:sz w:val="24"/>
          <w:szCs w:val="24"/>
          <w:lang w:eastAsia="hy-AM"/>
        </w:rPr>
        <w:softHyphen/>
      </w:r>
      <w:r w:rsidRPr="000F3C72">
        <w:rPr>
          <w:rFonts w:ascii="GHEA Mariam" w:hAnsi="GHEA Mariam"/>
          <w:bCs/>
          <w:color w:val="000000"/>
          <w:spacing w:val="-8"/>
          <w:sz w:val="24"/>
          <w:szCs w:val="24"/>
          <w:lang w:eastAsia="hy-AM"/>
        </w:rPr>
        <w:t>ված տեղեկությունները հավաստող փաստաթղթերը կամ դրանց</w:t>
      </w:r>
      <w:r w:rsidRPr="00C55F66">
        <w:rPr>
          <w:rFonts w:ascii="GHEA Mariam" w:hAnsi="GHEA Mariam"/>
          <w:bCs/>
          <w:color w:val="000000"/>
          <w:sz w:val="24"/>
          <w:szCs w:val="24"/>
          <w:lang w:eastAsia="hy-AM"/>
        </w:rPr>
        <w:t xml:space="preserve"> պատճենները։</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Մաքսային մարմինը դիմումի ուսումնասիրության արդյունքներով </w:t>
      </w:r>
      <w:r w:rsidR="005D22A7">
        <w:rPr>
          <w:rFonts w:ascii="GHEA Mariam" w:hAnsi="GHEA Mariam"/>
          <w:bCs/>
          <w:color w:val="000000"/>
          <w:spacing w:val="-8"/>
          <w:sz w:val="24"/>
          <w:szCs w:val="24"/>
          <w:lang w:eastAsia="hy-AM"/>
        </w:rPr>
        <w:t>հ</w:t>
      </w:r>
      <w:r w:rsidRPr="000F3C72">
        <w:rPr>
          <w:rFonts w:ascii="GHEA Mariam" w:hAnsi="GHEA Mariam"/>
          <w:bCs/>
          <w:color w:val="000000"/>
          <w:spacing w:val="-8"/>
          <w:sz w:val="24"/>
          <w:szCs w:val="24"/>
          <w:lang w:eastAsia="hy-AM"/>
        </w:rPr>
        <w:t>ա</w:t>
      </w:r>
      <w:r w:rsidR="005D22A7">
        <w:rPr>
          <w:rFonts w:ascii="GHEA Mariam" w:hAnsi="GHEA Mariam"/>
          <w:bCs/>
          <w:color w:val="000000"/>
          <w:spacing w:val="-8"/>
          <w:sz w:val="24"/>
          <w:szCs w:val="24"/>
          <w:lang w:eastAsia="hy-AM"/>
        </w:rPr>
        <w:softHyphen/>
      </w:r>
      <w:r w:rsidRPr="000F3C72">
        <w:rPr>
          <w:rFonts w:ascii="GHEA Mariam" w:hAnsi="GHEA Mariam"/>
          <w:bCs/>
          <w:color w:val="000000"/>
          <w:spacing w:val="-8"/>
          <w:sz w:val="24"/>
          <w:szCs w:val="24"/>
          <w:lang w:eastAsia="hy-AM"/>
        </w:rPr>
        <w:t>մա</w:t>
      </w:r>
      <w:r w:rsidR="005D22A7">
        <w:rPr>
          <w:rFonts w:ascii="GHEA Mariam" w:hAnsi="GHEA Mariam"/>
          <w:bCs/>
          <w:color w:val="000000"/>
          <w:spacing w:val="-8"/>
          <w:sz w:val="24"/>
          <w:szCs w:val="24"/>
          <w:lang w:eastAsia="hy-AM"/>
        </w:rPr>
        <w:softHyphen/>
        <w:t>կարգի միջոցով, իսկ մինչև հ</w:t>
      </w:r>
      <w:r w:rsidRPr="000F3C72">
        <w:rPr>
          <w:rFonts w:ascii="GHEA Mariam" w:hAnsi="GHEA Mariam"/>
          <w:bCs/>
          <w:color w:val="000000"/>
          <w:spacing w:val="-8"/>
          <w:sz w:val="24"/>
          <w:szCs w:val="24"/>
          <w:lang w:eastAsia="hy-AM"/>
        </w:rPr>
        <w:t>ամակարգում համապատասխան</w:t>
      </w:r>
      <w:r w:rsidRPr="00C55F66">
        <w:rPr>
          <w:rFonts w:ascii="GHEA Mariam" w:hAnsi="GHEA Mariam"/>
          <w:bCs/>
          <w:color w:val="000000"/>
          <w:sz w:val="24"/>
          <w:szCs w:val="24"/>
          <w:lang w:eastAsia="hy-AM"/>
        </w:rPr>
        <w:t xml:space="preserve"> փոփոխու</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թյունների իրականացումը՝ էլեկտրոնային եղանակով կամ անհաղթահարելի ուժի ազդեցու</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թյան առկայության դեպքում՝ թղթային եղանակով դիմումատուին է տրա</w:t>
      </w:r>
      <w:r w:rsidR="000F3C72">
        <w:rPr>
          <w:rFonts w:ascii="GHEA Mariam" w:hAnsi="GHEA Mariam"/>
          <w:bCs/>
          <w:color w:val="000000"/>
          <w:sz w:val="24"/>
          <w:szCs w:val="24"/>
          <w:lang w:eastAsia="hy-AM"/>
        </w:rPr>
        <w:softHyphen/>
      </w:r>
      <w:r w:rsidRPr="000F3C72">
        <w:rPr>
          <w:rFonts w:ascii="GHEA Mariam" w:hAnsi="GHEA Mariam"/>
          <w:bCs/>
          <w:color w:val="000000"/>
          <w:spacing w:val="-8"/>
          <w:sz w:val="24"/>
          <w:szCs w:val="24"/>
          <w:lang w:eastAsia="hy-AM"/>
        </w:rPr>
        <w:t xml:space="preserve">մադրում </w:t>
      </w:r>
      <w:r w:rsidRPr="005D22A7">
        <w:rPr>
          <w:rFonts w:ascii="GHEA Mariam" w:hAnsi="GHEA Mariam"/>
          <w:bCs/>
          <w:color w:val="000000"/>
          <w:spacing w:val="-6"/>
          <w:sz w:val="24"/>
          <w:szCs w:val="24"/>
          <w:lang w:eastAsia="hy-AM"/>
        </w:rPr>
        <w:t>պատրաստի արտադրանքի մեջ օտարերկրյա ապրանքների նույնա</w:t>
      </w:r>
      <w:r w:rsidR="000F3C72" w:rsidRPr="005D22A7">
        <w:rPr>
          <w:rFonts w:ascii="GHEA Mariam" w:hAnsi="GHEA Mariam"/>
          <w:bCs/>
          <w:color w:val="000000"/>
          <w:spacing w:val="-6"/>
          <w:sz w:val="24"/>
          <w:szCs w:val="24"/>
          <w:lang w:eastAsia="hy-AM"/>
        </w:rPr>
        <w:softHyphen/>
      </w:r>
      <w:r w:rsidRPr="005D22A7">
        <w:rPr>
          <w:rFonts w:ascii="GHEA Mariam" w:hAnsi="GHEA Mariam"/>
          <w:bCs/>
          <w:color w:val="000000"/>
          <w:spacing w:val="-6"/>
          <w:sz w:val="24"/>
          <w:szCs w:val="24"/>
          <w:lang w:eastAsia="hy-AM"/>
        </w:rPr>
        <w:t>կա</w:t>
      </w:r>
      <w:r w:rsidR="000F3C72" w:rsidRPr="005D22A7">
        <w:rPr>
          <w:rFonts w:ascii="GHEA Mariam" w:hAnsi="GHEA Mariam"/>
          <w:bCs/>
          <w:color w:val="000000"/>
          <w:spacing w:val="-6"/>
          <w:sz w:val="24"/>
          <w:szCs w:val="24"/>
          <w:lang w:eastAsia="hy-AM"/>
        </w:rPr>
        <w:softHyphen/>
      </w:r>
      <w:r w:rsidRPr="005D22A7">
        <w:rPr>
          <w:rFonts w:ascii="GHEA Mariam" w:hAnsi="GHEA Mariam"/>
          <w:bCs/>
          <w:color w:val="000000"/>
          <w:spacing w:val="-6"/>
          <w:sz w:val="24"/>
          <w:szCs w:val="24"/>
          <w:lang w:eastAsia="hy-AM"/>
        </w:rPr>
        <w:t>նացման վերա</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բերյալ կամ այդպիսի նույնականացման անհնարին լինելու վերաբերյալ եզրակա</w:t>
      </w:r>
      <w:r w:rsidR="005D22A7">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 xml:space="preserve">ցություն՝ սույն կարգի </w:t>
      </w:r>
      <w:r w:rsidR="005D22A7" w:rsidRPr="00C55F66">
        <w:rPr>
          <w:rFonts w:ascii="GHEA Mariam" w:hAnsi="GHEA Mariam"/>
          <w:bCs/>
          <w:color w:val="000000"/>
          <w:sz w:val="24"/>
          <w:szCs w:val="24"/>
          <w:lang w:eastAsia="hy-AM"/>
        </w:rPr>
        <w:t>N</w:t>
      </w:r>
      <w:r w:rsidRPr="00C55F66">
        <w:rPr>
          <w:rFonts w:ascii="GHEA Mariam" w:hAnsi="GHEA Mariam"/>
          <w:bCs/>
          <w:color w:val="000000"/>
          <w:sz w:val="24"/>
          <w:szCs w:val="24"/>
          <w:lang w:eastAsia="hy-AM"/>
        </w:rPr>
        <w:t>N</w:t>
      </w:r>
      <w:r w:rsidR="000F3C72">
        <w:rPr>
          <w:rFonts w:ascii="GHEA Mariam" w:hAnsi="GHEA Mariam"/>
          <w:bCs/>
          <w:color w:val="000000"/>
          <w:sz w:val="24"/>
          <w:szCs w:val="24"/>
          <w:lang w:eastAsia="hy-AM"/>
        </w:rPr>
        <w:t xml:space="preserve"> </w:t>
      </w:r>
      <w:r w:rsidR="00541839">
        <w:rPr>
          <w:rFonts w:ascii="GHEA Mariam" w:hAnsi="GHEA Mariam"/>
          <w:bCs/>
          <w:color w:val="000000"/>
          <w:sz w:val="24"/>
          <w:szCs w:val="24"/>
          <w:lang w:val="hy-AM" w:eastAsia="hy-AM"/>
        </w:rPr>
        <w:t>2</w:t>
      </w:r>
      <w:r w:rsidRPr="00C55F66">
        <w:rPr>
          <w:rFonts w:ascii="GHEA Mariam" w:hAnsi="GHEA Mariam"/>
          <w:bCs/>
          <w:color w:val="000000"/>
          <w:sz w:val="24"/>
          <w:szCs w:val="24"/>
          <w:lang w:eastAsia="hy-AM"/>
        </w:rPr>
        <w:t xml:space="preserve"> և </w:t>
      </w:r>
      <w:r w:rsidR="00541839">
        <w:rPr>
          <w:rFonts w:ascii="GHEA Mariam" w:hAnsi="GHEA Mariam"/>
          <w:bCs/>
          <w:color w:val="000000"/>
          <w:sz w:val="24"/>
          <w:szCs w:val="24"/>
          <w:lang w:val="hy-AM" w:eastAsia="hy-AM"/>
        </w:rPr>
        <w:t>3</w:t>
      </w:r>
      <w:r w:rsidRPr="00C55F66">
        <w:rPr>
          <w:rFonts w:ascii="GHEA Mariam" w:hAnsi="GHEA Mariam"/>
          <w:bCs/>
          <w:color w:val="000000"/>
          <w:sz w:val="24"/>
          <w:szCs w:val="24"/>
          <w:lang w:eastAsia="hy-AM"/>
        </w:rPr>
        <w:t xml:space="preserve"> </w:t>
      </w:r>
      <w:r w:rsidR="005D22A7" w:rsidRPr="00C55F66">
        <w:rPr>
          <w:rFonts w:ascii="GHEA Mariam" w:hAnsi="GHEA Mariam"/>
          <w:bCs/>
          <w:color w:val="000000"/>
          <w:sz w:val="24"/>
          <w:szCs w:val="24"/>
          <w:lang w:eastAsia="hy-AM"/>
        </w:rPr>
        <w:t>ձև</w:t>
      </w:r>
      <w:r w:rsidR="005D22A7">
        <w:rPr>
          <w:rFonts w:ascii="GHEA Mariam" w:hAnsi="GHEA Mariam"/>
          <w:bCs/>
          <w:color w:val="000000"/>
          <w:sz w:val="24"/>
          <w:szCs w:val="24"/>
          <w:lang w:val="hy-AM" w:eastAsia="hy-AM"/>
        </w:rPr>
        <w:t>երին</w:t>
      </w:r>
      <w:r w:rsidR="005D22A7" w:rsidRPr="00C55F66">
        <w:rPr>
          <w:rFonts w:ascii="GHEA Mariam" w:hAnsi="GHEA Mariam"/>
          <w:bCs/>
          <w:color w:val="000000"/>
          <w:sz w:val="24"/>
          <w:szCs w:val="24"/>
          <w:lang w:eastAsia="hy-AM"/>
        </w:rPr>
        <w:t xml:space="preserve"> </w:t>
      </w:r>
      <w:r w:rsidRPr="00C55F66">
        <w:rPr>
          <w:rFonts w:ascii="GHEA Mariam" w:hAnsi="GHEA Mariam"/>
          <w:bCs/>
          <w:color w:val="000000"/>
          <w:sz w:val="24"/>
          <w:szCs w:val="24"/>
          <w:lang w:eastAsia="hy-AM"/>
        </w:rPr>
        <w:t>համապատասխան։</w:t>
      </w:r>
    </w:p>
    <w:p w:rsidR="00C55F66" w:rsidRPr="00C55F66" w:rsidRDefault="000F3C72"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C55F66" w:rsidRPr="00C55F66">
        <w:rPr>
          <w:rFonts w:ascii="GHEA Mariam" w:hAnsi="GHEA Mariam"/>
          <w:bCs/>
          <w:color w:val="000000"/>
          <w:sz w:val="24"/>
          <w:szCs w:val="24"/>
          <w:lang w:eastAsia="hy-AM"/>
        </w:rPr>
        <w:t>Սույն կարգի 16-րդ կետով նախատեսված N</w:t>
      </w:r>
      <w:r w:rsidR="005D22A7">
        <w:rPr>
          <w:rFonts w:ascii="GHEA Mariam" w:hAnsi="GHEA Mariam"/>
          <w:bCs/>
          <w:color w:val="000000"/>
          <w:sz w:val="24"/>
          <w:szCs w:val="24"/>
          <w:lang w:val="hy-AM" w:eastAsia="hy-AM"/>
        </w:rPr>
        <w:t xml:space="preserve"> </w:t>
      </w:r>
      <w:r w:rsidR="00927449">
        <w:rPr>
          <w:rFonts w:ascii="GHEA Mariam" w:hAnsi="GHEA Mariam"/>
          <w:bCs/>
          <w:color w:val="000000"/>
          <w:sz w:val="24"/>
          <w:szCs w:val="24"/>
          <w:lang w:eastAsia="hy-AM"/>
        </w:rPr>
        <w:t>2</w:t>
      </w:r>
      <w:bookmarkStart w:id="0" w:name="_GoBack"/>
      <w:bookmarkEnd w:id="0"/>
      <w:r w:rsidR="00C55F66" w:rsidRPr="00C55F66">
        <w:rPr>
          <w:rFonts w:ascii="GHEA Mariam" w:hAnsi="GHEA Mariam"/>
          <w:bCs/>
          <w:color w:val="000000"/>
          <w:sz w:val="24"/>
          <w:szCs w:val="24"/>
          <w:lang w:eastAsia="hy-AM"/>
        </w:rPr>
        <w:t xml:space="preserve"> ձևի եզրակացությունը </w:t>
      </w:r>
      <w:r w:rsidR="00C55F66" w:rsidRPr="000F3C72">
        <w:rPr>
          <w:rFonts w:ascii="GHEA Mariam" w:hAnsi="GHEA Mariam"/>
          <w:bCs/>
          <w:color w:val="000000"/>
          <w:spacing w:val="-8"/>
          <w:sz w:val="24"/>
          <w:szCs w:val="24"/>
          <w:lang w:eastAsia="hy-AM"/>
        </w:rPr>
        <w:t>կարող է տրամադրվել դիմումատուի կողմից խնդրարկված՝ առավելագույնը 2</w:t>
      </w:r>
      <w:r w:rsidR="00C55F66" w:rsidRPr="00C55F66">
        <w:rPr>
          <w:rFonts w:ascii="GHEA Mariam" w:hAnsi="GHEA Mariam"/>
          <w:bCs/>
          <w:color w:val="000000"/>
          <w:sz w:val="24"/>
          <w:szCs w:val="24"/>
          <w:lang w:eastAsia="hy-AM"/>
        </w:rPr>
        <w:t xml:space="preserve"> տարի ժամկետով՝ կախված արտադրական գործընթացի տևողությունից։</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Մաքսային մարմինը սույն կարգի 16-րդ կետով նախատեսված եզրա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կացությունները տրամադրում է դիմում</w:t>
      </w:r>
      <w:r w:rsidR="00541839">
        <w:rPr>
          <w:rFonts w:ascii="GHEA Mariam" w:hAnsi="GHEA Mariam"/>
          <w:bCs/>
          <w:color w:val="000000"/>
          <w:sz w:val="24"/>
          <w:szCs w:val="24"/>
          <w:lang w:val="hy-AM" w:eastAsia="hy-AM"/>
        </w:rPr>
        <w:t>ն</w:t>
      </w:r>
      <w:r w:rsidRPr="00C55F66">
        <w:rPr>
          <w:rFonts w:ascii="GHEA Mariam" w:hAnsi="GHEA Mariam"/>
          <w:bCs/>
          <w:color w:val="000000"/>
          <w:sz w:val="24"/>
          <w:szCs w:val="24"/>
          <w:lang w:eastAsia="hy-AM"/>
        </w:rPr>
        <w:t xml:space="preserve"> ստանալուց հետո 10 աշխատանքային </w:t>
      </w:r>
      <w:r w:rsidRPr="000F3C72">
        <w:rPr>
          <w:rFonts w:ascii="GHEA Mariam" w:hAnsi="GHEA Mariam"/>
          <w:bCs/>
          <w:color w:val="000000"/>
          <w:spacing w:val="-8"/>
          <w:sz w:val="24"/>
          <w:szCs w:val="24"/>
          <w:lang w:eastAsia="hy-AM"/>
        </w:rPr>
        <w:lastRenderedPageBreak/>
        <w:t>օրվա ընթացքում, որը փորձաքննության իրականացման անհրաժեշտության</w:t>
      </w:r>
      <w:r w:rsidRPr="00C55F66">
        <w:rPr>
          <w:rFonts w:ascii="GHEA Mariam" w:hAnsi="GHEA Mariam"/>
          <w:bCs/>
          <w:color w:val="000000"/>
          <w:sz w:val="24"/>
          <w:szCs w:val="24"/>
          <w:lang w:eastAsia="hy-AM"/>
        </w:rPr>
        <w:t xml:space="preserve"> դեպքում կարող է երկարաձգվել 30 աշխատանքային օրով։</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0F3C72">
        <w:rPr>
          <w:rFonts w:ascii="GHEA Mariam" w:hAnsi="GHEA Mariam"/>
          <w:bCs/>
          <w:color w:val="000000"/>
          <w:spacing w:val="-8"/>
          <w:sz w:val="24"/>
          <w:szCs w:val="24"/>
          <w:lang w:eastAsia="hy-AM"/>
        </w:rPr>
        <w:t>Դիմումի ուսումնասիրության ժամկետի երկարաձգման մասին</w:t>
      </w:r>
      <w:r w:rsidRPr="00C55F66">
        <w:rPr>
          <w:rFonts w:ascii="GHEA Mariam" w:hAnsi="GHEA Mariam"/>
          <w:bCs/>
          <w:color w:val="000000"/>
          <w:sz w:val="24"/>
          <w:szCs w:val="24"/>
          <w:lang w:eastAsia="hy-AM"/>
        </w:rPr>
        <w:t xml:space="preserve"> մաքսային մարմինը </w:t>
      </w:r>
      <w:r w:rsidR="005D22A7">
        <w:rPr>
          <w:rFonts w:ascii="GHEA Mariam" w:hAnsi="GHEA Mariam"/>
          <w:bCs/>
          <w:color w:val="000000"/>
          <w:sz w:val="24"/>
          <w:szCs w:val="24"/>
          <w:lang w:val="hy-AM" w:eastAsia="hy-AM"/>
        </w:rPr>
        <w:t>հ</w:t>
      </w:r>
      <w:r w:rsidRPr="00C55F66">
        <w:rPr>
          <w:rFonts w:ascii="GHEA Mariam" w:hAnsi="GHEA Mariam"/>
          <w:bCs/>
          <w:color w:val="000000"/>
          <w:sz w:val="24"/>
          <w:szCs w:val="24"/>
          <w:lang w:eastAsia="hy-AM"/>
        </w:rPr>
        <w:t>ամակարգի մ</w:t>
      </w:r>
      <w:r w:rsidR="005D22A7">
        <w:rPr>
          <w:rFonts w:ascii="GHEA Mariam" w:hAnsi="GHEA Mariam"/>
          <w:bCs/>
          <w:color w:val="000000"/>
          <w:sz w:val="24"/>
          <w:szCs w:val="24"/>
          <w:lang w:eastAsia="hy-AM"/>
        </w:rPr>
        <w:t>իջոցով, իսկ մինչև հ</w:t>
      </w:r>
      <w:r w:rsidRPr="00C55F66">
        <w:rPr>
          <w:rFonts w:ascii="GHEA Mariam" w:hAnsi="GHEA Mariam"/>
          <w:bCs/>
          <w:color w:val="000000"/>
          <w:sz w:val="24"/>
          <w:szCs w:val="24"/>
          <w:lang w:eastAsia="hy-AM"/>
        </w:rPr>
        <w:t xml:space="preserve">ամակարգում համապատասխան </w:t>
      </w:r>
      <w:r w:rsidRPr="000F3C72">
        <w:rPr>
          <w:rFonts w:ascii="GHEA Mariam" w:hAnsi="GHEA Mariam"/>
          <w:bCs/>
          <w:color w:val="000000"/>
          <w:spacing w:val="-8"/>
          <w:sz w:val="24"/>
          <w:szCs w:val="24"/>
          <w:lang w:eastAsia="hy-AM"/>
        </w:rPr>
        <w:t>փոփոխությունների իրականացումը՝ էլեկտրոնային եղանակով կամ</w:t>
      </w:r>
      <w:r w:rsidRPr="00C55F66">
        <w:rPr>
          <w:rFonts w:ascii="GHEA Mariam" w:hAnsi="GHEA Mariam"/>
          <w:bCs/>
          <w:color w:val="000000"/>
          <w:sz w:val="24"/>
          <w:szCs w:val="24"/>
          <w:lang w:eastAsia="hy-AM"/>
        </w:rPr>
        <w:t xml:space="preserve"> անհաղթա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հարելի ուժի ազդեցության առկայության դեպքում՝ թղթային եղանակով</w:t>
      </w:r>
      <w:r w:rsidR="00541839">
        <w:rPr>
          <w:rFonts w:ascii="GHEA Mariam" w:hAnsi="GHEA Mariam"/>
          <w:bCs/>
          <w:color w:val="000000"/>
          <w:sz w:val="24"/>
          <w:szCs w:val="24"/>
          <w:lang w:val="hy-AM" w:eastAsia="hy-AM"/>
        </w:rPr>
        <w:t>,</w:t>
      </w:r>
      <w:r w:rsidRPr="00C55F66">
        <w:rPr>
          <w:rFonts w:ascii="GHEA Mariam" w:hAnsi="GHEA Mariam"/>
          <w:bCs/>
          <w:color w:val="000000"/>
          <w:sz w:val="24"/>
          <w:szCs w:val="24"/>
          <w:lang w:eastAsia="hy-AM"/>
        </w:rPr>
        <w:t xml:space="preserve"> ծանու</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ցում է դիմումատուին։</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Սույն կարգով նախատեսված դիմումը և փաստաթղթերը թերի՝ ոչ </w:t>
      </w:r>
      <w:r w:rsidRPr="000F3C72">
        <w:rPr>
          <w:rFonts w:ascii="GHEA Mariam" w:hAnsi="GHEA Mariam"/>
          <w:bCs/>
          <w:color w:val="000000"/>
          <w:spacing w:val="-8"/>
          <w:sz w:val="24"/>
          <w:szCs w:val="24"/>
          <w:lang w:eastAsia="hy-AM"/>
        </w:rPr>
        <w:t>լիարժեք ներկայացված լի</w:t>
      </w:r>
      <w:r w:rsidR="00541839">
        <w:rPr>
          <w:rFonts w:ascii="GHEA Mariam" w:hAnsi="GHEA Mariam"/>
          <w:bCs/>
          <w:color w:val="000000"/>
          <w:spacing w:val="-8"/>
          <w:sz w:val="24"/>
          <w:szCs w:val="24"/>
          <w:lang w:eastAsia="hy-AM"/>
        </w:rPr>
        <w:t>նելու դեպքում մաքսային մարմինը հ</w:t>
      </w:r>
      <w:r w:rsidRPr="000F3C72">
        <w:rPr>
          <w:rFonts w:ascii="GHEA Mariam" w:hAnsi="GHEA Mariam"/>
          <w:bCs/>
          <w:color w:val="000000"/>
          <w:spacing w:val="-8"/>
          <w:sz w:val="24"/>
          <w:szCs w:val="24"/>
          <w:lang w:eastAsia="hy-AM"/>
        </w:rPr>
        <w:t>ամակարգի</w:t>
      </w:r>
      <w:r w:rsidRPr="00C55F66">
        <w:rPr>
          <w:rFonts w:ascii="GHEA Mariam" w:hAnsi="GHEA Mariam"/>
          <w:bCs/>
          <w:color w:val="000000"/>
          <w:sz w:val="24"/>
          <w:szCs w:val="24"/>
          <w:lang w:eastAsia="hy-AM"/>
        </w:rPr>
        <w:t xml:space="preserve"> միջոցով, </w:t>
      </w:r>
      <w:r w:rsidRPr="000F3C72">
        <w:rPr>
          <w:rFonts w:ascii="GHEA Mariam" w:hAnsi="GHEA Mariam"/>
          <w:bCs/>
          <w:color w:val="000000"/>
          <w:spacing w:val="-8"/>
          <w:sz w:val="24"/>
          <w:szCs w:val="24"/>
          <w:lang w:eastAsia="hy-AM"/>
        </w:rPr>
        <w:t xml:space="preserve">իսկ մինչև </w:t>
      </w:r>
      <w:r w:rsidR="00541839">
        <w:rPr>
          <w:rFonts w:ascii="GHEA Mariam" w:hAnsi="GHEA Mariam"/>
          <w:bCs/>
          <w:color w:val="000000"/>
          <w:spacing w:val="-8"/>
          <w:sz w:val="24"/>
          <w:szCs w:val="24"/>
          <w:lang w:val="hy-AM" w:eastAsia="hy-AM"/>
        </w:rPr>
        <w:t>հ</w:t>
      </w:r>
      <w:r w:rsidRPr="000F3C72">
        <w:rPr>
          <w:rFonts w:ascii="GHEA Mariam" w:hAnsi="GHEA Mariam"/>
          <w:bCs/>
          <w:color w:val="000000"/>
          <w:spacing w:val="-8"/>
          <w:sz w:val="24"/>
          <w:szCs w:val="24"/>
          <w:lang w:eastAsia="hy-AM"/>
        </w:rPr>
        <w:t>ամակարգում համապատասխան փոփոխությունների</w:t>
      </w:r>
      <w:r w:rsidRPr="00C55F66">
        <w:rPr>
          <w:rFonts w:ascii="GHEA Mariam" w:hAnsi="GHEA Mariam"/>
          <w:bCs/>
          <w:color w:val="000000"/>
          <w:sz w:val="24"/>
          <w:szCs w:val="24"/>
          <w:lang w:eastAsia="hy-AM"/>
        </w:rPr>
        <w:t xml:space="preserve"> իրականացումը՝ </w:t>
      </w:r>
      <w:r w:rsidRPr="000F3C72">
        <w:rPr>
          <w:rFonts w:ascii="GHEA Mariam" w:hAnsi="GHEA Mariam"/>
          <w:bCs/>
          <w:color w:val="000000"/>
          <w:spacing w:val="-8"/>
          <w:sz w:val="24"/>
          <w:szCs w:val="24"/>
          <w:lang w:eastAsia="hy-AM"/>
        </w:rPr>
        <w:t>էլեկտրոնային եղանակով կամ անհաղթահարելի ուժի ազդեցության</w:t>
      </w:r>
      <w:r w:rsidRPr="00C55F66">
        <w:rPr>
          <w:rFonts w:ascii="GHEA Mariam" w:hAnsi="GHEA Mariam"/>
          <w:bCs/>
          <w:color w:val="000000"/>
          <w:sz w:val="24"/>
          <w:szCs w:val="24"/>
          <w:lang w:eastAsia="hy-AM"/>
        </w:rPr>
        <w:t xml:space="preserve"> առկայության </w:t>
      </w:r>
      <w:r w:rsidRPr="000F3C72">
        <w:rPr>
          <w:rFonts w:ascii="GHEA Mariam" w:hAnsi="GHEA Mariam"/>
          <w:bCs/>
          <w:color w:val="000000"/>
          <w:spacing w:val="-8"/>
          <w:sz w:val="24"/>
          <w:szCs w:val="24"/>
          <w:lang w:eastAsia="hy-AM"/>
        </w:rPr>
        <w:t>դեպքում՝ թղթային եղանակով</w:t>
      </w:r>
      <w:r w:rsidR="00541839">
        <w:rPr>
          <w:rFonts w:ascii="GHEA Mariam" w:hAnsi="GHEA Mariam"/>
          <w:bCs/>
          <w:color w:val="000000"/>
          <w:spacing w:val="-8"/>
          <w:sz w:val="24"/>
          <w:szCs w:val="24"/>
          <w:lang w:val="hy-AM" w:eastAsia="hy-AM"/>
        </w:rPr>
        <w:t>,</w:t>
      </w:r>
      <w:r w:rsidRPr="000F3C72">
        <w:rPr>
          <w:rFonts w:ascii="GHEA Mariam" w:hAnsi="GHEA Mariam"/>
          <w:bCs/>
          <w:color w:val="000000"/>
          <w:spacing w:val="-8"/>
          <w:sz w:val="24"/>
          <w:szCs w:val="24"/>
          <w:lang w:eastAsia="hy-AM"/>
        </w:rPr>
        <w:t xml:space="preserve"> ծանուցում է դիմումատուին լրացուցիչ</w:t>
      </w:r>
      <w:r w:rsidRPr="00C55F66">
        <w:rPr>
          <w:rFonts w:ascii="GHEA Mariam" w:hAnsi="GHEA Mariam"/>
          <w:bCs/>
          <w:color w:val="000000"/>
          <w:sz w:val="24"/>
          <w:szCs w:val="24"/>
          <w:lang w:eastAsia="hy-AM"/>
        </w:rPr>
        <w:t xml:space="preserve"> տեղեկություն</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ների և (կամ) փաստաթղթերի ներկայացման անհրաժեշտության մասին, որի դեպքում սույն կարգի 18-րդ կետով նախատեսված՝ դիմումի ուսումնասիրության ժամկետը կասեցվում է և վերսկսվում է սույն կարգի 21-րդ կետով նախատեսված ժամկետում դիմումատուի կողմից պակասող տեղեկությունների և (կամ) փաստա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թղթերի ներկայացման կամ այդպիսի տեղեկությունների և (կամ) փաստաթղթերի բացակայության վերաբերյալ տեղեկատվության ստացման օրվանից։</w:t>
      </w:r>
    </w:p>
    <w:p w:rsidR="00C55F66" w:rsidRPr="00C55F66" w:rsidRDefault="000F3C72"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C55F66" w:rsidRPr="00C55F66">
        <w:rPr>
          <w:rFonts w:ascii="GHEA Mariam" w:hAnsi="GHEA Mariam"/>
          <w:bCs/>
          <w:color w:val="000000"/>
          <w:sz w:val="24"/>
          <w:szCs w:val="24"/>
          <w:lang w:eastAsia="hy-AM"/>
        </w:rPr>
        <w:t>Սույն կարգի 2</w:t>
      </w:r>
      <w:r w:rsidR="00541839">
        <w:rPr>
          <w:rFonts w:ascii="GHEA Mariam" w:hAnsi="GHEA Mariam"/>
          <w:bCs/>
          <w:color w:val="000000"/>
          <w:sz w:val="24"/>
          <w:szCs w:val="24"/>
          <w:lang w:eastAsia="hy-AM"/>
        </w:rPr>
        <w:t>0-րդ կետով նախատեսված ծանուցումն</w:t>
      </w:r>
      <w:r w:rsidR="00C55F66" w:rsidRPr="00C55F66">
        <w:rPr>
          <w:rFonts w:ascii="GHEA Mariam" w:hAnsi="GHEA Mariam"/>
          <w:bCs/>
          <w:color w:val="000000"/>
          <w:sz w:val="24"/>
          <w:szCs w:val="24"/>
          <w:lang w:eastAsia="hy-AM"/>
        </w:rPr>
        <w:t xml:space="preserve"> ստանալուց հետո </w:t>
      </w:r>
      <w:r w:rsidR="00C55F66" w:rsidRPr="000F3C72">
        <w:rPr>
          <w:rFonts w:ascii="GHEA Mariam" w:hAnsi="GHEA Mariam"/>
          <w:bCs/>
          <w:color w:val="000000"/>
          <w:spacing w:val="-8"/>
          <w:sz w:val="24"/>
          <w:szCs w:val="24"/>
          <w:lang w:eastAsia="hy-AM"/>
        </w:rPr>
        <w:t>դիմումատուն 3 աշխատանքային օրվա ընթացքում պետք է ներկայացնի</w:t>
      </w:r>
      <w:r w:rsidR="00C55F66" w:rsidRPr="00C55F66">
        <w:rPr>
          <w:rFonts w:ascii="GHEA Mariam" w:hAnsi="GHEA Mariam"/>
          <w:bCs/>
          <w:color w:val="000000"/>
          <w:sz w:val="24"/>
          <w:szCs w:val="24"/>
          <w:lang w:eastAsia="hy-AM"/>
        </w:rPr>
        <w:t xml:space="preserve"> պակասող տեղեկությունները և (կամ) փաստաթղթերը։</w:t>
      </w:r>
    </w:p>
    <w:p w:rsidR="00C55F66" w:rsidRPr="00C55F66" w:rsidRDefault="00C55F66" w:rsidP="00C55F66">
      <w:pPr>
        <w:numPr>
          <w:ilvl w:val="0"/>
          <w:numId w:val="2"/>
        </w:numPr>
        <w:tabs>
          <w:tab w:val="left" w:pos="567"/>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 xml:space="preserve">Սույն կարգի 10-րդ կետով նախատեսված ժամկետում ապրանքների բացթողման մասին որոշումը միաժամանակ համարվում է նաև պատրաստի արտադրանքի մեջ օտարերկրյա ապրանքների նույնականացման վերաբերյալ </w:t>
      </w:r>
      <w:r w:rsidRPr="000F3C72">
        <w:rPr>
          <w:rFonts w:ascii="GHEA Mariam" w:hAnsi="GHEA Mariam"/>
          <w:bCs/>
          <w:color w:val="000000"/>
          <w:spacing w:val="-8"/>
          <w:sz w:val="24"/>
          <w:szCs w:val="24"/>
          <w:lang w:eastAsia="hy-AM"/>
        </w:rPr>
        <w:t>եզրակացություն, իսկ ապրանքների բացթողման մերժումը՝ այդպիսի</w:t>
      </w:r>
      <w:r w:rsidRPr="00C55F66">
        <w:rPr>
          <w:rFonts w:ascii="GHEA Mariam" w:hAnsi="GHEA Mariam"/>
          <w:bCs/>
          <w:color w:val="000000"/>
          <w:sz w:val="24"/>
          <w:szCs w:val="24"/>
          <w:lang w:eastAsia="hy-AM"/>
        </w:rPr>
        <w:t xml:space="preserve"> ապրանքների նույնականացման՝ անհնարին լինելու վերաբերյալ եզրակացություն։</w:t>
      </w:r>
    </w:p>
    <w:p w:rsidR="00C55F66" w:rsidRPr="00C55F66" w:rsidRDefault="00C55F66" w:rsidP="00C55F66">
      <w:pPr>
        <w:numPr>
          <w:ilvl w:val="0"/>
          <w:numId w:val="2"/>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արտադրանքի մեջ օտարերկրյա ապրանքների նույնակա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նաց</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ման վերաբերյալ եզրակացության մեջ նշվում են՝</w:t>
      </w:r>
    </w:p>
    <w:p w:rsidR="00C55F66" w:rsidRPr="00C55F66" w:rsidRDefault="000F3C72"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C55F66" w:rsidRPr="00C55F66">
        <w:rPr>
          <w:rFonts w:ascii="GHEA Mariam" w:hAnsi="GHEA Mariam"/>
          <w:bCs/>
          <w:color w:val="000000"/>
          <w:sz w:val="24"/>
          <w:szCs w:val="24"/>
          <w:lang w:eastAsia="hy-AM"/>
        </w:rPr>
        <w:t>դիմումատուի վերաբերյալ տեղեկություններ</w:t>
      </w:r>
      <w:r w:rsidR="00C55F66" w:rsidRPr="00C55F66">
        <w:rPr>
          <w:rFonts w:ascii="Microsoft JhengHei" w:eastAsia="Microsoft JhengHei" w:hAnsi="Microsoft JhengHei" w:cs="Microsoft JhengHei" w:hint="eastAsia"/>
          <w:bCs/>
          <w:color w:val="000000"/>
          <w:sz w:val="24"/>
          <w:szCs w:val="24"/>
          <w:lang w:eastAsia="hy-AM"/>
        </w:rPr>
        <w:t>․</w:t>
      </w:r>
    </w:p>
    <w:p w:rsidR="00C55F66" w:rsidRPr="00C55F66" w:rsidRDefault="00C55F66"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0F3C72">
        <w:rPr>
          <w:rFonts w:ascii="GHEA Mariam" w:hAnsi="GHEA Mariam"/>
          <w:bCs/>
          <w:color w:val="000000"/>
          <w:spacing w:val="-8"/>
          <w:sz w:val="24"/>
          <w:szCs w:val="24"/>
          <w:lang w:eastAsia="hy-AM"/>
        </w:rPr>
        <w:lastRenderedPageBreak/>
        <w:t>օտարերկրյա ապրանքների վերաբերյալ տեղեկություններ</w:t>
      </w:r>
      <w:r w:rsidRPr="00C55F66">
        <w:rPr>
          <w:rFonts w:ascii="GHEA Mariam" w:hAnsi="GHEA Mariam"/>
          <w:bCs/>
          <w:color w:val="000000"/>
          <w:sz w:val="24"/>
          <w:szCs w:val="24"/>
          <w:lang w:eastAsia="hy-AM"/>
        </w:rPr>
        <w:t xml:space="preserve"> (անվանումներ, առևտրային, տեխնիկական բնութագրեր, քանակներ, ԱՏԳ ԱԱ ծածկագրեր</w:t>
      </w:r>
      <w:r w:rsidR="000F3C72">
        <w:rPr>
          <w:rFonts w:ascii="GHEA Mariam" w:hAnsi="GHEA Mariam"/>
          <w:bCs/>
          <w:color w:val="000000"/>
          <w:sz w:val="24"/>
          <w:szCs w:val="24"/>
          <w:lang w:eastAsia="hy-AM"/>
        </w:rPr>
        <w:t>).</w:t>
      </w:r>
    </w:p>
    <w:p w:rsidR="00C55F66" w:rsidRPr="00C55F66" w:rsidRDefault="00C55F66"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արտադրանքի վերաբերյալ տեղեկություններ (անվա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նում</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ներ, առևտրային, տեխնիկական բնութագրեր, քանակներ, ԱՏԳ ԱԱ ծածկագրեր</w:t>
      </w:r>
      <w:r w:rsidR="000F3C72">
        <w:rPr>
          <w:rFonts w:ascii="GHEA Mariam" w:hAnsi="GHEA Mariam"/>
          <w:bCs/>
          <w:color w:val="000000"/>
          <w:sz w:val="24"/>
          <w:szCs w:val="24"/>
          <w:lang w:eastAsia="hy-AM"/>
        </w:rPr>
        <w:t>).</w:t>
      </w:r>
    </w:p>
    <w:p w:rsidR="00C55F66" w:rsidRPr="00C55F66" w:rsidRDefault="00C55F66"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Եվրասիական տնտեսական միության ապրանքների օգտագործման դեպքում՝ դրանց վերաբերյալ տեղեկություններ (անվանումներ, առևտրային, տեխնիկական բնութագրեր, քանակներ, ԱՏԳ ԱԱ ծածկագրեր</w:t>
      </w:r>
      <w:r w:rsidR="000F3C72">
        <w:rPr>
          <w:rFonts w:ascii="GHEA Mariam" w:hAnsi="GHEA Mariam"/>
          <w:bCs/>
          <w:color w:val="000000"/>
          <w:sz w:val="24"/>
          <w:szCs w:val="24"/>
          <w:lang w:eastAsia="hy-AM"/>
        </w:rPr>
        <w:t>).</w:t>
      </w:r>
    </w:p>
    <w:p w:rsidR="00C55F66" w:rsidRPr="00C55F66" w:rsidRDefault="00C55F66"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օտարերկրյա ապրանքների նույնականացման եղանակների վերաբերյալ տեղեկություննե</w:t>
      </w:r>
      <w:r w:rsidR="000F3C72">
        <w:rPr>
          <w:rFonts w:ascii="GHEA Mariam" w:hAnsi="GHEA Mariam"/>
          <w:bCs/>
          <w:color w:val="000000"/>
          <w:sz w:val="24"/>
          <w:szCs w:val="24"/>
          <w:lang w:eastAsia="hy-AM"/>
        </w:rPr>
        <w:t>ր.</w:t>
      </w:r>
    </w:p>
    <w:p w:rsidR="00C55F66" w:rsidRPr="00C55F66" w:rsidRDefault="00C55F66" w:rsidP="00C55F66">
      <w:pPr>
        <w:numPr>
          <w:ilvl w:val="0"/>
          <w:numId w:val="4"/>
        </w:numPr>
        <w:tabs>
          <w:tab w:val="left" w:pos="709"/>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եզրակացության գործողության ժամկետի վերաբերյալ տեղեկություններ՝ դիմումատուի կողմից խնդրարկվելու դեպքում</w:t>
      </w:r>
      <w:r w:rsidRPr="00C55F66">
        <w:rPr>
          <w:rFonts w:ascii="GHEA Mariam" w:hAnsi="GHEA Mariam" w:cs="Cambria Math"/>
          <w:bCs/>
          <w:color w:val="000000"/>
          <w:sz w:val="24"/>
          <w:szCs w:val="24"/>
          <w:lang w:eastAsia="hy-AM"/>
        </w:rPr>
        <w:t>։</w:t>
      </w:r>
    </w:p>
    <w:p w:rsidR="00C55F66" w:rsidRPr="00C55F66" w:rsidRDefault="00C55F66" w:rsidP="00C55F66">
      <w:pPr>
        <w:numPr>
          <w:ilvl w:val="0"/>
          <w:numId w:val="2"/>
        </w:numPr>
        <w:tabs>
          <w:tab w:val="left" w:pos="567"/>
          <w:tab w:val="left" w:pos="709"/>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Մաքսային մարմինը դիմումի ուսումնասիրության արդյունքներով տրա</w:t>
      </w:r>
      <w:r w:rsidR="000F3C72">
        <w:rPr>
          <w:rFonts w:ascii="GHEA Mariam" w:hAnsi="GHEA Mariam"/>
          <w:bCs/>
          <w:color w:val="000000"/>
          <w:sz w:val="24"/>
          <w:szCs w:val="24"/>
          <w:lang w:eastAsia="hy-AM"/>
        </w:rPr>
        <w:softHyphen/>
      </w:r>
      <w:r w:rsidRPr="000F3C72">
        <w:rPr>
          <w:rFonts w:ascii="GHEA Mariam" w:hAnsi="GHEA Mariam"/>
          <w:bCs/>
          <w:color w:val="000000"/>
          <w:spacing w:val="-8"/>
          <w:sz w:val="24"/>
          <w:szCs w:val="24"/>
          <w:lang w:eastAsia="hy-AM"/>
        </w:rPr>
        <w:t>մադրում է պատրաստի արտադրանքի մեջ օտարերկրյա ապրանքների</w:t>
      </w:r>
      <w:r w:rsidRPr="00C55F66">
        <w:rPr>
          <w:rFonts w:ascii="GHEA Mariam" w:hAnsi="GHEA Mariam"/>
          <w:bCs/>
          <w:color w:val="000000"/>
          <w:sz w:val="24"/>
          <w:szCs w:val="24"/>
          <w:lang w:eastAsia="hy-AM"/>
        </w:rPr>
        <w:t xml:space="preserve"> նույնակա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նացման՝ անհնարին լինելու վերաբերյալ եզրակացություն հետևյալ դեպքերում՝</w:t>
      </w:r>
    </w:p>
    <w:p w:rsidR="00C55F66" w:rsidRPr="00C55F66" w:rsidRDefault="00541839" w:rsidP="00C55F66">
      <w:pPr>
        <w:numPr>
          <w:ilvl w:val="0"/>
          <w:numId w:val="5"/>
        </w:numPr>
        <w:tabs>
          <w:tab w:val="left" w:pos="567"/>
          <w:tab w:val="left" w:pos="709"/>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pacing w:val="-8"/>
          <w:sz w:val="24"/>
          <w:szCs w:val="24"/>
          <w:lang w:val="hy-AM" w:eastAsia="hy-AM"/>
        </w:rPr>
        <w:t xml:space="preserve"> </w:t>
      </w:r>
      <w:r w:rsidR="00C55F66" w:rsidRPr="000F3C72">
        <w:rPr>
          <w:rFonts w:ascii="GHEA Mariam" w:hAnsi="GHEA Mariam"/>
          <w:bCs/>
          <w:color w:val="000000"/>
          <w:spacing w:val="-8"/>
          <w:sz w:val="24"/>
          <w:szCs w:val="24"/>
          <w:lang w:eastAsia="hy-AM"/>
        </w:rPr>
        <w:t>դիմումի մեջ ներառված և (կամ) դիմումի հետ զուգահեռ մաքսային</w:t>
      </w:r>
      <w:r w:rsidR="00C55F66" w:rsidRPr="00C55F66">
        <w:rPr>
          <w:rFonts w:ascii="GHEA Mariam" w:hAnsi="GHEA Mariam"/>
          <w:bCs/>
          <w:color w:val="000000"/>
          <w:sz w:val="24"/>
          <w:szCs w:val="24"/>
          <w:lang w:eastAsia="hy-AM"/>
        </w:rPr>
        <w:t xml:space="preserve"> մարմին ներկայացված փաստաթղթերում պարունակվող տեղեկությունները մաքսային </w:t>
      </w:r>
      <w:r w:rsidR="00C55F66" w:rsidRPr="000F3C72">
        <w:rPr>
          <w:rFonts w:ascii="GHEA Mariam" w:hAnsi="GHEA Mariam"/>
          <w:bCs/>
          <w:color w:val="000000"/>
          <w:spacing w:val="-8"/>
          <w:sz w:val="24"/>
          <w:szCs w:val="24"/>
          <w:lang w:eastAsia="hy-AM"/>
        </w:rPr>
        <w:t>մարմինների կողմից իրականացվող մաքսային հսկողության արդյունքներով</w:t>
      </w:r>
      <w:r w:rsidR="00C55F66" w:rsidRPr="00C55F66">
        <w:rPr>
          <w:rFonts w:ascii="GHEA Mariam" w:hAnsi="GHEA Mariam"/>
          <w:bCs/>
          <w:color w:val="000000"/>
          <w:sz w:val="24"/>
          <w:szCs w:val="24"/>
          <w:lang w:eastAsia="hy-AM"/>
        </w:rPr>
        <w:t xml:space="preserve"> հնա</w:t>
      </w:r>
      <w:r w:rsidR="000F3C72">
        <w:rPr>
          <w:rFonts w:ascii="GHEA Mariam" w:hAnsi="GHEA Mariam"/>
          <w:bCs/>
          <w:color w:val="000000"/>
          <w:sz w:val="24"/>
          <w:szCs w:val="24"/>
          <w:lang w:eastAsia="hy-AM"/>
        </w:rPr>
        <w:softHyphen/>
      </w:r>
      <w:r w:rsidR="00C55F66" w:rsidRPr="000F3C72">
        <w:rPr>
          <w:rFonts w:ascii="GHEA Mariam" w:hAnsi="GHEA Mariam"/>
          <w:bCs/>
          <w:color w:val="000000"/>
          <w:spacing w:val="-8"/>
          <w:sz w:val="24"/>
          <w:szCs w:val="24"/>
          <w:lang w:eastAsia="hy-AM"/>
        </w:rPr>
        <w:t>րավորություն չեն տալիս նույնականացնել օտարերկրյա ապրանքները</w:t>
      </w:r>
      <w:r w:rsidR="00C55F66" w:rsidRPr="00C55F66">
        <w:rPr>
          <w:rFonts w:ascii="GHEA Mariam" w:hAnsi="GHEA Mariam"/>
          <w:bCs/>
          <w:color w:val="000000"/>
          <w:sz w:val="24"/>
          <w:szCs w:val="24"/>
          <w:lang w:eastAsia="hy-AM"/>
        </w:rPr>
        <w:t xml:space="preserve"> պատրաստի արտադրանքու</w:t>
      </w:r>
      <w:r w:rsidR="000F3C72">
        <w:rPr>
          <w:rFonts w:ascii="GHEA Mariam" w:hAnsi="GHEA Mariam"/>
          <w:bCs/>
          <w:color w:val="000000"/>
          <w:sz w:val="24"/>
          <w:szCs w:val="24"/>
          <w:lang w:eastAsia="hy-AM"/>
        </w:rPr>
        <w:t>մ.</w:t>
      </w:r>
    </w:p>
    <w:p w:rsidR="00C55F66" w:rsidRPr="00C55F66" w:rsidRDefault="00C55F66" w:rsidP="00C55F66">
      <w:pPr>
        <w:numPr>
          <w:ilvl w:val="0"/>
          <w:numId w:val="5"/>
        </w:numPr>
        <w:tabs>
          <w:tab w:val="left" w:pos="567"/>
          <w:tab w:val="left" w:pos="709"/>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պատրաստի արտադրանքն իր բնութագրերով չի համապատասխանում դիմումի մեջ նշված արտադրական տեխնոլոգիական գործընթացին։</w:t>
      </w:r>
    </w:p>
    <w:p w:rsidR="00C55F66" w:rsidRPr="00C55F66" w:rsidRDefault="00C55F66" w:rsidP="00C55F66">
      <w:pPr>
        <w:numPr>
          <w:ilvl w:val="0"/>
          <w:numId w:val="2"/>
        </w:numPr>
        <w:tabs>
          <w:tab w:val="left" w:pos="567"/>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bCs/>
          <w:color w:val="000000"/>
          <w:sz w:val="24"/>
          <w:szCs w:val="24"/>
          <w:lang w:eastAsia="hy-AM"/>
        </w:rPr>
        <w:t>Մաքսային մարմինը մերժում է սույն կարգով նախատեսված եզրա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կա</w:t>
      </w:r>
      <w:r w:rsidR="000F3C72">
        <w:rPr>
          <w:rFonts w:ascii="GHEA Mariam" w:hAnsi="GHEA Mariam"/>
          <w:bCs/>
          <w:color w:val="000000"/>
          <w:sz w:val="24"/>
          <w:szCs w:val="24"/>
          <w:lang w:eastAsia="hy-AM"/>
        </w:rPr>
        <w:softHyphen/>
      </w:r>
      <w:r w:rsidRPr="00C55F66">
        <w:rPr>
          <w:rFonts w:ascii="GHEA Mariam" w:hAnsi="GHEA Mariam"/>
          <w:bCs/>
          <w:color w:val="000000"/>
          <w:sz w:val="24"/>
          <w:szCs w:val="24"/>
          <w:lang w:eastAsia="hy-AM"/>
        </w:rPr>
        <w:t>ցության տրամադրումը հետևյալ դեպքերում՝</w:t>
      </w:r>
    </w:p>
    <w:p w:rsidR="00C55F66" w:rsidRPr="00C55F66" w:rsidRDefault="00541839" w:rsidP="00C55F66">
      <w:pPr>
        <w:numPr>
          <w:ilvl w:val="0"/>
          <w:numId w:val="6"/>
        </w:numPr>
        <w:tabs>
          <w:tab w:val="left" w:pos="567"/>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Pr>
          <w:rFonts w:ascii="GHEA Mariam" w:hAnsi="GHEA Mariam"/>
          <w:bCs/>
          <w:color w:val="000000"/>
          <w:sz w:val="24"/>
          <w:szCs w:val="24"/>
          <w:lang w:val="hy-AM" w:eastAsia="hy-AM"/>
        </w:rPr>
        <w:t xml:space="preserve"> </w:t>
      </w:r>
      <w:r w:rsidR="00C55F66" w:rsidRPr="00C55F66">
        <w:rPr>
          <w:rFonts w:ascii="GHEA Mariam" w:hAnsi="GHEA Mariam"/>
          <w:bCs/>
          <w:color w:val="000000"/>
          <w:sz w:val="24"/>
          <w:szCs w:val="24"/>
          <w:lang w:eastAsia="hy-AM"/>
        </w:rPr>
        <w:t>մաքսային մարմին չեն ներկայացվել սույն կարգով նախատեսված տեղե</w:t>
      </w:r>
      <w:r w:rsidR="000F3C72">
        <w:rPr>
          <w:rFonts w:ascii="GHEA Mariam" w:hAnsi="GHEA Mariam"/>
          <w:bCs/>
          <w:color w:val="000000"/>
          <w:sz w:val="24"/>
          <w:szCs w:val="24"/>
          <w:lang w:eastAsia="hy-AM"/>
        </w:rPr>
        <w:softHyphen/>
      </w:r>
      <w:r w:rsidR="00C55F66" w:rsidRPr="00C55F66">
        <w:rPr>
          <w:rFonts w:ascii="GHEA Mariam" w:hAnsi="GHEA Mariam"/>
          <w:bCs/>
          <w:color w:val="000000"/>
          <w:sz w:val="24"/>
          <w:szCs w:val="24"/>
          <w:lang w:eastAsia="hy-AM"/>
        </w:rPr>
        <w:t>կությունները և (կամ) փաստաթղթերը, որոնք անհրաժեշտ են պատրաստի արտադրանքի մեջ օտարերկրյա ապրանքների նույնականացման համա</w:t>
      </w:r>
      <w:r w:rsidR="000F3C72">
        <w:rPr>
          <w:rFonts w:ascii="GHEA Mariam" w:hAnsi="GHEA Mariam"/>
          <w:bCs/>
          <w:color w:val="000000"/>
          <w:sz w:val="24"/>
          <w:szCs w:val="24"/>
          <w:lang w:eastAsia="hy-AM"/>
        </w:rPr>
        <w:t>ր.</w:t>
      </w:r>
    </w:p>
    <w:p w:rsidR="00C55F66" w:rsidRPr="00C55F66" w:rsidRDefault="00C55F66" w:rsidP="00C55F66">
      <w:pPr>
        <w:numPr>
          <w:ilvl w:val="0"/>
          <w:numId w:val="6"/>
        </w:numPr>
        <w:tabs>
          <w:tab w:val="left" w:pos="567"/>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C55F66">
        <w:rPr>
          <w:rFonts w:ascii="GHEA Mariam" w:hAnsi="GHEA Mariam" w:cs="Cambria Math"/>
          <w:bCs/>
          <w:color w:val="000000"/>
          <w:sz w:val="24"/>
          <w:szCs w:val="24"/>
          <w:lang w:eastAsia="hy-AM"/>
        </w:rPr>
        <w:t xml:space="preserve"> մաքսային մարմին են ներկայացվել անարժանահավատ կամ կեղծված տեղեկություններ և (կամ) փաստաթղթեր։</w:t>
      </w:r>
    </w:p>
    <w:p w:rsidR="00C55F66" w:rsidRPr="00C55F66" w:rsidRDefault="00C55F66" w:rsidP="00C55F66">
      <w:pPr>
        <w:numPr>
          <w:ilvl w:val="0"/>
          <w:numId w:val="2"/>
        </w:numPr>
        <w:tabs>
          <w:tab w:val="left" w:pos="567"/>
          <w:tab w:val="left" w:pos="851"/>
          <w:tab w:val="left" w:pos="900"/>
          <w:tab w:val="left" w:pos="990"/>
          <w:tab w:val="left" w:pos="1080"/>
        </w:tabs>
        <w:spacing w:line="360" w:lineRule="auto"/>
        <w:ind w:left="0" w:firstLine="720"/>
        <w:contextualSpacing/>
        <w:jc w:val="both"/>
        <w:rPr>
          <w:rFonts w:ascii="GHEA Mariam" w:hAnsi="GHEA Mariam"/>
          <w:bCs/>
          <w:color w:val="000000"/>
          <w:sz w:val="24"/>
          <w:szCs w:val="24"/>
          <w:lang w:eastAsia="hy-AM"/>
        </w:rPr>
      </w:pPr>
      <w:r w:rsidRPr="000F3C72">
        <w:rPr>
          <w:rFonts w:ascii="GHEA Mariam" w:hAnsi="GHEA Mariam"/>
          <w:bCs/>
          <w:color w:val="000000"/>
          <w:spacing w:val="-8"/>
          <w:sz w:val="24"/>
          <w:szCs w:val="24"/>
          <w:lang w:eastAsia="hy-AM"/>
        </w:rPr>
        <w:lastRenderedPageBreak/>
        <w:t>Սույն կարգի 25-րդ կետով նախատեսված եզրակացության</w:t>
      </w:r>
      <w:r w:rsidRPr="00C55F66">
        <w:rPr>
          <w:rFonts w:ascii="GHEA Mariam" w:hAnsi="GHEA Mariam"/>
          <w:bCs/>
          <w:color w:val="000000"/>
          <w:sz w:val="24"/>
          <w:szCs w:val="24"/>
          <w:lang w:eastAsia="hy-AM"/>
        </w:rPr>
        <w:t xml:space="preserve"> տրամադրման </w:t>
      </w:r>
      <w:r w:rsidRPr="000F3C72">
        <w:rPr>
          <w:rFonts w:ascii="GHEA Mariam" w:hAnsi="GHEA Mariam"/>
          <w:bCs/>
          <w:color w:val="000000"/>
          <w:spacing w:val="-8"/>
          <w:sz w:val="24"/>
          <w:szCs w:val="24"/>
          <w:lang w:eastAsia="hy-AM"/>
        </w:rPr>
        <w:t>մերժումը մաքսային մարմնի կողմից հայտարարատուին է տրամադրվում</w:t>
      </w:r>
      <w:r w:rsidR="005D22A7">
        <w:rPr>
          <w:rFonts w:ascii="GHEA Mariam" w:hAnsi="GHEA Mariam"/>
          <w:bCs/>
          <w:color w:val="000000"/>
          <w:sz w:val="24"/>
          <w:szCs w:val="24"/>
          <w:lang w:eastAsia="hy-AM"/>
        </w:rPr>
        <w:t xml:space="preserve"> հ</w:t>
      </w:r>
      <w:r w:rsidRPr="00C55F66">
        <w:rPr>
          <w:rFonts w:ascii="GHEA Mariam" w:hAnsi="GHEA Mariam"/>
          <w:bCs/>
          <w:color w:val="000000"/>
          <w:sz w:val="24"/>
          <w:szCs w:val="24"/>
          <w:lang w:eastAsia="hy-AM"/>
        </w:rPr>
        <w:t>ամա</w:t>
      </w:r>
      <w:r w:rsidR="000F3C72">
        <w:rPr>
          <w:rFonts w:ascii="GHEA Mariam" w:hAnsi="GHEA Mariam"/>
          <w:bCs/>
          <w:color w:val="000000"/>
          <w:sz w:val="24"/>
          <w:szCs w:val="24"/>
          <w:lang w:eastAsia="hy-AM"/>
        </w:rPr>
        <w:softHyphen/>
      </w:r>
      <w:r w:rsidR="005D22A7">
        <w:rPr>
          <w:rFonts w:ascii="GHEA Mariam" w:hAnsi="GHEA Mariam"/>
          <w:bCs/>
          <w:color w:val="000000"/>
          <w:spacing w:val="-8"/>
          <w:sz w:val="24"/>
          <w:szCs w:val="24"/>
          <w:lang w:eastAsia="hy-AM"/>
        </w:rPr>
        <w:t>կարգի միջոցով, իսկ մինչև հ</w:t>
      </w:r>
      <w:r w:rsidRPr="000F3C72">
        <w:rPr>
          <w:rFonts w:ascii="GHEA Mariam" w:hAnsi="GHEA Mariam"/>
          <w:bCs/>
          <w:color w:val="000000"/>
          <w:spacing w:val="-8"/>
          <w:sz w:val="24"/>
          <w:szCs w:val="24"/>
          <w:lang w:eastAsia="hy-AM"/>
        </w:rPr>
        <w:t>ամակարգում համապատասխան</w:t>
      </w:r>
      <w:r w:rsidRPr="00C55F66">
        <w:rPr>
          <w:rFonts w:ascii="GHEA Mariam" w:hAnsi="GHEA Mariam"/>
          <w:bCs/>
          <w:color w:val="000000"/>
          <w:sz w:val="24"/>
          <w:szCs w:val="24"/>
          <w:lang w:eastAsia="hy-AM"/>
        </w:rPr>
        <w:t xml:space="preserve"> փոփոխությունների </w:t>
      </w:r>
      <w:r w:rsidRPr="000F3C72">
        <w:rPr>
          <w:rFonts w:ascii="GHEA Mariam" w:hAnsi="GHEA Mariam"/>
          <w:bCs/>
          <w:color w:val="000000"/>
          <w:spacing w:val="-8"/>
          <w:sz w:val="24"/>
          <w:szCs w:val="24"/>
          <w:lang w:eastAsia="hy-AM"/>
        </w:rPr>
        <w:t>իրակա</w:t>
      </w:r>
      <w:r w:rsidR="00FB1F97">
        <w:rPr>
          <w:rFonts w:ascii="GHEA Mariam" w:hAnsi="GHEA Mariam"/>
          <w:bCs/>
          <w:color w:val="000000"/>
          <w:spacing w:val="-8"/>
          <w:sz w:val="24"/>
          <w:szCs w:val="24"/>
          <w:lang w:eastAsia="hy-AM"/>
        </w:rPr>
        <w:softHyphen/>
      </w:r>
      <w:r w:rsidRPr="000F3C72">
        <w:rPr>
          <w:rFonts w:ascii="GHEA Mariam" w:hAnsi="GHEA Mariam"/>
          <w:bCs/>
          <w:color w:val="000000"/>
          <w:spacing w:val="-8"/>
          <w:sz w:val="24"/>
          <w:szCs w:val="24"/>
          <w:lang w:eastAsia="hy-AM"/>
        </w:rPr>
        <w:t>նացումը՝ էլեկտրոնային եղանակով կամ անհաղթահարելի ուժի</w:t>
      </w:r>
      <w:r w:rsidRPr="00C55F66">
        <w:rPr>
          <w:rFonts w:ascii="GHEA Mariam" w:hAnsi="GHEA Mariam"/>
          <w:bCs/>
          <w:color w:val="000000"/>
          <w:sz w:val="24"/>
          <w:szCs w:val="24"/>
          <w:lang w:eastAsia="hy-AM"/>
        </w:rPr>
        <w:t xml:space="preserve"> ազդեցության առկայության դեպքերում՝ թղթային եղանակով՝ նշելով մերժման հիմքերը։</w:t>
      </w:r>
    </w:p>
    <w:p w:rsidR="00C55F66" w:rsidRPr="00714ADC" w:rsidRDefault="00C55F66" w:rsidP="00C55F66">
      <w:pPr>
        <w:spacing w:line="259" w:lineRule="auto"/>
        <w:rPr>
          <w:rFonts w:ascii="GHEA Grapalat" w:hAnsi="GHEA Grapalat"/>
          <w:bCs/>
          <w:color w:val="000000"/>
          <w:sz w:val="24"/>
          <w:szCs w:val="24"/>
          <w:lang w:eastAsia="hy-AM"/>
        </w:rPr>
      </w:pPr>
      <w:r w:rsidRPr="00714ADC">
        <w:rPr>
          <w:rFonts w:ascii="GHEA Grapalat" w:hAnsi="GHEA Grapalat"/>
          <w:bCs/>
          <w:color w:val="000000"/>
          <w:sz w:val="24"/>
          <w:szCs w:val="24"/>
          <w:lang w:eastAsia="hy-AM"/>
        </w:rPr>
        <w:br w:type="page"/>
      </w:r>
    </w:p>
    <w:p w:rsidR="00C55F66" w:rsidRPr="005D22A7" w:rsidRDefault="00C55F66" w:rsidP="00C55F66">
      <w:pPr>
        <w:tabs>
          <w:tab w:val="left" w:pos="567"/>
          <w:tab w:val="left" w:pos="993"/>
        </w:tabs>
        <w:spacing w:line="360" w:lineRule="auto"/>
        <w:ind w:left="567"/>
        <w:contextualSpacing/>
        <w:jc w:val="right"/>
        <w:rPr>
          <w:rFonts w:ascii="GHEA Mariam" w:hAnsi="GHEA Mariam"/>
          <w:bCs/>
          <w:color w:val="000000"/>
          <w:sz w:val="24"/>
          <w:szCs w:val="24"/>
          <w:u w:val="single"/>
          <w:lang w:eastAsia="hy-AM"/>
        </w:rPr>
      </w:pPr>
      <w:r w:rsidRPr="005D22A7">
        <w:rPr>
          <w:rFonts w:ascii="GHEA Mariam" w:hAnsi="GHEA Mariam"/>
          <w:bCs/>
          <w:color w:val="000000"/>
          <w:sz w:val="24"/>
          <w:szCs w:val="24"/>
          <w:u w:val="single"/>
          <w:lang w:eastAsia="hy-AM"/>
        </w:rPr>
        <w:lastRenderedPageBreak/>
        <w:t>Ձև N</w:t>
      </w:r>
      <w:r w:rsidR="00FB1F97" w:rsidRPr="005D22A7">
        <w:rPr>
          <w:rFonts w:ascii="GHEA Mariam" w:hAnsi="GHEA Mariam"/>
          <w:bCs/>
          <w:color w:val="000000"/>
          <w:sz w:val="24"/>
          <w:szCs w:val="24"/>
          <w:u w:val="single"/>
          <w:lang w:eastAsia="hy-AM"/>
        </w:rPr>
        <w:t xml:space="preserve"> </w:t>
      </w:r>
      <w:r w:rsidRPr="005D22A7">
        <w:rPr>
          <w:rFonts w:ascii="GHEA Mariam" w:hAnsi="GHEA Mariam"/>
          <w:bCs/>
          <w:color w:val="000000"/>
          <w:sz w:val="24"/>
          <w:szCs w:val="24"/>
          <w:u w:val="single"/>
          <w:lang w:eastAsia="hy-AM"/>
        </w:rPr>
        <w:t>1</w:t>
      </w:r>
    </w:p>
    <w:p w:rsidR="00C55F66" w:rsidRPr="00FB1F97" w:rsidRDefault="00C55F66" w:rsidP="00C55F66">
      <w:pPr>
        <w:tabs>
          <w:tab w:val="left" w:pos="851"/>
          <w:tab w:val="left" w:pos="993"/>
        </w:tabs>
        <w:spacing w:line="360"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ԴԻՄՈՒՄ</w:t>
      </w:r>
    </w:p>
    <w:p w:rsidR="00C55F66" w:rsidRPr="00FB1F97" w:rsidRDefault="00C55F66" w:rsidP="00FB1F97">
      <w:pPr>
        <w:tabs>
          <w:tab w:val="left" w:pos="851"/>
          <w:tab w:val="left" w:pos="993"/>
        </w:tabs>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 xml:space="preserve">ՊԱՏՐԱՍՏԻ ԱՐՏԱԴՐԱՆՔԻ ՄԵՋ «ԱԶԱՏ ՄԱՔՍԱՅԻՆ ԳՈՏԻ» ԿԱՄ «ԱԶԱՏ </w:t>
      </w:r>
      <w:r w:rsidRPr="00FB1F97">
        <w:rPr>
          <w:rFonts w:ascii="GHEA Mariam" w:hAnsi="GHEA Mariam"/>
          <w:bCs/>
          <w:color w:val="000000"/>
          <w:spacing w:val="-8"/>
          <w:sz w:val="24"/>
          <w:szCs w:val="24"/>
          <w:lang w:eastAsia="hy-AM"/>
        </w:rPr>
        <w:t>ՊԱՀԵՍՏ» ՄԱՔՍԱՅԻՆ ԸՆԹԱՑԱԿԱՐԳԵՐՈՎ ՁԵՎԱԿԵՐՊՎԱԾ (ՁԵՎԱԿԵՐՊ</w:t>
      </w:r>
      <w:r w:rsidR="005D22A7">
        <w:rPr>
          <w:rFonts w:ascii="GHEA Mariam" w:hAnsi="GHEA Mariam"/>
          <w:bCs/>
          <w:color w:val="000000"/>
          <w:spacing w:val="-8"/>
          <w:sz w:val="24"/>
          <w:szCs w:val="24"/>
          <w:lang w:eastAsia="hy-AM"/>
        </w:rPr>
        <w:softHyphen/>
      </w:r>
      <w:r w:rsidRPr="00FB1F97">
        <w:rPr>
          <w:rFonts w:ascii="GHEA Mariam" w:hAnsi="GHEA Mariam"/>
          <w:bCs/>
          <w:color w:val="000000"/>
          <w:spacing w:val="-8"/>
          <w:sz w:val="24"/>
          <w:szCs w:val="24"/>
          <w:lang w:eastAsia="hy-AM"/>
        </w:rPr>
        <w:t>ՎՈՂ</w:t>
      </w:r>
      <w:r w:rsidRPr="00FB1F97">
        <w:rPr>
          <w:rFonts w:ascii="GHEA Mariam" w:hAnsi="GHEA Mariam"/>
          <w:bCs/>
          <w:color w:val="000000"/>
          <w:sz w:val="24"/>
          <w:szCs w:val="24"/>
          <w:lang w:eastAsia="hy-AM"/>
        </w:rPr>
        <w:t>) ՕՏԱՐԵՐԿՐՅԱ ԱՊՐԱՆՔՆԵՐԻ ՆՈՒՅՆԱԿԱՆԱՑՄԱՆ ՎԵՐԱԲԵՐՅԱԼ</w:t>
      </w:r>
    </w:p>
    <w:p w:rsidR="00C55F66" w:rsidRPr="00FB1F97" w:rsidRDefault="00C55F66" w:rsidP="00C55F66">
      <w:pPr>
        <w:tabs>
          <w:tab w:val="left" w:pos="851"/>
          <w:tab w:val="left" w:pos="993"/>
        </w:tabs>
        <w:spacing w:line="360" w:lineRule="auto"/>
        <w:contextualSpacing/>
        <w:jc w:val="center"/>
        <w:rPr>
          <w:rFonts w:ascii="GHEA Mariam" w:hAnsi="GHEA Mariam"/>
          <w:bCs/>
          <w:color w:val="000000"/>
          <w:sz w:val="24"/>
          <w:szCs w:val="24"/>
          <w:lang w:eastAsia="hy-AM"/>
        </w:rPr>
      </w:pPr>
    </w:p>
    <w:p w:rsidR="00C55F66" w:rsidRPr="00FB1F97" w:rsidRDefault="00C55F66" w:rsidP="00C55F66">
      <w:pPr>
        <w:tabs>
          <w:tab w:val="left" w:pos="851"/>
        </w:tabs>
        <w:contextualSpacing/>
        <w:jc w:val="both"/>
        <w:rPr>
          <w:rFonts w:ascii="GHEA Mariam" w:hAnsi="GHEA Mariam"/>
          <w:bCs/>
          <w:color w:val="000000"/>
          <w:sz w:val="24"/>
          <w:szCs w:val="24"/>
          <w:lang w:eastAsia="hy-AM"/>
        </w:rPr>
      </w:pPr>
      <w:r w:rsidRPr="00FB1F97">
        <w:rPr>
          <w:rFonts w:ascii="GHEA Mariam" w:hAnsi="GHEA Mariam"/>
          <w:bCs/>
          <w:color w:val="000000"/>
          <w:sz w:val="24"/>
          <w:szCs w:val="24"/>
          <w:lang w:eastAsia="hy-AM"/>
        </w:rPr>
        <w:t>1. Ապրանքների նկատմամբ տիրապետման, օգտագործման և (կամ) տնօրինման լիազորություններ ունեցող անձի անվանումը, հասցեն, հարկ վճարողի հաշվառ</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ման համարը, ֆիզիկական անձանց դեպքում՝ անունը, ազգանունը, անձնագրային տվյալները, հարկ վճարողի հաշվառման համարը՝ առկայության դեպքում, ազատ պահեստի տիրապետողի դեպքում նաև՝ ազատ պահեստների տիրապետողների ռեեստրում ներառման վկայականի համարը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hAnsi="GHEA Mariam"/>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ind w:firstLine="567"/>
        <w:jc w:val="center"/>
        <w:rPr>
          <w:rFonts w:ascii="GHEA Mariam" w:hAnsi="GHEA Mariam" w:cs="Sylfaen"/>
        </w:rPr>
      </w:pPr>
    </w:p>
    <w:p w:rsidR="00C55F66" w:rsidRPr="00FB1F97" w:rsidRDefault="00C55F66" w:rsidP="00C55F66">
      <w:pPr>
        <w:tabs>
          <w:tab w:val="left" w:pos="851"/>
        </w:tabs>
        <w:spacing w:line="360" w:lineRule="auto"/>
        <w:contextualSpacing/>
        <w:jc w:val="both"/>
        <w:rPr>
          <w:rFonts w:ascii="GHEA Mariam" w:hAnsi="GHEA Mariam"/>
          <w:bCs/>
          <w:color w:val="000000"/>
          <w:sz w:val="24"/>
          <w:szCs w:val="24"/>
          <w:lang w:eastAsia="hy-AM"/>
        </w:rPr>
      </w:pPr>
      <w:r w:rsidRPr="00FB1F97">
        <w:rPr>
          <w:rFonts w:ascii="GHEA Mariam" w:hAnsi="GHEA Mariam"/>
          <w:bCs/>
          <w:color w:val="000000"/>
          <w:sz w:val="24"/>
          <w:szCs w:val="24"/>
          <w:lang w:eastAsia="hy-AM"/>
        </w:rPr>
        <w:t>2. Ապրանքների գտնվելու վայրի հասցեն</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hAnsi="GHEA Mariam"/>
          <w:bCs/>
          <w:color w:val="000000"/>
          <w:sz w:val="24"/>
          <w:szCs w:val="24"/>
          <w:lang w:eastAsia="hy-AM"/>
        </w:rPr>
        <w:t>___________________________________________________________________________</w:t>
      </w:r>
    </w:p>
    <w:p w:rsidR="00C55F66" w:rsidRPr="00FB1F97" w:rsidRDefault="00C55F66" w:rsidP="00C55F66">
      <w:pPr>
        <w:contextualSpacing/>
        <w:jc w:val="both"/>
        <w:rPr>
          <w:rFonts w:ascii="GHEA Mariam" w:hAnsi="GHEA Mariam"/>
          <w:bCs/>
          <w:color w:val="000000"/>
          <w:sz w:val="24"/>
          <w:szCs w:val="24"/>
          <w:lang w:eastAsia="hy-AM"/>
        </w:rPr>
      </w:pPr>
    </w:p>
    <w:p w:rsidR="00C55F66" w:rsidRPr="00FB1F97" w:rsidRDefault="00C55F66" w:rsidP="00C55F66">
      <w:pPr>
        <w:contextualSpacing/>
        <w:jc w:val="both"/>
        <w:rPr>
          <w:rFonts w:ascii="GHEA Mariam" w:hAnsi="GHEA Mariam"/>
          <w:bCs/>
          <w:color w:val="000000"/>
          <w:sz w:val="24"/>
          <w:szCs w:val="24"/>
          <w:lang w:eastAsia="hy-AM"/>
        </w:rPr>
      </w:pPr>
      <w:r w:rsidRPr="00FB1F97">
        <w:rPr>
          <w:rFonts w:ascii="GHEA Mariam" w:hAnsi="GHEA Mariam"/>
          <w:bCs/>
          <w:color w:val="000000"/>
          <w:spacing w:val="-8"/>
          <w:sz w:val="24"/>
          <w:szCs w:val="24"/>
          <w:lang w:eastAsia="hy-AM"/>
        </w:rPr>
        <w:t>3. Պատրաստի արտադրանքի վերաբերյալ տեղեկություններ (լրացվում է</w:t>
      </w:r>
      <w:r w:rsidRPr="00FB1F97">
        <w:rPr>
          <w:rFonts w:ascii="GHEA Mariam" w:hAnsi="GHEA Mariam"/>
          <w:bCs/>
          <w:color w:val="000000"/>
          <w:sz w:val="24"/>
          <w:szCs w:val="24"/>
          <w:lang w:eastAsia="hy-AM"/>
        </w:rPr>
        <w:t xml:space="preserve"> յուրա</w:t>
      </w:r>
      <w:r w:rsidR="00FB1F9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քան</w:t>
      </w:r>
      <w:r w:rsidR="00FB1F97">
        <w:rPr>
          <w:rFonts w:ascii="GHEA Mariam" w:hAnsi="GHEA Mariam"/>
          <w:bCs/>
          <w:color w:val="000000"/>
          <w:sz w:val="24"/>
          <w:szCs w:val="24"/>
          <w:lang w:eastAsia="hy-AM"/>
        </w:rPr>
        <w:softHyphen/>
      </w:r>
      <w:r w:rsidRPr="00FB1F97">
        <w:rPr>
          <w:rFonts w:ascii="GHEA Mariam" w:hAnsi="GHEA Mariam"/>
          <w:bCs/>
          <w:color w:val="000000"/>
          <w:spacing w:val="-8"/>
          <w:sz w:val="24"/>
          <w:szCs w:val="24"/>
          <w:lang w:eastAsia="hy-AM"/>
        </w:rPr>
        <w:t>չյուր ապրանքի համար՝ ըստ տեսակի, մակնիշի, մոդելի, արտիկուլի և այլ</w:t>
      </w:r>
      <w:r w:rsidRPr="00FB1F97">
        <w:rPr>
          <w:rFonts w:ascii="GHEA Mariam" w:hAnsi="GHEA Mariam"/>
          <w:bCs/>
          <w:color w:val="000000"/>
          <w:sz w:val="24"/>
          <w:szCs w:val="24"/>
          <w:lang w:eastAsia="hy-AM"/>
        </w:rPr>
        <w:t xml:space="preserve"> բնութա</w:t>
      </w:r>
      <w:r w:rsidR="00FB1F9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 xml:space="preserve">գրերի). </w:t>
      </w:r>
    </w:p>
    <w:p w:rsidR="00C55F66" w:rsidRPr="00FB1F97" w:rsidRDefault="00C55F66" w:rsidP="00C55F66">
      <w:pPr>
        <w:spacing w:line="259" w:lineRule="auto"/>
        <w:contextualSpacing/>
        <w:jc w:val="both"/>
        <w:rPr>
          <w:rFonts w:ascii="GHEA Mariam" w:hAnsi="GHEA Mariam"/>
          <w:bCs/>
          <w:color w:val="000000"/>
          <w:sz w:val="24"/>
          <w:szCs w:val="24"/>
          <w:lang w:eastAsia="hy-AM"/>
        </w:rPr>
      </w:pPr>
    </w:p>
    <w:tbl>
      <w:tblPr>
        <w:tblStyle w:val="TableGrid"/>
        <w:tblW w:w="0" w:type="auto"/>
        <w:jc w:val="center"/>
        <w:tblLook w:val="04A0" w:firstRow="1" w:lastRow="0" w:firstColumn="1" w:lastColumn="0" w:noHBand="0" w:noVBand="1"/>
      </w:tblPr>
      <w:tblGrid>
        <w:gridCol w:w="572"/>
        <w:gridCol w:w="2465"/>
        <w:gridCol w:w="1775"/>
        <w:gridCol w:w="1921"/>
        <w:gridCol w:w="2286"/>
      </w:tblGrid>
      <w:tr w:rsidR="00C55F66" w:rsidRPr="00FB1F97" w:rsidTr="001E56FC">
        <w:trPr>
          <w:jc w:val="center"/>
        </w:trPr>
        <w:tc>
          <w:tcPr>
            <w:tcW w:w="445" w:type="dxa"/>
            <w:vAlign w:val="center"/>
          </w:tcPr>
          <w:p w:rsidR="005D22A7" w:rsidRPr="005D22A7" w:rsidRDefault="005D22A7">
            <w:pPr>
              <w:pStyle w:val="mechtex"/>
              <w:rPr>
                <w:rFonts w:ascii="GHEA Mariam" w:hAnsi="GHEA Mariam"/>
                <w:sz w:val="24"/>
                <w:szCs w:val="24"/>
              </w:rPr>
            </w:pPr>
            <w:r w:rsidRPr="005D22A7">
              <w:rPr>
                <w:rFonts w:ascii="GHEA Mariam" w:hAnsi="GHEA Mariam"/>
                <w:sz w:val="24"/>
                <w:szCs w:val="24"/>
              </w:rPr>
              <w:t>NN</w:t>
            </w:r>
          </w:p>
          <w:p w:rsidR="00C55F66" w:rsidRPr="00FB1F97" w:rsidRDefault="005D22A7" w:rsidP="001E56FC">
            <w:pPr>
              <w:spacing w:line="259" w:lineRule="auto"/>
              <w:contextualSpacing/>
              <w:jc w:val="center"/>
              <w:rPr>
                <w:rFonts w:ascii="GHEA Mariam" w:hAnsi="GHEA Mariam"/>
                <w:bCs/>
                <w:color w:val="000000"/>
                <w:sz w:val="24"/>
                <w:szCs w:val="24"/>
                <w:lang w:val="en-US" w:eastAsia="hy-AM"/>
              </w:rPr>
            </w:pPr>
            <w:r w:rsidRPr="005D22A7">
              <w:rPr>
                <w:rFonts w:ascii="GHEA Mariam" w:hAnsi="GHEA Mariam"/>
                <w:sz w:val="24"/>
                <w:szCs w:val="24"/>
              </w:rPr>
              <w:t>ը/կ</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Ապրանք</w:t>
            </w:r>
            <w:r w:rsidRPr="00FB1F97">
              <w:rPr>
                <w:rFonts w:ascii="GHEA Mariam" w:hAnsi="GHEA Mariam"/>
                <w:bCs/>
                <w:color w:val="000000"/>
                <w:sz w:val="24"/>
                <w:szCs w:val="24"/>
                <w:lang w:eastAsia="hy-AM"/>
              </w:rPr>
              <w:t>ներ</w:t>
            </w:r>
            <w:r w:rsidRPr="00FB1F97">
              <w:rPr>
                <w:rFonts w:ascii="GHEA Mariam" w:hAnsi="GHEA Mariam"/>
                <w:bCs/>
                <w:color w:val="000000"/>
                <w:sz w:val="24"/>
                <w:szCs w:val="24"/>
                <w:lang w:val="ru-RU" w:eastAsia="hy-AM"/>
              </w:rPr>
              <w:t>ի անվանումը</w:t>
            </w: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ԱՏԳ ԱԱ ծածկագիրը 10 նիշի մակարդակով</w:t>
            </w:r>
          </w:p>
        </w:tc>
        <w:tc>
          <w:tcPr>
            <w:tcW w:w="1984" w:type="dxa"/>
            <w:vAlign w:val="center"/>
          </w:tcPr>
          <w:p w:rsidR="00C55F66" w:rsidRPr="00FB1F97" w:rsidRDefault="00C55F66" w:rsidP="005D22A7">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քանակը (հիմնական/ լրացուցիչ չափման միավորներով)</w:t>
            </w: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մանրամասն տեխնիկական բնութագրերը</w:t>
            </w: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1.</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2.</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bl>
    <w:p w:rsidR="00C55F66" w:rsidRPr="00FB1F97" w:rsidRDefault="00C55F66" w:rsidP="00C55F66">
      <w:pPr>
        <w:tabs>
          <w:tab w:val="left" w:pos="851"/>
          <w:tab w:val="left" w:pos="993"/>
        </w:tabs>
        <w:jc w:val="both"/>
        <w:rPr>
          <w:rFonts w:ascii="GHEA Mariam" w:hAnsi="GHEA Mariam"/>
          <w:bCs/>
          <w:color w:val="000000"/>
          <w:sz w:val="24"/>
          <w:szCs w:val="24"/>
          <w:lang w:eastAsia="hy-AM"/>
        </w:rPr>
      </w:pPr>
    </w:p>
    <w:p w:rsidR="00C55F66" w:rsidRPr="00541839" w:rsidRDefault="00C55F66" w:rsidP="00C55F66">
      <w:pPr>
        <w:tabs>
          <w:tab w:val="left" w:pos="851"/>
        </w:tabs>
        <w:jc w:val="both"/>
        <w:rPr>
          <w:rFonts w:ascii="GHEA Mariam" w:eastAsia="MS Mincho" w:hAnsi="GHEA Mariam" w:cs="MS Mincho"/>
          <w:bCs/>
          <w:color w:val="000000"/>
          <w:sz w:val="24"/>
          <w:szCs w:val="24"/>
          <w:lang w:val="hy-AM" w:eastAsia="hy-AM"/>
        </w:rPr>
      </w:pPr>
      <w:r w:rsidRPr="00FB1F97">
        <w:rPr>
          <w:rFonts w:ascii="GHEA Mariam" w:eastAsia="MS Mincho" w:hAnsi="GHEA Mariam" w:cs="MS Mincho"/>
          <w:bCs/>
          <w:color w:val="000000"/>
          <w:sz w:val="24"/>
          <w:szCs w:val="24"/>
          <w:lang w:eastAsia="hy-AM"/>
        </w:rPr>
        <w:t>4. Պատրաստի արտադրանքի մեջ օգտագործված Եվրասիական տնտեսական միության ապրանքների անվանումները, քանակները, տոկոսային բաժինը պատրաստի արտադրանքում</w:t>
      </w:r>
      <w:r w:rsidR="00541839">
        <w:rPr>
          <w:rFonts w:ascii="GHEA Mariam" w:eastAsia="MS Mincho" w:hAnsi="GHEA Mariam" w:cs="MS Mincho"/>
          <w:bCs/>
          <w:color w:val="000000"/>
          <w:sz w:val="24"/>
          <w:szCs w:val="24"/>
          <w:lang w:val="hy-AM" w:eastAsia="hy-AM"/>
        </w:rPr>
        <w:t>.</w:t>
      </w: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p>
    <w:p w:rsidR="00C55F66" w:rsidRPr="00541839" w:rsidRDefault="00C55F66" w:rsidP="00C55F66">
      <w:pPr>
        <w:tabs>
          <w:tab w:val="left" w:pos="851"/>
        </w:tabs>
        <w:jc w:val="both"/>
        <w:rPr>
          <w:rFonts w:ascii="GHEA Mariam" w:eastAsia="MS Mincho" w:hAnsi="GHEA Mariam" w:cs="MS Mincho"/>
          <w:bCs/>
          <w:color w:val="000000"/>
          <w:sz w:val="24"/>
          <w:szCs w:val="24"/>
          <w:lang w:val="hy-AM" w:eastAsia="hy-AM"/>
        </w:rPr>
      </w:pPr>
      <w:r w:rsidRPr="00FB1F97">
        <w:rPr>
          <w:rFonts w:ascii="GHEA Mariam" w:eastAsia="MS Mincho" w:hAnsi="GHEA Mariam" w:cs="MS Mincho"/>
          <w:bCs/>
          <w:color w:val="000000"/>
          <w:sz w:val="24"/>
          <w:szCs w:val="24"/>
          <w:lang w:eastAsia="hy-AM"/>
        </w:rPr>
        <w:t>5. Պատրաստի արտադրանքի նկատմամբ տիրապետման, տնօրինման և (կամ) օգտագործման հիմք հանդիսացող փաստաթղթի անվանումը, համարը</w:t>
      </w:r>
      <w:r w:rsidR="00541839">
        <w:rPr>
          <w:rFonts w:ascii="GHEA Mariam" w:eastAsia="MS Mincho" w:hAnsi="GHEA Mariam" w:cs="MS Mincho"/>
          <w:bCs/>
          <w:color w:val="000000"/>
          <w:sz w:val="24"/>
          <w:szCs w:val="24"/>
          <w:lang w:val="hy-AM" w:eastAsia="hy-AM"/>
        </w:rPr>
        <w:t>.</w:t>
      </w: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p>
    <w:p w:rsidR="00C55F66" w:rsidRPr="00FB1F97" w:rsidRDefault="00C55F66" w:rsidP="00C55F66">
      <w:pPr>
        <w:tabs>
          <w:tab w:val="left" w:pos="851"/>
        </w:tabs>
        <w:jc w:val="both"/>
        <w:rPr>
          <w:rFonts w:ascii="GHEA Mariam" w:hAnsi="GHEA Mariam"/>
          <w:bCs/>
          <w:color w:val="000000"/>
          <w:sz w:val="24"/>
          <w:szCs w:val="24"/>
          <w:lang w:eastAsia="hy-AM"/>
        </w:rPr>
      </w:pPr>
      <w:r w:rsidRPr="00FB1F97">
        <w:rPr>
          <w:rFonts w:ascii="GHEA Mariam" w:eastAsia="MS Mincho" w:hAnsi="GHEA Mariam" w:cs="MS Mincho"/>
          <w:bCs/>
          <w:color w:val="000000"/>
          <w:sz w:val="24"/>
          <w:szCs w:val="24"/>
          <w:lang w:eastAsia="hy-AM"/>
        </w:rPr>
        <w:lastRenderedPageBreak/>
        <w:t>6</w:t>
      </w:r>
      <w:r w:rsidRPr="00FB1F97">
        <w:rPr>
          <w:rFonts w:ascii="Microsoft JhengHei" w:eastAsia="Microsoft JhengHei" w:hAnsi="Microsoft JhengHei" w:cs="Microsoft JhengHei" w:hint="eastAsia"/>
          <w:bCs/>
          <w:color w:val="000000"/>
          <w:sz w:val="24"/>
          <w:szCs w:val="24"/>
          <w:lang w:eastAsia="hy-AM"/>
        </w:rPr>
        <w:t>․</w:t>
      </w:r>
      <w:r w:rsidRPr="00FB1F97">
        <w:rPr>
          <w:rFonts w:ascii="GHEA Mariam" w:hAnsi="GHEA Mariam"/>
          <w:bCs/>
          <w:color w:val="000000"/>
          <w:sz w:val="24"/>
          <w:szCs w:val="24"/>
          <w:lang w:eastAsia="hy-AM"/>
        </w:rPr>
        <w:t xml:space="preserve"> «Ազատ մաքսային գոտի» կամ «Ազատ պահեստ» մաքսային ընթացակարգերով ձևակերպված (ձևակերպվող) օտարերկրյա ապրանքների վերաբերյալ տեղեկու</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թյուններ</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s>
        <w:jc w:val="both"/>
        <w:rPr>
          <w:rFonts w:ascii="GHEA Mariam" w:hAnsi="GHEA Mariam"/>
          <w:bCs/>
          <w:color w:val="000000"/>
          <w:sz w:val="24"/>
          <w:szCs w:val="24"/>
          <w:lang w:eastAsia="hy-AM"/>
        </w:rPr>
      </w:pPr>
    </w:p>
    <w:tbl>
      <w:tblPr>
        <w:tblStyle w:val="TableGrid"/>
        <w:tblW w:w="9895" w:type="dxa"/>
        <w:jc w:val="center"/>
        <w:tblLook w:val="04A0" w:firstRow="1" w:lastRow="0" w:firstColumn="1" w:lastColumn="0" w:noHBand="0" w:noVBand="1"/>
      </w:tblPr>
      <w:tblGrid>
        <w:gridCol w:w="572"/>
        <w:gridCol w:w="2202"/>
        <w:gridCol w:w="1775"/>
        <w:gridCol w:w="1895"/>
        <w:gridCol w:w="3451"/>
      </w:tblGrid>
      <w:tr w:rsidR="00C55F66" w:rsidRPr="00541839" w:rsidTr="005D22A7">
        <w:trPr>
          <w:jc w:val="center"/>
        </w:trPr>
        <w:tc>
          <w:tcPr>
            <w:tcW w:w="572" w:type="dxa"/>
            <w:vAlign w:val="center"/>
          </w:tcPr>
          <w:p w:rsidR="005D22A7" w:rsidRPr="005D22A7" w:rsidRDefault="005D22A7">
            <w:pPr>
              <w:pStyle w:val="mechtex"/>
              <w:rPr>
                <w:rFonts w:ascii="GHEA Mariam" w:hAnsi="GHEA Mariam"/>
                <w:sz w:val="24"/>
                <w:szCs w:val="24"/>
              </w:rPr>
            </w:pPr>
            <w:r w:rsidRPr="005D22A7">
              <w:rPr>
                <w:rFonts w:ascii="GHEA Mariam" w:hAnsi="GHEA Mariam"/>
                <w:sz w:val="24"/>
                <w:szCs w:val="24"/>
              </w:rPr>
              <w:t>NN</w:t>
            </w:r>
          </w:p>
          <w:p w:rsidR="00C55F66" w:rsidRPr="005D22A7" w:rsidRDefault="005D22A7" w:rsidP="001E56FC">
            <w:pPr>
              <w:spacing w:line="259" w:lineRule="auto"/>
              <w:contextualSpacing/>
              <w:jc w:val="center"/>
              <w:rPr>
                <w:rFonts w:ascii="GHEA Mariam" w:hAnsi="GHEA Mariam"/>
                <w:bCs/>
                <w:color w:val="000000"/>
                <w:sz w:val="24"/>
                <w:szCs w:val="24"/>
                <w:lang w:val="en-US" w:eastAsia="hy-AM"/>
              </w:rPr>
            </w:pPr>
            <w:r w:rsidRPr="005D22A7">
              <w:rPr>
                <w:rFonts w:ascii="GHEA Mariam" w:hAnsi="GHEA Mariam"/>
                <w:sz w:val="24"/>
                <w:szCs w:val="24"/>
              </w:rPr>
              <w:t>ը/կ</w:t>
            </w:r>
          </w:p>
        </w:tc>
        <w:tc>
          <w:tcPr>
            <w:tcW w:w="220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Ապրանք</w:t>
            </w:r>
            <w:r w:rsidRPr="00FB1F97">
              <w:rPr>
                <w:rFonts w:ascii="GHEA Mariam" w:hAnsi="GHEA Mariam"/>
                <w:bCs/>
                <w:color w:val="000000"/>
                <w:sz w:val="24"/>
                <w:szCs w:val="24"/>
                <w:lang w:eastAsia="hy-AM"/>
              </w:rPr>
              <w:t>ներ</w:t>
            </w:r>
            <w:r w:rsidRPr="00FB1F97">
              <w:rPr>
                <w:rFonts w:ascii="GHEA Mariam" w:hAnsi="GHEA Mariam"/>
                <w:bCs/>
                <w:color w:val="000000"/>
                <w:sz w:val="24"/>
                <w:szCs w:val="24"/>
                <w:lang w:val="ru-RU" w:eastAsia="hy-AM"/>
              </w:rPr>
              <w:t>ի անվանումը</w:t>
            </w:r>
          </w:p>
        </w:tc>
        <w:tc>
          <w:tcPr>
            <w:tcW w:w="177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ԱՏԳ ԱԱ ծածկագիրը 10 նիշի մակարդակով</w:t>
            </w:r>
          </w:p>
        </w:tc>
        <w:tc>
          <w:tcPr>
            <w:tcW w:w="189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քանակը (հիմնական/ լրացուցիչ չափման միավորներով)</w:t>
            </w:r>
          </w:p>
        </w:tc>
        <w:tc>
          <w:tcPr>
            <w:tcW w:w="345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մաքսային հայտարարագրի (հայտարարագրերի) գրանցման համարները (լրացվում է մաքսային ընթացակարգերով ձևակերպված ապրանքների համար)</w:t>
            </w:r>
          </w:p>
        </w:tc>
      </w:tr>
      <w:tr w:rsidR="00C55F66" w:rsidRPr="00FB1F97" w:rsidTr="005D22A7">
        <w:trPr>
          <w:jc w:val="center"/>
        </w:trPr>
        <w:tc>
          <w:tcPr>
            <w:tcW w:w="57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1.</w:t>
            </w:r>
          </w:p>
        </w:tc>
        <w:tc>
          <w:tcPr>
            <w:tcW w:w="220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7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89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345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5D22A7">
        <w:trPr>
          <w:jc w:val="center"/>
        </w:trPr>
        <w:tc>
          <w:tcPr>
            <w:tcW w:w="57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2.</w:t>
            </w:r>
          </w:p>
        </w:tc>
        <w:tc>
          <w:tcPr>
            <w:tcW w:w="220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7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89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345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5D22A7">
        <w:trPr>
          <w:jc w:val="center"/>
        </w:trPr>
        <w:tc>
          <w:tcPr>
            <w:tcW w:w="57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w:t>
            </w:r>
          </w:p>
        </w:tc>
        <w:tc>
          <w:tcPr>
            <w:tcW w:w="2202"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7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89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345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bl>
    <w:p w:rsidR="00C55F66" w:rsidRPr="00FB1F97" w:rsidRDefault="00C55F66" w:rsidP="00C55F66">
      <w:pPr>
        <w:tabs>
          <w:tab w:val="left" w:pos="851"/>
        </w:tabs>
        <w:jc w:val="both"/>
        <w:rPr>
          <w:rFonts w:ascii="GHEA Mariam" w:hAnsi="GHEA Mariam"/>
          <w:bCs/>
          <w:color w:val="000000"/>
          <w:sz w:val="24"/>
          <w:szCs w:val="24"/>
          <w:lang w:eastAsia="hy-AM"/>
        </w:rPr>
      </w:pP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7. «Ազատ մաքսային գոտի» կամ «Ազատ պահեստ» մաքսային ընթացակարգերով ձևակերպված (ձևակերպվող) ապրանքների նկատմամբ իրականացված (իրակա</w:t>
      </w:r>
      <w:r w:rsidR="005D22A7">
        <w:rPr>
          <w:rFonts w:ascii="GHEA Mariam" w:eastAsia="MS Mincho" w:hAnsi="GHEA Mariam" w:cs="MS Mincho"/>
          <w:bCs/>
          <w:color w:val="000000"/>
          <w:sz w:val="24"/>
          <w:szCs w:val="24"/>
          <w:lang w:eastAsia="hy-AM"/>
        </w:rPr>
        <w:softHyphen/>
      </w:r>
      <w:r w:rsidRPr="00FB1F97">
        <w:rPr>
          <w:rFonts w:ascii="GHEA Mariam" w:eastAsia="MS Mincho" w:hAnsi="GHEA Mariam" w:cs="MS Mincho"/>
          <w:bCs/>
          <w:color w:val="000000"/>
          <w:sz w:val="24"/>
          <w:szCs w:val="24"/>
          <w:lang w:eastAsia="hy-AM"/>
        </w:rPr>
        <w:t>նացվող) գործողությունների մանրամասն բնութագիրը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 xml:space="preserve">8. </w:t>
      </w:r>
      <w:r w:rsidRPr="005D22A7">
        <w:rPr>
          <w:rFonts w:ascii="GHEA Mariam" w:eastAsia="MS Mincho" w:hAnsi="GHEA Mariam" w:cs="MS Mincho"/>
          <w:bCs/>
          <w:color w:val="000000"/>
          <w:spacing w:val="-6"/>
          <w:sz w:val="24"/>
          <w:szCs w:val="24"/>
          <w:lang w:eastAsia="hy-AM"/>
        </w:rPr>
        <w:t>Պատրաստի արտադրանքի մեջ «Ազատ մաքսային գոտի» կամ «Ազատ պահես</w:t>
      </w:r>
      <w:r w:rsidRPr="00FB1F97">
        <w:rPr>
          <w:rFonts w:ascii="GHEA Mariam" w:eastAsia="MS Mincho" w:hAnsi="GHEA Mariam" w:cs="MS Mincho"/>
          <w:bCs/>
          <w:color w:val="000000"/>
          <w:sz w:val="24"/>
          <w:szCs w:val="24"/>
          <w:lang w:eastAsia="hy-AM"/>
        </w:rPr>
        <w:t>տ» մաքսային ընթացակարգերով ձևակերպված (ձևակերպվող) օտարերկրյա ապ</w:t>
      </w:r>
      <w:r w:rsidR="005D22A7">
        <w:rPr>
          <w:rFonts w:ascii="GHEA Mariam" w:eastAsia="MS Mincho" w:hAnsi="GHEA Mariam" w:cs="MS Mincho"/>
          <w:bCs/>
          <w:color w:val="000000"/>
          <w:sz w:val="24"/>
          <w:szCs w:val="24"/>
          <w:lang w:eastAsia="hy-AM"/>
        </w:rPr>
        <w:softHyphen/>
      </w:r>
      <w:r w:rsidRPr="00FB1F97">
        <w:rPr>
          <w:rFonts w:ascii="GHEA Mariam" w:eastAsia="MS Mincho" w:hAnsi="GHEA Mariam" w:cs="MS Mincho"/>
          <w:bCs/>
          <w:color w:val="000000"/>
          <w:sz w:val="24"/>
          <w:szCs w:val="24"/>
          <w:lang w:eastAsia="hy-AM"/>
        </w:rPr>
        <w:t>րանք</w:t>
      </w:r>
      <w:r w:rsidR="005D22A7">
        <w:rPr>
          <w:rFonts w:ascii="GHEA Mariam" w:eastAsia="MS Mincho" w:hAnsi="GHEA Mariam" w:cs="MS Mincho"/>
          <w:bCs/>
          <w:color w:val="000000"/>
          <w:sz w:val="24"/>
          <w:szCs w:val="24"/>
          <w:lang w:eastAsia="hy-AM"/>
        </w:rPr>
        <w:softHyphen/>
      </w:r>
      <w:r w:rsidRPr="00FB1F97">
        <w:rPr>
          <w:rFonts w:ascii="GHEA Mariam" w:eastAsia="MS Mincho" w:hAnsi="GHEA Mariam" w:cs="MS Mincho"/>
          <w:bCs/>
          <w:color w:val="000000"/>
          <w:sz w:val="24"/>
          <w:szCs w:val="24"/>
          <w:lang w:eastAsia="hy-AM"/>
        </w:rPr>
        <w:t>ների նույնականացման եղանակը (եղանակները)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jc w:val="both"/>
        <w:rPr>
          <w:rFonts w:ascii="GHEA Mariam" w:hAnsi="GHEA Mariam" w:cs="Sylfaen"/>
          <w:sz w:val="24"/>
          <w:szCs w:val="24"/>
        </w:rPr>
      </w:pP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9. Այլ տեղեկություններ (ըստ անհրաժեշտության)</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jc w:val="both"/>
        <w:rPr>
          <w:rFonts w:ascii="GHEA Mariam" w:hAnsi="GHEA Mariam" w:cs="Sylfaen"/>
          <w:sz w:val="24"/>
          <w:szCs w:val="24"/>
        </w:rPr>
      </w:pPr>
    </w:p>
    <w:p w:rsidR="00C55F66" w:rsidRPr="00FB1F97" w:rsidRDefault="00C55F66" w:rsidP="00C55F66">
      <w:pPr>
        <w:tabs>
          <w:tab w:val="left" w:pos="851"/>
          <w:tab w:val="left" w:pos="993"/>
        </w:tabs>
        <w:jc w:val="both"/>
        <w:rPr>
          <w:rFonts w:ascii="GHEA Mariam" w:hAnsi="GHEA Mariam" w:cs="Sylfaen"/>
          <w:sz w:val="24"/>
          <w:szCs w:val="24"/>
        </w:rPr>
      </w:pP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hAnsi="GHEA Mariam" w:cs="Sylfaen"/>
          <w:sz w:val="24"/>
          <w:szCs w:val="24"/>
        </w:rPr>
        <w:t>Դիմումատուի (լիազորված անձի)՝</w:t>
      </w: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 w:val="left" w:pos="993"/>
        </w:tabs>
        <w:ind w:firstLine="567"/>
        <w:jc w:val="both"/>
        <w:rPr>
          <w:rFonts w:ascii="GHEA Mariam" w:hAnsi="GHEA Mariam" w:cs="Sylfaen"/>
          <w:sz w:val="24"/>
          <w:szCs w:val="24"/>
        </w:rPr>
      </w:pPr>
      <w:r w:rsidRPr="00FB1F97">
        <w:rPr>
          <w:rFonts w:ascii="GHEA Mariam" w:hAnsi="GHEA Mariam" w:cs="Sylfaen"/>
          <w:sz w:val="24"/>
          <w:szCs w:val="24"/>
        </w:rPr>
        <w:t>______________________________             ___________________</w:t>
      </w:r>
    </w:p>
    <w:p w:rsidR="00C55F66" w:rsidRPr="00FB1F97" w:rsidRDefault="00C55F66" w:rsidP="00C55F66">
      <w:pPr>
        <w:tabs>
          <w:tab w:val="left" w:pos="851"/>
          <w:tab w:val="left" w:pos="993"/>
        </w:tabs>
        <w:ind w:firstLine="567"/>
        <w:jc w:val="both"/>
        <w:rPr>
          <w:rFonts w:ascii="GHEA Mariam" w:hAnsi="GHEA Mariam" w:cs="Sylfaen"/>
          <w:sz w:val="24"/>
          <w:szCs w:val="24"/>
        </w:rPr>
      </w:pPr>
      <w:r w:rsidRPr="00FB1F97">
        <w:rPr>
          <w:rFonts w:ascii="GHEA Mariam" w:hAnsi="GHEA Mariam" w:cs="Sylfaen"/>
          <w:sz w:val="24"/>
          <w:szCs w:val="24"/>
        </w:rPr>
        <w:t xml:space="preserve">   (անուն</w:t>
      </w:r>
      <w:r w:rsidR="005D22A7">
        <w:rPr>
          <w:rFonts w:ascii="GHEA Mariam" w:hAnsi="GHEA Mariam" w:cs="Sylfaen"/>
          <w:sz w:val="24"/>
          <w:szCs w:val="24"/>
          <w:lang w:val="hy-AM"/>
        </w:rPr>
        <w:t>ը</w:t>
      </w:r>
      <w:r w:rsidRPr="00FB1F97">
        <w:rPr>
          <w:rFonts w:ascii="GHEA Mariam" w:hAnsi="GHEA Mariam" w:cs="Sylfaen"/>
          <w:sz w:val="24"/>
          <w:szCs w:val="24"/>
        </w:rPr>
        <w:t>, ազգանուն</w:t>
      </w:r>
      <w:r w:rsidR="005D22A7">
        <w:rPr>
          <w:rFonts w:ascii="GHEA Mariam" w:hAnsi="GHEA Mariam" w:cs="Sylfaen"/>
          <w:sz w:val="24"/>
          <w:szCs w:val="24"/>
          <w:lang w:val="hy-AM"/>
        </w:rPr>
        <w:t>ը</w:t>
      </w:r>
      <w:r w:rsidR="005D22A7">
        <w:rPr>
          <w:rFonts w:ascii="GHEA Mariam" w:hAnsi="GHEA Mariam" w:cs="Sylfaen"/>
          <w:sz w:val="24"/>
          <w:szCs w:val="24"/>
        </w:rPr>
        <w:t xml:space="preserve">)                             </w:t>
      </w:r>
      <w:r w:rsidRPr="00FB1F97">
        <w:rPr>
          <w:rFonts w:ascii="GHEA Mariam" w:hAnsi="GHEA Mariam" w:cs="Sylfaen"/>
          <w:sz w:val="24"/>
          <w:szCs w:val="24"/>
        </w:rPr>
        <w:t>(ստորագրություն</w:t>
      </w:r>
      <w:r w:rsidR="005D22A7">
        <w:rPr>
          <w:rFonts w:ascii="GHEA Mariam" w:hAnsi="GHEA Mariam" w:cs="Sylfaen"/>
          <w:sz w:val="24"/>
          <w:szCs w:val="24"/>
          <w:lang w:val="hy-AM"/>
        </w:rPr>
        <w:t>ը</w:t>
      </w:r>
      <w:r w:rsidRPr="00FB1F97">
        <w:rPr>
          <w:rFonts w:ascii="GHEA Mariam" w:hAnsi="GHEA Mariam" w:cs="Sylfaen"/>
          <w:sz w:val="24"/>
          <w:szCs w:val="24"/>
        </w:rPr>
        <w:t>)</w:t>
      </w:r>
    </w:p>
    <w:p w:rsidR="00C55F66" w:rsidRPr="00FB1F97" w:rsidRDefault="00C55F66" w:rsidP="00C55F66">
      <w:pPr>
        <w:tabs>
          <w:tab w:val="left" w:pos="851"/>
        </w:tabs>
        <w:contextualSpacing/>
        <w:jc w:val="both"/>
        <w:rPr>
          <w:rFonts w:ascii="GHEA Mariam" w:hAnsi="GHEA Mariam"/>
          <w:bCs/>
          <w:color w:val="000000"/>
          <w:sz w:val="24"/>
          <w:szCs w:val="24"/>
          <w:lang w:eastAsia="hy-AM"/>
        </w:rPr>
      </w:pPr>
    </w:p>
    <w:p w:rsidR="00C55F66" w:rsidRPr="00FB1F97" w:rsidRDefault="00C55F66" w:rsidP="00C55F66">
      <w:pPr>
        <w:tabs>
          <w:tab w:val="left" w:pos="851"/>
          <w:tab w:val="left" w:pos="993"/>
        </w:tabs>
        <w:spacing w:line="360" w:lineRule="auto"/>
        <w:contextualSpacing/>
        <w:jc w:val="center"/>
        <w:rPr>
          <w:rFonts w:ascii="GHEA Mariam" w:hAnsi="GHEA Mariam"/>
          <w:bCs/>
          <w:color w:val="000000"/>
          <w:sz w:val="24"/>
          <w:szCs w:val="24"/>
          <w:lang w:eastAsia="hy-AM"/>
        </w:rPr>
      </w:pPr>
    </w:p>
    <w:p w:rsidR="00C55F66" w:rsidRPr="00FB1F97" w:rsidRDefault="00C55F66" w:rsidP="00C55F66">
      <w:pPr>
        <w:spacing w:line="259" w:lineRule="auto"/>
        <w:rPr>
          <w:rFonts w:ascii="GHEA Mariam" w:hAnsi="GHEA Mariam"/>
          <w:bCs/>
          <w:color w:val="000000"/>
          <w:sz w:val="24"/>
          <w:szCs w:val="24"/>
          <w:lang w:eastAsia="hy-AM"/>
        </w:rPr>
      </w:pPr>
      <w:r w:rsidRPr="00FB1F97">
        <w:rPr>
          <w:rFonts w:ascii="GHEA Mariam" w:hAnsi="GHEA Mariam"/>
          <w:bCs/>
          <w:color w:val="000000"/>
          <w:sz w:val="24"/>
          <w:szCs w:val="24"/>
          <w:lang w:eastAsia="hy-AM"/>
        </w:rPr>
        <w:t>Կից փաստաթղթեր՝</w:t>
      </w:r>
    </w:p>
    <w:p w:rsidR="00C55F66" w:rsidRPr="00FB1F97" w:rsidRDefault="00C55F66" w:rsidP="00C55F66">
      <w:pPr>
        <w:spacing w:line="259" w:lineRule="auto"/>
        <w:rPr>
          <w:rFonts w:ascii="GHEA Mariam" w:hAnsi="GHEA Mariam"/>
          <w:bCs/>
          <w:color w:val="000000"/>
          <w:sz w:val="24"/>
          <w:szCs w:val="24"/>
          <w:lang w:eastAsia="hy-AM"/>
        </w:rPr>
      </w:pPr>
      <w:r w:rsidRPr="00FB1F97">
        <w:rPr>
          <w:rFonts w:ascii="GHEA Mariam" w:hAnsi="GHEA Mariam"/>
          <w:bCs/>
          <w:color w:val="000000"/>
          <w:sz w:val="24"/>
          <w:szCs w:val="24"/>
          <w:lang w:eastAsia="hy-AM"/>
        </w:rPr>
        <w:t>1</w:t>
      </w:r>
      <w:r w:rsidRPr="00FB1F97">
        <w:rPr>
          <w:rFonts w:ascii="Microsoft JhengHei" w:eastAsia="Microsoft JhengHei" w:hAnsi="Microsoft JhengHei" w:cs="Microsoft JhengHei" w:hint="eastAsia"/>
          <w:bCs/>
          <w:color w:val="000000"/>
          <w:sz w:val="24"/>
          <w:szCs w:val="24"/>
          <w:lang w:eastAsia="hy-AM"/>
        </w:rPr>
        <w:t>․</w:t>
      </w:r>
      <w:r w:rsidRPr="00FB1F97">
        <w:rPr>
          <w:rFonts w:ascii="GHEA Mariam" w:hAnsi="GHEA Mariam"/>
          <w:bCs/>
          <w:color w:val="000000"/>
          <w:sz w:val="24"/>
          <w:szCs w:val="24"/>
          <w:lang w:eastAsia="hy-AM"/>
        </w:rPr>
        <w:t xml:space="preserve"> _______________________</w:t>
      </w:r>
    </w:p>
    <w:p w:rsidR="00C55F66" w:rsidRPr="00FB1F97" w:rsidRDefault="00C55F66" w:rsidP="00C55F66">
      <w:pPr>
        <w:spacing w:line="259" w:lineRule="auto"/>
        <w:rPr>
          <w:rFonts w:ascii="GHEA Mariam" w:hAnsi="GHEA Mariam"/>
          <w:bCs/>
          <w:color w:val="000000"/>
          <w:sz w:val="24"/>
          <w:szCs w:val="24"/>
          <w:lang w:eastAsia="hy-AM"/>
        </w:rPr>
      </w:pPr>
      <w:r w:rsidRPr="00FB1F97">
        <w:rPr>
          <w:rFonts w:ascii="GHEA Mariam" w:hAnsi="GHEA Mariam"/>
          <w:bCs/>
          <w:color w:val="000000"/>
          <w:sz w:val="24"/>
          <w:szCs w:val="24"/>
          <w:lang w:eastAsia="hy-AM"/>
        </w:rPr>
        <w:t>2. _______________________</w:t>
      </w:r>
    </w:p>
    <w:p w:rsidR="00C55F66" w:rsidRPr="00FB1F97" w:rsidRDefault="00C55F66" w:rsidP="00C55F66">
      <w:pPr>
        <w:spacing w:line="259" w:lineRule="auto"/>
        <w:rPr>
          <w:rFonts w:ascii="GHEA Mariam" w:hAnsi="GHEA Mariam"/>
          <w:bCs/>
          <w:color w:val="000000"/>
          <w:sz w:val="24"/>
          <w:szCs w:val="24"/>
          <w:lang w:eastAsia="hy-AM"/>
        </w:rPr>
      </w:pPr>
    </w:p>
    <w:p w:rsidR="00C55F66" w:rsidRPr="005D22A7" w:rsidRDefault="00C55F66" w:rsidP="005D22A7">
      <w:pPr>
        <w:spacing w:line="259" w:lineRule="auto"/>
        <w:jc w:val="right"/>
        <w:rPr>
          <w:rFonts w:ascii="GHEA Mariam" w:hAnsi="GHEA Mariam"/>
          <w:bCs/>
          <w:color w:val="000000"/>
          <w:sz w:val="24"/>
          <w:szCs w:val="24"/>
          <w:u w:val="single"/>
          <w:lang w:eastAsia="hy-AM"/>
        </w:rPr>
      </w:pPr>
      <w:r w:rsidRPr="00FB1F97">
        <w:rPr>
          <w:rFonts w:ascii="GHEA Mariam" w:hAnsi="GHEA Mariam"/>
          <w:bCs/>
          <w:color w:val="000000"/>
          <w:sz w:val="24"/>
          <w:szCs w:val="24"/>
          <w:lang w:eastAsia="hy-AM"/>
        </w:rPr>
        <w:br w:type="page"/>
      </w:r>
      <w:r w:rsidRPr="005D22A7">
        <w:rPr>
          <w:rFonts w:ascii="GHEA Mariam" w:hAnsi="GHEA Mariam"/>
          <w:bCs/>
          <w:color w:val="000000"/>
          <w:sz w:val="24"/>
          <w:szCs w:val="24"/>
          <w:u w:val="single"/>
          <w:lang w:eastAsia="hy-AM"/>
        </w:rPr>
        <w:lastRenderedPageBreak/>
        <w:t>Ձև N</w:t>
      </w:r>
      <w:r w:rsidR="00FB1F97" w:rsidRPr="005D22A7">
        <w:rPr>
          <w:rFonts w:ascii="GHEA Mariam" w:hAnsi="GHEA Mariam"/>
          <w:bCs/>
          <w:color w:val="000000"/>
          <w:sz w:val="24"/>
          <w:szCs w:val="24"/>
          <w:u w:val="single"/>
          <w:lang w:eastAsia="hy-AM"/>
        </w:rPr>
        <w:t xml:space="preserve"> </w:t>
      </w:r>
      <w:r w:rsidRPr="005D22A7">
        <w:rPr>
          <w:rFonts w:ascii="GHEA Mariam" w:hAnsi="GHEA Mariam"/>
          <w:bCs/>
          <w:color w:val="000000"/>
          <w:sz w:val="24"/>
          <w:szCs w:val="24"/>
          <w:u w:val="single"/>
          <w:lang w:eastAsia="hy-AM"/>
        </w:rPr>
        <w:t>2</w:t>
      </w:r>
    </w:p>
    <w:p w:rsidR="00C55F66" w:rsidRPr="00FB1F97" w:rsidRDefault="00C55F66" w:rsidP="00C55F66">
      <w:pPr>
        <w:spacing w:line="259" w:lineRule="auto"/>
        <w:jc w:val="center"/>
        <w:rPr>
          <w:rFonts w:ascii="GHEA Mariam" w:hAnsi="GHEA Mariam" w:cs="Sylfaen"/>
          <w:sz w:val="24"/>
          <w:szCs w:val="24"/>
        </w:rPr>
      </w:pPr>
      <w:r w:rsidRPr="00FB1F97">
        <w:rPr>
          <w:rFonts w:ascii="GHEA Mariam" w:hAnsi="GHEA Mariam" w:cs="Sylfaen"/>
          <w:sz w:val="24"/>
          <w:szCs w:val="24"/>
        </w:rPr>
        <w:t>ԵԶՐԱԿԱՑՈՒԹՅՈՒՆ N «_________________________»/«___________»/«_______________»</w:t>
      </w:r>
    </w:p>
    <w:p w:rsidR="00C55F66" w:rsidRPr="00FB1F97" w:rsidRDefault="00FB1F97" w:rsidP="00C55F66">
      <w:pPr>
        <w:tabs>
          <w:tab w:val="left" w:pos="851"/>
          <w:tab w:val="left" w:pos="993"/>
        </w:tabs>
        <w:ind w:left="567"/>
        <w:jc w:val="both"/>
        <w:rPr>
          <w:rFonts w:ascii="GHEA Mariam" w:hAnsi="GHEA Mariam" w:cs="Sylfaen"/>
        </w:rPr>
      </w:pPr>
      <w:r>
        <w:rPr>
          <w:rFonts w:ascii="GHEA Mariam" w:hAnsi="GHEA Mariam" w:cs="Sylfaen"/>
          <w:sz w:val="24"/>
          <w:szCs w:val="24"/>
        </w:rPr>
        <w:t xml:space="preserve">        </w:t>
      </w:r>
      <w:r w:rsidR="00C55F66" w:rsidRPr="00FB1F97">
        <w:rPr>
          <w:rFonts w:ascii="GHEA Mariam" w:hAnsi="GHEA Mariam" w:cs="Sylfaen"/>
          <w:sz w:val="24"/>
          <w:szCs w:val="24"/>
        </w:rPr>
        <w:t>(</w:t>
      </w:r>
      <w:r w:rsidR="00C55F66" w:rsidRPr="00FB1F97">
        <w:rPr>
          <w:rFonts w:ascii="GHEA Mariam" w:hAnsi="GHEA Mariam" w:cs="Sylfaen"/>
        </w:rPr>
        <w:t>մաքսային մարմնի ծածկագիր</w:t>
      </w:r>
      <w:r w:rsidR="00541839">
        <w:rPr>
          <w:rFonts w:ascii="GHEA Mariam" w:hAnsi="GHEA Mariam" w:cs="Sylfaen"/>
          <w:lang w:val="hy-AM"/>
        </w:rPr>
        <w:t>ը</w:t>
      </w:r>
      <w:r w:rsidR="00C55F66" w:rsidRPr="00FB1F97">
        <w:rPr>
          <w:rFonts w:ascii="GHEA Mariam" w:hAnsi="GHEA Mariam" w:cs="Sylfaen"/>
        </w:rPr>
        <w:t>)       (ամսաթիվ</w:t>
      </w:r>
      <w:r w:rsidR="00541839">
        <w:rPr>
          <w:rFonts w:ascii="GHEA Mariam" w:hAnsi="GHEA Mariam" w:cs="Sylfaen"/>
          <w:lang w:val="hy-AM"/>
        </w:rPr>
        <w:t>ը</w:t>
      </w:r>
      <w:r w:rsidR="00C55F66" w:rsidRPr="00FB1F97">
        <w:rPr>
          <w:rFonts w:ascii="GHEA Mariam" w:hAnsi="GHEA Mariam" w:cs="Sylfaen"/>
        </w:rPr>
        <w:t>)      (գրանցման համար</w:t>
      </w:r>
      <w:r w:rsidR="00541839">
        <w:rPr>
          <w:rFonts w:ascii="GHEA Mariam" w:hAnsi="GHEA Mariam" w:cs="Sylfaen"/>
          <w:lang w:val="hy-AM"/>
        </w:rPr>
        <w:t>ը</w:t>
      </w:r>
      <w:r w:rsidR="00C55F66" w:rsidRPr="00FB1F97">
        <w:rPr>
          <w:rFonts w:ascii="GHEA Mariam" w:hAnsi="GHEA Mariam" w:cs="Sylfaen"/>
        </w:rPr>
        <w:t xml:space="preserve">)                  </w:t>
      </w:r>
    </w:p>
    <w:p w:rsidR="00C55F66" w:rsidRPr="00FB1F97" w:rsidRDefault="00C55F66" w:rsidP="00C55F66">
      <w:pPr>
        <w:tabs>
          <w:tab w:val="left" w:pos="851"/>
          <w:tab w:val="left" w:pos="993"/>
        </w:tabs>
        <w:ind w:left="567"/>
        <w:jc w:val="center"/>
        <w:rPr>
          <w:rFonts w:ascii="GHEA Mariam" w:hAnsi="GHEA Mariam" w:cs="Sylfaen"/>
          <w:bCs/>
          <w:sz w:val="24"/>
          <w:szCs w:val="24"/>
        </w:rPr>
      </w:pPr>
    </w:p>
    <w:p w:rsidR="00C55F66" w:rsidRPr="00FB1F97" w:rsidRDefault="00C55F66" w:rsidP="00FB1F97">
      <w:pPr>
        <w:tabs>
          <w:tab w:val="left" w:pos="851"/>
          <w:tab w:val="left" w:pos="993"/>
        </w:tabs>
        <w:spacing w:line="276" w:lineRule="auto"/>
        <w:ind w:left="567"/>
        <w:jc w:val="center"/>
        <w:rPr>
          <w:rFonts w:ascii="GHEA Mariam" w:hAnsi="GHEA Mariam" w:cs="Sylfaen"/>
          <w:bCs/>
          <w:sz w:val="24"/>
          <w:szCs w:val="24"/>
        </w:rPr>
      </w:pPr>
      <w:r w:rsidRPr="00FB1F97">
        <w:rPr>
          <w:rFonts w:ascii="GHEA Mariam" w:hAnsi="GHEA Mariam" w:cs="Sylfaen"/>
          <w:bCs/>
          <w:sz w:val="24"/>
          <w:szCs w:val="24"/>
        </w:rPr>
        <w:t xml:space="preserve">ՊԱՏՐԱՍՏԻ </w:t>
      </w:r>
      <w:r w:rsidR="005D22A7">
        <w:rPr>
          <w:rFonts w:ascii="GHEA Mariam" w:hAnsi="GHEA Mariam" w:cs="Sylfaen"/>
          <w:bCs/>
          <w:sz w:val="24"/>
          <w:szCs w:val="24"/>
          <w:lang w:val="hy-AM"/>
        </w:rPr>
        <w:t xml:space="preserve"> </w:t>
      </w:r>
      <w:r w:rsidRPr="00FB1F97">
        <w:rPr>
          <w:rFonts w:ascii="GHEA Mariam" w:hAnsi="GHEA Mariam" w:cs="Sylfaen"/>
          <w:bCs/>
          <w:sz w:val="24"/>
          <w:szCs w:val="24"/>
        </w:rPr>
        <w:t xml:space="preserve">ԱՐՏԱԴՐԱՆՔԻ ՄԵՋ «ԱԶԱՏ ՄԱՔՍԱՅԻՆ ԳՈՏԻ» ԿԱՄ </w:t>
      </w:r>
      <w:r w:rsidRPr="005D22A7">
        <w:rPr>
          <w:rFonts w:ascii="GHEA Mariam" w:hAnsi="GHEA Mariam" w:cs="Sylfaen"/>
          <w:bCs/>
          <w:spacing w:val="-8"/>
          <w:sz w:val="24"/>
          <w:szCs w:val="24"/>
        </w:rPr>
        <w:t>«ԱԶԱՏ ՊԱՀԵՍՏ» ՄԱՔՍԱՅԻՆ ԸՆԹԱՑԱԿԱՐԳԵՐՈՎ ՁԵՎԱԿԵՐՊՎԱԾ</w:t>
      </w:r>
      <w:r w:rsidRPr="00FB1F97">
        <w:rPr>
          <w:rFonts w:ascii="GHEA Mariam" w:hAnsi="GHEA Mariam" w:cs="Sylfaen"/>
          <w:bCs/>
          <w:sz w:val="24"/>
          <w:szCs w:val="24"/>
        </w:rPr>
        <w:t xml:space="preserve"> (ՁԵՎԱԿԵՐՊՎՈՂ) ՕՏԱՐԵՐԿՐՅԱ ԱՊՐԱՆՔՆԵՐԻ ՆՈՒՅՆԱԿԱՆԱՑՄԱՆ ՎԵՐԱԲԵՐՅԱԼ</w:t>
      </w:r>
    </w:p>
    <w:p w:rsidR="00C55F66" w:rsidRPr="00FB1F97" w:rsidRDefault="00C55F66" w:rsidP="00C55F66">
      <w:pPr>
        <w:tabs>
          <w:tab w:val="left" w:pos="851"/>
          <w:tab w:val="left" w:pos="993"/>
        </w:tabs>
        <w:ind w:left="567"/>
        <w:jc w:val="center"/>
        <w:rPr>
          <w:rFonts w:ascii="GHEA Mariam" w:hAnsi="GHEA Mariam" w:cs="Sylfaen"/>
          <w:sz w:val="24"/>
          <w:szCs w:val="24"/>
        </w:rPr>
      </w:pPr>
    </w:p>
    <w:p w:rsidR="00C55F66" w:rsidRPr="00FB1F97" w:rsidRDefault="00C55F66" w:rsidP="00C55F66">
      <w:pPr>
        <w:tabs>
          <w:tab w:val="left" w:pos="851"/>
        </w:tabs>
        <w:contextualSpacing/>
        <w:jc w:val="both"/>
        <w:rPr>
          <w:rFonts w:ascii="GHEA Mariam" w:hAnsi="GHEA Mariam"/>
          <w:bCs/>
          <w:color w:val="000000"/>
          <w:sz w:val="24"/>
          <w:szCs w:val="24"/>
          <w:lang w:eastAsia="hy-AM"/>
        </w:rPr>
      </w:pPr>
      <w:r w:rsidRPr="00FB1F97">
        <w:rPr>
          <w:rFonts w:ascii="GHEA Mariam" w:hAnsi="GHEA Mariam"/>
          <w:bCs/>
          <w:color w:val="000000"/>
          <w:sz w:val="24"/>
          <w:szCs w:val="24"/>
          <w:lang w:eastAsia="hy-AM"/>
        </w:rPr>
        <w:t>1. Ապրանքների նկատմամբ տիրապետման, օգտագործման և (կամ) տնօրինման լիազորություններ ունեցող անձի անվանումը, հասցեն, հարկ վճարողի հաշվառ</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ման համարը, ֆիզիկական անձանց դեպքում՝ անունը, ազգանունը, անձնագրային տվյալները, հարկ վճարողի հաշվառման համարը՝ առկայության դեպքում, ազատ պահեստի տիրապետողի դեպքում նաև՝ ազատ պահեստների տիրապետողների ռեեստրում ներառման վկայականի համարը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s>
        <w:spacing w:line="360" w:lineRule="auto"/>
        <w:contextualSpacing/>
        <w:jc w:val="both"/>
        <w:rPr>
          <w:rFonts w:ascii="GHEA Mariam" w:hAnsi="GHEA Mariam" w:cs="Sylfaen"/>
          <w:sz w:val="24"/>
          <w:szCs w:val="24"/>
        </w:rPr>
      </w:pPr>
      <w:r w:rsidRPr="00FB1F97">
        <w:rPr>
          <w:rFonts w:ascii="GHEA Mariam" w:hAnsi="GHEA Mariam"/>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ind w:firstLine="567"/>
        <w:jc w:val="center"/>
        <w:rPr>
          <w:rFonts w:ascii="GHEA Mariam" w:hAnsi="GHEA Mariam" w:cs="Sylfaen"/>
        </w:rPr>
      </w:pPr>
    </w:p>
    <w:p w:rsidR="00C55F66" w:rsidRPr="00FB1F97" w:rsidRDefault="00C55F66" w:rsidP="00C55F66">
      <w:pPr>
        <w:tabs>
          <w:tab w:val="left" w:pos="851"/>
          <w:tab w:val="left" w:pos="993"/>
        </w:tabs>
        <w:jc w:val="both"/>
        <w:rPr>
          <w:rFonts w:ascii="GHEA Mariam" w:hAnsi="GHEA Mariam"/>
          <w:bCs/>
          <w:color w:val="000000"/>
          <w:sz w:val="24"/>
          <w:szCs w:val="24"/>
          <w:lang w:eastAsia="hy-AM"/>
        </w:rPr>
      </w:pPr>
      <w:r w:rsidRPr="00FB1F97">
        <w:rPr>
          <w:rFonts w:ascii="GHEA Mariam" w:hAnsi="GHEA Mariam"/>
          <w:bCs/>
          <w:color w:val="000000"/>
          <w:spacing w:val="-8"/>
          <w:sz w:val="24"/>
          <w:szCs w:val="24"/>
          <w:lang w:eastAsia="hy-AM"/>
        </w:rPr>
        <w:t>2. Եզրակացության ստացման համար ներկայացված դիմումի ամսաթիվն ու</w:t>
      </w:r>
      <w:r w:rsidRPr="00FB1F97">
        <w:rPr>
          <w:rFonts w:ascii="GHEA Mariam" w:hAnsi="GHEA Mariam"/>
          <w:bCs/>
          <w:color w:val="000000"/>
          <w:sz w:val="24"/>
          <w:szCs w:val="24"/>
          <w:lang w:eastAsia="hy-AM"/>
        </w:rPr>
        <w:t xml:space="preserve"> համարը</w:t>
      </w:r>
      <w:r w:rsidR="00541839">
        <w:rPr>
          <w:rFonts w:ascii="GHEA Mariam" w:hAnsi="GHEA Mariam"/>
          <w:bCs/>
          <w:color w:val="000000"/>
          <w:sz w:val="24"/>
          <w:szCs w:val="24"/>
          <w:lang w:val="hy-AM" w:eastAsia="hy-AM"/>
        </w:rPr>
        <w:t>.</w:t>
      </w:r>
      <w:r w:rsidRPr="00FB1F97">
        <w:rPr>
          <w:rFonts w:ascii="GHEA Mariam" w:hAnsi="GHEA Mariam"/>
          <w:bCs/>
          <w:color w:val="000000"/>
          <w:sz w:val="24"/>
          <w:szCs w:val="24"/>
          <w:lang w:eastAsia="hy-AM"/>
        </w:rPr>
        <w:t xml:space="preserve">   ___________________________________________________________________________</w:t>
      </w:r>
    </w:p>
    <w:p w:rsidR="00C55F66" w:rsidRPr="00FB1F97" w:rsidRDefault="00C55F66" w:rsidP="00C55F66">
      <w:pPr>
        <w:tabs>
          <w:tab w:val="left" w:pos="851"/>
          <w:tab w:val="left" w:pos="993"/>
        </w:tabs>
        <w:jc w:val="both"/>
        <w:rPr>
          <w:rFonts w:ascii="GHEA Mariam" w:hAnsi="GHEA Mariam"/>
          <w:bCs/>
          <w:color w:val="000000"/>
          <w:sz w:val="24"/>
          <w:szCs w:val="24"/>
          <w:lang w:eastAsia="hy-AM"/>
        </w:rPr>
      </w:pPr>
    </w:p>
    <w:p w:rsidR="00C55F66" w:rsidRPr="00FB1F97" w:rsidRDefault="00C55F66" w:rsidP="00C55F66">
      <w:pPr>
        <w:tabs>
          <w:tab w:val="left" w:pos="851"/>
        </w:tabs>
        <w:contextualSpacing/>
        <w:jc w:val="both"/>
        <w:rPr>
          <w:rFonts w:ascii="GHEA Mariam" w:hAnsi="GHEA Mariam"/>
          <w:bCs/>
          <w:color w:val="000000"/>
          <w:sz w:val="24"/>
          <w:szCs w:val="24"/>
          <w:lang w:eastAsia="hy-AM"/>
        </w:rPr>
      </w:pPr>
      <w:r w:rsidRPr="00FB1F97">
        <w:rPr>
          <w:rFonts w:ascii="GHEA Mariam" w:hAnsi="GHEA Mariam"/>
          <w:bCs/>
          <w:color w:val="000000"/>
          <w:sz w:val="24"/>
          <w:szCs w:val="24"/>
          <w:lang w:eastAsia="hy-AM"/>
        </w:rPr>
        <w:t>3. «Ազատ մաքսային գոտի» կամ «Ազատ պահեստ» մաքսային ընթացակարգերով ձևակերպված (ձևակերպվող) օտարերկրյա ապրանքների վերաբերյալ տեղեկու</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թյուններ</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s>
        <w:contextualSpacing/>
        <w:jc w:val="both"/>
        <w:rPr>
          <w:rFonts w:ascii="GHEA Mariam" w:hAnsi="GHEA Mariam"/>
          <w:bCs/>
          <w:color w:val="000000"/>
          <w:sz w:val="24"/>
          <w:szCs w:val="24"/>
          <w:lang w:eastAsia="hy-AM"/>
        </w:rPr>
      </w:pPr>
    </w:p>
    <w:tbl>
      <w:tblPr>
        <w:tblStyle w:val="TableGrid"/>
        <w:tblW w:w="0" w:type="auto"/>
        <w:jc w:val="center"/>
        <w:tblLook w:val="04A0" w:firstRow="1" w:lastRow="0" w:firstColumn="1" w:lastColumn="0" w:noHBand="0" w:noVBand="1"/>
      </w:tblPr>
      <w:tblGrid>
        <w:gridCol w:w="572"/>
        <w:gridCol w:w="2202"/>
        <w:gridCol w:w="1775"/>
        <w:gridCol w:w="1895"/>
        <w:gridCol w:w="2575"/>
      </w:tblGrid>
      <w:tr w:rsidR="00C55F66" w:rsidRPr="00541839" w:rsidTr="001E56FC">
        <w:trPr>
          <w:jc w:val="center"/>
        </w:trPr>
        <w:tc>
          <w:tcPr>
            <w:tcW w:w="445" w:type="dxa"/>
            <w:vAlign w:val="center"/>
          </w:tcPr>
          <w:p w:rsidR="005D22A7" w:rsidRPr="005D22A7" w:rsidRDefault="005D22A7">
            <w:pPr>
              <w:pStyle w:val="mechtex"/>
              <w:rPr>
                <w:rFonts w:ascii="GHEA Mariam" w:hAnsi="GHEA Mariam"/>
                <w:sz w:val="24"/>
                <w:szCs w:val="24"/>
              </w:rPr>
            </w:pPr>
            <w:r w:rsidRPr="005D22A7">
              <w:rPr>
                <w:rFonts w:ascii="GHEA Mariam" w:hAnsi="GHEA Mariam"/>
                <w:sz w:val="24"/>
                <w:szCs w:val="24"/>
              </w:rPr>
              <w:t>NN</w:t>
            </w:r>
          </w:p>
          <w:p w:rsidR="00C55F66" w:rsidRPr="005D22A7" w:rsidRDefault="005D22A7" w:rsidP="001E56FC">
            <w:pPr>
              <w:spacing w:line="259" w:lineRule="auto"/>
              <w:contextualSpacing/>
              <w:jc w:val="center"/>
              <w:rPr>
                <w:rFonts w:ascii="GHEA Mariam" w:hAnsi="GHEA Mariam"/>
                <w:bCs/>
                <w:color w:val="000000"/>
                <w:sz w:val="24"/>
                <w:szCs w:val="24"/>
                <w:lang w:val="en-US" w:eastAsia="hy-AM"/>
              </w:rPr>
            </w:pPr>
            <w:r w:rsidRPr="005D22A7">
              <w:rPr>
                <w:rFonts w:ascii="GHEA Mariam" w:hAnsi="GHEA Mariam"/>
                <w:sz w:val="24"/>
                <w:szCs w:val="24"/>
              </w:rPr>
              <w:t>ը/կ</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Ապրանք</w:t>
            </w:r>
            <w:r w:rsidRPr="00FB1F97">
              <w:rPr>
                <w:rFonts w:ascii="GHEA Mariam" w:hAnsi="GHEA Mariam"/>
                <w:bCs/>
                <w:color w:val="000000"/>
                <w:sz w:val="24"/>
                <w:szCs w:val="24"/>
                <w:lang w:eastAsia="hy-AM"/>
              </w:rPr>
              <w:t>ներ</w:t>
            </w:r>
            <w:r w:rsidRPr="00FB1F97">
              <w:rPr>
                <w:rFonts w:ascii="GHEA Mariam" w:hAnsi="GHEA Mariam"/>
                <w:bCs/>
                <w:color w:val="000000"/>
                <w:sz w:val="24"/>
                <w:szCs w:val="24"/>
                <w:lang w:val="ru-RU" w:eastAsia="hy-AM"/>
              </w:rPr>
              <w:t>ի անվանումը</w:t>
            </w: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ԱՏԳ ԱԱ ծածկագիրը 10 նիշի մակարդակով</w:t>
            </w:r>
          </w:p>
        </w:tc>
        <w:tc>
          <w:tcPr>
            <w:tcW w:w="1984" w:type="dxa"/>
            <w:vAlign w:val="center"/>
          </w:tcPr>
          <w:p w:rsidR="00C55F66" w:rsidRPr="00FB1F97" w:rsidRDefault="00C55F66" w:rsidP="005D22A7">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քանակը (հիմնական/ լրացուցիչ չափման միավորներով)</w:t>
            </w: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մաքսային հայտարարագրի (հայտարարագրերի) գրանցման համարները (լրացվում է մաքսային ընթացակարգերով ձևակերպված ապրանքների համար)</w:t>
            </w: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1.</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2.</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bl>
    <w:p w:rsidR="00C55F66" w:rsidRPr="00FB1F97" w:rsidRDefault="00C55F66" w:rsidP="00C55F66">
      <w:pPr>
        <w:tabs>
          <w:tab w:val="left" w:pos="851"/>
        </w:tabs>
        <w:jc w:val="both"/>
        <w:rPr>
          <w:rFonts w:ascii="GHEA Mariam" w:hAnsi="GHEA Mariam" w:cs="Cambria Math"/>
          <w:bCs/>
          <w:color w:val="000000"/>
          <w:sz w:val="24"/>
          <w:szCs w:val="24"/>
          <w:lang w:eastAsia="hy-AM"/>
        </w:rPr>
      </w:pPr>
    </w:p>
    <w:p w:rsidR="00C55F66" w:rsidRPr="00FB1F97" w:rsidRDefault="00C55F66" w:rsidP="00C55F66">
      <w:pPr>
        <w:tabs>
          <w:tab w:val="left" w:pos="851"/>
        </w:tabs>
        <w:jc w:val="both"/>
        <w:rPr>
          <w:rFonts w:ascii="GHEA Mariam" w:hAnsi="GHEA Mariam"/>
          <w:bCs/>
          <w:color w:val="000000"/>
          <w:sz w:val="24"/>
          <w:szCs w:val="24"/>
          <w:lang w:eastAsia="hy-AM"/>
        </w:rPr>
      </w:pPr>
      <w:r w:rsidRPr="00FB1F97">
        <w:rPr>
          <w:rFonts w:ascii="GHEA Mariam" w:hAnsi="GHEA Mariam" w:cs="Cambria Math"/>
          <w:bCs/>
          <w:color w:val="000000"/>
          <w:sz w:val="24"/>
          <w:szCs w:val="24"/>
          <w:lang w:eastAsia="hy-AM"/>
        </w:rPr>
        <w:t>4</w:t>
      </w:r>
      <w:r w:rsidRPr="00FB1F97">
        <w:rPr>
          <w:rFonts w:ascii="Microsoft JhengHei" w:eastAsia="Microsoft JhengHei" w:hAnsi="Microsoft JhengHei" w:cs="Microsoft JhengHei" w:hint="eastAsia"/>
          <w:bCs/>
          <w:color w:val="000000"/>
          <w:sz w:val="24"/>
          <w:szCs w:val="24"/>
          <w:lang w:eastAsia="hy-AM"/>
        </w:rPr>
        <w:t>․</w:t>
      </w:r>
      <w:r w:rsidRPr="00FB1F97">
        <w:rPr>
          <w:rFonts w:ascii="GHEA Mariam" w:hAnsi="GHEA Mariam"/>
          <w:bCs/>
          <w:color w:val="000000"/>
          <w:sz w:val="24"/>
          <w:szCs w:val="24"/>
          <w:lang w:eastAsia="hy-AM"/>
        </w:rPr>
        <w:t xml:space="preserve"> Պատրաստի արտադրանքի վերաբերյալ տեղեկություններ (լրացվում է յուրա</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քանչյուր ապրանքի համար՝ ըստ տեսակի, մակնիշի, մոդելի, արտիկուլի և այլ բնութագրերի).</w:t>
      </w:r>
    </w:p>
    <w:p w:rsidR="00C55F66" w:rsidRPr="00FB1F97" w:rsidRDefault="00C55F66" w:rsidP="00C55F66">
      <w:pPr>
        <w:tabs>
          <w:tab w:val="left" w:pos="851"/>
          <w:tab w:val="left" w:pos="993"/>
        </w:tabs>
        <w:jc w:val="both"/>
        <w:rPr>
          <w:rFonts w:ascii="GHEA Mariam" w:hAnsi="GHEA Mariam" w:cs="Sylfaen"/>
        </w:rPr>
      </w:pPr>
    </w:p>
    <w:tbl>
      <w:tblPr>
        <w:tblStyle w:val="TableGrid"/>
        <w:tblW w:w="0" w:type="auto"/>
        <w:jc w:val="center"/>
        <w:tblLook w:val="04A0" w:firstRow="1" w:lastRow="0" w:firstColumn="1" w:lastColumn="0" w:noHBand="0" w:noVBand="1"/>
      </w:tblPr>
      <w:tblGrid>
        <w:gridCol w:w="572"/>
        <w:gridCol w:w="2465"/>
        <w:gridCol w:w="1775"/>
        <w:gridCol w:w="1921"/>
        <w:gridCol w:w="2286"/>
      </w:tblGrid>
      <w:tr w:rsidR="00C55F66" w:rsidRPr="00FB1F97" w:rsidTr="001E56FC">
        <w:trPr>
          <w:jc w:val="center"/>
        </w:trPr>
        <w:tc>
          <w:tcPr>
            <w:tcW w:w="445" w:type="dxa"/>
            <w:vAlign w:val="center"/>
          </w:tcPr>
          <w:p w:rsidR="005D22A7" w:rsidRPr="005D22A7" w:rsidRDefault="005D22A7">
            <w:pPr>
              <w:pStyle w:val="mechtex"/>
              <w:rPr>
                <w:rFonts w:ascii="GHEA Mariam" w:hAnsi="GHEA Mariam"/>
                <w:sz w:val="24"/>
                <w:szCs w:val="24"/>
              </w:rPr>
            </w:pPr>
            <w:r w:rsidRPr="005D22A7">
              <w:rPr>
                <w:rFonts w:ascii="GHEA Mariam" w:hAnsi="GHEA Mariam"/>
                <w:sz w:val="24"/>
                <w:szCs w:val="24"/>
              </w:rPr>
              <w:t>NN</w:t>
            </w:r>
          </w:p>
          <w:p w:rsidR="00C55F66" w:rsidRPr="005D22A7" w:rsidRDefault="005D22A7" w:rsidP="001E56FC">
            <w:pPr>
              <w:spacing w:line="259" w:lineRule="auto"/>
              <w:contextualSpacing/>
              <w:jc w:val="center"/>
              <w:rPr>
                <w:rFonts w:ascii="GHEA Mariam" w:hAnsi="GHEA Mariam"/>
                <w:bCs/>
                <w:color w:val="000000"/>
                <w:sz w:val="24"/>
                <w:szCs w:val="24"/>
                <w:lang w:val="en-US" w:eastAsia="hy-AM"/>
              </w:rPr>
            </w:pPr>
            <w:r w:rsidRPr="005D22A7">
              <w:rPr>
                <w:rFonts w:ascii="GHEA Mariam" w:hAnsi="GHEA Mariam"/>
                <w:sz w:val="24"/>
                <w:szCs w:val="24"/>
              </w:rPr>
              <w:t>ը/կ</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Ապրանք</w:t>
            </w:r>
            <w:r w:rsidRPr="00FB1F97">
              <w:rPr>
                <w:rFonts w:ascii="GHEA Mariam" w:hAnsi="GHEA Mariam"/>
                <w:bCs/>
                <w:color w:val="000000"/>
                <w:sz w:val="24"/>
                <w:szCs w:val="24"/>
                <w:lang w:eastAsia="hy-AM"/>
              </w:rPr>
              <w:t>ներ</w:t>
            </w:r>
            <w:r w:rsidRPr="00FB1F97">
              <w:rPr>
                <w:rFonts w:ascii="GHEA Mariam" w:hAnsi="GHEA Mariam"/>
                <w:bCs/>
                <w:color w:val="000000"/>
                <w:sz w:val="24"/>
                <w:szCs w:val="24"/>
                <w:lang w:val="ru-RU" w:eastAsia="hy-AM"/>
              </w:rPr>
              <w:t>ի անվանումը</w:t>
            </w: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ԱՏԳ ԱԱ ծածկագիրը 10 նիշի մակարդակով</w:t>
            </w:r>
          </w:p>
        </w:tc>
        <w:tc>
          <w:tcPr>
            <w:tcW w:w="1984" w:type="dxa"/>
            <w:vAlign w:val="center"/>
          </w:tcPr>
          <w:p w:rsidR="00C55F66" w:rsidRPr="00FB1F97" w:rsidRDefault="00C55F66" w:rsidP="005D22A7">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քանակը (հիմնական/ լրացուցիչ չափման միավորներով)</w:t>
            </w: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eastAsia="hy-AM"/>
              </w:rPr>
            </w:pPr>
            <w:r w:rsidRPr="00FB1F97">
              <w:rPr>
                <w:rFonts w:ascii="GHEA Mariam" w:hAnsi="GHEA Mariam"/>
                <w:bCs/>
                <w:color w:val="000000"/>
                <w:sz w:val="24"/>
                <w:szCs w:val="24"/>
                <w:lang w:eastAsia="hy-AM"/>
              </w:rPr>
              <w:t>Ապրանքների մանրամասն տեխնիկական բնութագրերը</w:t>
            </w: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1.</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2.</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r w:rsidR="00C55F66" w:rsidRPr="00FB1F97" w:rsidTr="001E56FC">
        <w:trPr>
          <w:jc w:val="center"/>
        </w:trPr>
        <w:tc>
          <w:tcPr>
            <w:tcW w:w="445"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ru-RU" w:eastAsia="hy-AM"/>
              </w:rPr>
            </w:pPr>
            <w:r w:rsidRPr="00FB1F97">
              <w:rPr>
                <w:rFonts w:ascii="GHEA Mariam" w:hAnsi="GHEA Mariam"/>
                <w:bCs/>
                <w:color w:val="000000"/>
                <w:sz w:val="24"/>
                <w:szCs w:val="24"/>
                <w:lang w:val="ru-RU" w:eastAsia="hy-AM"/>
              </w:rPr>
              <w:t>…</w:t>
            </w:r>
          </w:p>
        </w:tc>
        <w:tc>
          <w:tcPr>
            <w:tcW w:w="3108"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1984"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c>
          <w:tcPr>
            <w:tcW w:w="2701" w:type="dxa"/>
            <w:vAlign w:val="center"/>
          </w:tcPr>
          <w:p w:rsidR="00C55F66" w:rsidRPr="00FB1F97" w:rsidRDefault="00C55F66" w:rsidP="001E56FC">
            <w:pPr>
              <w:spacing w:line="259" w:lineRule="auto"/>
              <w:contextualSpacing/>
              <w:jc w:val="center"/>
              <w:rPr>
                <w:rFonts w:ascii="GHEA Mariam" w:hAnsi="GHEA Mariam"/>
                <w:bCs/>
                <w:color w:val="000000"/>
                <w:sz w:val="24"/>
                <w:szCs w:val="24"/>
                <w:lang w:val="en-US" w:eastAsia="hy-AM"/>
              </w:rPr>
            </w:pPr>
          </w:p>
        </w:tc>
      </w:tr>
    </w:tbl>
    <w:p w:rsidR="00C55F66" w:rsidRPr="00FB1F97" w:rsidRDefault="00C55F66" w:rsidP="00C55F66">
      <w:pPr>
        <w:tabs>
          <w:tab w:val="left" w:pos="851"/>
          <w:tab w:val="left" w:pos="993"/>
        </w:tabs>
        <w:jc w:val="both"/>
        <w:rPr>
          <w:rFonts w:ascii="GHEA Mariam" w:hAnsi="GHEA Mariam" w:cs="Sylfaen"/>
        </w:rPr>
      </w:pP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5. «Ազատ մաքսային գոտի» կամ «Ազատ պահեստ» մաքսային ընթացակարգերով ձևակերպված (ձևակերպվող) ապրանքների նկատմամբ իրականացված (իրակա</w:t>
      </w:r>
      <w:r w:rsidR="005D22A7">
        <w:rPr>
          <w:rFonts w:ascii="GHEA Mariam" w:eastAsia="MS Mincho" w:hAnsi="GHEA Mariam" w:cs="MS Mincho"/>
          <w:bCs/>
          <w:color w:val="000000"/>
          <w:sz w:val="24"/>
          <w:szCs w:val="24"/>
          <w:lang w:eastAsia="hy-AM"/>
        </w:rPr>
        <w:softHyphen/>
      </w:r>
      <w:r w:rsidRPr="00FB1F97">
        <w:rPr>
          <w:rFonts w:ascii="GHEA Mariam" w:eastAsia="MS Mincho" w:hAnsi="GHEA Mariam" w:cs="MS Mincho"/>
          <w:bCs/>
          <w:color w:val="000000"/>
          <w:sz w:val="24"/>
          <w:szCs w:val="24"/>
          <w:lang w:eastAsia="hy-AM"/>
        </w:rPr>
        <w:t>նացվող) գործողությունների մանրամասն բնութագիրը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 xml:space="preserve">6. </w:t>
      </w:r>
      <w:r w:rsidRPr="005D22A7">
        <w:rPr>
          <w:rFonts w:ascii="GHEA Mariam" w:eastAsia="MS Mincho" w:hAnsi="GHEA Mariam" w:cs="MS Mincho"/>
          <w:bCs/>
          <w:color w:val="000000"/>
          <w:spacing w:val="-6"/>
          <w:sz w:val="24"/>
          <w:szCs w:val="24"/>
          <w:lang w:eastAsia="hy-AM"/>
        </w:rPr>
        <w:t>Պատրաստի արտադրանքի մեջ «Ազատ մաքսային գոտի» կամ «Ազատ պահեստ</w:t>
      </w:r>
      <w:r w:rsidRPr="00FB1F97">
        <w:rPr>
          <w:rFonts w:ascii="GHEA Mariam" w:eastAsia="MS Mincho" w:hAnsi="GHEA Mariam" w:cs="MS Mincho"/>
          <w:bCs/>
          <w:color w:val="000000"/>
          <w:sz w:val="24"/>
          <w:szCs w:val="24"/>
          <w:lang w:eastAsia="hy-AM"/>
        </w:rPr>
        <w:t>» մաքսային ընթացակարգերով ձևակերպված (ձևակերպվող) օտարերկրյա ապ</w:t>
      </w:r>
      <w:r w:rsidR="005D22A7">
        <w:rPr>
          <w:rFonts w:ascii="GHEA Mariam" w:eastAsia="MS Mincho" w:hAnsi="GHEA Mariam" w:cs="MS Mincho"/>
          <w:bCs/>
          <w:color w:val="000000"/>
          <w:sz w:val="24"/>
          <w:szCs w:val="24"/>
          <w:lang w:eastAsia="hy-AM"/>
        </w:rPr>
        <w:softHyphen/>
      </w:r>
      <w:r w:rsidRPr="00FB1F97">
        <w:rPr>
          <w:rFonts w:ascii="GHEA Mariam" w:eastAsia="MS Mincho" w:hAnsi="GHEA Mariam" w:cs="MS Mincho"/>
          <w:bCs/>
          <w:color w:val="000000"/>
          <w:sz w:val="24"/>
          <w:szCs w:val="24"/>
          <w:lang w:eastAsia="hy-AM"/>
        </w:rPr>
        <w:t>րանքների նույնականացման եղանակը (եղանակները)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w:t>
      </w:r>
    </w:p>
    <w:p w:rsidR="00C55F66" w:rsidRPr="00FB1F97" w:rsidRDefault="00C55F66" w:rsidP="00C55F66">
      <w:pPr>
        <w:tabs>
          <w:tab w:val="left" w:pos="851"/>
          <w:tab w:val="left" w:pos="993"/>
        </w:tabs>
        <w:jc w:val="both"/>
        <w:rPr>
          <w:rFonts w:ascii="GHEA Mariam" w:hAnsi="GHEA Mariam" w:cs="Sylfaen"/>
        </w:rPr>
      </w:pP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hAnsi="GHEA Mariam" w:cs="Sylfaen"/>
          <w:sz w:val="24"/>
          <w:szCs w:val="24"/>
        </w:rPr>
        <w:t>Մաքսային մարմնի ղեկավար կամ նրա կողմից լիազորված անձ՝</w:t>
      </w: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 w:val="left" w:pos="993"/>
        </w:tabs>
        <w:ind w:firstLine="567"/>
        <w:jc w:val="both"/>
        <w:rPr>
          <w:rFonts w:ascii="GHEA Mariam" w:hAnsi="GHEA Mariam" w:cs="Sylfaen"/>
          <w:sz w:val="24"/>
          <w:szCs w:val="24"/>
        </w:rPr>
      </w:pPr>
      <w:r w:rsidRPr="00FB1F97">
        <w:rPr>
          <w:rFonts w:ascii="GHEA Mariam" w:hAnsi="GHEA Mariam" w:cs="Sylfaen"/>
          <w:sz w:val="24"/>
          <w:szCs w:val="24"/>
        </w:rPr>
        <w:t>______________________________             ___________________</w:t>
      </w:r>
    </w:p>
    <w:p w:rsidR="00C55F66" w:rsidRPr="005D22A7" w:rsidRDefault="00C55F66" w:rsidP="00C55F66">
      <w:pPr>
        <w:tabs>
          <w:tab w:val="left" w:pos="851"/>
          <w:tab w:val="left" w:pos="993"/>
        </w:tabs>
        <w:ind w:firstLine="567"/>
        <w:jc w:val="both"/>
        <w:rPr>
          <w:rFonts w:ascii="GHEA Mariam" w:hAnsi="GHEA Mariam" w:cs="Sylfaen"/>
          <w:sz w:val="24"/>
          <w:szCs w:val="24"/>
          <w:lang w:val="hy-AM"/>
        </w:rPr>
      </w:pPr>
      <w:r w:rsidRPr="00FB1F97">
        <w:rPr>
          <w:rFonts w:ascii="GHEA Mariam" w:hAnsi="GHEA Mariam" w:cs="Sylfaen"/>
          <w:sz w:val="24"/>
          <w:szCs w:val="24"/>
        </w:rPr>
        <w:t xml:space="preserve">   (անուն</w:t>
      </w:r>
      <w:r w:rsidR="005D22A7">
        <w:rPr>
          <w:rFonts w:ascii="GHEA Mariam" w:hAnsi="GHEA Mariam" w:cs="Sylfaen"/>
          <w:sz w:val="24"/>
          <w:szCs w:val="24"/>
          <w:lang w:val="hy-AM"/>
        </w:rPr>
        <w:t>ը</w:t>
      </w:r>
      <w:r w:rsidRPr="00FB1F97">
        <w:rPr>
          <w:rFonts w:ascii="GHEA Mariam" w:hAnsi="GHEA Mariam" w:cs="Sylfaen"/>
          <w:sz w:val="24"/>
          <w:szCs w:val="24"/>
        </w:rPr>
        <w:t>, ազգանուն</w:t>
      </w:r>
      <w:r w:rsidR="005D22A7">
        <w:rPr>
          <w:rFonts w:ascii="GHEA Mariam" w:hAnsi="GHEA Mariam" w:cs="Sylfaen"/>
          <w:sz w:val="24"/>
          <w:szCs w:val="24"/>
          <w:lang w:val="hy-AM"/>
        </w:rPr>
        <w:t>ը</w:t>
      </w:r>
      <w:r w:rsidRPr="00FB1F97">
        <w:rPr>
          <w:rFonts w:ascii="GHEA Mariam" w:hAnsi="GHEA Mariam" w:cs="Sylfaen"/>
          <w:sz w:val="24"/>
          <w:szCs w:val="24"/>
        </w:rPr>
        <w:t>)                              (ստորագրություն</w:t>
      </w:r>
      <w:r w:rsidR="005D22A7">
        <w:rPr>
          <w:rFonts w:ascii="GHEA Mariam" w:hAnsi="GHEA Mariam" w:cs="Sylfaen"/>
          <w:sz w:val="24"/>
          <w:szCs w:val="24"/>
          <w:lang w:val="hy-AM"/>
        </w:rPr>
        <w:t>ը</w:t>
      </w:r>
      <w:r w:rsidRPr="00FB1F97">
        <w:rPr>
          <w:rFonts w:ascii="GHEA Mariam" w:hAnsi="GHEA Mariam" w:cs="Sylfaen"/>
          <w:sz w:val="24"/>
          <w:szCs w:val="24"/>
        </w:rPr>
        <w:t>)</w:t>
      </w:r>
    </w:p>
    <w:p w:rsidR="00C55F66" w:rsidRPr="00FB1F97" w:rsidRDefault="00C55F66" w:rsidP="00C55F66">
      <w:pPr>
        <w:tabs>
          <w:tab w:val="left" w:pos="567"/>
          <w:tab w:val="left" w:pos="993"/>
        </w:tabs>
        <w:spacing w:line="360" w:lineRule="auto"/>
        <w:ind w:left="567"/>
        <w:contextualSpacing/>
        <w:jc w:val="center"/>
        <w:rPr>
          <w:rFonts w:ascii="GHEA Mariam" w:hAnsi="GHEA Mariam"/>
          <w:bCs/>
          <w:color w:val="000000"/>
          <w:sz w:val="24"/>
          <w:szCs w:val="24"/>
          <w:lang w:eastAsia="hy-AM"/>
        </w:rPr>
      </w:pPr>
    </w:p>
    <w:p w:rsidR="00C55F66" w:rsidRPr="00FB1F97" w:rsidRDefault="00C55F66" w:rsidP="00C55F66">
      <w:pPr>
        <w:spacing w:line="259" w:lineRule="auto"/>
        <w:jc w:val="right"/>
        <w:rPr>
          <w:rFonts w:ascii="GHEA Mariam" w:hAnsi="GHEA Mariam"/>
          <w:bCs/>
          <w:color w:val="000000"/>
          <w:sz w:val="24"/>
          <w:szCs w:val="24"/>
          <w:lang w:eastAsia="hy-AM"/>
        </w:rPr>
      </w:pPr>
    </w:p>
    <w:p w:rsidR="00C55F66" w:rsidRPr="00FB1F97" w:rsidRDefault="00C55F66" w:rsidP="00C55F66">
      <w:pPr>
        <w:spacing w:line="259" w:lineRule="auto"/>
        <w:rPr>
          <w:rFonts w:ascii="GHEA Mariam" w:hAnsi="GHEA Mariam"/>
          <w:bCs/>
          <w:color w:val="000000"/>
          <w:sz w:val="24"/>
          <w:szCs w:val="24"/>
          <w:lang w:eastAsia="hy-AM"/>
        </w:rPr>
      </w:pPr>
      <w:r w:rsidRPr="00FB1F97">
        <w:rPr>
          <w:rFonts w:ascii="GHEA Mariam" w:hAnsi="GHEA Mariam"/>
          <w:bCs/>
          <w:color w:val="000000"/>
          <w:sz w:val="24"/>
          <w:szCs w:val="24"/>
          <w:lang w:eastAsia="hy-AM"/>
        </w:rPr>
        <w:br w:type="page"/>
      </w:r>
    </w:p>
    <w:p w:rsidR="00C55F66" w:rsidRPr="005D22A7" w:rsidRDefault="00C55F66" w:rsidP="00C55F66">
      <w:pPr>
        <w:tabs>
          <w:tab w:val="left" w:pos="567"/>
          <w:tab w:val="left" w:pos="993"/>
        </w:tabs>
        <w:spacing w:line="360" w:lineRule="auto"/>
        <w:ind w:left="567"/>
        <w:contextualSpacing/>
        <w:jc w:val="right"/>
        <w:rPr>
          <w:rFonts w:ascii="GHEA Mariam" w:hAnsi="GHEA Mariam"/>
          <w:bCs/>
          <w:color w:val="000000"/>
          <w:sz w:val="24"/>
          <w:szCs w:val="24"/>
          <w:u w:val="single"/>
          <w:lang w:eastAsia="hy-AM"/>
        </w:rPr>
      </w:pPr>
      <w:r w:rsidRPr="005D22A7">
        <w:rPr>
          <w:rFonts w:ascii="GHEA Mariam" w:hAnsi="GHEA Mariam"/>
          <w:bCs/>
          <w:color w:val="000000"/>
          <w:sz w:val="24"/>
          <w:szCs w:val="24"/>
          <w:u w:val="single"/>
          <w:lang w:eastAsia="hy-AM"/>
        </w:rPr>
        <w:lastRenderedPageBreak/>
        <w:t>Ձև N</w:t>
      </w:r>
      <w:r w:rsidR="00FB1F97" w:rsidRPr="005D22A7">
        <w:rPr>
          <w:rFonts w:ascii="GHEA Mariam" w:hAnsi="GHEA Mariam"/>
          <w:bCs/>
          <w:color w:val="000000"/>
          <w:sz w:val="24"/>
          <w:szCs w:val="24"/>
          <w:u w:val="single"/>
          <w:lang w:eastAsia="hy-AM"/>
        </w:rPr>
        <w:t xml:space="preserve"> </w:t>
      </w:r>
      <w:r w:rsidRPr="005D22A7">
        <w:rPr>
          <w:rFonts w:ascii="GHEA Mariam" w:hAnsi="GHEA Mariam"/>
          <w:bCs/>
          <w:color w:val="000000"/>
          <w:sz w:val="24"/>
          <w:szCs w:val="24"/>
          <w:u w:val="single"/>
          <w:lang w:eastAsia="hy-AM"/>
        </w:rPr>
        <w:t>3</w:t>
      </w:r>
    </w:p>
    <w:p w:rsidR="00C55F66" w:rsidRPr="00FB1F97" w:rsidRDefault="00C55F66" w:rsidP="00C55F66">
      <w:pPr>
        <w:spacing w:line="259" w:lineRule="auto"/>
        <w:jc w:val="center"/>
        <w:rPr>
          <w:rFonts w:ascii="GHEA Mariam" w:hAnsi="GHEA Mariam" w:cs="Sylfaen"/>
          <w:sz w:val="24"/>
          <w:szCs w:val="24"/>
        </w:rPr>
      </w:pPr>
      <w:r w:rsidRPr="00FB1F97">
        <w:rPr>
          <w:rFonts w:ascii="GHEA Mariam" w:hAnsi="GHEA Mariam" w:cs="Sylfaen"/>
          <w:sz w:val="24"/>
          <w:szCs w:val="24"/>
        </w:rPr>
        <w:t>ԵԶՐԱԿԱՑՈՒԹՅՈՒՆ N «_________________________»/«___________»/«_______________»</w:t>
      </w:r>
    </w:p>
    <w:p w:rsidR="00C55F66" w:rsidRPr="00FB1F97" w:rsidRDefault="00C55F66" w:rsidP="00C55F66">
      <w:pPr>
        <w:tabs>
          <w:tab w:val="left" w:pos="851"/>
          <w:tab w:val="left" w:pos="993"/>
        </w:tabs>
        <w:ind w:left="567"/>
        <w:jc w:val="both"/>
        <w:rPr>
          <w:rFonts w:ascii="GHEA Mariam" w:hAnsi="GHEA Mariam" w:cs="Sylfaen"/>
        </w:rPr>
      </w:pPr>
      <w:r w:rsidRPr="00FB1F97">
        <w:rPr>
          <w:rFonts w:ascii="GHEA Mariam" w:hAnsi="GHEA Mariam" w:cs="Sylfaen"/>
          <w:sz w:val="24"/>
          <w:szCs w:val="24"/>
        </w:rPr>
        <w:t xml:space="preserve">          (</w:t>
      </w:r>
      <w:r w:rsidRPr="00FB1F97">
        <w:rPr>
          <w:rFonts w:ascii="GHEA Mariam" w:hAnsi="GHEA Mariam" w:cs="Sylfaen"/>
        </w:rPr>
        <w:t>մաքսային մարմնի ծածկագիր</w:t>
      </w:r>
      <w:r w:rsidR="00541839">
        <w:rPr>
          <w:rFonts w:ascii="GHEA Mariam" w:hAnsi="GHEA Mariam" w:cs="Sylfaen"/>
          <w:lang w:val="hy-AM"/>
        </w:rPr>
        <w:t>ը</w:t>
      </w:r>
      <w:r w:rsidRPr="00FB1F97">
        <w:rPr>
          <w:rFonts w:ascii="GHEA Mariam" w:hAnsi="GHEA Mariam" w:cs="Sylfaen"/>
        </w:rPr>
        <w:t>)    (ամսաթիվ</w:t>
      </w:r>
      <w:r w:rsidR="00541839">
        <w:rPr>
          <w:rFonts w:ascii="GHEA Mariam" w:hAnsi="GHEA Mariam" w:cs="Sylfaen"/>
          <w:lang w:val="hy-AM"/>
        </w:rPr>
        <w:t>ը</w:t>
      </w:r>
      <w:r w:rsidRPr="00FB1F97">
        <w:rPr>
          <w:rFonts w:ascii="GHEA Mariam" w:hAnsi="GHEA Mariam" w:cs="Sylfaen"/>
        </w:rPr>
        <w:t>)        (գրանցման համար</w:t>
      </w:r>
      <w:r w:rsidR="00541839">
        <w:rPr>
          <w:rFonts w:ascii="GHEA Mariam" w:hAnsi="GHEA Mariam" w:cs="Sylfaen"/>
          <w:lang w:val="hy-AM"/>
        </w:rPr>
        <w:t>ը</w:t>
      </w:r>
      <w:r w:rsidRPr="00FB1F97">
        <w:rPr>
          <w:rFonts w:ascii="GHEA Mariam" w:hAnsi="GHEA Mariam" w:cs="Sylfaen"/>
        </w:rPr>
        <w:t xml:space="preserve">)                  </w:t>
      </w:r>
    </w:p>
    <w:p w:rsidR="00C55F66" w:rsidRDefault="00C55F66" w:rsidP="00C55F66">
      <w:pPr>
        <w:tabs>
          <w:tab w:val="left" w:pos="851"/>
          <w:tab w:val="left" w:pos="993"/>
        </w:tabs>
        <w:ind w:left="567"/>
        <w:jc w:val="center"/>
        <w:rPr>
          <w:rFonts w:ascii="GHEA Mariam" w:hAnsi="GHEA Mariam" w:cs="Sylfaen"/>
          <w:bCs/>
          <w:sz w:val="24"/>
          <w:szCs w:val="24"/>
        </w:rPr>
      </w:pPr>
    </w:p>
    <w:p w:rsidR="00FB1F97" w:rsidRPr="00FB1F97" w:rsidRDefault="00FB1F97" w:rsidP="00C55F66">
      <w:pPr>
        <w:tabs>
          <w:tab w:val="left" w:pos="851"/>
          <w:tab w:val="left" w:pos="993"/>
        </w:tabs>
        <w:ind w:left="567"/>
        <w:jc w:val="center"/>
        <w:rPr>
          <w:rFonts w:ascii="GHEA Mariam" w:hAnsi="GHEA Mariam" w:cs="Sylfaen"/>
          <w:bCs/>
          <w:sz w:val="10"/>
          <w:szCs w:val="24"/>
        </w:rPr>
      </w:pPr>
    </w:p>
    <w:p w:rsidR="00C55F66" w:rsidRPr="00FB1F97" w:rsidRDefault="00C55F66" w:rsidP="00FB1F97">
      <w:pPr>
        <w:tabs>
          <w:tab w:val="left" w:pos="851"/>
          <w:tab w:val="left" w:pos="993"/>
        </w:tabs>
        <w:spacing w:line="276" w:lineRule="auto"/>
        <w:ind w:left="567"/>
        <w:jc w:val="center"/>
        <w:rPr>
          <w:rFonts w:ascii="GHEA Mariam" w:hAnsi="GHEA Mariam" w:cs="Sylfaen"/>
          <w:bCs/>
          <w:sz w:val="24"/>
          <w:szCs w:val="24"/>
        </w:rPr>
      </w:pPr>
      <w:r w:rsidRPr="00FB1F97">
        <w:rPr>
          <w:rFonts w:ascii="GHEA Mariam" w:hAnsi="GHEA Mariam" w:cs="Sylfaen"/>
          <w:bCs/>
          <w:sz w:val="24"/>
          <w:szCs w:val="24"/>
        </w:rPr>
        <w:t xml:space="preserve">ՊԱՏՐԱՍՏԻ ԱՐՏԱԴՐԱՆՔԻ ՄԵՋ «ԱԶԱՏ ՄԱՔՍԱՅԻՆ ԳՈՏԻ» ԿԱՄ «ԱԶԱՏ ՊԱՀԵՍՏ» ՄԱՔՍԱՅԻՆ ԸՆԹԱՑԱԿԱՐԳԵՐՈՎ ՁԵՎԱԿԵՐՊՎԱԾ </w:t>
      </w:r>
      <w:r w:rsidRPr="00FB1F97">
        <w:rPr>
          <w:rFonts w:ascii="GHEA Mariam" w:hAnsi="GHEA Mariam" w:cs="Sylfaen"/>
          <w:bCs/>
          <w:spacing w:val="-8"/>
          <w:sz w:val="24"/>
          <w:szCs w:val="24"/>
        </w:rPr>
        <w:t>(ՁԵՎԱԿԵՐՊՎՈՂ) ՕՏԱՐԵՐԿՐՅԱ ԱՊՐԱՆՔՆԵՐԻ ՆՈՒՅՆԱԿԱՆԱՑՄԱՆ</w:t>
      </w:r>
      <w:r w:rsidRPr="00FB1F97">
        <w:rPr>
          <w:rFonts w:ascii="GHEA Mariam" w:hAnsi="GHEA Mariam" w:cs="Sylfaen"/>
          <w:bCs/>
          <w:sz w:val="24"/>
          <w:szCs w:val="24"/>
        </w:rPr>
        <w:t xml:space="preserve"> ՀՆԱՐԱՎՈՐ ՉԼԻՆԵԼՈՒ ՎԵՐԱԲԵՐՅԱԼ</w:t>
      </w:r>
    </w:p>
    <w:p w:rsidR="00C55F66" w:rsidRPr="00FB1F97" w:rsidRDefault="00C55F66" w:rsidP="00C55F66">
      <w:pPr>
        <w:tabs>
          <w:tab w:val="left" w:pos="851"/>
          <w:tab w:val="left" w:pos="993"/>
        </w:tabs>
        <w:ind w:left="567"/>
        <w:jc w:val="center"/>
        <w:rPr>
          <w:rFonts w:ascii="GHEA Mariam" w:hAnsi="GHEA Mariam" w:cs="Sylfaen"/>
          <w:sz w:val="24"/>
          <w:szCs w:val="24"/>
        </w:rPr>
      </w:pPr>
    </w:p>
    <w:p w:rsidR="00C55F66" w:rsidRPr="00FB1F97" w:rsidRDefault="00C55F66" w:rsidP="00C55F66">
      <w:pPr>
        <w:tabs>
          <w:tab w:val="left" w:pos="851"/>
        </w:tabs>
        <w:contextualSpacing/>
        <w:jc w:val="both"/>
        <w:rPr>
          <w:rFonts w:ascii="GHEA Mariam" w:hAnsi="GHEA Mariam"/>
          <w:bCs/>
          <w:color w:val="000000"/>
          <w:sz w:val="24"/>
          <w:szCs w:val="24"/>
          <w:lang w:eastAsia="hy-AM"/>
        </w:rPr>
      </w:pPr>
      <w:r w:rsidRPr="00FB1F97">
        <w:rPr>
          <w:rFonts w:ascii="GHEA Mariam" w:hAnsi="GHEA Mariam"/>
          <w:bCs/>
          <w:color w:val="000000"/>
          <w:sz w:val="24"/>
          <w:szCs w:val="24"/>
          <w:lang w:eastAsia="hy-AM"/>
        </w:rPr>
        <w:t>1. Ապրանքների նկատմամբ տիրապետման, օգտագործման և (կամ) տնօրինման լիազորություններ ունեցող անձի անվանումը, հասցեն, հարկ վճարողի հաշ</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վառման համարը, ֆիզիկական անձանց դեպքում՝ անունը, ազգանունը, անձնա</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գրային տվյալները, հարկ վճարողի հաշվառման համարը՝ առկայության դեպքում, ազատ պահեստի տիրապետողի դեպքում նաև՝ ազատ պահեստների տիրապե</w:t>
      </w:r>
      <w:r w:rsidR="005D22A7">
        <w:rPr>
          <w:rFonts w:ascii="GHEA Mariam" w:hAnsi="GHEA Mariam"/>
          <w:bCs/>
          <w:color w:val="000000"/>
          <w:sz w:val="24"/>
          <w:szCs w:val="24"/>
          <w:lang w:eastAsia="hy-AM"/>
        </w:rPr>
        <w:softHyphen/>
      </w:r>
      <w:r w:rsidRPr="00FB1F97">
        <w:rPr>
          <w:rFonts w:ascii="GHEA Mariam" w:hAnsi="GHEA Mariam"/>
          <w:bCs/>
          <w:color w:val="000000"/>
          <w:sz w:val="24"/>
          <w:szCs w:val="24"/>
          <w:lang w:eastAsia="hy-AM"/>
        </w:rPr>
        <w:t>տողների ռեեստրում ներառման վկայականի համարը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s>
        <w:spacing w:line="360" w:lineRule="auto"/>
        <w:contextualSpacing/>
        <w:jc w:val="both"/>
        <w:rPr>
          <w:rFonts w:ascii="GHEA Mariam" w:hAnsi="GHEA Mariam" w:cs="Sylfaen"/>
          <w:sz w:val="24"/>
          <w:szCs w:val="24"/>
        </w:rPr>
      </w:pPr>
      <w:r w:rsidRPr="00FB1F97">
        <w:rPr>
          <w:rFonts w:ascii="GHEA Mariam" w:hAnsi="GHEA Mariam"/>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ind w:firstLine="567"/>
        <w:jc w:val="center"/>
        <w:rPr>
          <w:rFonts w:ascii="GHEA Mariam" w:hAnsi="GHEA Mariam" w:cs="Sylfaen"/>
        </w:rPr>
      </w:pPr>
    </w:p>
    <w:p w:rsidR="00C55F66" w:rsidRPr="00FB1F97" w:rsidRDefault="00C55F66" w:rsidP="00C55F66">
      <w:pPr>
        <w:tabs>
          <w:tab w:val="left" w:pos="851"/>
          <w:tab w:val="left" w:pos="993"/>
        </w:tabs>
        <w:jc w:val="both"/>
        <w:rPr>
          <w:rFonts w:ascii="GHEA Mariam" w:hAnsi="GHEA Mariam"/>
          <w:bCs/>
          <w:color w:val="000000"/>
          <w:sz w:val="24"/>
          <w:szCs w:val="24"/>
          <w:lang w:eastAsia="hy-AM"/>
        </w:rPr>
      </w:pPr>
      <w:r w:rsidRPr="00FB1F97">
        <w:rPr>
          <w:rFonts w:ascii="GHEA Mariam" w:hAnsi="GHEA Mariam"/>
          <w:bCs/>
          <w:color w:val="000000"/>
          <w:spacing w:val="-8"/>
          <w:sz w:val="24"/>
          <w:szCs w:val="24"/>
          <w:lang w:eastAsia="hy-AM"/>
        </w:rPr>
        <w:t>2. Եզրակացության ստացման համար ներկայացված դիմումի ամսաթիվն ու</w:t>
      </w:r>
      <w:r w:rsidRPr="00FB1F97">
        <w:rPr>
          <w:rFonts w:ascii="GHEA Mariam" w:hAnsi="GHEA Mariam"/>
          <w:bCs/>
          <w:color w:val="000000"/>
          <w:sz w:val="24"/>
          <w:szCs w:val="24"/>
          <w:lang w:eastAsia="hy-AM"/>
        </w:rPr>
        <w:t xml:space="preserve"> համարը</w:t>
      </w:r>
      <w:r w:rsidR="00541839">
        <w:rPr>
          <w:rFonts w:ascii="GHEA Mariam" w:hAnsi="GHEA Mariam"/>
          <w:bCs/>
          <w:color w:val="000000"/>
          <w:sz w:val="24"/>
          <w:szCs w:val="24"/>
          <w:lang w:val="hy-AM" w:eastAsia="hy-AM"/>
        </w:rPr>
        <w:t>.</w:t>
      </w:r>
      <w:r w:rsidRPr="00FB1F97">
        <w:rPr>
          <w:rFonts w:ascii="GHEA Mariam" w:hAnsi="GHEA Mariam"/>
          <w:bCs/>
          <w:color w:val="000000"/>
          <w:sz w:val="24"/>
          <w:szCs w:val="24"/>
          <w:lang w:eastAsia="hy-AM"/>
        </w:rPr>
        <w:t xml:space="preserve">   ___________________________________________________________________________</w:t>
      </w:r>
    </w:p>
    <w:p w:rsidR="00C55F66" w:rsidRPr="00FB1F97" w:rsidRDefault="00C55F66" w:rsidP="00C55F66">
      <w:pPr>
        <w:tabs>
          <w:tab w:val="left" w:pos="851"/>
          <w:tab w:val="left" w:pos="993"/>
        </w:tabs>
        <w:jc w:val="both"/>
        <w:rPr>
          <w:rFonts w:ascii="GHEA Mariam" w:hAnsi="GHEA Mariam"/>
          <w:bCs/>
          <w:color w:val="000000"/>
          <w:sz w:val="24"/>
          <w:szCs w:val="24"/>
          <w:lang w:eastAsia="hy-AM"/>
        </w:rPr>
      </w:pPr>
    </w:p>
    <w:p w:rsidR="00C55F66" w:rsidRPr="00FB1F97" w:rsidRDefault="00C55F66" w:rsidP="00C55F66">
      <w:pPr>
        <w:tabs>
          <w:tab w:val="left" w:pos="851"/>
        </w:tabs>
        <w:ind w:firstLine="567"/>
        <w:jc w:val="both"/>
        <w:rPr>
          <w:rFonts w:ascii="GHEA Mariam" w:hAnsi="GHEA Mariam" w:cs="Sylfaen"/>
          <w:sz w:val="24"/>
          <w:szCs w:val="24"/>
        </w:rPr>
      </w:pPr>
      <w:r w:rsidRPr="00FB1F97">
        <w:rPr>
          <w:rFonts w:ascii="GHEA Mariam" w:hAnsi="GHEA Mariam" w:cs="Sylfaen"/>
          <w:sz w:val="24"/>
          <w:szCs w:val="24"/>
        </w:rPr>
        <w:tab/>
      </w:r>
    </w:p>
    <w:p w:rsidR="00C55F66" w:rsidRPr="00FB1F97" w:rsidRDefault="00C55F66" w:rsidP="00C55F66">
      <w:pPr>
        <w:tabs>
          <w:tab w:val="left" w:pos="851"/>
        </w:tabs>
        <w:jc w:val="both"/>
        <w:rPr>
          <w:rFonts w:ascii="GHEA Mariam" w:eastAsia="MS Mincho" w:hAnsi="GHEA Mariam" w:cs="MS Mincho"/>
          <w:bCs/>
          <w:color w:val="000000"/>
          <w:sz w:val="24"/>
          <w:szCs w:val="24"/>
          <w:lang w:eastAsia="hy-AM"/>
        </w:rPr>
      </w:pPr>
      <w:r w:rsidRPr="00FB1F97">
        <w:rPr>
          <w:rFonts w:ascii="GHEA Mariam" w:eastAsia="MS Mincho" w:hAnsi="GHEA Mariam" w:cs="MS Mincho"/>
          <w:bCs/>
          <w:color w:val="000000"/>
          <w:sz w:val="24"/>
          <w:szCs w:val="24"/>
          <w:lang w:eastAsia="hy-AM"/>
        </w:rPr>
        <w:t xml:space="preserve">3. Պատրաստի արտադրանքի մեջ «Ազատ մաքսային գոտի» կամ «Ազատ </w:t>
      </w:r>
      <w:r w:rsidRPr="00FB1F97">
        <w:rPr>
          <w:rFonts w:ascii="GHEA Mariam" w:eastAsia="MS Mincho" w:hAnsi="GHEA Mariam" w:cs="MS Mincho"/>
          <w:bCs/>
          <w:color w:val="000000"/>
          <w:spacing w:val="-8"/>
          <w:sz w:val="24"/>
          <w:szCs w:val="24"/>
          <w:lang w:eastAsia="hy-AM"/>
        </w:rPr>
        <w:t>պահեստ» մաքսային ընթացակարգերով ձևակերպված (ձևակերպվող)</w:t>
      </w:r>
      <w:r w:rsidRPr="00FB1F97">
        <w:rPr>
          <w:rFonts w:ascii="GHEA Mariam" w:eastAsia="MS Mincho" w:hAnsi="GHEA Mariam" w:cs="MS Mincho"/>
          <w:bCs/>
          <w:color w:val="000000"/>
          <w:sz w:val="24"/>
          <w:szCs w:val="24"/>
          <w:lang w:eastAsia="hy-AM"/>
        </w:rPr>
        <w:t xml:space="preserve"> օտարերկրյա ապրանքների նույնականացման՝ հնարավոր չլինելու հիմնավորումները</w:t>
      </w:r>
      <w:r w:rsidRPr="00FB1F97">
        <w:rPr>
          <w:rFonts w:ascii="Microsoft JhengHei" w:eastAsia="Microsoft JhengHei" w:hAnsi="Microsoft JhengHei" w:cs="Microsoft JhengHei" w:hint="eastAsia"/>
          <w:bCs/>
          <w:color w:val="000000"/>
          <w:sz w:val="24"/>
          <w:szCs w:val="24"/>
          <w:lang w:eastAsia="hy-AM"/>
        </w:rPr>
        <w:t>․</w:t>
      </w: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eastAsia="MS Mincho" w:hAnsi="GHEA Mariam" w:cs="MS Mincho"/>
          <w:bCs/>
          <w:color w:val="000000"/>
          <w:sz w:val="24"/>
          <w:szCs w:val="24"/>
          <w:lang w:eastAsia="hy-AM"/>
        </w:rPr>
        <w:t>___________________________________________________________________________</w:t>
      </w:r>
    </w:p>
    <w:p w:rsidR="00C55F66" w:rsidRPr="00FB1F97" w:rsidRDefault="00C55F66" w:rsidP="00C55F66">
      <w:pPr>
        <w:tabs>
          <w:tab w:val="left" w:pos="851"/>
          <w:tab w:val="left" w:pos="993"/>
        </w:tabs>
        <w:jc w:val="both"/>
        <w:rPr>
          <w:rFonts w:ascii="GHEA Mariam" w:hAnsi="GHEA Mariam" w:cs="Sylfaen"/>
        </w:rPr>
      </w:pP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 w:val="left" w:pos="993"/>
        </w:tabs>
        <w:jc w:val="both"/>
        <w:rPr>
          <w:rFonts w:ascii="GHEA Mariam" w:hAnsi="GHEA Mariam" w:cs="Sylfaen"/>
          <w:sz w:val="24"/>
          <w:szCs w:val="24"/>
        </w:rPr>
      </w:pPr>
      <w:r w:rsidRPr="00FB1F97">
        <w:rPr>
          <w:rFonts w:ascii="GHEA Mariam" w:hAnsi="GHEA Mariam" w:cs="Sylfaen"/>
          <w:sz w:val="24"/>
          <w:szCs w:val="24"/>
        </w:rPr>
        <w:t>Մաքսային մարմնի ղեկավար կամ նրա կողմից լիազորված անձ՝</w:t>
      </w:r>
    </w:p>
    <w:p w:rsidR="00C55F66" w:rsidRPr="00FB1F97" w:rsidRDefault="00C55F66" w:rsidP="00C55F66">
      <w:pPr>
        <w:tabs>
          <w:tab w:val="left" w:pos="851"/>
          <w:tab w:val="left" w:pos="993"/>
        </w:tabs>
        <w:ind w:firstLine="567"/>
        <w:jc w:val="both"/>
        <w:rPr>
          <w:rFonts w:ascii="GHEA Mariam" w:hAnsi="GHEA Mariam" w:cs="Sylfaen"/>
          <w:sz w:val="24"/>
          <w:szCs w:val="24"/>
        </w:rPr>
      </w:pPr>
    </w:p>
    <w:p w:rsidR="00C55F66" w:rsidRPr="00FB1F97" w:rsidRDefault="00C55F66" w:rsidP="00C55F66">
      <w:pPr>
        <w:tabs>
          <w:tab w:val="left" w:pos="851"/>
          <w:tab w:val="left" w:pos="993"/>
        </w:tabs>
        <w:ind w:firstLine="567"/>
        <w:jc w:val="both"/>
        <w:rPr>
          <w:rFonts w:ascii="GHEA Mariam" w:hAnsi="GHEA Mariam" w:cs="Sylfaen"/>
          <w:sz w:val="24"/>
          <w:szCs w:val="24"/>
        </w:rPr>
      </w:pPr>
      <w:r w:rsidRPr="00FB1F97">
        <w:rPr>
          <w:rFonts w:ascii="GHEA Mariam" w:hAnsi="GHEA Mariam" w:cs="Sylfaen"/>
          <w:sz w:val="24"/>
          <w:szCs w:val="24"/>
        </w:rPr>
        <w:t>______________________________             ___________________</w:t>
      </w:r>
    </w:p>
    <w:p w:rsidR="00C55F66" w:rsidRPr="00FB1F97" w:rsidRDefault="00C55F66" w:rsidP="00C55F66">
      <w:pPr>
        <w:tabs>
          <w:tab w:val="left" w:pos="851"/>
          <w:tab w:val="left" w:pos="993"/>
        </w:tabs>
        <w:ind w:firstLine="567"/>
        <w:jc w:val="both"/>
        <w:rPr>
          <w:rFonts w:ascii="GHEA Mariam" w:hAnsi="GHEA Mariam" w:cs="Sylfaen"/>
          <w:sz w:val="24"/>
          <w:szCs w:val="24"/>
        </w:rPr>
      </w:pPr>
      <w:r w:rsidRPr="00FB1F97">
        <w:rPr>
          <w:rFonts w:ascii="GHEA Mariam" w:hAnsi="GHEA Mariam" w:cs="Sylfaen"/>
          <w:sz w:val="24"/>
          <w:szCs w:val="24"/>
        </w:rPr>
        <w:t xml:space="preserve">   (անուն</w:t>
      </w:r>
      <w:r w:rsidR="00551A45">
        <w:rPr>
          <w:rFonts w:ascii="GHEA Mariam" w:hAnsi="GHEA Mariam" w:cs="Sylfaen"/>
          <w:sz w:val="24"/>
          <w:szCs w:val="24"/>
          <w:lang w:val="hy-AM"/>
        </w:rPr>
        <w:t>ը</w:t>
      </w:r>
      <w:r w:rsidRPr="00FB1F97">
        <w:rPr>
          <w:rFonts w:ascii="GHEA Mariam" w:hAnsi="GHEA Mariam" w:cs="Sylfaen"/>
          <w:sz w:val="24"/>
          <w:szCs w:val="24"/>
        </w:rPr>
        <w:t>, ազգանուն</w:t>
      </w:r>
      <w:r w:rsidR="00551A45">
        <w:rPr>
          <w:rFonts w:ascii="GHEA Mariam" w:hAnsi="GHEA Mariam" w:cs="Sylfaen"/>
          <w:sz w:val="24"/>
          <w:szCs w:val="24"/>
          <w:lang w:val="hy-AM"/>
        </w:rPr>
        <w:t>ը</w:t>
      </w:r>
      <w:r w:rsidRPr="00FB1F97">
        <w:rPr>
          <w:rFonts w:ascii="GHEA Mariam" w:hAnsi="GHEA Mariam" w:cs="Sylfaen"/>
          <w:sz w:val="24"/>
          <w:szCs w:val="24"/>
        </w:rPr>
        <w:t>)                              (ստորագրություն</w:t>
      </w:r>
      <w:r w:rsidR="00551A45">
        <w:rPr>
          <w:rFonts w:ascii="GHEA Mariam" w:hAnsi="GHEA Mariam" w:cs="Sylfaen"/>
          <w:sz w:val="24"/>
          <w:szCs w:val="24"/>
          <w:lang w:val="hy-AM"/>
        </w:rPr>
        <w:t>ը</w:t>
      </w:r>
      <w:r w:rsidRPr="00FB1F97">
        <w:rPr>
          <w:rFonts w:ascii="GHEA Mariam" w:hAnsi="GHEA Mariam" w:cs="Sylfaen"/>
          <w:sz w:val="24"/>
          <w:szCs w:val="24"/>
        </w:rPr>
        <w:t>)</w:t>
      </w:r>
    </w:p>
    <w:p w:rsidR="00C55F66" w:rsidRPr="00FB1F97" w:rsidRDefault="00C55F66" w:rsidP="00C55F66">
      <w:pPr>
        <w:tabs>
          <w:tab w:val="left" w:pos="567"/>
          <w:tab w:val="left" w:pos="993"/>
        </w:tabs>
        <w:spacing w:line="360" w:lineRule="auto"/>
        <w:ind w:left="567"/>
        <w:contextualSpacing/>
        <w:jc w:val="center"/>
        <w:rPr>
          <w:rFonts w:ascii="GHEA Mariam" w:hAnsi="GHEA Mariam"/>
          <w:bCs/>
          <w:color w:val="000000"/>
          <w:sz w:val="24"/>
          <w:szCs w:val="24"/>
          <w:lang w:eastAsia="hy-AM"/>
        </w:rPr>
      </w:pPr>
    </w:p>
    <w:p w:rsidR="00C55F66" w:rsidRPr="00FB1F97" w:rsidRDefault="00C55F66" w:rsidP="000D4CB0">
      <w:pPr>
        <w:pStyle w:val="norm"/>
        <w:spacing w:line="240" w:lineRule="auto"/>
        <w:ind w:firstLine="0"/>
        <w:rPr>
          <w:rFonts w:ascii="GHEA Mariam" w:hAnsi="GHEA Mariam" w:cs="Arial"/>
          <w:sz w:val="14"/>
          <w:szCs w:val="24"/>
        </w:rPr>
      </w:pPr>
    </w:p>
    <w:p w:rsidR="00C55F66" w:rsidRPr="000D4CB0" w:rsidRDefault="00C55F66" w:rsidP="000D4CB0">
      <w:pPr>
        <w:pStyle w:val="norm"/>
        <w:spacing w:line="240" w:lineRule="auto"/>
        <w:ind w:firstLine="0"/>
        <w:rPr>
          <w:rFonts w:ascii="GHEA Mariam" w:hAnsi="GHEA Mariam" w:cs="Arial"/>
          <w:sz w:val="24"/>
          <w:szCs w:val="24"/>
        </w:rPr>
      </w:pPr>
    </w:p>
    <w:p w:rsidR="00C55F66" w:rsidRPr="000D4CB0" w:rsidRDefault="00C55F66">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C55F66" w:rsidRPr="000D4CB0" w:rsidRDefault="00C55F66"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D0016A" w:rsidRDefault="00C55F66" w:rsidP="00D0016A">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D0016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020" w:rsidRDefault="00CA3020">
      <w:r>
        <w:separator/>
      </w:r>
    </w:p>
  </w:endnote>
  <w:endnote w:type="continuationSeparator" w:id="0">
    <w:p w:rsidR="00CA3020" w:rsidRDefault="00CA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BA5" w:rsidRDefault="004C252F">
    <w:pPr>
      <w:pStyle w:val="Footer"/>
    </w:pPr>
    <w:fldSimple w:instr=" FILENAME   \* MERGEFORMAT ">
      <w:r w:rsidR="00835BA5">
        <w:rPr>
          <w:noProof/>
        </w:rPr>
        <w:t>voroshumTK194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020" w:rsidRDefault="00CA3020">
      <w:r>
        <w:separator/>
      </w:r>
    </w:p>
  </w:footnote>
  <w:footnote w:type="continuationSeparator" w:id="0">
    <w:p w:rsidR="00CA3020" w:rsidRDefault="00CA30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7449">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1D032B47"/>
    <w:multiLevelType w:val="hybridMultilevel"/>
    <w:tmpl w:val="E572D614"/>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29351E4F"/>
    <w:multiLevelType w:val="hybridMultilevel"/>
    <w:tmpl w:val="D54AF68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46B12E20"/>
    <w:multiLevelType w:val="hybridMultilevel"/>
    <w:tmpl w:val="65583C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A75D7"/>
    <w:multiLevelType w:val="hybridMultilevel"/>
    <w:tmpl w:val="A19C4450"/>
    <w:lvl w:ilvl="0" w:tplc="85D489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1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C72"/>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3B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F1E"/>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52F"/>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839"/>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A45"/>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2A7"/>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BA5"/>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49"/>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5F66"/>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020"/>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16A"/>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1F97"/>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7E1"/>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24E14"/>
  <w15:chartTrackingRefBased/>
  <w15:docId w15:val="{130EE058-0729-478D-B94D-68B8ED13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0016A"/>
    <w:rPr>
      <w:rFonts w:ascii="Arial Armenian" w:hAnsi="Arial Armenian"/>
      <w:sz w:val="22"/>
      <w:lang w:eastAsia="ru-RU"/>
    </w:rPr>
  </w:style>
  <w:style w:type="character" w:customStyle="1" w:styleId="normChar">
    <w:name w:val="norm Char"/>
    <w:link w:val="norm"/>
    <w:rsid w:val="00D0016A"/>
    <w:rPr>
      <w:rFonts w:ascii="Arial Armenian" w:hAnsi="Arial Armenian"/>
      <w:sz w:val="22"/>
      <w:lang w:eastAsia="ru-RU"/>
    </w:rPr>
  </w:style>
  <w:style w:type="character" w:customStyle="1" w:styleId="FooterChar">
    <w:name w:val="Footer Char"/>
    <w:link w:val="Footer"/>
    <w:locked/>
    <w:rsid w:val="00D0016A"/>
    <w:rPr>
      <w:rFonts w:ascii="Arial Armenian" w:hAnsi="Arial Armenian"/>
      <w:lang w:eastAsia="ru-RU"/>
    </w:rPr>
  </w:style>
  <w:style w:type="table" w:styleId="TableGrid">
    <w:name w:val="Table Grid"/>
    <w:basedOn w:val="TableNormal"/>
    <w:uiPriority w:val="39"/>
    <w:rsid w:val="00C55F66"/>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2999</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https:/mul2.gov.am/tasks/849363/oneclick/voroshumMK-354.docx?token=4584e7a24985a44186e87faf48ce872d</cp:keywords>
  <dc:description/>
  <cp:lastModifiedBy>Tatevik Manukyan</cp:lastModifiedBy>
  <cp:revision>7</cp:revision>
  <dcterms:created xsi:type="dcterms:W3CDTF">2023-09-19T10:07:00Z</dcterms:created>
  <dcterms:modified xsi:type="dcterms:W3CDTF">2023-09-20T05:43:00Z</dcterms:modified>
</cp:coreProperties>
</file>