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585A0F" w:rsidRDefault="00585A0F" w:rsidP="00585A0F">
      <w:pPr>
        <w:jc w:val="center"/>
        <w:rPr>
          <w:rFonts w:ascii="GHEA Grapalat" w:hAnsi="GHEA Grapalat"/>
          <w:b/>
          <w:sz w:val="24"/>
          <w:szCs w:val="24"/>
        </w:rPr>
      </w:pPr>
      <w:r w:rsidRPr="00585A0F">
        <w:rPr>
          <w:rFonts w:ascii="GHEA Grapalat" w:hAnsi="GHEA Grapalat" w:cs="Arial"/>
          <w:b/>
          <w:sz w:val="24"/>
          <w:szCs w:val="24"/>
        </w:rPr>
        <w:t>ԱՄՓՈՓԱԹԵՐԹ</w:t>
      </w:r>
    </w:p>
    <w:p w:rsidR="001E235D" w:rsidRPr="008C34A4" w:rsidRDefault="00DC041C" w:rsidP="008C34A4">
      <w:pPr>
        <w:shd w:val="clear" w:color="auto" w:fill="FFFFFF"/>
        <w:spacing w:line="276" w:lineRule="auto"/>
        <w:jc w:val="center"/>
        <w:textAlignment w:val="baseline"/>
        <w:rPr>
          <w:rFonts w:ascii="GHEA Grapalat" w:hAnsi="GHEA Grapalat"/>
          <w:b/>
          <w:bCs/>
          <w:bdr w:val="none" w:sz="0" w:space="0" w:color="auto" w:frame="1"/>
        </w:rPr>
      </w:pPr>
      <w:r w:rsidRPr="008C34A4">
        <w:rPr>
          <w:rFonts w:ascii="GHEA Grapalat" w:hAnsi="GHEA Grapalat"/>
          <w:b/>
          <w:sz w:val="24"/>
          <w:szCs w:val="24"/>
        </w:rPr>
        <w:t>«</w:t>
      </w:r>
      <w:r w:rsidRPr="008C34A4">
        <w:rPr>
          <w:rFonts w:ascii="GHEA Grapalat" w:eastAsia="Times New Roman" w:hAnsi="GHEA Grapalat" w:cs="Times New Roman"/>
          <w:b/>
          <w:color w:val="000000"/>
          <w:sz w:val="24"/>
          <w:szCs w:val="24"/>
        </w:rPr>
        <w:t>ՀԱՅԱՍՏԱՆԻ</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ՀԱՆՐԱՊԵՏՈՒԹՅԱՆ</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ԿԱՌԱՎԱՐՈՒԹՅԱՆ</w:t>
      </w:r>
      <w:r w:rsidRPr="008C34A4">
        <w:rPr>
          <w:rFonts w:ascii="GHEA Grapalat" w:eastAsia="Times New Roman" w:hAnsi="GHEA Grapalat" w:cs="Times New Roman"/>
          <w:b/>
          <w:color w:val="000000"/>
          <w:sz w:val="24"/>
          <w:szCs w:val="24"/>
          <w:lang w:val="pt-BR"/>
        </w:rPr>
        <w:t xml:space="preserve"> 2007 </w:t>
      </w:r>
      <w:r w:rsidRPr="008C34A4">
        <w:rPr>
          <w:rFonts w:ascii="GHEA Grapalat" w:eastAsia="Times New Roman" w:hAnsi="GHEA Grapalat" w:cs="Times New Roman"/>
          <w:b/>
          <w:color w:val="000000"/>
          <w:sz w:val="24"/>
          <w:szCs w:val="24"/>
        </w:rPr>
        <w:t>ԹՎԱԿԱՆԻ</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ՓԵՏՐՎԱՐԻ</w:t>
      </w:r>
      <w:r w:rsidRPr="008C34A4">
        <w:rPr>
          <w:rFonts w:ascii="GHEA Grapalat" w:eastAsia="Times New Roman" w:hAnsi="GHEA Grapalat" w:cs="Times New Roman"/>
          <w:b/>
          <w:color w:val="000000"/>
          <w:sz w:val="24"/>
          <w:szCs w:val="24"/>
          <w:lang w:val="pt-BR"/>
        </w:rPr>
        <w:t xml:space="preserve"> 1-</w:t>
      </w:r>
      <w:r w:rsidRPr="008C34A4">
        <w:rPr>
          <w:rFonts w:ascii="GHEA Grapalat" w:eastAsia="Times New Roman" w:hAnsi="GHEA Grapalat" w:cs="Times New Roman"/>
          <w:b/>
          <w:color w:val="000000"/>
          <w:sz w:val="24"/>
          <w:szCs w:val="24"/>
        </w:rPr>
        <w:t>Ի</w:t>
      </w:r>
      <w:r w:rsidRPr="008C34A4">
        <w:rPr>
          <w:rFonts w:ascii="GHEA Grapalat" w:eastAsia="Times New Roman" w:hAnsi="GHEA Grapalat" w:cs="Times New Roman"/>
          <w:b/>
          <w:color w:val="000000"/>
          <w:sz w:val="24"/>
          <w:szCs w:val="24"/>
          <w:lang w:val="pt-BR"/>
        </w:rPr>
        <w:t xml:space="preserve"> N 201-</w:t>
      </w:r>
      <w:r w:rsidRPr="008C34A4">
        <w:rPr>
          <w:rFonts w:ascii="GHEA Grapalat" w:eastAsia="Times New Roman" w:hAnsi="GHEA Grapalat" w:cs="Times New Roman"/>
          <w:b/>
          <w:color w:val="000000"/>
          <w:sz w:val="24"/>
          <w:szCs w:val="24"/>
        </w:rPr>
        <w:t>Ն</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ՈՐՈՇՄԱՆ</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ՄԵՋ</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ՓՈՓՈԽՈՒԹՅՈՒՆ</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ԵՎ</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ԼՐԱՑՈՒՄ</w:t>
      </w:r>
      <w:r w:rsidR="001505BE" w:rsidRPr="001505BE">
        <w:rPr>
          <w:rFonts w:ascii="GHEA Grapalat" w:eastAsia="Times New Roman" w:hAnsi="GHEA Grapalat" w:cs="Times New Roman"/>
          <w:b/>
          <w:color w:val="000000"/>
          <w:sz w:val="24"/>
          <w:szCs w:val="24"/>
        </w:rPr>
        <w:t>ՆԵՐ</w:t>
      </w:r>
      <w:r w:rsidRPr="008C34A4">
        <w:rPr>
          <w:rFonts w:ascii="GHEA Grapalat" w:eastAsia="Times New Roman" w:hAnsi="GHEA Grapalat" w:cs="Times New Roman"/>
          <w:b/>
          <w:color w:val="000000"/>
          <w:sz w:val="24"/>
          <w:szCs w:val="24"/>
          <w:lang w:val="pt-BR"/>
        </w:rPr>
        <w:t xml:space="preserve"> </w:t>
      </w:r>
      <w:r w:rsidRPr="008C34A4">
        <w:rPr>
          <w:rFonts w:ascii="GHEA Grapalat" w:eastAsia="Times New Roman" w:hAnsi="GHEA Grapalat" w:cs="Times New Roman"/>
          <w:b/>
          <w:color w:val="000000"/>
          <w:sz w:val="24"/>
          <w:szCs w:val="24"/>
        </w:rPr>
        <w:t>ԿԱՏԱՐԵԼՈՒ</w:t>
      </w:r>
      <w:r w:rsidRPr="008C34A4">
        <w:rPr>
          <w:rFonts w:ascii="Courier New" w:eastAsia="Times New Roman" w:hAnsi="Courier New" w:cs="Courier New"/>
          <w:b/>
          <w:color w:val="000000"/>
          <w:sz w:val="24"/>
          <w:szCs w:val="24"/>
          <w:lang w:val="pt-BR"/>
        </w:rPr>
        <w:t> </w:t>
      </w:r>
      <w:r w:rsidRPr="008C34A4">
        <w:rPr>
          <w:rFonts w:ascii="GHEA Grapalat" w:eastAsia="Times New Roman" w:hAnsi="GHEA Grapalat" w:cs="Arial Unicode"/>
          <w:b/>
          <w:color w:val="000000"/>
          <w:sz w:val="24"/>
          <w:szCs w:val="24"/>
        </w:rPr>
        <w:t>ՄԱՍԻՆ</w:t>
      </w:r>
      <w:r w:rsidRPr="008C34A4">
        <w:rPr>
          <w:rFonts w:ascii="GHEA Grapalat" w:hAnsi="GHEA Grapalat"/>
          <w:b/>
          <w:sz w:val="24"/>
          <w:szCs w:val="24"/>
        </w:rPr>
        <w:t xml:space="preserve">» </w:t>
      </w:r>
      <w:r w:rsidRPr="008C34A4">
        <w:rPr>
          <w:rFonts w:ascii="GHEA Grapalat" w:eastAsia="GHEA Grapalat" w:hAnsi="GHEA Grapalat" w:cs="GHEA Grapalat"/>
          <w:b/>
          <w:sz w:val="24"/>
          <w:szCs w:val="24"/>
        </w:rPr>
        <w:t>ՀՀ</w:t>
      </w:r>
      <w:r w:rsidRPr="008C34A4">
        <w:rPr>
          <w:rFonts w:ascii="GHEA Grapalat" w:eastAsia="GHEA Grapalat" w:hAnsi="GHEA Grapalat" w:cs="GHEA Grapalat"/>
          <w:b/>
          <w:sz w:val="24"/>
          <w:szCs w:val="24"/>
          <w:lang w:val="pt-BR"/>
        </w:rPr>
        <w:t xml:space="preserve"> </w:t>
      </w:r>
      <w:r w:rsidRPr="008C34A4">
        <w:rPr>
          <w:rFonts w:ascii="GHEA Grapalat" w:eastAsia="Times New Roman" w:hAnsi="GHEA Grapalat" w:cs="Times New Roman"/>
          <w:b/>
          <w:bCs/>
          <w:color w:val="000000"/>
          <w:sz w:val="24"/>
          <w:szCs w:val="24"/>
        </w:rPr>
        <w:t>ԿԱՌԱՎԱՐՈՒԹՅԱՆ</w:t>
      </w:r>
      <w:r w:rsidRPr="008C34A4">
        <w:rPr>
          <w:rFonts w:ascii="GHEA Grapalat" w:eastAsia="Times New Roman" w:hAnsi="GHEA Grapalat" w:cs="Times New Roman"/>
          <w:b/>
          <w:bCs/>
          <w:color w:val="000000"/>
          <w:sz w:val="24"/>
          <w:szCs w:val="24"/>
          <w:lang w:val="pt-BR"/>
        </w:rPr>
        <w:t xml:space="preserve"> </w:t>
      </w:r>
      <w:r w:rsidRPr="008C34A4">
        <w:rPr>
          <w:rFonts w:ascii="GHEA Grapalat" w:eastAsia="Times New Roman" w:hAnsi="GHEA Grapalat" w:cs="Times New Roman"/>
          <w:b/>
          <w:bCs/>
          <w:color w:val="000000"/>
          <w:sz w:val="24"/>
          <w:szCs w:val="24"/>
        </w:rPr>
        <w:t>ՈՐՈՇՄԱՆ</w:t>
      </w:r>
      <w:r w:rsidRPr="008C34A4">
        <w:rPr>
          <w:rFonts w:eastAsia="Times New Roman"/>
          <w:b/>
          <w:bCs/>
          <w:color w:val="000000"/>
          <w:sz w:val="24"/>
          <w:szCs w:val="24"/>
          <w:lang w:val="pt-BR"/>
        </w:rPr>
        <w:t> </w:t>
      </w:r>
      <w:r w:rsidRPr="008C34A4">
        <w:rPr>
          <w:rFonts w:ascii="GHEA Grapalat" w:eastAsia="GHEA Grapalat" w:hAnsi="GHEA Grapalat" w:cs="GHEA Grapalat"/>
          <w:b/>
          <w:bCs/>
          <w:sz w:val="24"/>
          <w:szCs w:val="24"/>
          <w:lang w:val="it-IT"/>
        </w:rPr>
        <w:t xml:space="preserve"> </w:t>
      </w:r>
      <w:r w:rsidRPr="008C34A4">
        <w:rPr>
          <w:rFonts w:ascii="GHEA Grapalat" w:hAnsi="GHEA Grapalat"/>
          <w:b/>
          <w:sz w:val="24"/>
          <w:szCs w:val="24"/>
          <w:lang w:eastAsia="en-GB"/>
        </w:rPr>
        <w:t>ՆԱԽԱԳ</w:t>
      </w:r>
      <w:r w:rsidRPr="008C34A4">
        <w:rPr>
          <w:rFonts w:ascii="GHEA Grapalat" w:hAnsi="GHEA Grapalat"/>
          <w:b/>
        </w:rPr>
        <w:t>ԾԻ</w:t>
      </w:r>
    </w:p>
    <w:p w:rsidR="00856C7F" w:rsidRPr="008C34A4" w:rsidRDefault="00856C7F" w:rsidP="008C34A4">
      <w:pPr>
        <w:widowControl w:val="0"/>
        <w:pBdr>
          <w:top w:val="nil"/>
          <w:left w:val="nil"/>
          <w:bottom w:val="nil"/>
          <w:right w:val="nil"/>
          <w:between w:val="nil"/>
        </w:pBdr>
        <w:spacing w:after="0" w:line="276" w:lineRule="auto"/>
        <w:ind w:left="284" w:right="395" w:hanging="142"/>
        <w:jc w:val="center"/>
        <w:rPr>
          <w:rFonts w:ascii="GHEA Grapalat" w:eastAsia="GHEA Grapalat" w:hAnsi="GHEA Grapalat" w:cs="GHEA Grapalat"/>
          <w:b/>
          <w:color w:val="000000" w:themeColor="text1"/>
          <w:sz w:val="24"/>
          <w:szCs w:val="24"/>
        </w:rPr>
      </w:pPr>
    </w:p>
    <w:tbl>
      <w:tblPr>
        <w:tblStyle w:val="a0"/>
        <w:tblW w:w="15176"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6918"/>
      </w:tblGrid>
      <w:tr w:rsidR="0019420F" w:rsidRPr="008C34A4" w:rsidTr="009E5386">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856C7F" w:rsidRPr="008C34A4" w:rsidRDefault="00B761D0" w:rsidP="008C34A4">
            <w:pPr>
              <w:spacing w:after="0" w:line="276" w:lineRule="auto"/>
              <w:ind w:left="284" w:right="395" w:hanging="142"/>
              <w:jc w:val="center"/>
              <w:rPr>
                <w:rFonts w:ascii="GHEA Grapalat" w:eastAsia="GHEA Grapalat" w:hAnsi="GHEA Grapalat" w:cs="GHEA Grapalat"/>
                <w:b/>
                <w:color w:val="000000" w:themeColor="text1"/>
                <w:sz w:val="24"/>
                <w:szCs w:val="24"/>
              </w:rPr>
            </w:pPr>
            <w:r w:rsidRPr="008C34A4">
              <w:rPr>
                <w:rFonts w:ascii="GHEA Grapalat" w:eastAsia="GHEA Grapalat" w:hAnsi="GHEA Grapalat" w:cs="GHEA Grapalat"/>
                <w:b/>
                <w:color w:val="000000" w:themeColor="text1"/>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8C34A4" w:rsidRDefault="00856C7F"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D0CECE"/>
          </w:tcPr>
          <w:p w:rsidR="00DC041C" w:rsidRPr="008C34A4" w:rsidRDefault="00DC041C"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8C34A4">
              <w:rPr>
                <w:rFonts w:ascii="GHEA Grapalat" w:eastAsia="GHEA Grapalat" w:hAnsi="GHEA Grapalat" w:cs="GHEA Grapalat"/>
                <w:b/>
                <w:color w:val="000000" w:themeColor="text1"/>
                <w:sz w:val="24"/>
                <w:szCs w:val="24"/>
                <w:lang w:val="en-US"/>
              </w:rPr>
              <w:t xml:space="preserve">01/05.1/614-2023 </w:t>
            </w:r>
          </w:p>
          <w:p w:rsidR="000015F8" w:rsidRPr="008C34A4" w:rsidRDefault="00BB059D"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8C34A4">
              <w:rPr>
                <w:rFonts w:ascii="GHEA Grapalat" w:eastAsia="GHEA Grapalat" w:hAnsi="GHEA Grapalat" w:cs="GHEA Grapalat"/>
                <w:b/>
                <w:color w:val="000000" w:themeColor="text1"/>
                <w:sz w:val="24"/>
                <w:szCs w:val="24"/>
                <w:lang w:val="en-US"/>
              </w:rPr>
              <w:t>02.08</w:t>
            </w:r>
            <w:r w:rsidR="008D7F90" w:rsidRPr="008C34A4">
              <w:rPr>
                <w:rFonts w:ascii="GHEA Grapalat" w:eastAsia="GHEA Grapalat" w:hAnsi="GHEA Grapalat" w:cs="GHEA Grapalat"/>
                <w:b/>
                <w:color w:val="000000" w:themeColor="text1"/>
                <w:sz w:val="24"/>
                <w:szCs w:val="24"/>
                <w:lang w:val="en-US"/>
              </w:rPr>
              <w:t>.2023</w:t>
            </w:r>
          </w:p>
        </w:tc>
      </w:tr>
      <w:tr w:rsidR="0019420F" w:rsidRPr="008C34A4" w:rsidTr="00BB059D">
        <w:trPr>
          <w:trHeight w:val="344"/>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C041C" w:rsidRPr="008C34A4" w:rsidRDefault="00DC041C" w:rsidP="008C34A4">
            <w:pPr>
              <w:pStyle w:val="ListParagraph"/>
              <w:spacing w:line="276" w:lineRule="auto"/>
              <w:ind w:left="0" w:firstLine="851"/>
              <w:jc w:val="both"/>
              <w:rPr>
                <w:rFonts w:ascii="GHEA Grapalat" w:hAnsi="GHEA Grapalat"/>
                <w:color w:val="FF0000"/>
                <w:sz w:val="24"/>
                <w:szCs w:val="24"/>
              </w:rPr>
            </w:pPr>
            <w:r w:rsidRPr="008C34A4">
              <w:rPr>
                <w:rFonts w:ascii="GHEA Grapalat" w:hAnsi="GHEA Grapalat"/>
                <w:b/>
                <w:sz w:val="24"/>
                <w:szCs w:val="24"/>
              </w:rPr>
              <w:t>Նախագծի՝</w:t>
            </w:r>
          </w:p>
          <w:p w:rsidR="00507500" w:rsidRPr="008C34A4" w:rsidRDefault="00DC041C" w:rsidP="008C34A4">
            <w:pPr>
              <w:pStyle w:val="ListParagraph"/>
              <w:numPr>
                <w:ilvl w:val="0"/>
                <w:numId w:val="45"/>
              </w:numPr>
              <w:spacing w:after="200" w:line="276" w:lineRule="auto"/>
              <w:ind w:left="284" w:right="283" w:firstLine="851"/>
              <w:jc w:val="both"/>
              <w:rPr>
                <w:rFonts w:ascii="GHEA Grapalat" w:hAnsi="GHEA Grapalat"/>
                <w:color w:val="000000" w:themeColor="text1"/>
              </w:rPr>
            </w:pPr>
            <w:r w:rsidRPr="008C34A4">
              <w:rPr>
                <w:rFonts w:ascii="GHEA Grapalat" w:hAnsi="GHEA Grapalat"/>
                <w:b/>
                <w:sz w:val="24"/>
                <w:szCs w:val="24"/>
              </w:rPr>
              <w:t xml:space="preserve"> 1-ին կետի 1-ին</w:t>
            </w:r>
            <w:r w:rsidRPr="008C34A4">
              <w:rPr>
                <w:rFonts w:ascii="GHEA Grapalat" w:hAnsi="GHEA Grapalat"/>
                <w:sz w:val="24"/>
                <w:szCs w:val="24"/>
              </w:rPr>
              <w:t xml:space="preserve"> </w:t>
            </w:r>
            <w:r w:rsidRPr="008C34A4">
              <w:rPr>
                <w:rFonts w:ascii="GHEA Grapalat" w:hAnsi="GHEA Grapalat"/>
                <w:b/>
                <w:sz w:val="24"/>
                <w:szCs w:val="24"/>
              </w:rPr>
              <w:t>ենթակետով սահմանվող (լրացվող) 16</w:t>
            </w:r>
            <w:r w:rsidRPr="008C34A4">
              <w:rPr>
                <w:rFonts w:ascii="Times New Roman" w:hAnsi="Times New Roman" w:cs="Times New Roman"/>
                <w:b/>
                <w:sz w:val="24"/>
                <w:szCs w:val="24"/>
              </w:rPr>
              <w:t>․</w:t>
            </w:r>
            <w:r w:rsidRPr="008C34A4">
              <w:rPr>
                <w:rFonts w:ascii="GHEA Grapalat" w:hAnsi="GHEA Grapalat"/>
                <w:b/>
                <w:sz w:val="24"/>
                <w:szCs w:val="24"/>
              </w:rPr>
              <w:t xml:space="preserve">1-ին կետի 2-րդ ենթակետում </w:t>
            </w:r>
            <w:r w:rsidRPr="008C34A4">
              <w:rPr>
                <w:rFonts w:ascii="GHEA Grapalat" w:hAnsi="GHEA Grapalat"/>
                <w:color w:val="000000"/>
                <w:sz w:val="24"/>
                <w:szCs w:val="24"/>
              </w:rPr>
              <w:t>պարտադիր կրթության երկրորդ և երրորդ աստիճաններում</w:t>
            </w:r>
            <w:r w:rsidRPr="008C34A4">
              <w:rPr>
                <w:rFonts w:ascii="GHEA Grapalat" w:hAnsi="GHEA Grapalat"/>
                <w:sz w:val="24"/>
                <w:szCs w:val="24"/>
              </w:rPr>
              <w:t xml:space="preserve"> սովորողի գնահատման համար դասաժամ սահմանելիս </w:t>
            </w:r>
            <w:r w:rsidRPr="008C34A4">
              <w:rPr>
                <w:rFonts w:ascii="GHEA Grapalat" w:hAnsi="GHEA Grapalat"/>
                <w:b/>
                <w:sz w:val="24"/>
                <w:szCs w:val="24"/>
              </w:rPr>
              <w:t>հաշվի առնել</w:t>
            </w:r>
            <w:r w:rsidRPr="008C34A4">
              <w:rPr>
                <w:rFonts w:ascii="GHEA Grapalat" w:hAnsi="GHEA Grapalat"/>
                <w:sz w:val="24"/>
                <w:szCs w:val="24"/>
              </w:rPr>
              <w:t xml:space="preserve"> ուսուցչի կողմից դասավանդվող դասարաններում </w:t>
            </w:r>
            <w:r w:rsidRPr="008C34A4">
              <w:rPr>
                <w:rFonts w:ascii="GHEA Grapalat" w:eastAsia="GHEA Grapalat" w:hAnsi="GHEA Grapalat" w:cs="GHEA Grapalat"/>
                <w:sz w:val="24"/>
                <w:szCs w:val="24"/>
              </w:rPr>
              <w:t>(ուսումնական խմբերում) սովորողների թիվը՝ սահմանելով գործակիցներ՝ համապատասխան ֆինանսական բանաձևերով</w:t>
            </w:r>
            <w:r w:rsidRPr="008C34A4">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8C34A4" w:rsidRDefault="00507500"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FFFFFF"/>
          </w:tcPr>
          <w:p w:rsidR="00510B61" w:rsidRDefault="00510B61" w:rsidP="00510B61">
            <w:pPr>
              <w:spacing w:after="0" w:line="276" w:lineRule="auto"/>
              <w:ind w:left="284" w:right="395" w:hanging="142"/>
              <w:jc w:val="both"/>
              <w:rPr>
                <w:rFonts w:ascii="GHEA Grapalat" w:eastAsia="GHEA Grapalat" w:hAnsi="GHEA Grapalat" w:cs="GHEA Grapalat"/>
                <w:color w:val="000000" w:themeColor="text1"/>
                <w:sz w:val="24"/>
                <w:szCs w:val="24"/>
              </w:rPr>
            </w:pPr>
            <w:r>
              <w:rPr>
                <w:rFonts w:ascii="GHEA Grapalat" w:eastAsia="GHEA Grapalat" w:hAnsi="GHEA Grapalat" w:cs="GHEA Grapalat"/>
                <w:color w:val="000000" w:themeColor="text1"/>
                <w:sz w:val="24"/>
                <w:szCs w:val="24"/>
              </w:rPr>
              <w:t>Դիտարկումն ընդունվել է ի գիտություն:</w:t>
            </w:r>
          </w:p>
          <w:p w:rsidR="00507500" w:rsidRPr="00510B61" w:rsidRDefault="00510B61" w:rsidP="00510B61">
            <w:pPr>
              <w:spacing w:after="0" w:line="276" w:lineRule="auto"/>
              <w:ind w:left="114" w:right="395"/>
              <w:jc w:val="both"/>
              <w:rPr>
                <w:rFonts w:ascii="GHEA Grapalat" w:eastAsia="GHEA Grapalat" w:hAnsi="GHEA Grapalat" w:cs="GHEA Grapalat"/>
                <w:color w:val="000000" w:themeColor="text1"/>
                <w:sz w:val="24"/>
                <w:szCs w:val="24"/>
              </w:rPr>
            </w:pPr>
            <w:r w:rsidRPr="00510B61">
              <w:rPr>
                <w:rFonts w:ascii="GHEA Grapalat" w:eastAsia="GHEA Grapalat" w:hAnsi="GHEA Grapalat" w:cs="GHEA Grapalat"/>
                <w:color w:val="000000" w:themeColor="text1"/>
                <w:sz w:val="24"/>
                <w:szCs w:val="24"/>
              </w:rPr>
              <w:t>Նշված կետերում 4 և 2 ժամ հատկացվելու է ՀՀ կառավարության 2023 թվականի N</w:t>
            </w:r>
            <w:r>
              <w:rPr>
                <w:rFonts w:ascii="GHEA Grapalat" w:eastAsia="GHEA Grapalat" w:hAnsi="GHEA Grapalat" w:cs="GHEA Grapalat"/>
                <w:color w:val="000000" w:themeColor="text1"/>
                <w:sz w:val="24"/>
                <w:szCs w:val="24"/>
              </w:rPr>
              <w:t xml:space="preserve"> 216-Ն որոշմամբ սահմանված գործառույթներն իրականացնելու համար: Գործակիցներով նման բանաձև կիրառելը ֆինանսական զգալի հետևանք կունենա, ուստի հարցը կդիտարկվի հետագայում:</w:t>
            </w:r>
          </w:p>
        </w:tc>
      </w:tr>
      <w:tr w:rsidR="00BB059D" w:rsidRPr="008C34A4" w:rsidTr="009E5386">
        <w:trPr>
          <w:trHeight w:val="1109"/>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BB059D" w:rsidRPr="008C34A4" w:rsidRDefault="00FB7434" w:rsidP="008C34A4">
            <w:pPr>
              <w:pStyle w:val="NormalWeb"/>
              <w:numPr>
                <w:ilvl w:val="0"/>
                <w:numId w:val="45"/>
              </w:numPr>
              <w:shd w:val="clear" w:color="auto" w:fill="FFFFFF"/>
              <w:tabs>
                <w:tab w:val="left" w:pos="284"/>
              </w:tabs>
              <w:spacing w:before="0" w:beforeAutospacing="0" w:after="0" w:afterAutospacing="0" w:line="276" w:lineRule="auto"/>
              <w:ind w:left="284" w:right="63" w:firstLine="567"/>
              <w:jc w:val="both"/>
              <w:rPr>
                <w:rFonts w:ascii="GHEA Grapalat" w:hAnsi="GHEA Grapalat"/>
                <w:b/>
                <w:bCs/>
                <w:bdr w:val="none" w:sz="0" w:space="0" w:color="auto" w:frame="1"/>
              </w:rPr>
            </w:pPr>
            <w:r w:rsidRPr="008C34A4">
              <w:rPr>
                <w:rFonts w:ascii="GHEA Grapalat" w:hAnsi="GHEA Grapalat"/>
                <w:color w:val="000000"/>
                <w:shd w:val="clear" w:color="auto" w:fill="FFFFFF"/>
              </w:rPr>
              <w:t xml:space="preserve">Հայաստանի Հանրապետության կառավարության 2007 թվականի փետրվարի 1-ի N 201-Ն որոշման N 5 հավելվածով </w:t>
            </w:r>
            <w:r w:rsidRPr="008C34A4">
              <w:rPr>
                <w:rFonts w:ascii="GHEA Grapalat" w:eastAsia="GHEA Grapalat" w:hAnsi="GHEA Grapalat" w:cs="GHEA Grapalat"/>
              </w:rPr>
              <w:t>(</w:t>
            </w:r>
            <w:r w:rsidRPr="008C34A4">
              <w:rPr>
                <w:rFonts w:ascii="GHEA Grapalat" w:hAnsi="GHEA Grapalat"/>
                <w:color w:val="000000"/>
                <w:shd w:val="clear" w:color="auto" w:fill="FFFFFF"/>
              </w:rPr>
              <w:t>ուսումնական հաստատությունների աշխատողների աշխատանքի և հանգստի ռեժիմի առանձնահատկությունները</w:t>
            </w:r>
            <w:r w:rsidRPr="008C34A4">
              <w:rPr>
                <w:rFonts w:ascii="GHEA Grapalat" w:eastAsia="GHEA Grapalat" w:hAnsi="GHEA Grapalat" w:cs="GHEA Grapalat"/>
              </w:rPr>
              <w:t xml:space="preserve">) սահմանել նաև </w:t>
            </w:r>
            <w:r w:rsidRPr="008C34A4">
              <w:rPr>
                <w:rFonts w:ascii="GHEA Grapalat" w:hAnsi="GHEA Grapalat"/>
                <w:color w:val="000000"/>
                <w:shd w:val="clear" w:color="auto" w:fill="FFFFFF"/>
              </w:rPr>
              <w:t>Հայաստանի Հանրապետության կառավարության 2023 թվականի փետրվարի 16-ի «</w:t>
            </w:r>
            <w:r w:rsidRPr="008C34A4">
              <w:rPr>
                <w:rFonts w:ascii="GHEA Grapalat" w:hAnsi="GHEA Grapalat"/>
                <w:bCs/>
                <w:color w:val="000000"/>
                <w:shd w:val="clear" w:color="auto" w:fill="FFFFFF"/>
              </w:rPr>
              <w:t>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w:t>
            </w:r>
            <w:r w:rsidRPr="008C34A4">
              <w:rPr>
                <w:rFonts w:ascii="Courier New" w:hAnsi="Courier New" w:cs="Courier New"/>
                <w:bCs/>
                <w:color w:val="000000"/>
                <w:shd w:val="clear" w:color="auto" w:fill="FFFFFF"/>
              </w:rPr>
              <w:t> </w:t>
            </w:r>
            <w:r w:rsidRPr="008C34A4">
              <w:rPr>
                <w:rFonts w:ascii="GHEA Grapalat" w:hAnsi="GHEA Grapalat"/>
                <w:bCs/>
                <w:color w:val="000000"/>
                <w:shd w:val="clear" w:color="auto" w:fill="FFFFFF"/>
              </w:rPr>
              <w:t>անվանացանկը, դրանց նկարագիրը սահմանելու մասին</w:t>
            </w:r>
            <w:r w:rsidRPr="008C34A4">
              <w:rPr>
                <w:rFonts w:ascii="GHEA Grapalat" w:hAnsi="GHEA Grapalat"/>
                <w:color w:val="000000"/>
                <w:shd w:val="clear" w:color="auto" w:fill="FFFFFF"/>
              </w:rPr>
              <w:t xml:space="preserve">» N 216-Ն որոշման N 1 հավելվածով սահմանված բոլոր մանկավարժական աշխատողների աշխատաժամանակը </w:t>
            </w:r>
            <w:r w:rsidRPr="008C34A4">
              <w:rPr>
                <w:rFonts w:ascii="GHEA Grapalat" w:eastAsia="GHEA Grapalat" w:hAnsi="GHEA Grapalat" w:cs="GHEA Grapalat"/>
              </w:rPr>
              <w:t>(</w:t>
            </w:r>
            <w:r w:rsidRPr="008C34A4">
              <w:rPr>
                <w:rFonts w:ascii="GHEA Grapalat" w:hAnsi="GHEA Grapalat"/>
                <w:color w:val="000000"/>
                <w:shd w:val="clear" w:color="auto" w:fill="FFFFFF"/>
              </w:rPr>
              <w:t>ըստ դրույքաչափերի</w:t>
            </w:r>
            <w:r w:rsidRPr="008C34A4">
              <w:rPr>
                <w:rFonts w:ascii="GHEA Grapalat" w:eastAsia="GHEA Grapalat" w:hAnsi="GHEA Grapalat" w:cs="GHEA Grapalat"/>
              </w:rPr>
              <w:t>)՝ հաշվի առնելով հանրակրթական ուսումնական հաստատություններում</w:t>
            </w:r>
            <w:r w:rsidRPr="008C34A4">
              <w:rPr>
                <w:rFonts w:ascii="GHEA Grapalat" w:hAnsi="GHEA Grapalat"/>
                <w:color w:val="000000"/>
                <w:shd w:val="clear" w:color="auto" w:fill="FFFFFF"/>
              </w:rPr>
              <w:t xml:space="preserve"> գործող երկարօրյա, ուսումնական խմբակների </w:t>
            </w:r>
            <w:r w:rsidRPr="008C34A4">
              <w:rPr>
                <w:rFonts w:ascii="GHEA Grapalat" w:hAnsi="GHEA Grapalat"/>
                <w:color w:val="000000"/>
                <w:shd w:val="clear" w:color="auto" w:fill="FFFFFF"/>
              </w:rPr>
              <w:lastRenderedPageBreak/>
              <w:t>կամ արտադասարանական այլ աշխատանքների կազմակերպման գործընթացներում համապատասխան մանկավարժների առկայության անհրաժեշտությունը։</w:t>
            </w:r>
          </w:p>
        </w:tc>
        <w:tc>
          <w:tcPr>
            <w:tcW w:w="28" w:type="dxa"/>
            <w:tcBorders>
              <w:top w:val="single" w:sz="6" w:space="0" w:color="000000"/>
              <w:left w:val="single" w:sz="6" w:space="0" w:color="000000"/>
              <w:bottom w:val="single" w:sz="6" w:space="0" w:color="000000"/>
              <w:right w:val="nil"/>
            </w:tcBorders>
            <w:shd w:val="clear" w:color="auto" w:fill="FFFFFF"/>
          </w:tcPr>
          <w:p w:rsidR="00BB059D" w:rsidRPr="008C34A4" w:rsidRDefault="00BB059D"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FFFFFF"/>
          </w:tcPr>
          <w:p w:rsidR="00FB7434" w:rsidRPr="00510B61" w:rsidRDefault="00FB7434" w:rsidP="008C34A4">
            <w:pPr>
              <w:spacing w:after="0" w:line="276" w:lineRule="auto"/>
              <w:ind w:left="256" w:right="395"/>
              <w:jc w:val="both"/>
              <w:rPr>
                <w:rFonts w:ascii="GHEA Grapalat" w:hAnsi="GHEA Grapalat"/>
                <w:color w:val="000000"/>
                <w:sz w:val="24"/>
                <w:szCs w:val="24"/>
                <w:shd w:val="clear" w:color="auto" w:fill="FFFFFF"/>
              </w:rPr>
            </w:pPr>
            <w:r w:rsidRPr="00510B61">
              <w:rPr>
                <w:rFonts w:ascii="GHEA Grapalat" w:hAnsi="GHEA Grapalat"/>
                <w:color w:val="000000"/>
                <w:sz w:val="24"/>
                <w:szCs w:val="24"/>
                <w:shd w:val="clear" w:color="auto" w:fill="FFFFFF"/>
              </w:rPr>
              <w:t>Չի ընդունվել:</w:t>
            </w:r>
          </w:p>
          <w:p w:rsidR="00BB059D" w:rsidRPr="00510B61" w:rsidRDefault="00FB7434" w:rsidP="008C34A4">
            <w:pPr>
              <w:spacing w:after="0" w:line="276" w:lineRule="auto"/>
              <w:ind w:left="256" w:right="395"/>
              <w:jc w:val="both"/>
              <w:rPr>
                <w:rFonts w:ascii="GHEA Grapalat" w:eastAsia="GHEA Grapalat" w:hAnsi="GHEA Grapalat" w:cs="GHEA Grapalat"/>
                <w:b/>
                <w:color w:val="000000" w:themeColor="text1"/>
                <w:sz w:val="24"/>
                <w:szCs w:val="24"/>
              </w:rPr>
            </w:pPr>
            <w:r w:rsidRPr="008C34A4">
              <w:rPr>
                <w:rFonts w:ascii="GHEA Grapalat" w:hAnsi="GHEA Grapalat"/>
                <w:color w:val="000000"/>
                <w:sz w:val="24"/>
                <w:szCs w:val="24"/>
                <w:shd w:val="clear" w:color="auto" w:fill="FFFFFF"/>
              </w:rPr>
              <w:t>Հայաստանի Հանրապետության կառավարության 2023 թվականի փետրվարի 16-ի «</w:t>
            </w:r>
            <w:r w:rsidRPr="008C34A4">
              <w:rPr>
                <w:rFonts w:ascii="GHEA Grapalat" w:hAnsi="GHEA Grapalat"/>
                <w:bCs/>
                <w:color w:val="000000"/>
                <w:sz w:val="24"/>
                <w:szCs w:val="24"/>
                <w:shd w:val="clear" w:color="auto" w:fill="FFFFFF"/>
              </w:rPr>
              <w:t>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w:t>
            </w:r>
            <w:r w:rsidRPr="008C34A4">
              <w:rPr>
                <w:rFonts w:ascii="Courier New" w:hAnsi="Courier New" w:cs="Courier New"/>
                <w:bCs/>
                <w:color w:val="000000"/>
                <w:sz w:val="24"/>
                <w:szCs w:val="24"/>
                <w:shd w:val="clear" w:color="auto" w:fill="FFFFFF"/>
              </w:rPr>
              <w:t> </w:t>
            </w:r>
            <w:r w:rsidRPr="008C34A4">
              <w:rPr>
                <w:rFonts w:ascii="GHEA Grapalat" w:hAnsi="GHEA Grapalat"/>
                <w:bCs/>
                <w:color w:val="000000"/>
                <w:sz w:val="24"/>
                <w:szCs w:val="24"/>
                <w:shd w:val="clear" w:color="auto" w:fill="FFFFFF"/>
              </w:rPr>
              <w:t>անվանացանկը, դրանց նկարագիրը սահմանելու մասին</w:t>
            </w:r>
            <w:r w:rsidRPr="008C34A4">
              <w:rPr>
                <w:rFonts w:ascii="GHEA Grapalat" w:hAnsi="GHEA Grapalat"/>
                <w:color w:val="000000"/>
                <w:sz w:val="24"/>
                <w:szCs w:val="24"/>
                <w:shd w:val="clear" w:color="auto" w:fill="FFFFFF"/>
              </w:rPr>
              <w:t>» N 216-Ն որոշման N 1 հավելվածով սահմանված</w:t>
            </w:r>
            <w:r w:rsidRPr="00510B61">
              <w:rPr>
                <w:rFonts w:ascii="GHEA Grapalat" w:hAnsi="GHEA Grapalat"/>
                <w:color w:val="000000"/>
                <w:sz w:val="24"/>
                <w:szCs w:val="24"/>
                <w:shd w:val="clear" w:color="auto" w:fill="FFFFFF"/>
              </w:rPr>
              <w:t xml:space="preserve"> մանկավարժական աշխատողներից յուրաքանչյուրի դրույքաչափը սահմանված է Հայաստանի Հանրապետության կրթության, գիտության, մշակույթի և սպորտի նախարարի 2022 թվականի </w:t>
            </w:r>
            <w:r w:rsidRPr="008C34A4">
              <w:rPr>
                <w:rFonts w:ascii="GHEA Grapalat" w:hAnsi="GHEA Grapalat"/>
                <w:color w:val="000000"/>
                <w:sz w:val="24"/>
                <w:szCs w:val="24"/>
                <w:shd w:val="clear" w:color="auto" w:fill="FFFFFF"/>
              </w:rPr>
              <w:t xml:space="preserve">N </w:t>
            </w:r>
            <w:r w:rsidRPr="00510B61">
              <w:rPr>
                <w:rFonts w:ascii="GHEA Grapalat" w:hAnsi="GHEA Grapalat"/>
                <w:color w:val="000000"/>
                <w:sz w:val="24"/>
                <w:szCs w:val="24"/>
                <w:shd w:val="clear" w:color="auto" w:fill="FFFFFF"/>
              </w:rPr>
              <w:t>79</w:t>
            </w:r>
            <w:r w:rsidRPr="008C34A4">
              <w:rPr>
                <w:rFonts w:ascii="GHEA Grapalat" w:hAnsi="GHEA Grapalat"/>
                <w:color w:val="000000"/>
                <w:sz w:val="24"/>
                <w:szCs w:val="24"/>
                <w:shd w:val="clear" w:color="auto" w:fill="FFFFFF"/>
              </w:rPr>
              <w:t>-Ն</w:t>
            </w:r>
            <w:r w:rsidRPr="00510B61">
              <w:rPr>
                <w:rFonts w:ascii="GHEA Grapalat" w:hAnsi="GHEA Grapalat"/>
                <w:color w:val="000000"/>
                <w:sz w:val="24"/>
                <w:szCs w:val="24"/>
                <w:shd w:val="clear" w:color="auto" w:fill="FFFFFF"/>
              </w:rPr>
              <w:t xml:space="preserve"> հրամանով, որը </w:t>
            </w:r>
            <w:r w:rsidRPr="00510B61">
              <w:rPr>
                <w:rFonts w:ascii="GHEA Grapalat" w:hAnsi="GHEA Grapalat"/>
                <w:color w:val="000000"/>
                <w:sz w:val="24"/>
                <w:szCs w:val="24"/>
                <w:shd w:val="clear" w:color="auto" w:fill="FFFFFF"/>
              </w:rPr>
              <w:lastRenderedPageBreak/>
              <w:t>լրամշակվել և համապատասխանեցվել է մանկավարժական աշխատողների անվանացանկին և պաշտոնի նկարագրով սահմանված աշխատանքային ծանրաբեռնվածությանը:</w:t>
            </w:r>
          </w:p>
        </w:tc>
      </w:tr>
      <w:tr w:rsidR="00FB7434" w:rsidRPr="008C34A4" w:rsidTr="009E5386">
        <w:trPr>
          <w:trHeight w:val="1109"/>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FB7434" w:rsidRPr="008C34A4" w:rsidRDefault="00FB7434" w:rsidP="008C34A4">
            <w:pPr>
              <w:pStyle w:val="NormalWeb"/>
              <w:numPr>
                <w:ilvl w:val="0"/>
                <w:numId w:val="45"/>
              </w:numPr>
              <w:shd w:val="clear" w:color="auto" w:fill="FFFFFF"/>
              <w:tabs>
                <w:tab w:val="left" w:pos="142"/>
              </w:tabs>
              <w:spacing w:before="0" w:beforeAutospacing="0" w:after="0" w:afterAutospacing="0" w:line="276" w:lineRule="auto"/>
              <w:ind w:left="284" w:right="63" w:firstLine="567"/>
              <w:jc w:val="both"/>
              <w:rPr>
                <w:rFonts w:ascii="GHEA Grapalat" w:hAnsi="GHEA Grapalat"/>
                <w:color w:val="FF0000"/>
              </w:rPr>
            </w:pPr>
            <w:r w:rsidRPr="008C34A4">
              <w:rPr>
                <w:rFonts w:ascii="GHEA Grapalat" w:eastAsia="GHEA Grapalat" w:hAnsi="GHEA Grapalat" w:cs="GHEA Grapalat"/>
                <w:lang w:eastAsia="ru-RU"/>
              </w:rPr>
              <w:lastRenderedPageBreak/>
              <w:t>Հնարավորության դեպքում գործող կամ նոր իրավական ակտով սահմանել նաև հանրակրթական ուսումնական հաստատությունների քննական դասարաններում դասավանդող ուսուցիչների վճարման ֆինանսական բանաձևեր</w:t>
            </w:r>
            <w:r w:rsidRPr="008C34A4">
              <w:rPr>
                <w:rFonts w:ascii="GHEA Grapalat" w:eastAsia="Calibri" w:hAnsi="GHEA Grapalat" w:cs="Calibri"/>
                <w:lang w:eastAsia="ru-RU"/>
              </w:rPr>
              <w:t xml:space="preserve">՝ հաշվի առնելով այդ ուսուցիչների աշխատանքի լրացուցիչ ծանրաբեռնվածությունը։ </w:t>
            </w:r>
          </w:p>
        </w:tc>
        <w:tc>
          <w:tcPr>
            <w:tcW w:w="28" w:type="dxa"/>
            <w:tcBorders>
              <w:top w:val="single" w:sz="6" w:space="0" w:color="000000"/>
              <w:left w:val="single" w:sz="6" w:space="0" w:color="000000"/>
              <w:bottom w:val="single" w:sz="6" w:space="0" w:color="000000"/>
              <w:right w:val="nil"/>
            </w:tcBorders>
            <w:shd w:val="clear" w:color="auto" w:fill="FFFFFF"/>
          </w:tcPr>
          <w:p w:rsidR="00FB7434" w:rsidRPr="008C34A4" w:rsidRDefault="00FB7434"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FFFFFF"/>
          </w:tcPr>
          <w:p w:rsidR="00FB7434" w:rsidRPr="008C34A4" w:rsidRDefault="008C34A4" w:rsidP="008C34A4">
            <w:pPr>
              <w:spacing w:after="0" w:line="276" w:lineRule="auto"/>
              <w:ind w:left="284" w:right="395" w:hanging="142"/>
              <w:jc w:val="both"/>
              <w:rPr>
                <w:rFonts w:ascii="GHEA Grapalat" w:eastAsia="GHEA Grapalat" w:hAnsi="GHEA Grapalat" w:cs="GHEA Grapalat"/>
                <w:color w:val="000000" w:themeColor="text1"/>
                <w:sz w:val="24"/>
                <w:szCs w:val="24"/>
              </w:rPr>
            </w:pPr>
            <w:r w:rsidRPr="008C34A4">
              <w:rPr>
                <w:rFonts w:ascii="GHEA Grapalat" w:eastAsia="GHEA Grapalat" w:hAnsi="GHEA Grapalat" w:cs="GHEA Grapalat"/>
                <w:color w:val="000000" w:themeColor="text1"/>
                <w:sz w:val="24"/>
                <w:szCs w:val="24"/>
              </w:rPr>
              <w:t xml:space="preserve">  </w:t>
            </w:r>
            <w:r w:rsidR="009A7058" w:rsidRPr="008C34A4">
              <w:rPr>
                <w:rFonts w:ascii="GHEA Grapalat" w:eastAsia="GHEA Grapalat" w:hAnsi="GHEA Grapalat" w:cs="GHEA Grapalat"/>
                <w:color w:val="000000" w:themeColor="text1"/>
                <w:sz w:val="24"/>
                <w:szCs w:val="24"/>
              </w:rPr>
              <w:t>Չի ընդունվել, քանի որ ուսուցչի տվյալ տարվա ծանրաբեռնվածության մեջ արդեն իսկ որպես գործառույթ ներառված է իրեն ամրագրված դասարաններում ուսումնական տարվա ամբողջ ընթացքում իր գործառույթների իրականացումը:</w:t>
            </w:r>
          </w:p>
          <w:p w:rsidR="009A7058" w:rsidRPr="008C34A4" w:rsidRDefault="009A7058" w:rsidP="008C34A4">
            <w:pPr>
              <w:spacing w:after="0" w:line="276" w:lineRule="auto"/>
              <w:ind w:left="284" w:right="395" w:hanging="142"/>
              <w:jc w:val="both"/>
              <w:rPr>
                <w:rFonts w:ascii="GHEA Grapalat" w:eastAsia="GHEA Grapalat" w:hAnsi="GHEA Grapalat" w:cs="GHEA Grapalat"/>
                <w:color w:val="000000" w:themeColor="text1"/>
                <w:sz w:val="24"/>
                <w:szCs w:val="24"/>
              </w:rPr>
            </w:pPr>
          </w:p>
        </w:tc>
      </w:tr>
      <w:tr w:rsidR="0019420F" w:rsidRPr="008C34A4" w:rsidTr="009E5386">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2C276A" w:rsidRPr="008C34A4" w:rsidRDefault="002C276A" w:rsidP="008C34A4">
            <w:pPr>
              <w:spacing w:after="0" w:line="276" w:lineRule="auto"/>
              <w:ind w:left="284" w:right="141" w:hanging="142"/>
              <w:jc w:val="center"/>
              <w:rPr>
                <w:rFonts w:ascii="GHEA Grapalat" w:hAnsi="GHEA Grapalat"/>
                <w:b/>
                <w:color w:val="000000" w:themeColor="text1"/>
                <w:sz w:val="24"/>
                <w:szCs w:val="24"/>
                <w:lang w:eastAsia="en-GB"/>
              </w:rPr>
            </w:pPr>
            <w:r w:rsidRPr="008C34A4">
              <w:rPr>
                <w:rFonts w:ascii="GHEA Grapalat" w:eastAsia="GHEA Grapalat" w:hAnsi="GHEA Grapalat" w:cs="GHEA Grapalat"/>
                <w:b/>
                <w:color w:val="000000" w:themeColor="text1"/>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D0CECE"/>
          </w:tcPr>
          <w:p w:rsidR="002C276A" w:rsidRPr="008C34A4" w:rsidRDefault="002C276A" w:rsidP="008C34A4">
            <w:pPr>
              <w:spacing w:after="0" w:line="276" w:lineRule="auto"/>
              <w:ind w:left="284" w:right="395" w:hanging="142"/>
              <w:rPr>
                <w:rFonts w:ascii="GHEA Grapalat" w:eastAsia="GHEA Grapalat" w:hAnsi="GHEA Grapalat" w:cs="GHEA Grapalat"/>
                <w:b/>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D0CECE"/>
          </w:tcPr>
          <w:p w:rsidR="002C276A" w:rsidRPr="00187D46" w:rsidRDefault="00187D46"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187D46">
              <w:rPr>
                <w:rFonts w:ascii="GHEA Grapalat" w:eastAsia="GHEA Grapalat" w:hAnsi="GHEA Grapalat" w:cs="GHEA Grapalat"/>
                <w:b/>
                <w:color w:val="000000" w:themeColor="text1"/>
                <w:sz w:val="24"/>
                <w:szCs w:val="24"/>
                <w:lang w:val="en-US"/>
              </w:rPr>
              <w:t>ԳՍ/15.2/23698-2023</w:t>
            </w:r>
          </w:p>
          <w:p w:rsidR="00187D46" w:rsidRPr="00187D46" w:rsidRDefault="00187D46"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187D46">
              <w:rPr>
                <w:rFonts w:ascii="GHEA Grapalat" w:eastAsia="GHEA Grapalat" w:hAnsi="GHEA Grapalat" w:cs="GHEA Grapalat"/>
                <w:b/>
                <w:color w:val="000000" w:themeColor="text1"/>
                <w:sz w:val="24"/>
                <w:szCs w:val="24"/>
                <w:lang w:val="en-US"/>
              </w:rPr>
              <w:t>08.08.2023</w:t>
            </w:r>
          </w:p>
        </w:tc>
      </w:tr>
      <w:tr w:rsidR="001E235D" w:rsidRPr="008C34A4" w:rsidTr="001E235D">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187D46" w:rsidRPr="00187D46" w:rsidRDefault="00187D46" w:rsidP="00187D46">
            <w:pPr>
              <w:spacing w:after="0" w:line="276" w:lineRule="auto"/>
              <w:ind w:left="292" w:right="141"/>
              <w:jc w:val="both"/>
              <w:rPr>
                <w:rFonts w:ascii="GHEA Grapalat" w:hAnsi="GHEA Grapalat"/>
                <w:color w:val="000000"/>
                <w:sz w:val="24"/>
                <w:szCs w:val="24"/>
                <w:shd w:val="clear" w:color="auto" w:fill="FFFFFF"/>
              </w:rPr>
            </w:pPr>
            <w:r w:rsidRPr="00187D46">
              <w:rPr>
                <w:rFonts w:ascii="GHEA Grapalat" w:hAnsi="GHEA Grapalat"/>
                <w:color w:val="000000"/>
                <w:sz w:val="24"/>
                <w:szCs w:val="24"/>
                <w:shd w:val="clear" w:color="auto" w:fill="FFFFFF"/>
              </w:rPr>
              <w:t>«Հայաստանի Հանրապետության կառավարության 2007 թվականի փետրվարի 1-ի                    N 201-Ն որոշման մեջ փոփոխություն և լրացում կատարելու</w:t>
            </w:r>
            <w:r w:rsidRPr="00187D46">
              <w:rPr>
                <w:color w:val="000000"/>
                <w:sz w:val="24"/>
                <w:szCs w:val="24"/>
                <w:shd w:val="clear" w:color="auto" w:fill="FFFFFF"/>
              </w:rPr>
              <w:t> </w:t>
            </w:r>
            <w:r w:rsidRPr="00187D46">
              <w:rPr>
                <w:rFonts w:ascii="GHEA Grapalat" w:hAnsi="GHEA Grapalat"/>
                <w:color w:val="000000"/>
                <w:sz w:val="24"/>
                <w:szCs w:val="24"/>
                <w:shd w:val="clear" w:color="auto" w:fill="FFFFFF"/>
              </w:rPr>
              <w:t>մասին» ՀՀ կառավարության որոշման</w:t>
            </w:r>
            <w:r w:rsidRPr="00187D46">
              <w:rPr>
                <w:color w:val="000000"/>
                <w:sz w:val="24"/>
                <w:szCs w:val="24"/>
                <w:shd w:val="clear" w:color="auto" w:fill="FFFFFF"/>
              </w:rPr>
              <w:t> </w:t>
            </w:r>
            <w:r w:rsidRPr="00187D46">
              <w:rPr>
                <w:rFonts w:ascii="GHEA Grapalat" w:hAnsi="GHEA Grapalat"/>
                <w:color w:val="000000"/>
                <w:sz w:val="24"/>
                <w:szCs w:val="24"/>
                <w:shd w:val="clear" w:color="auto" w:fill="FFFFFF"/>
              </w:rPr>
              <w:t xml:space="preserve"> նախագիծը (այսուհետ՝ Նախագիծ) քննարկվել է ՀՀ մարզպետների աշխատակազմերի հետ։</w:t>
            </w:r>
          </w:p>
          <w:p w:rsidR="001E235D" w:rsidRPr="008C34A4" w:rsidRDefault="00187D46" w:rsidP="00187D46">
            <w:pPr>
              <w:spacing w:after="0" w:line="276" w:lineRule="auto"/>
              <w:ind w:left="292" w:right="141"/>
              <w:jc w:val="both"/>
              <w:rPr>
                <w:rFonts w:ascii="GHEA Grapalat" w:eastAsia="GHEA Grapalat" w:hAnsi="GHEA Grapalat" w:cs="GHEA Grapalat"/>
                <w:b/>
                <w:color w:val="000000" w:themeColor="text1"/>
                <w:sz w:val="24"/>
                <w:szCs w:val="24"/>
              </w:rPr>
            </w:pPr>
            <w:r w:rsidRPr="00187D46">
              <w:rPr>
                <w:rFonts w:ascii="GHEA Grapalat" w:hAnsi="GHEA Grapalat"/>
                <w:color w:val="000000"/>
                <w:sz w:val="24"/>
                <w:szCs w:val="24"/>
                <w:shd w:val="clear" w:color="auto" w:fill="FFFFFF"/>
              </w:rPr>
              <w:t>Քննարկման արդյունքներով հայտնում ենք, որ Նախագծի վերաբերյալ առաջարկություններ և դիտողություններ չկան։</w:t>
            </w:r>
          </w:p>
        </w:tc>
        <w:tc>
          <w:tcPr>
            <w:tcW w:w="28" w:type="dxa"/>
            <w:tcBorders>
              <w:top w:val="single" w:sz="6" w:space="0" w:color="000000"/>
              <w:left w:val="single" w:sz="6" w:space="0" w:color="000000"/>
              <w:bottom w:val="single" w:sz="6" w:space="0" w:color="000000"/>
              <w:right w:val="nil"/>
            </w:tcBorders>
            <w:shd w:val="clear" w:color="auto" w:fill="FFFFFF" w:themeFill="background1"/>
          </w:tcPr>
          <w:p w:rsidR="001E235D" w:rsidRPr="008C34A4" w:rsidRDefault="001E235D" w:rsidP="008C34A4">
            <w:pPr>
              <w:spacing w:after="0" w:line="276" w:lineRule="auto"/>
              <w:ind w:left="284" w:right="395" w:hanging="142"/>
              <w:rPr>
                <w:rFonts w:ascii="GHEA Grapalat" w:eastAsia="GHEA Grapalat" w:hAnsi="GHEA Grapalat" w:cs="GHEA Grapalat"/>
                <w:b/>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FFFFFF" w:themeFill="background1"/>
          </w:tcPr>
          <w:p w:rsidR="001E235D" w:rsidRPr="00187D46" w:rsidRDefault="00187D46" w:rsidP="008C34A4">
            <w:pPr>
              <w:spacing w:after="0" w:line="276" w:lineRule="auto"/>
              <w:ind w:left="284" w:right="395" w:hanging="142"/>
              <w:jc w:val="center"/>
              <w:rPr>
                <w:rFonts w:ascii="GHEA Grapalat" w:eastAsia="GHEA Grapalat" w:hAnsi="GHEA Grapalat" w:cs="GHEA Grapalat"/>
                <w:b/>
                <w:color w:val="000000" w:themeColor="text1"/>
                <w:sz w:val="24"/>
                <w:szCs w:val="24"/>
              </w:rPr>
            </w:pPr>
            <w:proofErr w:type="spellStart"/>
            <w:r w:rsidRPr="008C34A4">
              <w:rPr>
                <w:rFonts w:ascii="GHEA Grapalat" w:eastAsia="GHEA Grapalat" w:hAnsi="GHEA Grapalat" w:cs="GHEA Grapalat"/>
                <w:b/>
                <w:color w:val="000000" w:themeColor="text1"/>
                <w:sz w:val="24"/>
                <w:szCs w:val="24"/>
                <w:lang w:val="en-US"/>
              </w:rPr>
              <w:t>Ընդունվել</w:t>
            </w:r>
            <w:proofErr w:type="spellEnd"/>
            <w:r w:rsidRPr="008C34A4">
              <w:rPr>
                <w:rFonts w:ascii="GHEA Grapalat" w:eastAsia="GHEA Grapalat" w:hAnsi="GHEA Grapalat" w:cs="GHEA Grapalat"/>
                <w:b/>
                <w:color w:val="000000" w:themeColor="text1"/>
                <w:sz w:val="24"/>
                <w:szCs w:val="24"/>
                <w:lang w:val="en-US"/>
              </w:rPr>
              <w:t xml:space="preserve"> է ի </w:t>
            </w:r>
            <w:proofErr w:type="spellStart"/>
            <w:r w:rsidRPr="008C34A4">
              <w:rPr>
                <w:rFonts w:ascii="GHEA Grapalat" w:eastAsia="GHEA Grapalat" w:hAnsi="GHEA Grapalat" w:cs="GHEA Grapalat"/>
                <w:b/>
                <w:color w:val="000000" w:themeColor="text1"/>
                <w:sz w:val="24"/>
                <w:szCs w:val="24"/>
                <w:lang w:val="en-US"/>
              </w:rPr>
              <w:t>գիտություն</w:t>
            </w:r>
            <w:proofErr w:type="spellEnd"/>
            <w:r w:rsidRPr="008C34A4">
              <w:rPr>
                <w:rFonts w:ascii="GHEA Grapalat" w:eastAsia="GHEA Grapalat" w:hAnsi="GHEA Grapalat" w:cs="GHEA Grapalat"/>
                <w:b/>
                <w:color w:val="000000" w:themeColor="text1"/>
                <w:sz w:val="24"/>
                <w:szCs w:val="24"/>
                <w:lang w:val="en-US"/>
              </w:rPr>
              <w:t>:</w:t>
            </w:r>
          </w:p>
        </w:tc>
      </w:tr>
      <w:tr w:rsidR="0019420F" w:rsidRPr="008C34A4" w:rsidTr="009E5386">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2C276A" w:rsidRPr="008C34A4" w:rsidRDefault="002C276A" w:rsidP="008C34A4">
            <w:pPr>
              <w:spacing w:after="0" w:line="276" w:lineRule="auto"/>
              <w:ind w:left="284" w:right="420" w:hanging="142"/>
              <w:jc w:val="center"/>
              <w:rPr>
                <w:rFonts w:ascii="GHEA Grapalat" w:hAnsi="GHEA Grapalat"/>
                <w:b/>
                <w:color w:val="000000" w:themeColor="text1"/>
                <w:sz w:val="24"/>
                <w:szCs w:val="24"/>
                <w:lang w:eastAsia="en-GB"/>
              </w:rPr>
            </w:pPr>
            <w:r w:rsidRPr="008C34A4">
              <w:rPr>
                <w:rFonts w:ascii="GHEA Grapalat" w:hAnsi="GHEA Grapalat"/>
                <w:b/>
                <w:color w:val="000000" w:themeColor="text1"/>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2C276A" w:rsidRPr="008C34A4" w:rsidRDefault="002C276A" w:rsidP="008C34A4">
            <w:pPr>
              <w:spacing w:after="0" w:line="276" w:lineRule="auto"/>
              <w:ind w:left="284" w:right="395" w:hanging="142"/>
              <w:rPr>
                <w:rFonts w:ascii="GHEA Grapalat" w:eastAsia="GHEA Grapalat" w:hAnsi="GHEA Grapalat" w:cs="GHEA Grapalat"/>
                <w:b/>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D0CECE"/>
          </w:tcPr>
          <w:p w:rsidR="004D495E" w:rsidRPr="008C34A4" w:rsidRDefault="004D495E"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8C34A4">
              <w:rPr>
                <w:rFonts w:ascii="GHEA Grapalat" w:eastAsia="GHEA Grapalat" w:hAnsi="GHEA Grapalat" w:cs="GHEA Grapalat"/>
                <w:b/>
                <w:color w:val="000000" w:themeColor="text1"/>
                <w:sz w:val="24"/>
                <w:szCs w:val="24"/>
                <w:lang w:val="en-US"/>
              </w:rPr>
              <w:t>01/140881-23</w:t>
            </w:r>
          </w:p>
          <w:p w:rsidR="002C276A" w:rsidRPr="008C34A4" w:rsidRDefault="004D495E"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8C34A4">
              <w:rPr>
                <w:rFonts w:ascii="GHEA Grapalat" w:eastAsia="GHEA Grapalat" w:hAnsi="GHEA Grapalat" w:cs="GHEA Grapalat"/>
                <w:b/>
                <w:color w:val="000000" w:themeColor="text1"/>
                <w:sz w:val="24"/>
                <w:szCs w:val="24"/>
                <w:lang w:val="en-US"/>
              </w:rPr>
              <w:t>02</w:t>
            </w:r>
            <w:r w:rsidR="001E235D" w:rsidRPr="008C34A4">
              <w:rPr>
                <w:rFonts w:ascii="GHEA Grapalat" w:eastAsia="GHEA Grapalat" w:hAnsi="GHEA Grapalat" w:cs="GHEA Grapalat"/>
                <w:b/>
                <w:color w:val="000000" w:themeColor="text1"/>
                <w:sz w:val="24"/>
                <w:szCs w:val="24"/>
                <w:lang w:val="en-US"/>
              </w:rPr>
              <w:t>.08</w:t>
            </w:r>
            <w:r w:rsidR="002C276A" w:rsidRPr="008C34A4">
              <w:rPr>
                <w:rFonts w:ascii="GHEA Grapalat" w:eastAsia="GHEA Grapalat" w:hAnsi="GHEA Grapalat" w:cs="GHEA Grapalat"/>
                <w:b/>
                <w:color w:val="000000" w:themeColor="text1"/>
                <w:sz w:val="24"/>
                <w:szCs w:val="24"/>
                <w:lang w:val="en-US"/>
              </w:rPr>
              <w:t>.2023</w:t>
            </w:r>
          </w:p>
        </w:tc>
      </w:tr>
      <w:tr w:rsidR="0019420F" w:rsidRPr="008C34A4" w:rsidTr="009E5386">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2C276A" w:rsidRPr="008C34A4" w:rsidRDefault="004D495E" w:rsidP="008C34A4">
            <w:pPr>
              <w:tabs>
                <w:tab w:val="left" w:pos="426"/>
              </w:tabs>
              <w:spacing w:after="0" w:line="276" w:lineRule="auto"/>
              <w:ind w:left="292" w:right="425"/>
              <w:rPr>
                <w:rFonts w:ascii="GHEA Grapalat" w:eastAsia="Times New Roman" w:hAnsi="GHEA Grapalat" w:cs="Times New Roman"/>
                <w:bCs/>
                <w:color w:val="000000" w:themeColor="text1"/>
                <w:sz w:val="24"/>
                <w:szCs w:val="24"/>
              </w:rPr>
            </w:pPr>
            <w:r w:rsidRPr="008C34A4">
              <w:rPr>
                <w:rFonts w:ascii="GHEA Grapalat" w:hAnsi="GHEA Grapalat"/>
                <w:color w:val="000000"/>
                <w:sz w:val="24"/>
                <w:szCs w:val="24"/>
                <w:shd w:val="clear" w:color="auto" w:fill="FFFFFF"/>
              </w:rPr>
              <w:t xml:space="preserve">«Հայաստանի Հանրապետության կառավարության 2007 թվականի փետրվարի 1-ի  </w:t>
            </w:r>
            <w:r w:rsidRPr="008C34A4">
              <w:rPr>
                <w:rFonts w:ascii="GHEA Grapalat" w:eastAsia="Times New Roman" w:hAnsi="GHEA Grapalat" w:cs="Times New Roman"/>
                <w:sz w:val="24"/>
                <w:szCs w:val="24"/>
              </w:rPr>
              <w:t>N 201-Ն որոշման մեջ</w:t>
            </w:r>
            <w:r w:rsidRPr="008C34A4">
              <w:rPr>
                <w:rFonts w:ascii="GHEA Grapalat" w:hAnsi="GHEA Grapalat"/>
                <w:color w:val="000000"/>
                <w:sz w:val="24"/>
                <w:szCs w:val="24"/>
                <w:shd w:val="clear" w:color="auto" w:fill="FFFFFF"/>
              </w:rPr>
              <w:t xml:space="preserve"> փոփոխություն և լրացում կատարելու մասին» ՀՀ կառավարության որոշման նախագծ</w:t>
            </w:r>
            <w:r w:rsidRPr="008C34A4">
              <w:rPr>
                <w:rFonts w:ascii="GHEA Grapalat" w:eastAsia="Times New Roman" w:hAnsi="GHEA Grapalat" w:cs="Times New Roman"/>
                <w:sz w:val="24"/>
                <w:szCs w:val="24"/>
              </w:rPr>
              <w:t>ի վերաբերյալ դիտողություններ և առաջարկություններ չկան:</w:t>
            </w:r>
          </w:p>
        </w:tc>
        <w:tc>
          <w:tcPr>
            <w:tcW w:w="28" w:type="dxa"/>
            <w:tcBorders>
              <w:top w:val="single" w:sz="6" w:space="0" w:color="000000"/>
              <w:left w:val="single" w:sz="6" w:space="0" w:color="000000"/>
              <w:bottom w:val="single" w:sz="6" w:space="0" w:color="000000"/>
              <w:right w:val="nil"/>
            </w:tcBorders>
            <w:shd w:val="clear" w:color="auto" w:fill="FFFFFF"/>
          </w:tcPr>
          <w:p w:rsidR="002C276A" w:rsidRPr="008C34A4" w:rsidRDefault="002C276A"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FFFFFF"/>
          </w:tcPr>
          <w:p w:rsidR="002C276A" w:rsidRPr="008C34A4" w:rsidRDefault="001E235D"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proofErr w:type="spellStart"/>
            <w:r w:rsidRPr="008C34A4">
              <w:rPr>
                <w:rFonts w:ascii="GHEA Grapalat" w:eastAsia="GHEA Grapalat" w:hAnsi="GHEA Grapalat" w:cs="GHEA Grapalat"/>
                <w:b/>
                <w:color w:val="000000" w:themeColor="text1"/>
                <w:sz w:val="24"/>
                <w:szCs w:val="24"/>
                <w:lang w:val="en-US"/>
              </w:rPr>
              <w:t>Ընդունվել</w:t>
            </w:r>
            <w:proofErr w:type="spellEnd"/>
            <w:r w:rsidRPr="008C34A4">
              <w:rPr>
                <w:rFonts w:ascii="GHEA Grapalat" w:eastAsia="GHEA Grapalat" w:hAnsi="GHEA Grapalat" w:cs="GHEA Grapalat"/>
                <w:b/>
                <w:color w:val="000000" w:themeColor="text1"/>
                <w:sz w:val="24"/>
                <w:szCs w:val="24"/>
                <w:lang w:val="en-US"/>
              </w:rPr>
              <w:t xml:space="preserve"> է ի </w:t>
            </w:r>
            <w:proofErr w:type="spellStart"/>
            <w:r w:rsidRPr="008C34A4">
              <w:rPr>
                <w:rFonts w:ascii="GHEA Grapalat" w:eastAsia="GHEA Grapalat" w:hAnsi="GHEA Grapalat" w:cs="GHEA Grapalat"/>
                <w:b/>
                <w:color w:val="000000" w:themeColor="text1"/>
                <w:sz w:val="24"/>
                <w:szCs w:val="24"/>
                <w:lang w:val="en-US"/>
              </w:rPr>
              <w:t>գիտություն</w:t>
            </w:r>
            <w:proofErr w:type="spellEnd"/>
            <w:r w:rsidRPr="008C34A4">
              <w:rPr>
                <w:rFonts w:ascii="GHEA Grapalat" w:eastAsia="GHEA Grapalat" w:hAnsi="GHEA Grapalat" w:cs="GHEA Grapalat"/>
                <w:b/>
                <w:color w:val="000000" w:themeColor="text1"/>
                <w:sz w:val="24"/>
                <w:szCs w:val="24"/>
                <w:lang w:val="en-US"/>
              </w:rPr>
              <w:t>:</w:t>
            </w:r>
          </w:p>
        </w:tc>
      </w:tr>
      <w:tr w:rsidR="00585A0F" w:rsidRPr="008C34A4" w:rsidTr="00585A0F">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rsidR="00585A0F" w:rsidRPr="008C34A4" w:rsidRDefault="00585A0F" w:rsidP="00585A0F">
            <w:pPr>
              <w:spacing w:after="0" w:line="276" w:lineRule="auto"/>
              <w:ind w:left="284" w:right="420" w:hanging="142"/>
              <w:jc w:val="center"/>
              <w:rPr>
                <w:rFonts w:ascii="GHEA Grapalat" w:hAnsi="GHEA Grapalat"/>
                <w:color w:val="000000"/>
                <w:sz w:val="24"/>
                <w:szCs w:val="24"/>
                <w:shd w:val="clear" w:color="auto" w:fill="FFFFFF"/>
              </w:rPr>
            </w:pPr>
            <w:r w:rsidRPr="00585A0F">
              <w:rPr>
                <w:rFonts w:ascii="GHEA Grapalat" w:hAnsi="GHEA Grapalat"/>
                <w:b/>
                <w:color w:val="000000" w:themeColor="text1"/>
                <w:sz w:val="24"/>
                <w:szCs w:val="24"/>
              </w:rPr>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D0CECE" w:themeFill="background2" w:themeFillShade="E6"/>
          </w:tcPr>
          <w:p w:rsidR="00585A0F" w:rsidRPr="008C34A4" w:rsidRDefault="00585A0F"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D0CECE" w:themeFill="background2" w:themeFillShade="E6"/>
          </w:tcPr>
          <w:p w:rsidR="00585A0F" w:rsidRPr="00585A0F" w:rsidRDefault="00585A0F"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585A0F">
              <w:rPr>
                <w:rFonts w:ascii="GHEA Grapalat" w:eastAsia="GHEA Grapalat" w:hAnsi="GHEA Grapalat" w:cs="GHEA Grapalat"/>
                <w:b/>
                <w:color w:val="000000" w:themeColor="text1"/>
                <w:sz w:val="24"/>
                <w:szCs w:val="24"/>
                <w:lang w:val="en-US"/>
              </w:rPr>
              <w:t>/27.1/38465-2023</w:t>
            </w:r>
          </w:p>
          <w:p w:rsidR="00585A0F" w:rsidRPr="008C34A4" w:rsidRDefault="00585A0F" w:rsidP="008C34A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585A0F">
              <w:rPr>
                <w:rFonts w:ascii="GHEA Grapalat" w:eastAsia="GHEA Grapalat" w:hAnsi="GHEA Grapalat" w:cs="GHEA Grapalat"/>
                <w:b/>
                <w:color w:val="000000" w:themeColor="text1"/>
                <w:sz w:val="24"/>
                <w:szCs w:val="24"/>
                <w:lang w:val="en-US"/>
              </w:rPr>
              <w:t>25.08.2023</w:t>
            </w:r>
          </w:p>
        </w:tc>
      </w:tr>
      <w:tr w:rsidR="00585A0F" w:rsidRPr="008C34A4" w:rsidTr="00585A0F">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85A0F" w:rsidRPr="006C3B5F" w:rsidRDefault="00585A0F" w:rsidP="00585A0F">
            <w:pPr>
              <w:spacing w:after="0" w:line="360" w:lineRule="auto"/>
              <w:ind w:right="75" w:firstLine="630"/>
              <w:jc w:val="both"/>
              <w:rPr>
                <w:rFonts w:ascii="GHEA Grapalat" w:hAnsi="GHEA Grapalat"/>
                <w:sz w:val="24"/>
                <w:szCs w:val="24"/>
              </w:rPr>
            </w:pPr>
            <w:r>
              <w:rPr>
                <w:rFonts w:ascii="GHEA Grapalat" w:hAnsi="GHEA Grapalat"/>
                <w:sz w:val="24"/>
                <w:szCs w:val="24"/>
              </w:rPr>
              <w:lastRenderedPageBreak/>
              <w:tab/>
            </w:r>
            <w:r w:rsidRPr="00650048">
              <w:rPr>
                <w:rFonts w:ascii="GHEA Grapalat" w:hAnsi="GHEA Grapalat"/>
                <w:sz w:val="24"/>
                <w:szCs w:val="24"/>
              </w:rPr>
              <w:t xml:space="preserve">1. </w:t>
            </w:r>
            <w:r>
              <w:rPr>
                <w:rFonts w:ascii="GHEA Grapalat" w:hAnsi="GHEA Grapalat"/>
                <w:color w:val="000000"/>
                <w:sz w:val="24"/>
                <w:szCs w:val="24"/>
              </w:rPr>
              <w:t>«Հայաստանի Հանրապետության կառավարության 2007 թվականի փետրվարի N 201-Ն որոշման մեջ փոփոխություն և լրացում կատարելու մասին</w:t>
            </w:r>
            <w:r>
              <w:rPr>
                <w:rFonts w:ascii="GHEA Grapalat" w:hAnsi="GHEA Grapalat"/>
                <w:sz w:val="24"/>
                <w:szCs w:val="24"/>
              </w:rPr>
              <w:t>»</w:t>
            </w:r>
            <w:r>
              <w:rPr>
                <w:rFonts w:ascii="GHEA Grapalat" w:hAnsi="GHEA Grapalat"/>
                <w:noProof/>
                <w:sz w:val="24"/>
                <w:szCs w:val="24"/>
              </w:rPr>
              <w:t xml:space="preserve"> Հ</w:t>
            </w:r>
            <w:r>
              <w:rPr>
                <w:rFonts w:ascii="GHEA Grapalat" w:hAnsi="GHEA Grapalat"/>
                <w:color w:val="000000"/>
                <w:sz w:val="24"/>
                <w:szCs w:val="24"/>
              </w:rPr>
              <w:t>այաստանի Հանրապետության</w:t>
            </w:r>
            <w:r>
              <w:rPr>
                <w:rFonts w:ascii="GHEA Grapalat" w:hAnsi="GHEA Grapalat" w:cs="Sylfaen"/>
                <w:noProof/>
                <w:sz w:val="24"/>
                <w:szCs w:val="24"/>
              </w:rPr>
              <w:t xml:space="preserve"> կառավարության որոշման </w:t>
            </w:r>
            <w:r>
              <w:rPr>
                <w:rFonts w:ascii="GHEA Grapalat" w:hAnsi="GHEA Grapalat" w:cs="Sylfaen"/>
                <w:sz w:val="24"/>
                <w:szCs w:val="24"/>
              </w:rPr>
              <w:t>նախագծ</w:t>
            </w:r>
            <w:r w:rsidRPr="005309A0">
              <w:rPr>
                <w:rFonts w:ascii="GHEA Grapalat" w:hAnsi="GHEA Grapalat" w:cs="Sylfaen"/>
                <w:sz w:val="24"/>
                <w:szCs w:val="24"/>
              </w:rPr>
              <w:t>ով</w:t>
            </w:r>
            <w:r>
              <w:rPr>
                <w:rFonts w:ascii="GHEA Grapalat" w:hAnsi="GHEA Grapalat" w:cs="Sylfaen"/>
                <w:sz w:val="24"/>
                <w:szCs w:val="24"/>
              </w:rPr>
              <w:t xml:space="preserve"> </w:t>
            </w:r>
            <w:r w:rsidRPr="00377F55">
              <w:rPr>
                <w:rFonts w:ascii="GHEA Grapalat" w:hAnsi="GHEA Grapalat" w:cs="Sylfaen"/>
                <w:sz w:val="24"/>
                <w:szCs w:val="24"/>
                <w:shd w:val="clear" w:color="auto" w:fill="FFFFFF"/>
              </w:rPr>
              <w:t xml:space="preserve">(այսուհետ՝ Նախագիծ) </w:t>
            </w:r>
            <w:r w:rsidRPr="00377F55">
              <w:rPr>
                <w:rFonts w:ascii="GHEA Grapalat" w:hAnsi="GHEA Grapalat"/>
                <w:bCs/>
                <w:sz w:val="24"/>
                <w:szCs w:val="24"/>
              </w:rPr>
              <w:t>նախատեսվում է սահմանել</w:t>
            </w:r>
            <w:r w:rsidRPr="00377F55">
              <w:rPr>
                <w:rFonts w:ascii="GHEA Grapalat" w:hAnsi="GHEA Grapalat"/>
                <w:sz w:val="24"/>
                <w:szCs w:val="24"/>
              </w:rPr>
              <w:t xml:space="preserve"> </w:t>
            </w:r>
            <w:r w:rsidRPr="005309A0">
              <w:rPr>
                <w:rFonts w:ascii="GHEA Grapalat" w:hAnsi="GHEA Grapalat"/>
                <w:sz w:val="24"/>
                <w:szCs w:val="24"/>
              </w:rPr>
              <w:t>հանրակրթական ուսումնական հաստատությունում դասավանդողների դրույքի վերաբերյալ կարգավորում՝ պայմանավորված հանրակրթության պետական նոր չափորոշիչի ներդրմամբ</w:t>
            </w:r>
            <w:r w:rsidRPr="00EF7364">
              <w:rPr>
                <w:rFonts w:ascii="GHEA Grapalat" w:hAnsi="GHEA Grapalat"/>
                <w:sz w:val="24"/>
                <w:szCs w:val="24"/>
              </w:rPr>
              <w:t>:</w:t>
            </w:r>
            <w:r w:rsidRPr="006C3B5F">
              <w:rPr>
                <w:rFonts w:ascii="GHEA Grapalat" w:hAnsi="GHEA Grapalat"/>
                <w:sz w:val="24"/>
                <w:szCs w:val="24"/>
              </w:rPr>
              <w:t xml:space="preserve"> </w:t>
            </w:r>
          </w:p>
          <w:p w:rsidR="00585A0F" w:rsidRPr="00BF21E2" w:rsidRDefault="00585A0F" w:rsidP="00585A0F">
            <w:pPr>
              <w:spacing w:after="0" w:line="360" w:lineRule="auto"/>
              <w:ind w:right="75" w:firstLine="630"/>
              <w:jc w:val="both"/>
              <w:rPr>
                <w:rFonts w:ascii="GHEA Grapalat" w:hAnsi="GHEA Grapalat"/>
                <w:sz w:val="24"/>
                <w:szCs w:val="24"/>
              </w:rPr>
            </w:pPr>
            <w:r w:rsidRPr="001000DA">
              <w:rPr>
                <w:rFonts w:ascii="GHEA Grapalat" w:hAnsi="GHEA Grapalat"/>
                <w:sz w:val="24"/>
                <w:szCs w:val="24"/>
              </w:rPr>
              <w:t xml:space="preserve">Այս առումով հարկ ենք համարում նշել, որ </w:t>
            </w:r>
            <w:r>
              <w:rPr>
                <w:rFonts w:ascii="GHEA Grapalat" w:hAnsi="GHEA Grapalat"/>
                <w:color w:val="000000"/>
                <w:sz w:val="24"/>
                <w:szCs w:val="24"/>
              </w:rPr>
              <w:t>«Հայաստանի Հանրապետության կառավարության 2007 թվականի փետրվարի N 201-Ն որոշման</w:t>
            </w:r>
            <w:r w:rsidRPr="006C3B5F">
              <w:rPr>
                <w:rFonts w:ascii="GHEA Grapalat" w:hAnsi="GHEA Grapalat"/>
                <w:sz w:val="24"/>
                <w:szCs w:val="24"/>
              </w:rPr>
              <w:t xml:space="preserve"> </w:t>
            </w:r>
            <w:r w:rsidRPr="001000DA">
              <w:rPr>
                <w:rFonts w:ascii="GHEA Grapalat" w:hAnsi="GHEA Grapalat"/>
                <w:sz w:val="24"/>
                <w:szCs w:val="24"/>
              </w:rPr>
              <w:t xml:space="preserve">(այսուհետ՝ </w:t>
            </w:r>
            <w:r w:rsidRPr="006C3B5F">
              <w:rPr>
                <w:rFonts w:ascii="GHEA Grapalat" w:hAnsi="GHEA Grapalat"/>
                <w:sz w:val="24"/>
                <w:szCs w:val="24"/>
              </w:rPr>
              <w:t>Որոշման</w:t>
            </w:r>
            <w:r w:rsidRPr="001000DA">
              <w:rPr>
                <w:rFonts w:ascii="GHEA Grapalat" w:hAnsi="GHEA Grapalat"/>
                <w:sz w:val="24"/>
                <w:szCs w:val="24"/>
              </w:rPr>
              <w:t>)</w:t>
            </w:r>
            <w:r w:rsidRPr="006C3B5F">
              <w:rPr>
                <w:rFonts w:ascii="GHEA Grapalat" w:hAnsi="GHEA Grapalat"/>
                <w:sz w:val="24"/>
                <w:szCs w:val="24"/>
              </w:rPr>
              <w:t xml:space="preserve"> նախաբանում հղում է կատարված Հայաստանի Հանրապետության աշխատանքային օրենսգրքի 142-րդ հոդվածի 7-րդ մասին</w:t>
            </w:r>
            <w:r w:rsidRPr="00B318FC">
              <w:rPr>
                <w:rFonts w:ascii="GHEA Grapalat" w:hAnsi="GHEA Grapalat"/>
                <w:sz w:val="24"/>
                <w:szCs w:val="24"/>
              </w:rPr>
              <w:t xml:space="preserve">, որի համաձայն՝ առողջապահական, հոգաբարձության (խնամակալության), մանկական դաստիարակչական, էներգամատակարարման, գազամատակարարման, ջերմամատակարարման, կապի և աշխատանքի այլ առանձնահատուկ բնույթ ունեցող բնագավառների աշխատողների աշխատանքի և հանգստի ռեժիմի </w:t>
            </w:r>
            <w:hyperlink r:id="rId7" w:history="1">
              <w:r w:rsidRPr="00B318FC">
                <w:rPr>
                  <w:rFonts w:ascii="GHEA Grapalat" w:hAnsi="GHEA Grapalat"/>
                  <w:sz w:val="24"/>
                  <w:szCs w:val="24"/>
                </w:rPr>
                <w:t xml:space="preserve">առանձնահատկությունները </w:t>
              </w:r>
            </w:hyperlink>
            <w:r w:rsidRPr="00B318FC">
              <w:rPr>
                <w:rFonts w:ascii="GHEA Grapalat" w:hAnsi="GHEA Grapalat"/>
                <w:sz w:val="24"/>
                <w:szCs w:val="24"/>
              </w:rPr>
              <w:t>սահմանում է Հայաստանի Հանրապետության կառավարությունը,</w:t>
            </w:r>
            <w:r w:rsidRPr="006C3B5F">
              <w:rPr>
                <w:rFonts w:ascii="GHEA Grapalat" w:hAnsi="GHEA Grapalat"/>
                <w:sz w:val="24"/>
                <w:szCs w:val="24"/>
              </w:rPr>
              <w:t xml:space="preserve"> և «Նախադպրոցական կրթության մասին» օրենքի 23-րդ հոդվածի 1-ին մասի 5-րդ կետին</w:t>
            </w:r>
            <w:r w:rsidRPr="00B318FC">
              <w:rPr>
                <w:rFonts w:ascii="GHEA Grapalat" w:hAnsi="GHEA Grapalat"/>
                <w:sz w:val="24"/>
                <w:szCs w:val="24"/>
              </w:rPr>
              <w:t xml:space="preserve">, որի համաձայն՝ կառավարությունը սահմանում է նախադպրոցական ուսումնական </w:t>
            </w:r>
            <w:r w:rsidRPr="00B318FC">
              <w:rPr>
                <w:rFonts w:ascii="GHEA Grapalat" w:hAnsi="GHEA Grapalat"/>
                <w:sz w:val="24"/>
                <w:szCs w:val="24"/>
              </w:rPr>
              <w:lastRenderedPageBreak/>
              <w:t>հաստատության աշխատողների աշխատանքի և հանգստի ռեժիմի, ամենամյա արձակուրդի առանձնահատկությունները</w:t>
            </w:r>
            <w:r w:rsidRPr="006C3B5F">
              <w:rPr>
                <w:rFonts w:ascii="GHEA Grapalat" w:hAnsi="GHEA Grapalat"/>
                <w:sz w:val="24"/>
                <w:szCs w:val="24"/>
              </w:rPr>
              <w:t>:</w:t>
            </w:r>
            <w:r w:rsidRPr="00DD7A81">
              <w:rPr>
                <w:rFonts w:ascii="GHEA Grapalat" w:hAnsi="GHEA Grapalat"/>
                <w:sz w:val="24"/>
                <w:szCs w:val="24"/>
              </w:rPr>
              <w:t xml:space="preserve"> </w:t>
            </w:r>
          </w:p>
          <w:p w:rsidR="00585A0F" w:rsidRPr="00585A0F" w:rsidRDefault="00585A0F" w:rsidP="00585A0F">
            <w:pPr>
              <w:spacing w:after="0" w:line="360" w:lineRule="auto"/>
              <w:ind w:right="75" w:firstLine="630"/>
              <w:jc w:val="both"/>
              <w:rPr>
                <w:rFonts w:ascii="GHEA Grapalat" w:hAnsi="GHEA Grapalat"/>
                <w:b/>
                <w:color w:val="000000" w:themeColor="text1"/>
                <w:sz w:val="24"/>
                <w:szCs w:val="24"/>
              </w:rPr>
            </w:pPr>
            <w:r w:rsidRPr="00BF21E2">
              <w:rPr>
                <w:rFonts w:ascii="GHEA Grapalat" w:hAnsi="GHEA Grapalat"/>
                <w:sz w:val="24"/>
                <w:szCs w:val="24"/>
              </w:rPr>
              <w:t>Մինչդեռ,</w:t>
            </w:r>
            <w:r w:rsidRPr="00DD7A81">
              <w:rPr>
                <w:rFonts w:ascii="GHEA Grapalat" w:hAnsi="GHEA Grapalat"/>
                <w:sz w:val="24"/>
                <w:szCs w:val="24"/>
              </w:rPr>
              <w:t xml:space="preserve"> Որոշման </w:t>
            </w:r>
            <w:r w:rsidRPr="00BF21E2">
              <w:rPr>
                <w:rFonts w:ascii="GHEA Grapalat" w:hAnsi="GHEA Grapalat"/>
                <w:sz w:val="24"/>
                <w:szCs w:val="24"/>
              </w:rPr>
              <w:t xml:space="preserve">մեջ առկա են նաև </w:t>
            </w:r>
            <w:r w:rsidRPr="005309A0">
              <w:rPr>
                <w:rFonts w:ascii="GHEA Grapalat" w:hAnsi="GHEA Grapalat"/>
                <w:sz w:val="24"/>
                <w:szCs w:val="24"/>
              </w:rPr>
              <w:t>հանրակրթական ուսումնական հաստատություն</w:t>
            </w:r>
            <w:r w:rsidRPr="00CB31E7">
              <w:rPr>
                <w:rFonts w:ascii="GHEA Grapalat" w:hAnsi="GHEA Grapalat"/>
                <w:sz w:val="24"/>
                <w:szCs w:val="24"/>
              </w:rPr>
              <w:t>ներ</w:t>
            </w:r>
            <w:r w:rsidRPr="005309A0">
              <w:rPr>
                <w:rFonts w:ascii="GHEA Grapalat" w:hAnsi="GHEA Grapalat"/>
                <w:sz w:val="24"/>
                <w:szCs w:val="24"/>
              </w:rPr>
              <w:t>ում դասավանդողների դրույք</w:t>
            </w:r>
            <w:r w:rsidRPr="00CB31E7">
              <w:rPr>
                <w:rFonts w:ascii="GHEA Grapalat" w:hAnsi="GHEA Grapalat"/>
                <w:sz w:val="24"/>
                <w:szCs w:val="24"/>
              </w:rPr>
              <w:t>ը սահմանելու</w:t>
            </w:r>
            <w:r w:rsidRPr="005309A0">
              <w:rPr>
                <w:rFonts w:ascii="GHEA Grapalat" w:hAnsi="GHEA Grapalat"/>
                <w:sz w:val="24"/>
                <w:szCs w:val="24"/>
              </w:rPr>
              <w:t xml:space="preserve"> վերաբերյալ</w:t>
            </w:r>
            <w:r w:rsidRPr="00CB31E7">
              <w:rPr>
                <w:rFonts w:ascii="GHEA Grapalat" w:hAnsi="GHEA Grapalat"/>
                <w:sz w:val="24"/>
                <w:szCs w:val="24"/>
              </w:rPr>
              <w:t xml:space="preserve"> </w:t>
            </w:r>
            <w:r w:rsidRPr="00BF21E2">
              <w:rPr>
                <w:rFonts w:ascii="GHEA Grapalat" w:hAnsi="GHEA Grapalat"/>
                <w:sz w:val="24"/>
                <w:szCs w:val="24"/>
              </w:rPr>
              <w:t>դրույթներ, որոնց համար Որոշման նախաբանում լիազորող նորմ սահմանված չէ</w:t>
            </w:r>
            <w:r w:rsidRPr="00CB31E7">
              <w:rPr>
                <w:rFonts w:ascii="GHEA Grapalat" w:hAnsi="GHEA Grapalat"/>
                <w:sz w:val="24"/>
                <w:szCs w:val="24"/>
              </w:rPr>
              <w:t>: Ուստի, անհրաժեշտ է Որոշման նախաբանը խմբագրել</w:t>
            </w:r>
            <w:r w:rsidRPr="00DC0F2D">
              <w:rPr>
                <w:rFonts w:ascii="GHEA Grapalat" w:hAnsi="GHEA Grapalat"/>
                <w:sz w:val="24"/>
                <w:szCs w:val="24"/>
              </w:rPr>
              <w:t xml:space="preserve">՝ հղում կատարելով </w:t>
            </w:r>
            <w:r w:rsidRPr="006C3B5F">
              <w:rPr>
                <w:rFonts w:ascii="GHEA Grapalat" w:hAnsi="GHEA Grapalat"/>
                <w:sz w:val="24"/>
                <w:szCs w:val="24"/>
              </w:rPr>
              <w:t xml:space="preserve">նաև </w:t>
            </w:r>
            <w:r w:rsidRPr="00DC0F2D">
              <w:rPr>
                <w:rFonts w:ascii="GHEA Grapalat" w:hAnsi="GHEA Grapalat"/>
                <w:sz w:val="24"/>
                <w:szCs w:val="24"/>
              </w:rPr>
              <w:t>«Հանրակրթության մասին» օրենքի 25-րդ հոդվածի 1-ին մասին</w:t>
            </w:r>
            <w:r w:rsidRPr="006C3B5F">
              <w:rPr>
                <w:rFonts w:ascii="GHEA Grapalat" w:hAnsi="GHEA Grapalat"/>
                <w:sz w:val="24"/>
                <w:szCs w:val="24"/>
              </w:rPr>
              <w:t>՝</w:t>
            </w:r>
            <w:r w:rsidRPr="00DC0F2D">
              <w:rPr>
                <w:rFonts w:ascii="GHEA Grapalat" w:hAnsi="GHEA Grapalat"/>
                <w:sz w:val="24"/>
                <w:szCs w:val="24"/>
              </w:rPr>
              <w:t xml:space="preserve"> </w:t>
            </w:r>
            <w:r>
              <w:rPr>
                <w:rFonts w:ascii="GHEA Grapalat" w:hAnsi="GHEA Grapalat"/>
                <w:sz w:val="24"/>
                <w:szCs w:val="24"/>
              </w:rPr>
              <w:t>համաձայն</w:t>
            </w:r>
            <w:r w:rsidRPr="00DC0F2D">
              <w:rPr>
                <w:rFonts w:ascii="GHEA Grapalat" w:hAnsi="GHEA Grapalat"/>
                <w:sz w:val="24"/>
                <w:szCs w:val="24"/>
              </w:rPr>
              <w:t xml:space="preserve"> որի ուսումնական հաստատության աշխատողների աշխատանքի և հանգստի ռեժիմի առանձնահատկությունները սահմանում է Հայաստանի Հանրապետության կառավարությունը</w:t>
            </w:r>
            <w:r w:rsidRPr="00BF21E2">
              <w:rPr>
                <w:rFonts w:ascii="GHEA Grapalat" w:hAnsi="GHEA Grapalat"/>
                <w:sz w:val="24"/>
                <w:szCs w:val="24"/>
              </w:rPr>
              <w:t xml:space="preserve">՝ նկատի ունենալով </w:t>
            </w:r>
            <w:r w:rsidRPr="00377F55">
              <w:rPr>
                <w:rFonts w:ascii="GHEA Grapalat" w:hAnsi="GHEA Grapalat"/>
                <w:sz w:val="24"/>
                <w:szCs w:val="24"/>
                <w:shd w:val="clear" w:color="auto" w:fill="FFFFFF"/>
              </w:rPr>
              <w:t xml:space="preserve">«Նորմատիվ իրավական ակտերի մասին» օրենքի 13-րդ հոդվածի 1-ին </w:t>
            </w:r>
            <w:r w:rsidRPr="002A2E2C">
              <w:rPr>
                <w:rFonts w:ascii="GHEA Grapalat" w:hAnsi="GHEA Grapalat" w:cs="Sylfaen"/>
                <w:noProof/>
                <w:sz w:val="24"/>
                <w:szCs w:val="24"/>
              </w:rPr>
              <w:t xml:space="preserve">մասի </w:t>
            </w:r>
            <w:r w:rsidRPr="00BF21E2">
              <w:rPr>
                <w:rFonts w:ascii="GHEA Grapalat" w:hAnsi="GHEA Grapalat" w:cs="Sylfaen"/>
                <w:noProof/>
                <w:sz w:val="24"/>
                <w:szCs w:val="24"/>
              </w:rPr>
              <w:t>կարգավորումը</w:t>
            </w:r>
            <w:r w:rsidRPr="002A2E2C">
              <w:rPr>
                <w:rFonts w:ascii="GHEA Grapalat" w:hAnsi="GHEA Grapalat" w:cs="Sylfaen"/>
                <w:noProof/>
                <w:sz w:val="24"/>
                <w:szCs w:val="24"/>
              </w:rPr>
              <w:t xml:space="preserve">, համաձայն որի՝ </w:t>
            </w:r>
            <w:r w:rsidRPr="004E0BD8">
              <w:rPr>
                <w:rFonts w:ascii="GHEA Grapalat" w:hAnsi="GHEA Grapalat" w:cs="Sylfaen"/>
                <w:i/>
                <w:noProof/>
                <w:sz w:val="24"/>
                <w:szCs w:val="24"/>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2A2E2C">
              <w:rPr>
                <w:rFonts w:ascii="GHEA Grapalat" w:hAnsi="GHEA Grapalat" w:cs="Sylfaen"/>
                <w:noProof/>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585A0F" w:rsidRPr="008C34A4" w:rsidRDefault="00585A0F"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585A0F" w:rsidRPr="007B75FF" w:rsidRDefault="007B75FF" w:rsidP="00585A0F">
            <w:pPr>
              <w:spacing w:after="0" w:line="276" w:lineRule="auto"/>
              <w:ind w:left="284" w:right="395" w:hanging="142"/>
              <w:jc w:val="both"/>
              <w:rPr>
                <w:rFonts w:ascii="GHEA Grapalat" w:eastAsia="GHEA Grapalat" w:hAnsi="GHEA Grapalat" w:cs="GHEA Grapalat"/>
                <w:color w:val="000000" w:themeColor="text1"/>
                <w:sz w:val="24"/>
                <w:szCs w:val="24"/>
              </w:rPr>
            </w:pPr>
            <w:r w:rsidRPr="007B75FF">
              <w:rPr>
                <w:rFonts w:ascii="GHEA Grapalat" w:eastAsia="GHEA Grapalat" w:hAnsi="GHEA Grapalat" w:cs="GHEA Grapalat"/>
                <w:color w:val="000000" w:themeColor="text1"/>
                <w:sz w:val="24"/>
                <w:szCs w:val="24"/>
              </w:rPr>
              <w:t>Ընդունվել է, խմբագրվել է:</w:t>
            </w:r>
          </w:p>
        </w:tc>
      </w:tr>
      <w:tr w:rsidR="00585A0F" w:rsidRPr="008C34A4" w:rsidTr="00585A0F">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85A0F" w:rsidRPr="00585A0F" w:rsidRDefault="00585A0F" w:rsidP="00585A0F">
            <w:pPr>
              <w:spacing w:after="0" w:line="360" w:lineRule="auto"/>
              <w:ind w:firstLine="567"/>
              <w:jc w:val="both"/>
              <w:rPr>
                <w:rFonts w:ascii="GHEA Grapalat" w:hAnsi="GHEA Grapalat"/>
                <w:b/>
                <w:color w:val="000000" w:themeColor="text1"/>
                <w:sz w:val="24"/>
                <w:szCs w:val="24"/>
              </w:rPr>
            </w:pPr>
            <w:r w:rsidRPr="002A2E2C">
              <w:rPr>
                <w:rFonts w:ascii="GHEA Grapalat" w:hAnsi="GHEA Grapalat" w:cs="Sylfaen"/>
                <w:noProof/>
                <w:sz w:val="24"/>
                <w:szCs w:val="24"/>
              </w:rPr>
              <w:lastRenderedPageBreak/>
              <w:t xml:space="preserve">  </w:t>
            </w:r>
            <w:r w:rsidRPr="00650048">
              <w:rPr>
                <w:rFonts w:ascii="GHEA Grapalat" w:hAnsi="GHEA Grapalat"/>
                <w:color w:val="000000" w:themeColor="text1"/>
                <w:sz w:val="24"/>
                <w:szCs w:val="24"/>
                <w:shd w:val="clear" w:color="auto" w:fill="FFFFFF"/>
              </w:rPr>
              <w:t xml:space="preserve">2. Նախագծի </w:t>
            </w:r>
            <w:r w:rsidRPr="00F8265D">
              <w:rPr>
                <w:rFonts w:ascii="GHEA Grapalat" w:hAnsi="GHEA Grapalat"/>
                <w:color w:val="000000" w:themeColor="text1"/>
                <w:sz w:val="24"/>
                <w:szCs w:val="24"/>
                <w:shd w:val="clear" w:color="auto" w:fill="FFFFFF"/>
              </w:rPr>
              <w:t xml:space="preserve">1-ին կետում առաջարկում ենք «հավելվածի» բառը փոխարինել «հավելվածում կատարել հետևյալ լրացումը </w:t>
            </w:r>
            <w:r w:rsidRPr="00DC0F2D">
              <w:rPr>
                <w:rFonts w:ascii="GHEA Grapalat" w:hAnsi="GHEA Grapalat"/>
                <w:color w:val="000000" w:themeColor="text1"/>
                <w:sz w:val="24"/>
                <w:szCs w:val="24"/>
                <w:shd w:val="clear" w:color="auto" w:fill="FFFFFF"/>
              </w:rPr>
              <w:t xml:space="preserve">և </w:t>
            </w:r>
            <w:r w:rsidRPr="00F8265D">
              <w:rPr>
                <w:rFonts w:ascii="GHEA Grapalat" w:hAnsi="GHEA Grapalat"/>
                <w:color w:val="000000" w:themeColor="text1"/>
                <w:sz w:val="24"/>
                <w:szCs w:val="24"/>
                <w:shd w:val="clear" w:color="auto" w:fill="FFFFFF"/>
              </w:rPr>
              <w:t>փոփոխությունը» բառերով:</w:t>
            </w:r>
          </w:p>
        </w:tc>
        <w:tc>
          <w:tcPr>
            <w:tcW w:w="28" w:type="dxa"/>
            <w:tcBorders>
              <w:top w:val="single" w:sz="6" w:space="0" w:color="000000"/>
              <w:left w:val="single" w:sz="6" w:space="0" w:color="000000"/>
              <w:bottom w:val="single" w:sz="6" w:space="0" w:color="000000"/>
              <w:right w:val="nil"/>
            </w:tcBorders>
            <w:shd w:val="clear" w:color="auto" w:fill="auto"/>
          </w:tcPr>
          <w:p w:rsidR="00585A0F" w:rsidRPr="008C34A4" w:rsidRDefault="00585A0F"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585A0F" w:rsidRPr="00FE5548" w:rsidRDefault="00FE5548" w:rsidP="00FE5548">
            <w:pPr>
              <w:spacing w:after="0" w:line="276" w:lineRule="auto"/>
              <w:ind w:left="284" w:right="395" w:hanging="142"/>
              <w:jc w:val="both"/>
              <w:rPr>
                <w:rFonts w:ascii="GHEA Grapalat" w:eastAsia="GHEA Grapalat" w:hAnsi="GHEA Grapalat" w:cs="GHEA Grapalat"/>
                <w:color w:val="000000" w:themeColor="text1"/>
                <w:sz w:val="24"/>
                <w:szCs w:val="24"/>
              </w:rPr>
            </w:pPr>
            <w:r w:rsidRPr="00FE5548">
              <w:rPr>
                <w:rFonts w:ascii="GHEA Grapalat" w:eastAsia="GHEA Grapalat" w:hAnsi="GHEA Grapalat" w:cs="GHEA Grapalat"/>
                <w:color w:val="000000" w:themeColor="text1"/>
                <w:sz w:val="24"/>
                <w:szCs w:val="24"/>
              </w:rPr>
              <w:t>Ընդունվել է:</w:t>
            </w:r>
          </w:p>
        </w:tc>
      </w:tr>
      <w:tr w:rsidR="00585A0F" w:rsidRPr="008C34A4" w:rsidTr="00585A0F">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85A0F" w:rsidRPr="00585A0F" w:rsidRDefault="00585A0F" w:rsidP="00585A0F">
            <w:pPr>
              <w:spacing w:after="0" w:line="360" w:lineRule="auto"/>
              <w:ind w:right="75" w:firstLine="630"/>
              <w:jc w:val="both"/>
              <w:rPr>
                <w:rFonts w:ascii="GHEA Grapalat" w:hAnsi="GHEA Grapalat"/>
                <w:b/>
                <w:color w:val="000000" w:themeColor="text1"/>
                <w:sz w:val="24"/>
                <w:szCs w:val="24"/>
              </w:rPr>
            </w:pPr>
            <w:r w:rsidRPr="00DD7A81">
              <w:rPr>
                <w:rFonts w:ascii="GHEA Grapalat" w:hAnsi="GHEA Grapalat"/>
                <w:color w:val="000000" w:themeColor="text1"/>
                <w:sz w:val="24"/>
                <w:szCs w:val="24"/>
                <w:shd w:val="clear" w:color="auto" w:fill="FFFFFF"/>
              </w:rPr>
              <w:lastRenderedPageBreak/>
              <w:t>3. Նախագծի 1-ին կետի 1-ին ենթակետից անհրաժեշտ է հանել «16-րդ կետից հետո» բառերը:</w:t>
            </w:r>
          </w:p>
        </w:tc>
        <w:tc>
          <w:tcPr>
            <w:tcW w:w="28" w:type="dxa"/>
            <w:tcBorders>
              <w:top w:val="single" w:sz="6" w:space="0" w:color="000000"/>
              <w:left w:val="single" w:sz="6" w:space="0" w:color="000000"/>
              <w:bottom w:val="single" w:sz="6" w:space="0" w:color="000000"/>
              <w:right w:val="nil"/>
            </w:tcBorders>
            <w:shd w:val="clear" w:color="auto" w:fill="auto"/>
          </w:tcPr>
          <w:p w:rsidR="00585A0F" w:rsidRPr="008C34A4" w:rsidRDefault="00585A0F"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585A0F" w:rsidRPr="00585A0F" w:rsidRDefault="00FE5548" w:rsidP="00FE5548">
            <w:pPr>
              <w:spacing w:after="0" w:line="276" w:lineRule="auto"/>
              <w:ind w:left="284" w:right="395" w:hanging="142"/>
              <w:jc w:val="both"/>
              <w:rPr>
                <w:rFonts w:ascii="GHEA Grapalat" w:eastAsia="GHEA Grapalat" w:hAnsi="GHEA Grapalat" w:cs="GHEA Grapalat"/>
                <w:b/>
                <w:color w:val="000000" w:themeColor="text1"/>
                <w:sz w:val="24"/>
                <w:szCs w:val="24"/>
              </w:rPr>
            </w:pPr>
            <w:r w:rsidRPr="00FE5548">
              <w:rPr>
                <w:rFonts w:ascii="GHEA Grapalat" w:eastAsia="GHEA Grapalat" w:hAnsi="GHEA Grapalat" w:cs="GHEA Grapalat"/>
                <w:color w:val="000000" w:themeColor="text1"/>
                <w:sz w:val="24"/>
                <w:szCs w:val="24"/>
              </w:rPr>
              <w:t>Ընդունվել է:</w:t>
            </w:r>
          </w:p>
        </w:tc>
      </w:tr>
      <w:tr w:rsidR="00585A0F" w:rsidRPr="008C34A4" w:rsidTr="00585A0F">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85A0F" w:rsidRPr="00585A0F" w:rsidRDefault="00585A0F" w:rsidP="00585A0F">
            <w:pPr>
              <w:spacing w:after="0" w:line="360" w:lineRule="auto"/>
              <w:ind w:right="75" w:firstLine="630"/>
              <w:jc w:val="both"/>
              <w:rPr>
                <w:rFonts w:ascii="GHEA Grapalat" w:hAnsi="GHEA Grapalat"/>
                <w:b/>
                <w:color w:val="000000" w:themeColor="text1"/>
                <w:sz w:val="24"/>
                <w:szCs w:val="24"/>
              </w:rPr>
            </w:pPr>
            <w:r w:rsidRPr="00DD7A81">
              <w:rPr>
                <w:rFonts w:ascii="GHEA Grapalat" w:hAnsi="GHEA Grapalat"/>
                <w:color w:val="000000" w:themeColor="text1"/>
                <w:sz w:val="24"/>
                <w:szCs w:val="24"/>
                <w:shd w:val="clear" w:color="auto" w:fill="FFFFFF"/>
              </w:rPr>
              <w:t xml:space="preserve">4. Նախագծի 2-րդ կետով սահմանված է՝ որոշման 1-ին կետի 1-ին ենթակետն ուժի մեջ է մտնում պաշտոնական հրապարակմանը հաջորդող օրվանից, իսկ 2-րդ ենթակետը՝ </w:t>
            </w:r>
            <w:r w:rsidRPr="00DD7A81">
              <w:rPr>
                <w:rFonts w:ascii="GHEA Grapalat" w:hAnsi="GHEA Grapalat"/>
                <w:b/>
                <w:color w:val="000000" w:themeColor="text1"/>
                <w:sz w:val="24"/>
                <w:szCs w:val="24"/>
                <w:shd w:val="clear" w:color="auto" w:fill="FFFFFF"/>
              </w:rPr>
              <w:t>2024 թվականի սեպտեմբերի 1-ից</w:t>
            </w:r>
            <w:r w:rsidRPr="00DD7A81">
              <w:rPr>
                <w:rFonts w:ascii="GHEA Grapalat" w:hAnsi="GHEA Grapalat"/>
                <w:color w:val="000000" w:themeColor="text1"/>
                <w:sz w:val="24"/>
                <w:szCs w:val="24"/>
                <w:shd w:val="clear" w:color="auto" w:fill="FFFFFF"/>
              </w:rPr>
              <w:t>, սակայն Նախագծի</w:t>
            </w:r>
            <w:r w:rsidRPr="00DC0F2D">
              <w:rPr>
                <w:rFonts w:ascii="GHEA Grapalat" w:hAnsi="GHEA Grapalat"/>
                <w:color w:val="000000" w:themeColor="text1"/>
                <w:sz w:val="24"/>
                <w:szCs w:val="24"/>
                <w:shd w:val="clear" w:color="auto" w:fill="FFFFFF"/>
              </w:rPr>
              <w:t>ն կից ներկայացված</w:t>
            </w:r>
            <w:r w:rsidRPr="00DD7A81">
              <w:rPr>
                <w:rFonts w:ascii="GHEA Grapalat" w:hAnsi="GHEA Grapalat"/>
                <w:color w:val="000000" w:themeColor="text1"/>
                <w:sz w:val="24"/>
                <w:szCs w:val="24"/>
                <w:shd w:val="clear" w:color="auto" w:fill="FFFFFF"/>
              </w:rPr>
              <w:t xml:space="preserve"> </w:t>
            </w:r>
            <w:r>
              <w:rPr>
                <w:rFonts w:ascii="GHEA Grapalat" w:hAnsi="GHEA Grapalat"/>
                <w:color w:val="000000" w:themeColor="text1"/>
                <w:sz w:val="24"/>
                <w:szCs w:val="24"/>
                <w:shd w:val="clear" w:color="auto" w:fill="FFFFFF"/>
              </w:rPr>
              <w:t>հիմնավորմա</w:t>
            </w:r>
            <w:r w:rsidRPr="008B7095">
              <w:rPr>
                <w:rFonts w:ascii="GHEA Grapalat" w:hAnsi="GHEA Grapalat"/>
                <w:color w:val="000000" w:themeColor="text1"/>
                <w:sz w:val="24"/>
                <w:szCs w:val="24"/>
                <w:shd w:val="clear" w:color="auto" w:fill="FFFFFF"/>
              </w:rPr>
              <w:t>ն</w:t>
            </w:r>
            <w:r w:rsidRPr="00DD7A81">
              <w:rPr>
                <w:rFonts w:ascii="GHEA Grapalat" w:hAnsi="GHEA Grapalat"/>
                <w:color w:val="000000" w:themeColor="text1"/>
                <w:sz w:val="24"/>
                <w:szCs w:val="24"/>
                <w:shd w:val="clear" w:color="auto" w:fill="FFFFFF"/>
              </w:rPr>
              <w:t xml:space="preserve"> </w:t>
            </w:r>
            <w:r w:rsidRPr="00DC0F2D">
              <w:rPr>
                <w:rFonts w:ascii="GHEA Grapalat" w:hAnsi="GHEA Grapalat"/>
                <w:color w:val="000000" w:themeColor="text1"/>
                <w:sz w:val="24"/>
                <w:szCs w:val="24"/>
                <w:shd w:val="clear" w:color="auto" w:fill="FFFFFF"/>
              </w:rPr>
              <w:t>մեջ առկա չէ որևէ պարզաբանում</w:t>
            </w:r>
            <w:r w:rsidRPr="00DD7A81">
              <w:rPr>
                <w:rFonts w:ascii="GHEA Grapalat" w:hAnsi="GHEA Grapalat"/>
                <w:color w:val="000000" w:themeColor="text1"/>
                <w:sz w:val="24"/>
                <w:szCs w:val="24"/>
                <w:shd w:val="clear" w:color="auto" w:fill="FFFFFF"/>
              </w:rPr>
              <w:t xml:space="preserve">, թե ինչու որոշման 1-ին կետի 2-ին ենթակետով սահմանված փոփոխությունը պետք է ուժի մեջ մտնի ավելի ուշ՝ </w:t>
            </w:r>
            <w:r w:rsidRPr="00DD7A81">
              <w:rPr>
                <w:rFonts w:ascii="GHEA Grapalat" w:hAnsi="GHEA Grapalat"/>
                <w:b/>
                <w:color w:val="000000" w:themeColor="text1"/>
                <w:sz w:val="24"/>
                <w:szCs w:val="24"/>
                <w:shd w:val="clear" w:color="auto" w:fill="FFFFFF"/>
              </w:rPr>
              <w:t xml:space="preserve">2024 թվականի սեպտեմբերի 1-ին: </w:t>
            </w:r>
            <w:r w:rsidRPr="00DD7A81">
              <w:rPr>
                <w:rFonts w:ascii="GHEA Grapalat" w:hAnsi="GHEA Grapalat"/>
                <w:color w:val="000000" w:themeColor="text1"/>
                <w:sz w:val="24"/>
                <w:szCs w:val="24"/>
                <w:shd w:val="clear" w:color="auto" w:fill="FFFFFF"/>
              </w:rPr>
              <w:t xml:space="preserve">Այս առումով Նախագծի ընդունման հիմնավորումն անհրաժեշտ է լրամշակել և ներկայացնել «Նորմատիվ իրավական ակտերի մասին» օրենքի 6-րդ հոդվածի 5-րդ մասի պահանջներին համապատասխան, համաձայն որի՝ </w:t>
            </w:r>
            <w:r w:rsidRPr="008B7095">
              <w:rPr>
                <w:rFonts w:ascii="GHEA Grapalat" w:hAnsi="GHEA Grapalat"/>
                <w:i/>
                <w:color w:val="000000" w:themeColor="text1"/>
                <w:sz w:val="24"/>
                <w:szCs w:val="24"/>
                <w:shd w:val="clear" w:color="auto" w:fill="FFFFFF"/>
              </w:rPr>
              <w:t>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DD7A81">
              <w:rPr>
                <w:rFonts w:ascii="GHEA Grapalat" w:hAnsi="GHEA Grapalat"/>
                <w:color w:val="000000" w:themeColor="text1"/>
                <w:sz w:val="24"/>
                <w:szCs w:val="24"/>
                <w:shd w:val="clear" w:color="auto" w:fill="FFFFFF"/>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585A0F" w:rsidRPr="008C34A4" w:rsidRDefault="00585A0F" w:rsidP="008C34A4">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585A0F" w:rsidRPr="00585A0F" w:rsidRDefault="00FE5548" w:rsidP="00FE5548">
            <w:pPr>
              <w:spacing w:after="0" w:line="276" w:lineRule="auto"/>
              <w:ind w:left="114" w:right="395"/>
              <w:jc w:val="both"/>
              <w:rPr>
                <w:rFonts w:ascii="GHEA Grapalat" w:eastAsia="GHEA Grapalat" w:hAnsi="GHEA Grapalat" w:cs="GHEA Grapalat"/>
                <w:b/>
                <w:color w:val="000000" w:themeColor="text1"/>
                <w:sz w:val="24"/>
                <w:szCs w:val="24"/>
              </w:rPr>
            </w:pPr>
            <w:r w:rsidRPr="00FE5548">
              <w:rPr>
                <w:rFonts w:ascii="GHEA Grapalat" w:eastAsia="GHEA Grapalat" w:hAnsi="GHEA Grapalat" w:cs="GHEA Grapalat"/>
                <w:color w:val="000000" w:themeColor="text1"/>
                <w:sz w:val="24"/>
                <w:szCs w:val="24"/>
              </w:rPr>
              <w:t>Ընդունվել է:</w:t>
            </w:r>
            <w:r>
              <w:rPr>
                <w:rFonts w:ascii="GHEA Grapalat" w:eastAsia="GHEA Grapalat" w:hAnsi="GHEA Grapalat" w:cs="GHEA Grapalat"/>
                <w:color w:val="000000" w:themeColor="text1"/>
                <w:sz w:val="24"/>
                <w:szCs w:val="24"/>
              </w:rPr>
              <w:t xml:space="preserve"> Նախագծի հիմնավորման մեջ կատարվել են համապատասխան փոփոխություններ:</w:t>
            </w:r>
          </w:p>
        </w:tc>
      </w:tr>
      <w:tr w:rsidR="009C1108" w:rsidRPr="008C34A4" w:rsidTr="002E7BED">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C1108" w:rsidRPr="002E7BED" w:rsidRDefault="009C1108" w:rsidP="009C1108">
            <w:pPr>
              <w:spacing w:after="0" w:line="276" w:lineRule="auto"/>
              <w:ind w:left="284" w:right="420" w:hanging="142"/>
              <w:jc w:val="center"/>
              <w:rPr>
                <w:rFonts w:ascii="GHEA Grapalat" w:hAnsi="GHEA Grapalat"/>
                <w:b/>
                <w:color w:val="000000" w:themeColor="text1"/>
                <w:sz w:val="24"/>
                <w:szCs w:val="24"/>
              </w:rPr>
            </w:pPr>
            <w:r w:rsidRPr="002E7BED">
              <w:rPr>
                <w:rFonts w:ascii="GHEA Grapalat" w:hAnsi="GHEA Grapalat" w:cs="Sylfaen"/>
                <w:b/>
                <w:sz w:val="24"/>
                <w:szCs w:val="24"/>
              </w:rPr>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9C1108" w:rsidRPr="008C34A4" w:rsidRDefault="009C1108" w:rsidP="009C1108">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EAAAA" w:themeFill="background2" w:themeFillShade="BF"/>
          </w:tcPr>
          <w:p w:rsidR="009C1108" w:rsidRPr="002E7BED" w:rsidRDefault="009C1108" w:rsidP="009C1108">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2E7BED">
              <w:rPr>
                <w:rFonts w:ascii="GHEA Grapalat" w:eastAsia="GHEA Grapalat" w:hAnsi="GHEA Grapalat" w:cs="GHEA Grapalat"/>
                <w:b/>
                <w:color w:val="000000" w:themeColor="text1"/>
                <w:sz w:val="24"/>
                <w:szCs w:val="24"/>
                <w:lang w:val="en-US"/>
              </w:rPr>
              <w:t>02/11/31019-2023</w:t>
            </w:r>
          </w:p>
          <w:p w:rsidR="009C1108" w:rsidRPr="00585A0F" w:rsidRDefault="009C1108" w:rsidP="009C1108">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Pr>
                <w:rFonts w:ascii="GHEA Grapalat" w:eastAsia="GHEA Grapalat" w:hAnsi="GHEA Grapalat" w:cs="GHEA Grapalat"/>
                <w:b/>
                <w:color w:val="000000" w:themeColor="text1"/>
                <w:sz w:val="24"/>
                <w:szCs w:val="24"/>
                <w:lang w:val="en-US"/>
              </w:rPr>
              <w:t>07.09</w:t>
            </w:r>
            <w:r w:rsidRPr="00585A0F">
              <w:rPr>
                <w:rFonts w:ascii="GHEA Grapalat" w:eastAsia="GHEA Grapalat" w:hAnsi="GHEA Grapalat" w:cs="GHEA Grapalat"/>
                <w:b/>
                <w:color w:val="000000" w:themeColor="text1"/>
                <w:sz w:val="24"/>
                <w:szCs w:val="24"/>
                <w:lang w:val="en-US"/>
              </w:rPr>
              <w:t>.2023</w:t>
            </w:r>
          </w:p>
        </w:tc>
      </w:tr>
      <w:tr w:rsidR="009C1108" w:rsidRPr="008C34A4" w:rsidTr="009C1108">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9C1108" w:rsidRPr="00AB25E2" w:rsidRDefault="009C1108" w:rsidP="004F65D3">
            <w:pPr>
              <w:pStyle w:val="NormalWeb"/>
              <w:numPr>
                <w:ilvl w:val="0"/>
                <w:numId w:val="46"/>
              </w:numPr>
              <w:shd w:val="clear" w:color="auto" w:fill="FFFFFF"/>
              <w:tabs>
                <w:tab w:val="left" w:pos="990"/>
              </w:tabs>
              <w:spacing w:before="0" w:beforeAutospacing="0" w:after="0" w:afterAutospacing="0" w:line="276" w:lineRule="auto"/>
              <w:ind w:left="0" w:right="141" w:firstLine="567"/>
              <w:jc w:val="both"/>
              <w:rPr>
                <w:rFonts w:ascii="GHEA Grapalat" w:hAnsi="GHEA Grapalat"/>
              </w:rPr>
            </w:pPr>
            <w:r>
              <w:rPr>
                <w:rFonts w:ascii="GHEA Grapalat" w:hAnsi="GHEA Grapalat"/>
              </w:rPr>
              <w:t>Նախագծի 1-ին կետի 2-րդ ենթակետով առաջարկվող կարգավորումները ենթակա են լրացուցիչ քննարկման և խմբագրման</w:t>
            </w:r>
            <w:r w:rsidRPr="00AB25E2">
              <w:rPr>
                <w:rFonts w:ascii="GHEA Grapalat" w:eastAsiaTheme="minorHAnsi" w:hAnsi="GHEA Grapalat" w:cs="GHEA Grapalat"/>
                <w:noProof/>
                <w:spacing w:val="-6"/>
              </w:rPr>
              <w:t>, քանի որ</w:t>
            </w:r>
            <w:r>
              <w:rPr>
                <w:rFonts w:ascii="GHEA Grapalat" w:eastAsiaTheme="minorHAnsi" w:hAnsi="GHEA Grapalat" w:cs="GHEA Grapalat"/>
                <w:noProof/>
                <w:spacing w:val="-6"/>
              </w:rPr>
              <w:t>՝</w:t>
            </w:r>
          </w:p>
          <w:p w:rsidR="009C1108" w:rsidRDefault="009C1108" w:rsidP="004F65D3">
            <w:pPr>
              <w:pStyle w:val="NormalWeb"/>
              <w:shd w:val="clear" w:color="auto" w:fill="FFFFFF"/>
              <w:tabs>
                <w:tab w:val="left" w:pos="540"/>
              </w:tabs>
              <w:spacing w:before="0" w:beforeAutospacing="0" w:after="0" w:afterAutospacing="0" w:line="276" w:lineRule="auto"/>
              <w:ind w:right="141"/>
              <w:jc w:val="both"/>
              <w:rPr>
                <w:rFonts w:ascii="GHEA Grapalat" w:eastAsiaTheme="minorHAnsi" w:hAnsi="GHEA Grapalat" w:cs="GHEA Grapalat"/>
                <w:noProof/>
                <w:spacing w:val="-6"/>
              </w:rPr>
            </w:pPr>
            <w:r>
              <w:rPr>
                <w:rFonts w:ascii="GHEA Grapalat" w:eastAsiaTheme="minorHAnsi" w:hAnsi="GHEA Grapalat" w:cs="GHEA Grapalat"/>
                <w:noProof/>
                <w:spacing w:val="-6"/>
              </w:rPr>
              <w:tab/>
              <w:t>1</w:t>
            </w:r>
            <w:r w:rsidRPr="00EF0D29">
              <w:rPr>
                <w:rFonts w:ascii="GHEA Grapalat" w:eastAsiaTheme="minorHAnsi" w:hAnsi="GHEA Grapalat" w:cs="GHEA Grapalat"/>
                <w:noProof/>
                <w:spacing w:val="-6"/>
              </w:rPr>
              <w:t>)</w:t>
            </w:r>
            <w:r w:rsidRPr="00AB25E2">
              <w:rPr>
                <w:rFonts w:ascii="GHEA Grapalat" w:eastAsiaTheme="minorHAnsi" w:hAnsi="GHEA Grapalat" w:cs="GHEA Grapalat"/>
                <w:noProof/>
                <w:spacing w:val="-6"/>
              </w:rPr>
              <w:t xml:space="preserve"> </w:t>
            </w:r>
            <w:r>
              <w:rPr>
                <w:rFonts w:ascii="GHEA Grapalat" w:eastAsiaTheme="minorHAnsi" w:hAnsi="GHEA Grapalat" w:cs="GHEA Grapalat"/>
                <w:noProof/>
                <w:spacing w:val="-6"/>
              </w:rPr>
              <w:t xml:space="preserve">ըստ էության, հիմնավորված չէ </w:t>
            </w:r>
            <w:r w:rsidRPr="00C9526D">
              <w:rPr>
                <w:rFonts w:ascii="GHEA Grapalat" w:hAnsi="GHEA Grapalat"/>
                <w:color w:val="000000"/>
              </w:rPr>
              <w:t>հանրակրթական ուսումնական հաս</w:t>
            </w:r>
            <w:r>
              <w:rPr>
                <w:rFonts w:ascii="GHEA Grapalat" w:hAnsi="GHEA Grapalat"/>
                <w:color w:val="000000"/>
              </w:rPr>
              <w:t>տատություններում դասավանդողների</w:t>
            </w:r>
            <w:r>
              <w:rPr>
                <w:rFonts w:ascii="GHEA Grapalat" w:eastAsiaTheme="minorHAnsi" w:hAnsi="GHEA Grapalat" w:cs="GHEA Grapalat"/>
                <w:noProof/>
                <w:spacing w:val="-6"/>
              </w:rPr>
              <w:t xml:space="preserve">՝ </w:t>
            </w:r>
          </w:p>
          <w:p w:rsidR="009C1108" w:rsidRDefault="009C1108" w:rsidP="004F65D3">
            <w:pPr>
              <w:pStyle w:val="NormalWeb"/>
              <w:shd w:val="clear" w:color="auto" w:fill="FFFFFF"/>
              <w:tabs>
                <w:tab w:val="left" w:pos="540"/>
              </w:tabs>
              <w:spacing w:before="0" w:beforeAutospacing="0" w:after="0" w:afterAutospacing="0" w:line="276" w:lineRule="auto"/>
              <w:ind w:right="141"/>
              <w:jc w:val="both"/>
              <w:rPr>
                <w:rFonts w:ascii="GHEA Grapalat" w:eastAsiaTheme="minorHAnsi" w:hAnsi="GHEA Grapalat" w:cs="GHEA Grapalat"/>
                <w:noProof/>
                <w:spacing w:val="-6"/>
              </w:rPr>
            </w:pPr>
            <w:r>
              <w:rPr>
                <w:rFonts w:ascii="GHEA Grapalat" w:hAnsi="GHEA Grapalat"/>
                <w:color w:val="000000"/>
              </w:rPr>
              <w:lastRenderedPageBreak/>
              <w:tab/>
              <w:t xml:space="preserve">ա. </w:t>
            </w:r>
            <w:r w:rsidRPr="00C9526D">
              <w:rPr>
                <w:rFonts w:ascii="GHEA Grapalat" w:hAnsi="GHEA Grapalat"/>
                <w:color w:val="000000"/>
              </w:rPr>
              <w:t>դրույքը</w:t>
            </w:r>
            <w:r>
              <w:rPr>
                <w:rFonts w:ascii="GHEA Grapalat" w:hAnsi="GHEA Grapalat"/>
                <w:color w:val="000000"/>
              </w:rPr>
              <w:t xml:space="preserve"> հ</w:t>
            </w:r>
            <w:r w:rsidRPr="00C9526D">
              <w:rPr>
                <w:rFonts w:ascii="GHEA Grapalat" w:hAnsi="GHEA Grapalat"/>
                <w:color w:val="000000"/>
              </w:rPr>
              <w:t>անրակրթության պետական նոր չափորոշչի ներդրմամբ պայմանավոր</w:t>
            </w:r>
            <w:r>
              <w:rPr>
                <w:rFonts w:ascii="GHEA Grapalat" w:hAnsi="GHEA Grapalat"/>
                <w:color w:val="000000"/>
              </w:rPr>
              <w:t>ելը</w:t>
            </w:r>
            <w:r>
              <w:rPr>
                <w:rFonts w:ascii="GHEA Grapalat" w:eastAsiaTheme="minorHAnsi" w:hAnsi="GHEA Grapalat" w:cs="GHEA Grapalat"/>
                <w:noProof/>
                <w:spacing w:val="-6"/>
              </w:rPr>
              <w:t>.</w:t>
            </w:r>
          </w:p>
          <w:p w:rsidR="009C1108" w:rsidRPr="002E7BED" w:rsidRDefault="009C1108" w:rsidP="004F65D3">
            <w:pPr>
              <w:pStyle w:val="NormalWeb"/>
              <w:shd w:val="clear" w:color="auto" w:fill="FFFFFF"/>
              <w:tabs>
                <w:tab w:val="left" w:pos="540"/>
              </w:tabs>
              <w:spacing w:before="0" w:beforeAutospacing="0" w:after="0" w:afterAutospacing="0" w:line="276" w:lineRule="auto"/>
              <w:ind w:right="141"/>
              <w:jc w:val="both"/>
              <w:rPr>
                <w:rFonts w:ascii="GHEA Grapalat" w:hAnsi="GHEA Grapalat"/>
                <w:color w:val="000000"/>
              </w:rPr>
            </w:pPr>
            <w:r>
              <w:rPr>
                <w:rFonts w:ascii="GHEA Grapalat" w:eastAsiaTheme="minorHAnsi" w:hAnsi="GHEA Grapalat" w:cs="GHEA Grapalat"/>
                <w:noProof/>
                <w:spacing w:val="-6"/>
              </w:rPr>
              <w:tab/>
            </w:r>
            <w:r w:rsidRPr="002E7BED">
              <w:rPr>
                <w:rFonts w:ascii="GHEA Grapalat" w:hAnsi="GHEA Grapalat"/>
                <w:color w:val="000000"/>
              </w:rPr>
              <w:t>բ. փաստացի դասավանդման և պաշտոնի նկարագրով սահմանված գործառույթների տարանջատումը, որովհետև դասավանդումը նույնպես ներառված է վերջիններիս պաշտոնի նկարագրում,</w:t>
            </w:r>
          </w:p>
          <w:p w:rsidR="009C1108" w:rsidRPr="00980713" w:rsidRDefault="009C1108" w:rsidP="004F65D3">
            <w:pPr>
              <w:pStyle w:val="NormalWeb"/>
              <w:shd w:val="clear" w:color="auto" w:fill="FFFFFF"/>
              <w:tabs>
                <w:tab w:val="left" w:pos="540"/>
              </w:tabs>
              <w:spacing w:before="0" w:beforeAutospacing="0" w:after="0" w:afterAutospacing="0" w:line="276" w:lineRule="auto"/>
              <w:ind w:right="141"/>
              <w:jc w:val="both"/>
              <w:rPr>
                <w:rFonts w:ascii="GHEA Grapalat" w:hAnsi="GHEA Grapalat"/>
              </w:rPr>
            </w:pPr>
            <w:r>
              <w:rPr>
                <w:rFonts w:ascii="GHEA Grapalat" w:eastAsiaTheme="minorHAnsi" w:hAnsi="GHEA Grapalat" w:cstheme="minorBidi"/>
              </w:rPr>
              <w:t>2</w:t>
            </w:r>
            <w:r w:rsidRPr="00980713">
              <w:rPr>
                <w:rFonts w:ascii="GHEA Grapalat" w:eastAsiaTheme="minorHAnsi" w:hAnsi="GHEA Grapalat" w:cstheme="minorBidi"/>
              </w:rPr>
              <w:t xml:space="preserve">) </w:t>
            </w:r>
            <w:r w:rsidRPr="00980713">
              <w:rPr>
                <w:rFonts w:ascii="GHEA Grapalat" w:hAnsi="GHEA Grapalat"/>
              </w:rPr>
              <w:t>խնդրահարույց է արտադպրոցական ուսումնական հաստատություններում աշխատաժամանակի տևողությունը անհատական և խմբային պարապմունքների համար շաբաթական 24 ժամ</w:t>
            </w:r>
            <w:r>
              <w:rPr>
                <w:rFonts w:ascii="GHEA Grapalat" w:hAnsi="GHEA Grapalat"/>
              </w:rPr>
              <w:t xml:space="preserve"> </w:t>
            </w:r>
            <w:r w:rsidRPr="00980713">
              <w:rPr>
                <w:rFonts w:ascii="GHEA Grapalat" w:hAnsi="GHEA Grapalat"/>
              </w:rPr>
              <w:t>սահման</w:t>
            </w:r>
            <w:r>
              <w:rPr>
                <w:rFonts w:ascii="GHEA Grapalat" w:hAnsi="GHEA Grapalat"/>
              </w:rPr>
              <w:t xml:space="preserve">ելու մասին կարգավորման ուժի մեջ մտնելու ժամկետը </w:t>
            </w:r>
            <w:r w:rsidRPr="00C120E4">
              <w:rPr>
                <w:rFonts w:ascii="GHEA Grapalat" w:hAnsi="GHEA Grapalat"/>
                <w:color w:val="000000"/>
              </w:rPr>
              <w:t>2024 թվականի սեպտեմբերի 1-</w:t>
            </w:r>
            <w:r>
              <w:rPr>
                <w:rFonts w:ascii="GHEA Grapalat" w:hAnsi="GHEA Grapalat"/>
                <w:color w:val="000000"/>
              </w:rPr>
              <w:t>ով նախատեսելը, քանի որ նախագծի հիմնավորման համաձայն, գործող շաբաթական 20-ժամյա աշխատաժամանակն արդեն իսկ «</w:t>
            </w:r>
            <w:r w:rsidRPr="00A174C1">
              <w:rPr>
                <w:rFonts w:ascii="GHEA Grapalat" w:hAnsi="GHEA Grapalat"/>
              </w:rPr>
              <w:t>առաջացրել է ֆինանսական հետևանքներ, ինչպես նաև կարող է հանգեցնել գործող խմբակների փակման և դասավանդման թերծանրաբեռն</w:t>
            </w:r>
            <w:r>
              <w:rPr>
                <w:rFonts w:ascii="GHEA Grapalat" w:hAnsi="GHEA Grapalat"/>
              </w:rPr>
              <w:t>վածության»:</w:t>
            </w:r>
          </w:p>
          <w:p w:rsidR="009C1108" w:rsidRPr="002E7BED" w:rsidRDefault="009C1108" w:rsidP="004F65D3">
            <w:pPr>
              <w:spacing w:after="0" w:line="276" w:lineRule="auto"/>
              <w:ind w:left="284" w:right="141" w:hanging="142"/>
              <w:jc w:val="center"/>
              <w:rPr>
                <w:rFonts w:ascii="GHEA Grapalat" w:hAnsi="GHEA Grapalat" w:cs="Sylfaen"/>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9C1108" w:rsidRPr="008C34A4" w:rsidRDefault="009C1108" w:rsidP="009C1108">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9C1108" w:rsidRPr="003577F6" w:rsidRDefault="009C1108" w:rsidP="009C1108">
            <w:pPr>
              <w:spacing w:after="0" w:line="276" w:lineRule="auto"/>
              <w:ind w:left="284" w:right="395" w:hanging="142"/>
              <w:jc w:val="both"/>
              <w:rPr>
                <w:rFonts w:ascii="GHEA Grapalat" w:eastAsia="GHEA Grapalat" w:hAnsi="GHEA Grapalat" w:cs="GHEA Grapalat"/>
                <w:color w:val="000000" w:themeColor="text1"/>
                <w:sz w:val="24"/>
                <w:szCs w:val="24"/>
              </w:rPr>
            </w:pPr>
            <w:r w:rsidRPr="002E7BED">
              <w:rPr>
                <w:rFonts w:ascii="GHEA Grapalat" w:eastAsia="GHEA Grapalat" w:hAnsi="GHEA Grapalat" w:cs="GHEA Grapalat"/>
                <w:color w:val="000000" w:themeColor="text1"/>
                <w:sz w:val="24"/>
                <w:szCs w:val="24"/>
              </w:rPr>
              <w:t>Ընդունվել է: Նախագծում կատարվել է փոփոխություն՝ դր</w:t>
            </w:r>
            <w:r w:rsidRPr="003577F6">
              <w:rPr>
                <w:rFonts w:ascii="GHEA Grapalat" w:eastAsia="GHEA Grapalat" w:hAnsi="GHEA Grapalat" w:cs="GHEA Grapalat"/>
                <w:color w:val="000000" w:themeColor="text1"/>
                <w:sz w:val="24"/>
                <w:szCs w:val="24"/>
              </w:rPr>
              <w:t>ույք սահմանելով՝</w:t>
            </w:r>
          </w:p>
          <w:p w:rsidR="009C1108" w:rsidRDefault="009C1108" w:rsidP="009C1108">
            <w:pPr>
              <w:pStyle w:val="ListParagraph"/>
              <w:shd w:val="clear" w:color="auto" w:fill="FFFFFF"/>
              <w:ind w:left="284" w:hanging="170"/>
              <w:jc w:val="both"/>
              <w:rPr>
                <w:rFonts w:ascii="GHEA Grapalat" w:eastAsia="Times New Roman" w:hAnsi="GHEA Grapalat" w:cs="Times New Roman"/>
                <w:color w:val="000000"/>
                <w:sz w:val="24"/>
                <w:szCs w:val="24"/>
              </w:rPr>
            </w:pPr>
            <w:r w:rsidRPr="00AE6EAA">
              <w:rPr>
                <w:rFonts w:ascii="GHEA Grapalat" w:eastAsia="Times New Roman" w:hAnsi="GHEA Grapalat" w:cs="Times New Roman"/>
                <w:color w:val="000000"/>
                <w:sz w:val="24"/>
                <w:szCs w:val="24"/>
              </w:rPr>
              <w:t xml:space="preserve">1) պարտադիր կրթության առաջին </w:t>
            </w:r>
            <w:r>
              <w:rPr>
                <w:rFonts w:ascii="GHEA Grapalat" w:eastAsia="Times New Roman" w:hAnsi="GHEA Grapalat" w:cs="Times New Roman"/>
                <w:color w:val="000000"/>
                <w:sz w:val="24"/>
                <w:szCs w:val="24"/>
              </w:rPr>
              <w:t>աստիճան</w:t>
            </w:r>
            <w:r w:rsidRPr="00AE6EAA">
              <w:rPr>
                <w:rFonts w:ascii="GHEA Grapalat" w:eastAsia="Times New Roman" w:hAnsi="GHEA Grapalat" w:cs="Times New Roman"/>
                <w:color w:val="000000"/>
                <w:sz w:val="24"/>
                <w:szCs w:val="24"/>
              </w:rPr>
              <w:t>ում</w:t>
            </w:r>
            <w:r>
              <w:rPr>
                <w:rFonts w:ascii="GHEA Grapalat" w:eastAsia="Times New Roman" w:hAnsi="GHEA Grapalat" w:cs="Times New Roman"/>
                <w:color w:val="000000"/>
                <w:sz w:val="24"/>
                <w:szCs w:val="24"/>
              </w:rPr>
              <w:t>՝</w:t>
            </w:r>
            <w:r w:rsidRPr="00AE6EAA">
              <w:rPr>
                <w:rFonts w:ascii="GHEA Grapalat" w:eastAsia="Times New Roman" w:hAnsi="GHEA Grapalat" w:cs="Times New Roman"/>
                <w:color w:val="000000"/>
                <w:sz w:val="24"/>
                <w:szCs w:val="24"/>
              </w:rPr>
              <w:t xml:space="preserve"> 18</w:t>
            </w:r>
            <w:r w:rsidRPr="00A03C3A">
              <w:rPr>
                <w:rFonts w:ascii="GHEA Grapalat" w:eastAsia="Times New Roman" w:hAnsi="GHEA Grapalat" w:cs="Times New Roman"/>
                <w:color w:val="000000"/>
                <w:sz w:val="24"/>
                <w:szCs w:val="24"/>
              </w:rPr>
              <w:t xml:space="preserve"> ժամ</w:t>
            </w:r>
            <w:r w:rsidRPr="00AE6EAA">
              <w:rPr>
                <w:rFonts w:ascii="GHEA Grapalat" w:eastAsia="Times New Roman" w:hAnsi="GHEA Grapalat" w:cs="Times New Roman"/>
                <w:color w:val="000000"/>
                <w:sz w:val="24"/>
                <w:szCs w:val="24"/>
              </w:rPr>
              <w:t xml:space="preserve">, </w:t>
            </w:r>
          </w:p>
          <w:p w:rsidR="009C1108" w:rsidRDefault="009C1108" w:rsidP="009C1108">
            <w:pPr>
              <w:spacing w:after="0" w:line="276" w:lineRule="auto"/>
              <w:ind w:left="284" w:right="395" w:hanging="142"/>
              <w:jc w:val="both"/>
              <w:rPr>
                <w:rFonts w:ascii="GHEA Grapalat" w:eastAsia="Times New Roman" w:hAnsi="GHEA Grapalat" w:cs="Times New Roman"/>
                <w:color w:val="000000"/>
                <w:sz w:val="24"/>
                <w:szCs w:val="24"/>
              </w:rPr>
            </w:pPr>
            <w:r w:rsidRPr="00AE6EAA">
              <w:rPr>
                <w:rFonts w:ascii="GHEA Grapalat" w:eastAsia="Times New Roman" w:hAnsi="GHEA Grapalat" w:cs="Times New Roman"/>
                <w:color w:val="000000"/>
                <w:sz w:val="24"/>
                <w:szCs w:val="24"/>
              </w:rPr>
              <w:t xml:space="preserve">2) պարտադիր կրթության երկրորդ և երրորդ </w:t>
            </w:r>
            <w:r>
              <w:rPr>
                <w:rFonts w:ascii="GHEA Grapalat" w:eastAsia="Times New Roman" w:hAnsi="GHEA Grapalat" w:cs="Times New Roman"/>
                <w:color w:val="000000"/>
                <w:sz w:val="24"/>
                <w:szCs w:val="24"/>
              </w:rPr>
              <w:t>աստիճան</w:t>
            </w:r>
            <w:r w:rsidRPr="00AE6EAA">
              <w:rPr>
                <w:rFonts w:ascii="GHEA Grapalat" w:eastAsia="Times New Roman" w:hAnsi="GHEA Grapalat" w:cs="Times New Roman"/>
                <w:color w:val="000000"/>
                <w:sz w:val="24"/>
                <w:szCs w:val="24"/>
              </w:rPr>
              <w:t>ներում 20</w:t>
            </w:r>
            <w:r w:rsidRPr="00A03C3A">
              <w:rPr>
                <w:rFonts w:ascii="GHEA Grapalat" w:eastAsia="Times New Roman" w:hAnsi="GHEA Grapalat" w:cs="Times New Roman"/>
                <w:color w:val="000000"/>
                <w:sz w:val="24"/>
                <w:szCs w:val="24"/>
              </w:rPr>
              <w:t xml:space="preserve"> </w:t>
            </w:r>
            <w:r w:rsidRPr="00AE6EAA">
              <w:rPr>
                <w:rFonts w:ascii="GHEA Grapalat" w:eastAsia="Times New Roman" w:hAnsi="GHEA Grapalat" w:cs="Times New Roman"/>
                <w:color w:val="000000"/>
                <w:sz w:val="24"/>
                <w:szCs w:val="24"/>
              </w:rPr>
              <w:t>ժամ:</w:t>
            </w:r>
          </w:p>
          <w:p w:rsidR="000E5F64" w:rsidRPr="000E5F64" w:rsidRDefault="000E5F64" w:rsidP="009C1108">
            <w:pPr>
              <w:spacing w:after="0" w:line="276" w:lineRule="auto"/>
              <w:ind w:left="284" w:right="395" w:hanging="142"/>
              <w:jc w:val="both"/>
              <w:rPr>
                <w:rFonts w:ascii="GHEA Grapalat" w:eastAsia="Times New Roman" w:hAnsi="GHEA Grapalat" w:cs="Times New Roman"/>
                <w:color w:val="000000"/>
                <w:sz w:val="24"/>
                <w:szCs w:val="24"/>
              </w:rPr>
            </w:pPr>
            <w:r w:rsidRPr="000E5F64">
              <w:rPr>
                <w:rFonts w:ascii="GHEA Grapalat" w:eastAsia="Times New Roman" w:hAnsi="GHEA Grapalat" w:cs="Times New Roman"/>
                <w:color w:val="000000"/>
                <w:sz w:val="24"/>
                <w:szCs w:val="24"/>
              </w:rPr>
              <w:lastRenderedPageBreak/>
              <w:t xml:space="preserve">22 </w:t>
            </w:r>
            <w:r>
              <w:rPr>
                <w:rFonts w:ascii="GHEA Grapalat" w:eastAsia="Times New Roman" w:hAnsi="GHEA Grapalat" w:cs="Times New Roman"/>
                <w:color w:val="000000"/>
                <w:sz w:val="24"/>
                <w:szCs w:val="24"/>
              </w:rPr>
              <w:t>ժամ դրույքի հասկացությունը դուրս է գալիս։</w:t>
            </w:r>
            <w:bookmarkStart w:id="0" w:name="_GoBack"/>
            <w:bookmarkEnd w:id="0"/>
          </w:p>
          <w:p w:rsidR="009C1108" w:rsidRPr="00C90580" w:rsidRDefault="009C1108" w:rsidP="009C1108">
            <w:pPr>
              <w:spacing w:after="0" w:line="276" w:lineRule="auto"/>
              <w:ind w:left="284" w:right="395" w:hanging="142"/>
              <w:jc w:val="both"/>
              <w:rPr>
                <w:rFonts w:ascii="GHEA Grapalat" w:eastAsia="Times New Roman" w:hAnsi="GHEA Grapalat" w:cs="Times New Roman"/>
                <w:color w:val="000000"/>
                <w:sz w:val="24"/>
                <w:szCs w:val="24"/>
              </w:rPr>
            </w:pPr>
            <w:r w:rsidRPr="00C90580">
              <w:rPr>
                <w:rFonts w:ascii="GHEA Grapalat" w:eastAsia="Times New Roman" w:hAnsi="GHEA Grapalat" w:cs="Times New Roman"/>
                <w:color w:val="000000"/>
                <w:sz w:val="24"/>
                <w:szCs w:val="24"/>
              </w:rPr>
              <w:t xml:space="preserve">Կատարվել են համապատասխան փոփոխություններ </w:t>
            </w:r>
            <w:r w:rsidRPr="006D5E5A">
              <w:rPr>
                <w:rFonts w:ascii="GHEA Grapalat" w:eastAsia="Times New Roman" w:hAnsi="GHEA Grapalat" w:cs="Times New Roman"/>
                <w:color w:val="000000"/>
                <w:sz w:val="24"/>
                <w:szCs w:val="24"/>
              </w:rPr>
              <w:t xml:space="preserve">և լրացումներ </w:t>
            </w:r>
            <w:r w:rsidRPr="00C90580">
              <w:rPr>
                <w:rFonts w:ascii="GHEA Grapalat" w:eastAsia="Times New Roman" w:hAnsi="GHEA Grapalat" w:cs="Times New Roman"/>
                <w:color w:val="000000"/>
                <w:sz w:val="24"/>
                <w:szCs w:val="24"/>
              </w:rPr>
              <w:t>նաև հիմնավորման մեջ:</w:t>
            </w:r>
          </w:p>
          <w:p w:rsidR="009C1108" w:rsidRDefault="009C1108" w:rsidP="009C1108">
            <w:pPr>
              <w:spacing w:after="0" w:line="276" w:lineRule="auto"/>
              <w:ind w:left="284" w:right="395" w:hanging="142"/>
              <w:jc w:val="both"/>
              <w:rPr>
                <w:rFonts w:ascii="GHEA Grapalat" w:eastAsia="Times New Roman" w:hAnsi="GHEA Grapalat" w:cs="Times New Roman"/>
                <w:color w:val="000000"/>
                <w:sz w:val="24"/>
                <w:szCs w:val="24"/>
              </w:rPr>
            </w:pPr>
          </w:p>
          <w:p w:rsidR="009C1108" w:rsidRDefault="009C1108" w:rsidP="009C1108">
            <w:pPr>
              <w:spacing w:after="0" w:line="276" w:lineRule="auto"/>
              <w:ind w:left="284" w:right="395" w:hanging="142"/>
              <w:jc w:val="both"/>
              <w:rPr>
                <w:rFonts w:ascii="GHEA Grapalat" w:eastAsia="Times New Roman" w:hAnsi="GHEA Grapalat" w:cs="Times New Roman"/>
                <w:color w:val="000000"/>
                <w:sz w:val="24"/>
                <w:szCs w:val="24"/>
              </w:rPr>
            </w:pPr>
          </w:p>
          <w:p w:rsidR="009C1108" w:rsidRDefault="009C1108" w:rsidP="009C1108">
            <w:pPr>
              <w:spacing w:after="0" w:line="276" w:lineRule="auto"/>
              <w:ind w:left="284" w:right="395" w:hanging="142"/>
              <w:jc w:val="both"/>
              <w:rPr>
                <w:rFonts w:ascii="GHEA Grapalat" w:eastAsia="Times New Roman" w:hAnsi="GHEA Grapalat" w:cs="Times New Roman"/>
                <w:color w:val="000000"/>
                <w:sz w:val="24"/>
                <w:szCs w:val="24"/>
              </w:rPr>
            </w:pPr>
          </w:p>
          <w:p w:rsidR="009C1108" w:rsidRDefault="009C1108" w:rsidP="009C1108">
            <w:pPr>
              <w:spacing w:after="0" w:line="276" w:lineRule="auto"/>
              <w:ind w:left="284" w:right="395" w:hanging="142"/>
              <w:jc w:val="both"/>
              <w:rPr>
                <w:rFonts w:ascii="GHEA Grapalat" w:eastAsia="Times New Roman" w:hAnsi="GHEA Grapalat" w:cs="Times New Roman"/>
                <w:color w:val="000000"/>
                <w:sz w:val="24"/>
                <w:szCs w:val="24"/>
              </w:rPr>
            </w:pPr>
          </w:p>
          <w:p w:rsidR="009C1108" w:rsidRPr="003577F6" w:rsidRDefault="009C1108" w:rsidP="009C1108">
            <w:pPr>
              <w:spacing w:after="0" w:line="276" w:lineRule="auto"/>
              <w:ind w:left="284" w:right="395" w:hanging="142"/>
              <w:jc w:val="both"/>
              <w:rPr>
                <w:rFonts w:ascii="GHEA Grapalat" w:eastAsia="GHEA Grapalat" w:hAnsi="GHEA Grapalat" w:cs="GHEA Grapalat"/>
                <w:color w:val="000000" w:themeColor="text1"/>
                <w:sz w:val="24"/>
                <w:szCs w:val="24"/>
              </w:rPr>
            </w:pPr>
            <w:r w:rsidRPr="003577F6">
              <w:rPr>
                <w:rFonts w:ascii="GHEA Grapalat" w:eastAsia="Times New Roman" w:hAnsi="GHEA Grapalat" w:cs="Times New Roman"/>
                <w:color w:val="000000"/>
                <w:sz w:val="24"/>
                <w:szCs w:val="24"/>
              </w:rPr>
              <w:t>Ընդունվել է: Հիմնավորման մեջ կատարվել է համապատասխան փոփոխություն:</w:t>
            </w:r>
          </w:p>
        </w:tc>
      </w:tr>
      <w:tr w:rsidR="009C1108" w:rsidRPr="008C34A4" w:rsidTr="002E7BED">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9C1108" w:rsidRPr="002E7BED" w:rsidRDefault="009C1108" w:rsidP="004F65D3">
            <w:pPr>
              <w:pStyle w:val="NormalWeb"/>
              <w:numPr>
                <w:ilvl w:val="0"/>
                <w:numId w:val="46"/>
              </w:numPr>
              <w:shd w:val="clear" w:color="auto" w:fill="FFFFFF"/>
              <w:tabs>
                <w:tab w:val="left" w:pos="576"/>
              </w:tabs>
              <w:spacing w:before="0" w:beforeAutospacing="0" w:after="0" w:afterAutospacing="0" w:line="276" w:lineRule="auto"/>
              <w:ind w:left="8" w:right="141" w:firstLine="142"/>
              <w:jc w:val="both"/>
              <w:rPr>
                <w:rFonts w:ascii="GHEA Grapalat" w:hAnsi="GHEA Grapalat" w:cs="Sylfaen"/>
                <w:b/>
              </w:rPr>
            </w:pPr>
            <w:r w:rsidRPr="002E7BED">
              <w:rPr>
                <w:rFonts w:ascii="GHEA Grapalat" w:hAnsi="GHEA Grapalat"/>
              </w:rPr>
              <w:lastRenderedPageBreak/>
              <w:t>Նախագծի հիմնավորման մեջ պատճառաբանված չէ ռազմավարական փաստաթղթերի հետ կապը, քանի որ վկայակոչվող փաստաթղթերն ուղղակիորեն չեն ենթադրում նախագծով առաջարկվող կարգավորումների ընդունում:</w:t>
            </w:r>
          </w:p>
        </w:tc>
        <w:tc>
          <w:tcPr>
            <w:tcW w:w="28" w:type="dxa"/>
            <w:tcBorders>
              <w:top w:val="single" w:sz="6" w:space="0" w:color="000000"/>
              <w:left w:val="single" w:sz="6" w:space="0" w:color="000000"/>
              <w:bottom w:val="single" w:sz="6" w:space="0" w:color="000000"/>
              <w:right w:val="nil"/>
            </w:tcBorders>
            <w:shd w:val="clear" w:color="auto" w:fill="auto"/>
          </w:tcPr>
          <w:p w:rsidR="009C1108" w:rsidRPr="008C34A4" w:rsidRDefault="009C1108" w:rsidP="009C1108">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9C1108" w:rsidRPr="00C90580" w:rsidRDefault="009C1108" w:rsidP="009C1108">
            <w:pPr>
              <w:spacing w:after="0" w:line="276" w:lineRule="auto"/>
              <w:ind w:left="284" w:right="395" w:hanging="142"/>
              <w:jc w:val="both"/>
              <w:rPr>
                <w:rFonts w:ascii="GHEA Grapalat" w:eastAsia="GHEA Grapalat" w:hAnsi="GHEA Grapalat" w:cs="GHEA Grapalat"/>
                <w:b/>
                <w:color w:val="000000" w:themeColor="text1"/>
                <w:sz w:val="24"/>
                <w:szCs w:val="24"/>
              </w:rPr>
            </w:pPr>
            <w:r w:rsidRPr="00C90580">
              <w:rPr>
                <w:rFonts w:ascii="GHEA Grapalat" w:eastAsia="Times New Roman" w:hAnsi="GHEA Grapalat" w:cs="Times New Roman"/>
                <w:color w:val="000000"/>
                <w:sz w:val="24"/>
                <w:szCs w:val="24"/>
              </w:rPr>
              <w:t>Ընդունվել է, հիմնավորման մեջ կատարվել են համապատասխան փոփոխություններ:</w:t>
            </w:r>
          </w:p>
        </w:tc>
      </w:tr>
      <w:tr w:rsidR="009C1108" w:rsidRPr="008C34A4" w:rsidTr="002E7BED">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9C1108" w:rsidRPr="002E7BED" w:rsidRDefault="009C1108" w:rsidP="009C1108">
            <w:pPr>
              <w:pStyle w:val="NormalWeb"/>
              <w:numPr>
                <w:ilvl w:val="0"/>
                <w:numId w:val="46"/>
              </w:numPr>
              <w:shd w:val="clear" w:color="auto" w:fill="FFFFFF"/>
              <w:tabs>
                <w:tab w:val="left" w:pos="576"/>
              </w:tabs>
              <w:spacing w:before="0" w:beforeAutospacing="0" w:after="0" w:afterAutospacing="0" w:line="276" w:lineRule="auto"/>
              <w:ind w:left="8" w:firstLine="142"/>
              <w:jc w:val="both"/>
              <w:rPr>
                <w:rFonts w:ascii="GHEA Grapalat" w:hAnsi="GHEA Grapalat" w:cs="Sylfaen"/>
                <w:b/>
              </w:rPr>
            </w:pPr>
            <w:r>
              <w:rPr>
                <w:rFonts w:ascii="GHEA Grapalat" w:eastAsiaTheme="minorHAnsi" w:hAnsi="GHEA Grapalat" w:cs="GHEA Grapalat"/>
                <w:noProof/>
                <w:spacing w:val="-6"/>
              </w:rPr>
              <w:t>Նախագիծը համաձայնեցված չէ ֆինանսների նախարարության հետ:</w:t>
            </w:r>
          </w:p>
        </w:tc>
        <w:tc>
          <w:tcPr>
            <w:tcW w:w="28" w:type="dxa"/>
            <w:tcBorders>
              <w:top w:val="single" w:sz="6" w:space="0" w:color="000000"/>
              <w:left w:val="single" w:sz="6" w:space="0" w:color="000000"/>
              <w:bottom w:val="single" w:sz="6" w:space="0" w:color="000000"/>
              <w:right w:val="nil"/>
            </w:tcBorders>
            <w:shd w:val="clear" w:color="auto" w:fill="auto"/>
          </w:tcPr>
          <w:p w:rsidR="009C1108" w:rsidRPr="008C34A4" w:rsidRDefault="009C1108" w:rsidP="009C1108">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9C1108" w:rsidRPr="002E7BED" w:rsidRDefault="009C1108" w:rsidP="009C1108">
            <w:pPr>
              <w:spacing w:after="0" w:line="276" w:lineRule="auto"/>
              <w:ind w:left="284" w:right="395" w:hanging="142"/>
              <w:jc w:val="center"/>
              <w:rPr>
                <w:rFonts w:ascii="GHEA Grapalat" w:eastAsia="GHEA Grapalat" w:hAnsi="GHEA Grapalat" w:cs="GHEA Grapalat"/>
                <w:b/>
                <w:color w:val="000000" w:themeColor="text1"/>
                <w:sz w:val="24"/>
                <w:szCs w:val="24"/>
              </w:rPr>
            </w:pPr>
          </w:p>
        </w:tc>
      </w:tr>
      <w:tr w:rsidR="009C1108" w:rsidRPr="008C34A4" w:rsidTr="002E7BED">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C1108" w:rsidRPr="002E7BED" w:rsidRDefault="009C1108" w:rsidP="009C1108">
            <w:pPr>
              <w:spacing w:after="0" w:line="276" w:lineRule="auto"/>
              <w:ind w:left="284" w:right="420" w:hanging="142"/>
              <w:jc w:val="center"/>
              <w:rPr>
                <w:rFonts w:ascii="GHEA Grapalat" w:hAnsi="GHEA Grapalat"/>
                <w:b/>
                <w:color w:val="000000" w:themeColor="text1"/>
                <w:sz w:val="24"/>
                <w:szCs w:val="24"/>
              </w:rPr>
            </w:pPr>
            <w:r w:rsidRPr="00585A0F">
              <w:rPr>
                <w:rFonts w:ascii="GHEA Grapalat" w:hAnsi="GHEA Grapalat"/>
                <w:b/>
                <w:color w:val="000000" w:themeColor="text1"/>
                <w:sz w:val="24"/>
                <w:szCs w:val="24"/>
              </w:rPr>
              <w:t xml:space="preserve">ՀՀ </w:t>
            </w:r>
            <w:proofErr w:type="spellStart"/>
            <w:r>
              <w:rPr>
                <w:rFonts w:ascii="GHEA Grapalat" w:hAnsi="GHEA Grapalat"/>
                <w:b/>
                <w:color w:val="000000" w:themeColor="text1"/>
                <w:sz w:val="24"/>
                <w:szCs w:val="24"/>
                <w:lang w:val="en-US"/>
              </w:rPr>
              <w:t>ֆինանսների</w:t>
            </w:r>
            <w:proofErr w:type="spellEnd"/>
            <w:r w:rsidRPr="00585A0F">
              <w:rPr>
                <w:rFonts w:ascii="GHEA Grapalat" w:hAnsi="GHEA Grapalat"/>
                <w:b/>
                <w:color w:val="000000" w:themeColor="text1"/>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9C1108" w:rsidRPr="008C34A4" w:rsidRDefault="009C1108" w:rsidP="009C1108">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EAAAA" w:themeFill="background2" w:themeFillShade="BF"/>
          </w:tcPr>
          <w:p w:rsidR="000E5F64" w:rsidRPr="000E5F64" w:rsidRDefault="000E5F64" w:rsidP="000E5F6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sidRPr="000E5F64">
              <w:rPr>
                <w:rFonts w:ascii="GHEA Grapalat" w:eastAsia="GHEA Grapalat" w:hAnsi="GHEA Grapalat" w:cs="GHEA Grapalat"/>
                <w:b/>
                <w:color w:val="000000" w:themeColor="text1"/>
                <w:sz w:val="24"/>
                <w:szCs w:val="24"/>
                <w:lang w:val="en-US"/>
              </w:rPr>
              <w:t>01/34-3/17837-2023</w:t>
            </w:r>
          </w:p>
          <w:p w:rsidR="009C1108" w:rsidRPr="00585A0F" w:rsidRDefault="000E5F64" w:rsidP="000E5F64">
            <w:pPr>
              <w:spacing w:after="0" w:line="276" w:lineRule="auto"/>
              <w:ind w:left="284" w:right="395" w:hanging="142"/>
              <w:jc w:val="center"/>
              <w:rPr>
                <w:rFonts w:ascii="GHEA Grapalat" w:eastAsia="GHEA Grapalat" w:hAnsi="GHEA Grapalat" w:cs="GHEA Grapalat"/>
                <w:b/>
                <w:color w:val="000000" w:themeColor="text1"/>
                <w:sz w:val="24"/>
                <w:szCs w:val="24"/>
                <w:lang w:val="en-US"/>
              </w:rPr>
            </w:pPr>
            <w:r>
              <w:rPr>
                <w:rFonts w:ascii="GHEA Grapalat" w:eastAsia="GHEA Grapalat" w:hAnsi="GHEA Grapalat" w:cs="GHEA Grapalat"/>
                <w:b/>
                <w:color w:val="000000" w:themeColor="text1"/>
                <w:sz w:val="24"/>
                <w:szCs w:val="24"/>
                <w:lang w:val="en-US"/>
              </w:rPr>
              <w:t>19</w:t>
            </w:r>
            <w:r>
              <w:rPr>
                <w:rFonts w:ascii="GHEA Grapalat" w:eastAsia="GHEA Grapalat" w:hAnsi="GHEA Grapalat" w:cs="GHEA Grapalat"/>
                <w:b/>
                <w:color w:val="000000" w:themeColor="text1"/>
                <w:sz w:val="24"/>
                <w:szCs w:val="24"/>
                <w:lang w:val="en-US"/>
              </w:rPr>
              <w:t>.09</w:t>
            </w:r>
            <w:r w:rsidRPr="00585A0F">
              <w:rPr>
                <w:rFonts w:ascii="GHEA Grapalat" w:eastAsia="GHEA Grapalat" w:hAnsi="GHEA Grapalat" w:cs="GHEA Grapalat"/>
                <w:b/>
                <w:color w:val="000000" w:themeColor="text1"/>
                <w:sz w:val="24"/>
                <w:szCs w:val="24"/>
                <w:lang w:val="en-US"/>
              </w:rPr>
              <w:t>.2023</w:t>
            </w:r>
          </w:p>
        </w:tc>
      </w:tr>
      <w:tr w:rsidR="009C1108" w:rsidRPr="008C34A4" w:rsidTr="002E7BED">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0E5F64" w:rsidRPr="00174B23" w:rsidRDefault="000E5F64" w:rsidP="000E5F64">
            <w:pPr>
              <w:shd w:val="clear" w:color="auto" w:fill="FFFFFF"/>
              <w:spacing w:after="0" w:line="360" w:lineRule="auto"/>
              <w:ind w:left="150" w:right="141" w:firstLine="360"/>
              <w:jc w:val="both"/>
              <w:rPr>
                <w:rFonts w:ascii="GHEA Grapalat" w:eastAsia="Times New Roman" w:hAnsi="GHEA Grapalat" w:cs="Times New Roman"/>
                <w:sz w:val="24"/>
                <w:szCs w:val="24"/>
              </w:rPr>
            </w:pPr>
            <w:r w:rsidRPr="00174B23">
              <w:rPr>
                <w:rFonts w:ascii="GHEA Grapalat" w:eastAsia="GHEA Grapalat" w:hAnsi="GHEA Grapalat" w:cs="GHEA Grapalat"/>
                <w:sz w:val="24"/>
                <w:szCs w:val="24"/>
              </w:rPr>
              <w:t xml:space="preserve">Նախագծի հիմնավորման համաձայն՝ </w:t>
            </w:r>
            <w:r w:rsidRPr="00B27CEE">
              <w:rPr>
                <w:rFonts w:ascii="GHEA Grapalat" w:eastAsia="Times New Roman" w:hAnsi="GHEA Grapalat" w:cs="Sylfaen"/>
                <w:color w:val="222222"/>
                <w:sz w:val="24"/>
                <w:szCs w:val="24"/>
                <w:lang w:eastAsia="ru-RU"/>
              </w:rPr>
              <w:t xml:space="preserve">հանրակրթության պետական նոր չափորոշչի ներդրումը </w:t>
            </w:r>
            <w:r w:rsidRPr="00B27CEE">
              <w:rPr>
                <w:rFonts w:ascii="GHEA Grapalat" w:eastAsia="Times New Roman" w:hAnsi="GHEA Grapalat" w:cs="Times New Roman"/>
                <w:color w:val="000000"/>
                <w:sz w:val="24"/>
                <w:szCs w:val="24"/>
              </w:rPr>
              <w:t>ենթադրում</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է</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ուսուցչի</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պարտականությունների</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շրջանակի</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ընդլայնում</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ինչով</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lastRenderedPageBreak/>
              <w:t>պայմանավորված</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նպատակահարմար</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է</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ուսուցչի՝</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պարապվող</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դասաժամերի</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նվազեցումը՝</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նրան</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ընձեռելով</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մասնագիտական</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զարգացման</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և</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կատարելագործման</w:t>
            </w:r>
            <w:r w:rsidRPr="00B27CEE">
              <w:rPr>
                <w:rFonts w:ascii="GHEA Grapalat" w:eastAsia="Times New Roman" w:hAnsi="GHEA Grapalat" w:cs="Times New Roman"/>
                <w:color w:val="000000"/>
                <w:sz w:val="24"/>
                <w:szCs w:val="24"/>
                <w:lang w:val="af-ZA"/>
              </w:rPr>
              <w:t xml:space="preserve"> </w:t>
            </w:r>
            <w:r w:rsidRPr="00B27CEE">
              <w:rPr>
                <w:rFonts w:ascii="GHEA Grapalat" w:eastAsia="Times New Roman" w:hAnsi="GHEA Grapalat" w:cs="Times New Roman"/>
                <w:color w:val="000000"/>
                <w:sz w:val="24"/>
                <w:szCs w:val="24"/>
              </w:rPr>
              <w:t>հնարավորություն</w:t>
            </w:r>
            <w:r w:rsidRPr="00B27CEE">
              <w:rPr>
                <w:rFonts w:ascii="GHEA Grapalat" w:eastAsia="Times New Roman" w:hAnsi="GHEA Grapalat" w:cs="Times New Roman"/>
                <w:color w:val="000000"/>
                <w:sz w:val="24"/>
                <w:szCs w:val="24"/>
                <w:lang w:val="af-ZA"/>
              </w:rPr>
              <w:t>:</w:t>
            </w:r>
            <w:r w:rsidRPr="00B27CEE">
              <w:rPr>
                <w:rFonts w:ascii="GHEA Grapalat" w:eastAsia="Times New Roman" w:hAnsi="GHEA Grapalat" w:cs="Times New Roman"/>
                <w:color w:val="000000"/>
                <w:sz w:val="24"/>
                <w:szCs w:val="24"/>
              </w:rPr>
              <w:t xml:space="preserve"> Վ</w:t>
            </w:r>
            <w:r w:rsidRPr="00C760E3">
              <w:rPr>
                <w:rFonts w:ascii="GHEA Grapalat" w:eastAsia="Times New Roman" w:hAnsi="GHEA Grapalat" w:cs="Times New Roman"/>
                <w:color w:val="000000"/>
                <w:sz w:val="24"/>
                <w:szCs w:val="24"/>
              </w:rPr>
              <w:t>երոնշյալ փոփոխությունները միտված են ուսուցիչների բեռնվածության թեթևացմանը և հանգեցնում են նաև ֆինանսական վիճակի բարելավման</w:t>
            </w:r>
            <w:r w:rsidRPr="00B27CEE">
              <w:rPr>
                <w:rFonts w:ascii="GHEA Grapalat" w:eastAsia="Times New Roman" w:hAnsi="GHEA Grapalat" w:cs="Times New Roman"/>
                <w:color w:val="000000"/>
                <w:sz w:val="24"/>
                <w:szCs w:val="24"/>
              </w:rPr>
              <w:t xml:space="preserve">ը, </w:t>
            </w:r>
            <w:r w:rsidRPr="00174B23">
              <w:rPr>
                <w:rFonts w:ascii="GHEA Grapalat" w:eastAsia="GHEA Grapalat" w:hAnsi="GHEA Grapalat" w:cs="GHEA Grapalat"/>
                <w:sz w:val="24"/>
                <w:szCs w:val="24"/>
              </w:rPr>
              <w:t>միաժամանակ սակայն՝</w:t>
            </w:r>
            <w:r w:rsidRPr="00174B23">
              <w:rPr>
                <w:rFonts w:eastAsia="GHEA Grapalat"/>
                <w:sz w:val="24"/>
                <w:szCs w:val="24"/>
              </w:rPr>
              <w:t> </w:t>
            </w:r>
            <w:r w:rsidRPr="00174B23">
              <w:rPr>
                <w:rFonts w:ascii="GHEA Grapalat" w:eastAsia="GHEA Grapalat" w:hAnsi="GHEA Grapalat" w:cs="GHEA Grapalat"/>
                <w:sz w:val="24"/>
                <w:szCs w:val="24"/>
              </w:rPr>
              <w:t>Նախագծի ընդունմամբ նախատեսվում է պետական բյուջեի ծախսերի ավելացում:</w:t>
            </w:r>
          </w:p>
          <w:p w:rsidR="000E5F64" w:rsidRPr="00174B23" w:rsidRDefault="000E5F64" w:rsidP="000E5F64">
            <w:pPr>
              <w:widowControl w:val="0"/>
              <w:overflowPunct w:val="0"/>
              <w:autoSpaceDE w:val="0"/>
              <w:autoSpaceDN w:val="0"/>
              <w:adjustRightInd w:val="0"/>
              <w:spacing w:after="0" w:line="360" w:lineRule="auto"/>
              <w:ind w:left="150" w:right="141" w:firstLine="562"/>
              <w:jc w:val="both"/>
              <w:textAlignment w:val="baseline"/>
              <w:rPr>
                <w:rFonts w:ascii="GHEA Grapalat" w:eastAsia="Arial Unicode MS" w:hAnsi="GHEA Grapalat" w:cs="Arial Unicode MS"/>
                <w:sz w:val="24"/>
                <w:szCs w:val="24"/>
              </w:rPr>
            </w:pPr>
            <w:r w:rsidRPr="00174B23">
              <w:rPr>
                <w:rFonts w:ascii="GHEA Grapalat" w:eastAsia="Times New Roman" w:hAnsi="GHEA Grapalat" w:cs="Times New Roman"/>
                <w:sz w:val="24"/>
                <w:szCs w:val="24"/>
              </w:rPr>
              <w:t xml:space="preserve"> Նախագծին կից հաշվարկների համաձայն՝ 2023թ. համար </w:t>
            </w:r>
            <w:r w:rsidRPr="00174B23">
              <w:rPr>
                <w:rFonts w:ascii="GHEA Grapalat" w:eastAsia="Times New Roman" w:hAnsi="GHEA Grapalat"/>
                <w:sz w:val="24"/>
                <w:szCs w:val="24"/>
              </w:rPr>
              <w:t>լրացուցիչ միջոցների պահանջը</w:t>
            </w:r>
            <w:r w:rsidRPr="00174B23">
              <w:rPr>
                <w:rFonts w:ascii="GHEA Grapalat" w:eastAsia="Times New Roman" w:hAnsi="GHEA Grapalat" w:cs="Times New Roman"/>
                <w:sz w:val="24"/>
                <w:szCs w:val="24"/>
              </w:rPr>
              <w:t xml:space="preserve"> կազմում է 1.6 մլրդ դրամ, 2024թ. համար՝ 7.3 մլրդ դրամ (հարկ է նշել, որ ՀՀ </w:t>
            </w:r>
            <w:r w:rsidRPr="00174B23">
              <w:rPr>
                <w:rFonts w:ascii="GHEA Grapalat" w:eastAsia="Times New Roman" w:hAnsi="GHEA Grapalat"/>
                <w:sz w:val="24"/>
                <w:szCs w:val="24"/>
              </w:rPr>
              <w:t xml:space="preserve">ԿԳՄՍ նախարարության 08.08.2023թ. N27/21/20592-2023 գրությամբ ՀՀ ֆինանսների նախարարություն ներկայացված </w:t>
            </w:r>
            <w:r w:rsidRPr="00174B23">
              <w:rPr>
                <w:rFonts w:ascii="GHEA Grapalat" w:eastAsia="Times New Roman" w:hAnsi="GHEA Grapalat" w:cs="Times Armenian"/>
                <w:color w:val="000000"/>
                <w:sz w:val="24"/>
                <w:szCs w:val="24"/>
              </w:rPr>
              <w:t xml:space="preserve">2024 թվականի բյուջետային ֆինանսավորման հայտով </w:t>
            </w:r>
            <w:r w:rsidRPr="00174B23">
              <w:rPr>
                <w:rFonts w:ascii="GHEA Grapalat" w:eastAsia="Times New Roman" w:hAnsi="GHEA Grapalat"/>
                <w:sz w:val="24"/>
                <w:szCs w:val="24"/>
              </w:rPr>
              <w:t>լրացուցիչ միջոցների պահանջը՝ ՀՀ 2024-2026թթ. պետական միջնաժամկետ ծախսային ծրագրով 2024թ. համար հաստատված</w:t>
            </w:r>
            <w:r w:rsidRPr="00174B23">
              <w:rPr>
                <w:rFonts w:ascii="GHEA Grapalat" w:eastAsia="Times New Roman" w:hAnsi="GHEA Grapalat"/>
                <w:sz w:val="24"/>
                <w:szCs w:val="24"/>
                <w:shd w:val="clear" w:color="auto" w:fill="FFFFFF"/>
              </w:rPr>
              <w:t xml:space="preserve"> չափաքանակների նկատմամբ, կազմում է</w:t>
            </w:r>
            <w:r w:rsidRPr="00174B23">
              <w:rPr>
                <w:rFonts w:ascii="GHEA Grapalat" w:eastAsia="Arial Unicode MS" w:hAnsi="GHEA Grapalat" w:cs="Arial Unicode MS"/>
                <w:sz w:val="24"/>
                <w:szCs w:val="24"/>
                <w:lang w:val="fr-FR"/>
              </w:rPr>
              <w:t xml:space="preserve"> </w:t>
            </w:r>
            <w:r w:rsidRPr="00174B23">
              <w:rPr>
                <w:rFonts w:ascii="GHEA Grapalat" w:eastAsia="Arial Unicode MS" w:hAnsi="GHEA Grapalat" w:cs="Arial Unicode MS"/>
                <w:sz w:val="24"/>
                <w:szCs w:val="24"/>
              </w:rPr>
              <w:t>11.9 մլրդ դրամ, ընդ որում, հայտում վերո</w:t>
            </w:r>
            <w:r w:rsidRPr="00174B23">
              <w:rPr>
                <w:rFonts w:ascii="GHEA Grapalat" w:eastAsia="Times New Roman" w:hAnsi="GHEA Grapalat" w:cs="Times Armenian"/>
                <w:color w:val="000000"/>
                <w:sz w:val="24"/>
                <w:szCs w:val="24"/>
              </w:rPr>
              <w:t>նշված ծախսերը նախատեսված չեն եղել)</w:t>
            </w:r>
            <w:r w:rsidRPr="00174B23">
              <w:rPr>
                <w:rFonts w:ascii="GHEA Grapalat" w:eastAsia="Arial Unicode MS" w:hAnsi="GHEA Grapalat" w:cs="Arial Unicode MS"/>
                <w:sz w:val="24"/>
                <w:szCs w:val="24"/>
              </w:rPr>
              <w:t xml:space="preserve">: </w:t>
            </w:r>
          </w:p>
          <w:p w:rsidR="009C1108" w:rsidRPr="002E7BED" w:rsidRDefault="000E5F64" w:rsidP="000E5F64">
            <w:pPr>
              <w:spacing w:after="0" w:line="360" w:lineRule="auto"/>
              <w:ind w:left="150" w:right="141" w:firstLine="720"/>
              <w:contextualSpacing/>
              <w:jc w:val="both"/>
              <w:rPr>
                <w:rFonts w:ascii="GHEA Grapalat" w:hAnsi="GHEA Grapalat" w:cs="Sylfaen"/>
                <w:b/>
                <w:sz w:val="24"/>
                <w:szCs w:val="24"/>
              </w:rPr>
            </w:pPr>
            <w:r w:rsidRPr="00174B23">
              <w:rPr>
                <w:rFonts w:ascii="GHEA Grapalat" w:eastAsia="Times New Roman" w:hAnsi="GHEA Grapalat" w:cs="Sylfaen"/>
                <w:color w:val="000000"/>
                <w:kern w:val="24"/>
                <w:sz w:val="24"/>
                <w:szCs w:val="24"/>
              </w:rPr>
              <w:t xml:space="preserve">Համակարծիք լինելով Նախագծով առաջարկվող փոփոխությունների տրամաբանության հետ, այնուամենայնիվ՝ հաշվի առնելով </w:t>
            </w:r>
            <w:r w:rsidRPr="00174B23">
              <w:rPr>
                <w:rFonts w:ascii="GHEA Grapalat" w:eastAsia="Times New Roman" w:hAnsi="GHEA Grapalat" w:cs="Times New Roman"/>
                <w:sz w:val="24"/>
                <w:szCs w:val="24"/>
              </w:rPr>
              <w:t xml:space="preserve">ՀՀ 2023թ. պետական բյուջեի մինչև տարեվերջ կանխատեսվող եկամուտների չափը և հրատապ ծախսերի իրականացման կարիքները, ինչպես նաև </w:t>
            </w:r>
            <w:r w:rsidRPr="00174B23">
              <w:rPr>
                <w:rFonts w:ascii="GHEA Grapalat" w:eastAsia="Times New Roman" w:hAnsi="GHEA Grapalat" w:cs="Sylfaen"/>
                <w:color w:val="000000"/>
                <w:kern w:val="24"/>
                <w:sz w:val="24"/>
                <w:szCs w:val="24"/>
              </w:rPr>
              <w:t>2024-2026թթ. հարկաբյուջետային շրջանակը և ՄԺԾԾ-ով</w:t>
            </w:r>
            <w:r w:rsidRPr="00174B23">
              <w:rPr>
                <w:rFonts w:ascii="GHEA Grapalat" w:eastAsia="Times New Roman" w:hAnsi="GHEA Grapalat"/>
                <w:sz w:val="24"/>
                <w:szCs w:val="24"/>
                <w:shd w:val="clear" w:color="auto" w:fill="FFFFFF"/>
              </w:rPr>
              <w:t xml:space="preserve"> </w:t>
            </w:r>
            <w:r w:rsidRPr="00174B23">
              <w:rPr>
                <w:rFonts w:ascii="GHEA Grapalat" w:eastAsia="Times New Roman" w:hAnsi="GHEA Grapalat"/>
                <w:sz w:val="24"/>
                <w:szCs w:val="24"/>
                <w:shd w:val="clear" w:color="auto" w:fill="FFFFFF"/>
              </w:rPr>
              <w:lastRenderedPageBreak/>
              <w:t>քննարկված և հաստատված բյուջետային հատկացումների չափաքանակները</w:t>
            </w:r>
            <w:r w:rsidRPr="00174B23">
              <w:rPr>
                <w:rFonts w:ascii="GHEA Grapalat" w:eastAsia="Times New Roman" w:hAnsi="GHEA Grapalat" w:cs="Sylfaen"/>
                <w:sz w:val="24"/>
                <w:szCs w:val="24"/>
              </w:rPr>
              <w:t>, նպատակահարմար ենք գտնում հարցի քննարկմանը անդրադառնալ բարենպաստ հարկաբյուջետային շրջանակի, ինչպես նաև այլ ոլորտներում նախանշված բարեփոխումների իրականացման համար պլանավորված հատկացումների գծով հնարավոր տնտեսումների առկայության պարագայում:</w:t>
            </w:r>
          </w:p>
        </w:tc>
        <w:tc>
          <w:tcPr>
            <w:tcW w:w="28" w:type="dxa"/>
            <w:tcBorders>
              <w:top w:val="single" w:sz="6" w:space="0" w:color="000000"/>
              <w:left w:val="single" w:sz="6" w:space="0" w:color="000000"/>
              <w:bottom w:val="single" w:sz="6" w:space="0" w:color="000000"/>
              <w:right w:val="nil"/>
            </w:tcBorders>
            <w:shd w:val="clear" w:color="auto" w:fill="auto"/>
          </w:tcPr>
          <w:p w:rsidR="009C1108" w:rsidRPr="008C34A4" w:rsidRDefault="009C1108" w:rsidP="009C1108">
            <w:pPr>
              <w:spacing w:after="0" w:line="276" w:lineRule="auto"/>
              <w:ind w:left="284" w:right="395" w:hanging="142"/>
              <w:rPr>
                <w:rFonts w:ascii="GHEA Grapalat" w:eastAsia="GHEA Grapalat" w:hAnsi="GHEA Grapalat" w:cs="GHEA Grapalat"/>
                <w:color w:val="000000" w:themeColor="text1"/>
                <w:sz w:val="24"/>
                <w:szCs w:val="24"/>
              </w:rPr>
            </w:pPr>
          </w:p>
        </w:tc>
        <w:tc>
          <w:tcPr>
            <w:tcW w:w="6918" w:type="dxa"/>
            <w:tcBorders>
              <w:top w:val="single" w:sz="6" w:space="0" w:color="000000"/>
              <w:left w:val="nil"/>
              <w:bottom w:val="single" w:sz="6" w:space="0" w:color="000000"/>
              <w:right w:val="single" w:sz="6" w:space="0" w:color="000000"/>
            </w:tcBorders>
            <w:shd w:val="clear" w:color="auto" w:fill="auto"/>
          </w:tcPr>
          <w:p w:rsidR="009C1108" w:rsidRPr="004F65D3" w:rsidRDefault="004F65D3" w:rsidP="000E5F64">
            <w:pPr>
              <w:spacing w:line="360" w:lineRule="auto"/>
              <w:ind w:right="142" w:firstLine="284"/>
              <w:jc w:val="both"/>
              <w:rPr>
                <w:rFonts w:ascii="GHEA Grapalat" w:eastAsia="GHEA Grapalat" w:hAnsi="GHEA Grapalat" w:cs="GHEA Grapalat"/>
                <w:color w:val="000000" w:themeColor="text1"/>
                <w:sz w:val="24"/>
                <w:szCs w:val="24"/>
                <w:lang w:val="af-ZA"/>
              </w:rPr>
            </w:pPr>
            <w:r>
              <w:rPr>
                <w:rFonts w:ascii="GHEA Grapalat" w:eastAsia="GHEA Grapalat" w:hAnsi="GHEA Grapalat" w:cs="GHEA Grapalat"/>
                <w:sz w:val="24"/>
                <w:szCs w:val="24"/>
              </w:rPr>
              <w:t>Սույն</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միջոցառման</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իրականացման</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անհրաժեշտությունը</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բխում</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է</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հանրակրթության</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ոլորտում</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իրականացվող</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բովանդակային</w:t>
            </w:r>
            <w:r w:rsidRPr="004668C3">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լայնածավալ</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բարեփոխումների</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lastRenderedPageBreak/>
              <w:t>տրամաբանությունից</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Իրականացվող</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փոփոխությունը</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նպատակ</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ունի</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ուսուցչի</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դրույքաչափում</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կատարելու</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փոփոխություն</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ինչի</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անհրաժեշտությունը</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lang w:val="af-ZA"/>
              </w:rPr>
              <w:t xml:space="preserve">մեծապես </w:t>
            </w:r>
            <w:r>
              <w:rPr>
                <w:rFonts w:ascii="GHEA Grapalat" w:eastAsia="GHEA Grapalat" w:hAnsi="GHEA Grapalat" w:cs="GHEA Grapalat"/>
                <w:sz w:val="24"/>
                <w:szCs w:val="24"/>
              </w:rPr>
              <w:t>պայմանավորված</w:t>
            </w:r>
            <w:r w:rsidRPr="00295026">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rPr>
              <w:t>է</w:t>
            </w:r>
            <w:r w:rsidRPr="00295026">
              <w:rPr>
                <w:rFonts w:ascii="GHEA Grapalat" w:eastAsia="GHEA Grapalat" w:hAnsi="GHEA Grapalat" w:cs="GHEA Grapalat"/>
                <w:sz w:val="24"/>
                <w:szCs w:val="24"/>
                <w:lang w:val="af-ZA"/>
              </w:rPr>
              <w:t xml:space="preserve"> </w:t>
            </w:r>
            <w:r>
              <w:rPr>
                <w:rFonts w:ascii="GHEA Grapalat" w:eastAsia="Times New Roman" w:hAnsi="GHEA Grapalat" w:cs="Times New Roman"/>
                <w:color w:val="000000"/>
                <w:sz w:val="24"/>
                <w:szCs w:val="24"/>
              </w:rPr>
              <w:t>նոր</w:t>
            </w:r>
            <w:r w:rsidRPr="00295026">
              <w:rPr>
                <w:rFonts w:ascii="GHEA Grapalat" w:eastAsia="Times New Roman" w:hAnsi="GHEA Grapalat" w:cs="Times New Roman"/>
                <w:color w:val="000000"/>
                <w:sz w:val="24"/>
                <w:szCs w:val="24"/>
                <w:lang w:val="af-ZA"/>
              </w:rPr>
              <w:t xml:space="preserve"> </w:t>
            </w:r>
            <w:r w:rsidRPr="001C411B">
              <w:rPr>
                <w:rFonts w:ascii="GHEA Grapalat" w:eastAsia="Times New Roman" w:hAnsi="GHEA Grapalat" w:cs="Times New Roman"/>
                <w:color w:val="000000"/>
                <w:sz w:val="24"/>
                <w:szCs w:val="24"/>
              </w:rPr>
              <w:t>չափորոշչի</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ներդրմամբ</w:t>
            </w:r>
            <w:r w:rsidRPr="00295026">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Չափորոշչի</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ներդրմանը</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զուգահեռ</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նախատեսվում</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է</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ապահովել</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կրթական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որակյալ</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բովանդակություն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ուսուցչական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բարձրորակ</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համակազմի</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առկայություն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որը</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մասնագիտական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շարունակական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զարգացման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ինքնակրթության</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միջոցով</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կկարողանա</w:t>
            </w:r>
            <w:r w:rsidRPr="008035E7">
              <w:rPr>
                <w:rFonts w:ascii="GHEA Grapalat" w:eastAsia="Times New Roman" w:hAnsi="GHEA Grapalat" w:cs="Times New Roman"/>
                <w:color w:val="000000"/>
                <w:sz w:val="24"/>
                <w:szCs w:val="24"/>
                <w:lang w:val="af-ZA"/>
              </w:rPr>
              <w:t xml:space="preserve"> </w:t>
            </w:r>
            <w:r w:rsidRPr="008035E7">
              <w:rPr>
                <w:rFonts w:ascii="GHEA Grapalat" w:eastAsia="Times New Roman" w:hAnsi="GHEA Grapalat" w:cs="Times New Roman"/>
                <w:color w:val="000000"/>
                <w:sz w:val="24"/>
                <w:szCs w:val="24"/>
              </w:rPr>
              <w:t>ապահովել</w:t>
            </w:r>
            <w:r w:rsidRPr="004668C3">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af-ZA"/>
              </w:rPr>
              <w:t>քաղաքակիրթ, ստեղծագործ, նախաձեռնող, կարողունակ, մրցունակ և ապագան իր սեփական երկրում պատկերացնող քաղաքացու ձևավորումը</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Վերոգրյալը</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ենթադրում</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է</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ուսուցիչների</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մասնագիտական</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զարգացման</w:t>
            </w:r>
            <w:r w:rsidRPr="00295026">
              <w:rPr>
                <w:rFonts w:ascii="GHEA Grapalat" w:eastAsia="Times New Roman" w:hAnsi="GHEA Grapalat" w:cs="Times New Roman"/>
                <w:color w:val="000000"/>
                <w:sz w:val="24"/>
                <w:szCs w:val="24"/>
                <w:lang w:val="af-ZA"/>
              </w:rPr>
              <w:t xml:space="preserve"> </w:t>
            </w:r>
            <w:r w:rsidRPr="005303AE">
              <w:rPr>
                <w:rFonts w:ascii="GHEA Grapalat" w:eastAsia="Times New Roman" w:hAnsi="GHEA Grapalat" w:cs="Times New Roman"/>
                <w:color w:val="000000"/>
                <w:sz w:val="24"/>
                <w:szCs w:val="24"/>
              </w:rPr>
              <w:t>տարբերակված</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քաղաքականություն</w:t>
            </w:r>
            <w:r w:rsidRPr="00751AF8">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գործարկելու</w:t>
            </w:r>
            <w:r w:rsidRPr="00751AF8">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միջոցով</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հասնել</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ուսուցիչների</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af-ZA"/>
              </w:rPr>
              <w:t xml:space="preserve">որակյալ համակազմի այնպիսի ցուցանիշի, որը կլինի նաև ՀՀ </w:t>
            </w:r>
            <w:r w:rsidRPr="00607FA2">
              <w:rPr>
                <w:rFonts w:ascii="GHEA Grapalat" w:eastAsia="Times New Roman" w:hAnsi="GHEA Grapalat" w:cs="Times New Roman"/>
                <w:color w:val="000000" w:themeColor="text1"/>
                <w:sz w:val="24"/>
                <w:szCs w:val="24"/>
                <w:lang w:val="af-ZA"/>
              </w:rPr>
              <w:t>կրթության մինչև 2030 թվականի զարգացման պետական</w:t>
            </w:r>
            <w:r>
              <w:rPr>
                <w:rFonts w:ascii="GHEA Grapalat" w:eastAsia="Times New Roman" w:hAnsi="GHEA Grapalat" w:cs="Times New Roman"/>
                <w:color w:val="000000"/>
                <w:sz w:val="24"/>
                <w:szCs w:val="24"/>
                <w:lang w:val="af-ZA"/>
              </w:rPr>
              <w:t xml:space="preserve"> ծրագրով նախատեսված </w:t>
            </w:r>
            <w:r>
              <w:rPr>
                <w:rFonts w:ascii="GHEA Grapalat" w:eastAsia="Times New Roman" w:hAnsi="GHEA Grapalat" w:cs="Times New Roman"/>
                <w:color w:val="000000"/>
                <w:sz w:val="24"/>
                <w:szCs w:val="24"/>
              </w:rPr>
              <w:t>աշխատանքային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առաջխաղացման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մասնագիտական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շարունակական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զարգացման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և</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վարձատրության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փոխկապակցված</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մեխանիզմի</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ներդրման</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շահառու՝</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հնարավորություն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ունենա</w:t>
            </w:r>
            <w:r w:rsidRPr="005303AE">
              <w:rPr>
                <w:rFonts w:ascii="GHEA Grapalat" w:eastAsia="Times New Roman" w:hAnsi="GHEA Grapalat" w:cs="Times New Roman"/>
                <w:color w:val="000000"/>
                <w:sz w:val="24"/>
                <w:szCs w:val="24"/>
              </w:rPr>
              <w:t>լով</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պատշաճ</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վարձատրություն</w:t>
            </w:r>
            <w:r w:rsidRPr="00607FA2">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ստանալու</w:t>
            </w:r>
            <w:r w:rsidRPr="00295026">
              <w:rPr>
                <w:rFonts w:ascii="GHEA Grapalat" w:eastAsia="Times New Roman" w:hAnsi="GHEA Grapalat" w:cs="Times New Roman"/>
                <w:color w:val="000000"/>
                <w:sz w:val="24"/>
                <w:szCs w:val="24"/>
                <w:lang w:val="af-ZA"/>
              </w:rPr>
              <w:t xml:space="preserve">: </w:t>
            </w:r>
            <w:r w:rsidRPr="00653F9A">
              <w:rPr>
                <w:rFonts w:ascii="GHEA Grapalat" w:eastAsia="Times New Roman" w:hAnsi="GHEA Grapalat" w:cs="Times New Roman"/>
                <w:color w:val="000000"/>
                <w:sz w:val="24"/>
                <w:szCs w:val="24"/>
              </w:rPr>
              <w:t>Այս</w:t>
            </w:r>
            <w:r w:rsidRPr="00295026">
              <w:rPr>
                <w:rFonts w:ascii="GHEA Grapalat" w:eastAsia="Times New Roman" w:hAnsi="GHEA Grapalat" w:cs="Times New Roman"/>
                <w:color w:val="000000"/>
                <w:sz w:val="24"/>
                <w:szCs w:val="24"/>
                <w:lang w:val="af-ZA"/>
              </w:rPr>
              <w:t xml:space="preserve"> </w:t>
            </w:r>
            <w:r w:rsidRPr="00653F9A">
              <w:rPr>
                <w:rFonts w:ascii="GHEA Grapalat" w:eastAsia="Times New Roman" w:hAnsi="GHEA Grapalat" w:cs="Times New Roman"/>
                <w:color w:val="000000"/>
                <w:sz w:val="24"/>
                <w:szCs w:val="24"/>
              </w:rPr>
              <w:t>ամենը</w:t>
            </w:r>
            <w:r w:rsidRPr="00295026">
              <w:rPr>
                <w:rFonts w:ascii="GHEA Grapalat" w:eastAsia="Times New Roman" w:hAnsi="GHEA Grapalat" w:cs="Times New Roman"/>
                <w:color w:val="000000"/>
                <w:sz w:val="24"/>
                <w:szCs w:val="24"/>
                <w:lang w:val="af-ZA"/>
              </w:rPr>
              <w:t xml:space="preserve"> </w:t>
            </w:r>
            <w:r w:rsidRPr="00653F9A">
              <w:rPr>
                <w:rFonts w:ascii="GHEA Grapalat" w:eastAsia="Times New Roman" w:hAnsi="GHEA Grapalat" w:cs="Times New Roman"/>
                <w:color w:val="000000"/>
                <w:sz w:val="24"/>
                <w:szCs w:val="24"/>
              </w:rPr>
              <w:t>ենթադրում</w:t>
            </w:r>
            <w:r w:rsidRPr="00295026">
              <w:rPr>
                <w:rFonts w:ascii="GHEA Grapalat" w:eastAsia="Times New Roman" w:hAnsi="GHEA Grapalat" w:cs="Times New Roman"/>
                <w:color w:val="000000"/>
                <w:sz w:val="24"/>
                <w:szCs w:val="24"/>
                <w:lang w:val="af-ZA"/>
              </w:rPr>
              <w:t xml:space="preserve"> </w:t>
            </w:r>
            <w:r w:rsidRPr="00653F9A">
              <w:rPr>
                <w:rFonts w:ascii="GHEA Grapalat" w:eastAsia="Times New Roman" w:hAnsi="GHEA Grapalat" w:cs="Times New Roman"/>
                <w:color w:val="000000"/>
                <w:sz w:val="24"/>
                <w:szCs w:val="24"/>
              </w:rPr>
              <w:t>է</w:t>
            </w:r>
            <w:r w:rsidRPr="00295026">
              <w:rPr>
                <w:rFonts w:ascii="GHEA Grapalat" w:eastAsia="Times New Roman" w:hAnsi="GHEA Grapalat" w:cs="Times New Roman"/>
                <w:color w:val="000000"/>
                <w:sz w:val="24"/>
                <w:szCs w:val="24"/>
                <w:lang w:val="af-ZA"/>
              </w:rPr>
              <w:t xml:space="preserve"> </w:t>
            </w:r>
            <w:r w:rsidRPr="00653F9A">
              <w:rPr>
                <w:rFonts w:ascii="GHEA Grapalat" w:eastAsia="Times New Roman" w:hAnsi="GHEA Grapalat" w:cs="Times New Roman"/>
                <w:color w:val="000000"/>
                <w:sz w:val="24"/>
                <w:szCs w:val="24"/>
              </w:rPr>
              <w:t>ուսուցչի</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lastRenderedPageBreak/>
              <w:t>պարտականությունների</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շրջանակի</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ընդլայնում</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af-ZA"/>
              </w:rPr>
              <w:t>աշխատանքային ծավալի մեծացում</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որ</w:t>
            </w:r>
            <w:r w:rsidRPr="002F5C4C">
              <w:rPr>
                <w:rFonts w:ascii="GHEA Grapalat" w:eastAsia="Times New Roman" w:hAnsi="GHEA Grapalat" w:cs="Times New Roman"/>
                <w:color w:val="000000"/>
                <w:sz w:val="24"/>
                <w:szCs w:val="24"/>
              </w:rPr>
              <w:t>ով</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պայմանավորված</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է</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ուսուցչի՝</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պարապվող</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դասաժամերի</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նվազեցումը՝</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վերջինիս</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ընձեռելով</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մասնագիտական</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զարգացման</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և</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կատարելագործման</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պաշտոնի</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անձնագրով</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նախատեսվող</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ծավալուն</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բայց</w:t>
            </w:r>
            <w:r w:rsidRPr="00AD300E">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անհրաժեշտ</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lang w:val="af-ZA"/>
              </w:rPr>
              <w:t xml:space="preserve">լրացուցիչ </w:t>
            </w:r>
            <w:r>
              <w:rPr>
                <w:rFonts w:ascii="GHEA Grapalat" w:eastAsia="Times New Roman" w:hAnsi="GHEA Grapalat" w:cs="Times New Roman"/>
                <w:color w:val="000000"/>
                <w:sz w:val="24"/>
                <w:szCs w:val="24"/>
              </w:rPr>
              <w:t>գործառույթների</w:t>
            </w:r>
            <w:r w:rsidRPr="00295026">
              <w:rPr>
                <w:rFonts w:ascii="GHEA Grapalat" w:eastAsia="Times New Roman" w:hAnsi="GHEA Grapalat" w:cs="Times New Roman"/>
                <w:color w:val="000000"/>
                <w:sz w:val="24"/>
                <w:szCs w:val="24"/>
                <w:lang w:val="af-ZA"/>
              </w:rPr>
              <w:t xml:space="preserve"> </w:t>
            </w:r>
            <w:r>
              <w:rPr>
                <w:rFonts w:ascii="GHEA Grapalat" w:eastAsia="Times New Roman" w:hAnsi="GHEA Grapalat" w:cs="Times New Roman"/>
                <w:color w:val="000000"/>
                <w:sz w:val="24"/>
                <w:szCs w:val="24"/>
              </w:rPr>
              <w:t>իրականացման</w:t>
            </w:r>
            <w:r w:rsidRPr="00295026">
              <w:rPr>
                <w:rFonts w:ascii="GHEA Grapalat" w:eastAsia="Times New Roman" w:hAnsi="GHEA Grapalat" w:cs="Times New Roman"/>
                <w:color w:val="000000"/>
                <w:sz w:val="24"/>
                <w:szCs w:val="24"/>
                <w:lang w:val="af-ZA"/>
              </w:rPr>
              <w:t xml:space="preserve"> </w:t>
            </w:r>
            <w:r w:rsidRPr="002F5C4C">
              <w:rPr>
                <w:rFonts w:ascii="GHEA Grapalat" w:eastAsia="Times New Roman" w:hAnsi="GHEA Grapalat" w:cs="Times New Roman"/>
                <w:color w:val="000000"/>
                <w:sz w:val="24"/>
                <w:szCs w:val="24"/>
              </w:rPr>
              <w:t>հնարավորություն</w:t>
            </w:r>
            <w:r w:rsidRPr="00295026">
              <w:rPr>
                <w:rFonts w:ascii="GHEA Grapalat" w:eastAsia="Times New Roman" w:hAnsi="GHEA Grapalat" w:cs="Times New Roman"/>
                <w:color w:val="000000"/>
                <w:sz w:val="24"/>
                <w:szCs w:val="24"/>
                <w:lang w:val="af-ZA"/>
              </w:rPr>
              <w:t>:</w:t>
            </w:r>
          </w:p>
        </w:tc>
      </w:tr>
    </w:tbl>
    <w:p w:rsidR="00585A0F" w:rsidRPr="008C34A4" w:rsidRDefault="00585A0F">
      <w:pPr>
        <w:spacing w:line="276" w:lineRule="auto"/>
        <w:ind w:left="284" w:right="395" w:hanging="142"/>
        <w:rPr>
          <w:rFonts w:ascii="GHEA Grapalat" w:eastAsia="GHEA Grapalat" w:hAnsi="GHEA Grapalat" w:cs="GHEA Grapalat"/>
          <w:color w:val="000000" w:themeColor="text1"/>
          <w:sz w:val="24"/>
          <w:szCs w:val="24"/>
        </w:rPr>
      </w:pPr>
    </w:p>
    <w:sectPr w:rsidR="00585A0F" w:rsidRPr="008C34A4"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Noto Sans Symbols">
    <w:altName w:val="Calibri"/>
    <w:charset w:val="00"/>
    <w:family w:val="auto"/>
    <w:pitch w:val="default"/>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altName w:val="Times New Roman"/>
    <w:panose1 w:val="00000000000000000000"/>
    <w:charset w:val="00"/>
    <w:family w:val="auto"/>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B24AC"/>
    <w:multiLevelType w:val="hybridMultilevel"/>
    <w:tmpl w:val="220EC6DC"/>
    <w:lvl w:ilvl="0" w:tplc="7D800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B70817"/>
    <w:multiLevelType w:val="hybridMultilevel"/>
    <w:tmpl w:val="0A5E106C"/>
    <w:lvl w:ilvl="0" w:tplc="0419000F">
      <w:start w:val="1"/>
      <w:numFmt w:val="decimal"/>
      <w:lvlText w:val="%1."/>
      <w:lvlJc w:val="left"/>
      <w:pPr>
        <w:ind w:left="1512" w:hanging="360"/>
      </w:p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4">
    <w:nsid w:val="0BC10F7F"/>
    <w:multiLevelType w:val="hybridMultilevel"/>
    <w:tmpl w:val="9112E044"/>
    <w:lvl w:ilvl="0" w:tplc="33F824A0">
      <w:start w:val="1"/>
      <w:numFmt w:val="decimal"/>
      <w:lvlText w:val="%1."/>
      <w:lvlJc w:val="left"/>
      <w:pPr>
        <w:ind w:left="899" w:hanging="360"/>
      </w:pPr>
      <w:rPr>
        <w:rFonts w:hint="default"/>
        <w:b/>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5">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3553EB"/>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4">
    <w:nsid w:val="2CC00810"/>
    <w:multiLevelType w:val="hybridMultilevel"/>
    <w:tmpl w:val="D8CEF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366DE8"/>
    <w:multiLevelType w:val="hybridMultilevel"/>
    <w:tmpl w:val="DC10F0A6"/>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5E72638"/>
    <w:multiLevelType w:val="hybridMultilevel"/>
    <w:tmpl w:val="27F069B2"/>
    <w:lvl w:ilvl="0" w:tplc="958EF232">
      <w:start w:val="3"/>
      <w:numFmt w:val="decimal"/>
      <w:lvlText w:val="%1."/>
      <w:lvlJc w:val="left"/>
      <w:pPr>
        <w:ind w:left="810" w:hanging="360"/>
      </w:pPr>
      <w:rPr>
        <w:rFonts w:cs="Sylfaen" w:hint="default"/>
        <w:b/>
        <w:color w:val="000000"/>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8">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5A628FB"/>
    <w:multiLevelType w:val="hybridMultilevel"/>
    <w:tmpl w:val="856C1CE6"/>
    <w:lvl w:ilvl="0" w:tplc="041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9">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3">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61454EB8"/>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916C16"/>
    <w:multiLevelType w:val="hybridMultilevel"/>
    <w:tmpl w:val="383E2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A8194E"/>
    <w:multiLevelType w:val="multilevel"/>
    <w:tmpl w:val="92D810B6"/>
    <w:lvl w:ilvl="0">
      <w:start w:val="1"/>
      <w:numFmt w:val="decimal"/>
      <w:lvlText w:val="%1)"/>
      <w:lvlJc w:val="left"/>
      <w:pPr>
        <w:ind w:left="720" w:hanging="360"/>
      </w:pPr>
      <w:rPr>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1">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nsid w:val="75A87170"/>
    <w:multiLevelType w:val="hybridMultilevel"/>
    <w:tmpl w:val="71401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35"/>
  </w:num>
  <w:num w:numId="2">
    <w:abstractNumId w:val="7"/>
  </w:num>
  <w:num w:numId="3">
    <w:abstractNumId w:val="23"/>
  </w:num>
  <w:num w:numId="4">
    <w:abstractNumId w:val="5"/>
  </w:num>
  <w:num w:numId="5">
    <w:abstractNumId w:val="27"/>
  </w:num>
  <w:num w:numId="6">
    <w:abstractNumId w:val="43"/>
  </w:num>
  <w:num w:numId="7">
    <w:abstractNumId w:val="24"/>
  </w:num>
  <w:num w:numId="8">
    <w:abstractNumId w:val="2"/>
  </w:num>
  <w:num w:numId="9">
    <w:abstractNumId w:val="36"/>
  </w:num>
  <w:num w:numId="10">
    <w:abstractNumId w:val="28"/>
  </w:num>
  <w:num w:numId="11">
    <w:abstractNumId w:val="1"/>
  </w:num>
  <w:num w:numId="12">
    <w:abstractNumId w:val="22"/>
  </w:num>
  <w:num w:numId="13">
    <w:abstractNumId w:val="44"/>
  </w:num>
  <w:num w:numId="14">
    <w:abstractNumId w:val="6"/>
  </w:num>
  <w:num w:numId="15">
    <w:abstractNumId w:val="12"/>
  </w:num>
  <w:num w:numId="16">
    <w:abstractNumId w:val="18"/>
  </w:num>
  <w:num w:numId="17">
    <w:abstractNumId w:val="47"/>
  </w:num>
  <w:num w:numId="18">
    <w:abstractNumId w:val="37"/>
  </w:num>
  <w:num w:numId="19">
    <w:abstractNumId w:val="32"/>
  </w:num>
  <w:num w:numId="20">
    <w:abstractNumId w:val="8"/>
  </w:num>
  <w:num w:numId="21">
    <w:abstractNumId w:val="30"/>
  </w:num>
  <w:num w:numId="22">
    <w:abstractNumId w:val="19"/>
  </w:num>
  <w:num w:numId="23">
    <w:abstractNumId w:val="33"/>
  </w:num>
  <w:num w:numId="24">
    <w:abstractNumId w:val="31"/>
  </w:num>
  <w:num w:numId="25">
    <w:abstractNumId w:val="9"/>
  </w:num>
  <w:num w:numId="26">
    <w:abstractNumId w:val="16"/>
  </w:num>
  <w:num w:numId="27">
    <w:abstractNumId w:val="42"/>
  </w:num>
  <w:num w:numId="28">
    <w:abstractNumId w:val="26"/>
  </w:num>
  <w:num w:numId="29">
    <w:abstractNumId w:val="45"/>
  </w:num>
  <w:num w:numId="30">
    <w:abstractNumId w:val="39"/>
  </w:num>
  <w:num w:numId="31">
    <w:abstractNumId w:val="13"/>
  </w:num>
  <w:num w:numId="32">
    <w:abstractNumId w:val="25"/>
  </w:num>
  <w:num w:numId="33">
    <w:abstractNumId w:val="11"/>
  </w:num>
  <w:num w:numId="34">
    <w:abstractNumId w:val="21"/>
  </w:num>
  <w:num w:numId="35">
    <w:abstractNumId w:val="0"/>
  </w:num>
  <w:num w:numId="36">
    <w:abstractNumId w:val="14"/>
  </w:num>
  <w:num w:numId="37">
    <w:abstractNumId w:val="4"/>
  </w:num>
  <w:num w:numId="38">
    <w:abstractNumId w:val="17"/>
  </w:num>
  <w:num w:numId="39">
    <w:abstractNumId w:val="46"/>
  </w:num>
  <w:num w:numId="40">
    <w:abstractNumId w:val="40"/>
  </w:num>
  <w:num w:numId="41">
    <w:abstractNumId w:val="20"/>
  </w:num>
  <w:num w:numId="42">
    <w:abstractNumId w:val="38"/>
  </w:num>
  <w:num w:numId="43">
    <w:abstractNumId w:val="15"/>
  </w:num>
  <w:num w:numId="44">
    <w:abstractNumId w:val="3"/>
  </w:num>
  <w:num w:numId="45">
    <w:abstractNumId w:val="41"/>
  </w:num>
  <w:num w:numId="46">
    <w:abstractNumId w:val="29"/>
  </w:num>
  <w:num w:numId="47">
    <w:abstractNumId w:val="34"/>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6542C"/>
    <w:rsid w:val="000716C3"/>
    <w:rsid w:val="00073FF6"/>
    <w:rsid w:val="00075FAC"/>
    <w:rsid w:val="00076FA7"/>
    <w:rsid w:val="00086F68"/>
    <w:rsid w:val="00094EC2"/>
    <w:rsid w:val="000B2247"/>
    <w:rsid w:val="000B60FD"/>
    <w:rsid w:val="000C0F91"/>
    <w:rsid w:val="000C2C64"/>
    <w:rsid w:val="000C4CB2"/>
    <w:rsid w:val="000C7C6B"/>
    <w:rsid w:val="000D3424"/>
    <w:rsid w:val="000E3050"/>
    <w:rsid w:val="000E5F64"/>
    <w:rsid w:val="000F03A9"/>
    <w:rsid w:val="000F4EAD"/>
    <w:rsid w:val="0011237A"/>
    <w:rsid w:val="0012491A"/>
    <w:rsid w:val="00134E3A"/>
    <w:rsid w:val="00140C0D"/>
    <w:rsid w:val="00146B5D"/>
    <w:rsid w:val="001505BE"/>
    <w:rsid w:val="00155E8A"/>
    <w:rsid w:val="001649D3"/>
    <w:rsid w:val="00166440"/>
    <w:rsid w:val="00174B6A"/>
    <w:rsid w:val="00180AB6"/>
    <w:rsid w:val="00187D46"/>
    <w:rsid w:val="0019420F"/>
    <w:rsid w:val="001C411B"/>
    <w:rsid w:val="001D2843"/>
    <w:rsid w:val="001D4BCB"/>
    <w:rsid w:val="001E235D"/>
    <w:rsid w:val="001F0045"/>
    <w:rsid w:val="001F712A"/>
    <w:rsid w:val="00205517"/>
    <w:rsid w:val="00213605"/>
    <w:rsid w:val="00214D90"/>
    <w:rsid w:val="002176DC"/>
    <w:rsid w:val="00243A95"/>
    <w:rsid w:val="0025408B"/>
    <w:rsid w:val="0027569B"/>
    <w:rsid w:val="0027623A"/>
    <w:rsid w:val="00277509"/>
    <w:rsid w:val="00286ED2"/>
    <w:rsid w:val="002A4B09"/>
    <w:rsid w:val="002A4CED"/>
    <w:rsid w:val="002B2725"/>
    <w:rsid w:val="002B5FE4"/>
    <w:rsid w:val="002C276A"/>
    <w:rsid w:val="002C420D"/>
    <w:rsid w:val="002E20CB"/>
    <w:rsid w:val="002E52DA"/>
    <w:rsid w:val="002E537D"/>
    <w:rsid w:val="002E7BED"/>
    <w:rsid w:val="002F4B55"/>
    <w:rsid w:val="002F5C4C"/>
    <w:rsid w:val="00300D15"/>
    <w:rsid w:val="003024C4"/>
    <w:rsid w:val="00321417"/>
    <w:rsid w:val="00345575"/>
    <w:rsid w:val="003577F6"/>
    <w:rsid w:val="00363C4C"/>
    <w:rsid w:val="00364294"/>
    <w:rsid w:val="003653A5"/>
    <w:rsid w:val="00367CFE"/>
    <w:rsid w:val="00370653"/>
    <w:rsid w:val="003A0849"/>
    <w:rsid w:val="003B3AA1"/>
    <w:rsid w:val="003B5B71"/>
    <w:rsid w:val="003C5CCD"/>
    <w:rsid w:val="003C7256"/>
    <w:rsid w:val="003D1B37"/>
    <w:rsid w:val="003E7426"/>
    <w:rsid w:val="003F2159"/>
    <w:rsid w:val="00400C20"/>
    <w:rsid w:val="0041642D"/>
    <w:rsid w:val="00421FD9"/>
    <w:rsid w:val="004376B8"/>
    <w:rsid w:val="00440AE1"/>
    <w:rsid w:val="00440C30"/>
    <w:rsid w:val="00442950"/>
    <w:rsid w:val="0044442E"/>
    <w:rsid w:val="004446BE"/>
    <w:rsid w:val="0046780C"/>
    <w:rsid w:val="00475529"/>
    <w:rsid w:val="004812FD"/>
    <w:rsid w:val="00496514"/>
    <w:rsid w:val="00497E79"/>
    <w:rsid w:val="004A7A4E"/>
    <w:rsid w:val="004D495E"/>
    <w:rsid w:val="004D70EC"/>
    <w:rsid w:val="004E7DAF"/>
    <w:rsid w:val="004F1B36"/>
    <w:rsid w:val="004F65D3"/>
    <w:rsid w:val="004F6AC9"/>
    <w:rsid w:val="00507500"/>
    <w:rsid w:val="00510B61"/>
    <w:rsid w:val="00521729"/>
    <w:rsid w:val="005303AE"/>
    <w:rsid w:val="00545A1E"/>
    <w:rsid w:val="005462A4"/>
    <w:rsid w:val="00553B55"/>
    <w:rsid w:val="0055442C"/>
    <w:rsid w:val="005705DF"/>
    <w:rsid w:val="00581ED9"/>
    <w:rsid w:val="00582F3E"/>
    <w:rsid w:val="00585A0F"/>
    <w:rsid w:val="005B325C"/>
    <w:rsid w:val="005D2D97"/>
    <w:rsid w:val="005D47C7"/>
    <w:rsid w:val="005E0B16"/>
    <w:rsid w:val="00610873"/>
    <w:rsid w:val="006139B6"/>
    <w:rsid w:val="00614075"/>
    <w:rsid w:val="00624F72"/>
    <w:rsid w:val="006427CF"/>
    <w:rsid w:val="00650CDC"/>
    <w:rsid w:val="0065100C"/>
    <w:rsid w:val="00653F9A"/>
    <w:rsid w:val="00661EBC"/>
    <w:rsid w:val="0067057D"/>
    <w:rsid w:val="006716BB"/>
    <w:rsid w:val="006B2356"/>
    <w:rsid w:val="006D3E35"/>
    <w:rsid w:val="006D5E5A"/>
    <w:rsid w:val="0070083B"/>
    <w:rsid w:val="00724B0E"/>
    <w:rsid w:val="0073310E"/>
    <w:rsid w:val="00734FB6"/>
    <w:rsid w:val="007505B3"/>
    <w:rsid w:val="00760096"/>
    <w:rsid w:val="00761456"/>
    <w:rsid w:val="007717F3"/>
    <w:rsid w:val="0078384D"/>
    <w:rsid w:val="007A18AE"/>
    <w:rsid w:val="007B75FF"/>
    <w:rsid w:val="007C5E4E"/>
    <w:rsid w:val="007E35A7"/>
    <w:rsid w:val="007E58D5"/>
    <w:rsid w:val="007F49A3"/>
    <w:rsid w:val="0080335D"/>
    <w:rsid w:val="00810C05"/>
    <w:rsid w:val="00816A09"/>
    <w:rsid w:val="00856C7F"/>
    <w:rsid w:val="00872B9F"/>
    <w:rsid w:val="00891191"/>
    <w:rsid w:val="008924C6"/>
    <w:rsid w:val="008A2137"/>
    <w:rsid w:val="008A6DA5"/>
    <w:rsid w:val="008B1DA3"/>
    <w:rsid w:val="008B5CB2"/>
    <w:rsid w:val="008B64B7"/>
    <w:rsid w:val="008C34A4"/>
    <w:rsid w:val="008D033F"/>
    <w:rsid w:val="008D7F90"/>
    <w:rsid w:val="008E07ED"/>
    <w:rsid w:val="008E7319"/>
    <w:rsid w:val="009410DB"/>
    <w:rsid w:val="009456F1"/>
    <w:rsid w:val="009518F4"/>
    <w:rsid w:val="00954178"/>
    <w:rsid w:val="00954C25"/>
    <w:rsid w:val="00962EEF"/>
    <w:rsid w:val="009653DE"/>
    <w:rsid w:val="00975525"/>
    <w:rsid w:val="00983E73"/>
    <w:rsid w:val="009878B6"/>
    <w:rsid w:val="009A7058"/>
    <w:rsid w:val="009C1108"/>
    <w:rsid w:val="009E1F55"/>
    <w:rsid w:val="009E2993"/>
    <w:rsid w:val="009E5386"/>
    <w:rsid w:val="00A3008D"/>
    <w:rsid w:val="00A46B42"/>
    <w:rsid w:val="00A55BCA"/>
    <w:rsid w:val="00A64B0D"/>
    <w:rsid w:val="00A75B26"/>
    <w:rsid w:val="00A75C1B"/>
    <w:rsid w:val="00A7629B"/>
    <w:rsid w:val="00A867BA"/>
    <w:rsid w:val="00A90397"/>
    <w:rsid w:val="00A911D2"/>
    <w:rsid w:val="00A94134"/>
    <w:rsid w:val="00A963CE"/>
    <w:rsid w:val="00A9785E"/>
    <w:rsid w:val="00AA760D"/>
    <w:rsid w:val="00AB2079"/>
    <w:rsid w:val="00AE2236"/>
    <w:rsid w:val="00AE2854"/>
    <w:rsid w:val="00AF76B6"/>
    <w:rsid w:val="00B02DF2"/>
    <w:rsid w:val="00B1415E"/>
    <w:rsid w:val="00B259E8"/>
    <w:rsid w:val="00B6021C"/>
    <w:rsid w:val="00B761D0"/>
    <w:rsid w:val="00B84D3B"/>
    <w:rsid w:val="00BA1C5D"/>
    <w:rsid w:val="00BA1EE7"/>
    <w:rsid w:val="00BA25C5"/>
    <w:rsid w:val="00BA543F"/>
    <w:rsid w:val="00BB0050"/>
    <w:rsid w:val="00BB03CD"/>
    <w:rsid w:val="00BB059D"/>
    <w:rsid w:val="00BD007E"/>
    <w:rsid w:val="00BD2C50"/>
    <w:rsid w:val="00BF1726"/>
    <w:rsid w:val="00BF4478"/>
    <w:rsid w:val="00C11660"/>
    <w:rsid w:val="00C30F61"/>
    <w:rsid w:val="00C37BEF"/>
    <w:rsid w:val="00C443F2"/>
    <w:rsid w:val="00C50172"/>
    <w:rsid w:val="00C52482"/>
    <w:rsid w:val="00C60C93"/>
    <w:rsid w:val="00C634EE"/>
    <w:rsid w:val="00C660F0"/>
    <w:rsid w:val="00C71422"/>
    <w:rsid w:val="00C83058"/>
    <w:rsid w:val="00C87BEB"/>
    <w:rsid w:val="00C90580"/>
    <w:rsid w:val="00CA24C5"/>
    <w:rsid w:val="00CA7A6E"/>
    <w:rsid w:val="00CB4854"/>
    <w:rsid w:val="00CC1334"/>
    <w:rsid w:val="00CC3179"/>
    <w:rsid w:val="00CC637D"/>
    <w:rsid w:val="00CD6B64"/>
    <w:rsid w:val="00CE72CA"/>
    <w:rsid w:val="00CF18A3"/>
    <w:rsid w:val="00CF3A38"/>
    <w:rsid w:val="00CF4DDD"/>
    <w:rsid w:val="00D059A4"/>
    <w:rsid w:val="00D1200E"/>
    <w:rsid w:val="00D12BD7"/>
    <w:rsid w:val="00D226FF"/>
    <w:rsid w:val="00D4361C"/>
    <w:rsid w:val="00D44385"/>
    <w:rsid w:val="00D512FC"/>
    <w:rsid w:val="00D63D58"/>
    <w:rsid w:val="00D70A30"/>
    <w:rsid w:val="00D807F7"/>
    <w:rsid w:val="00D8732B"/>
    <w:rsid w:val="00D90DEC"/>
    <w:rsid w:val="00D953B8"/>
    <w:rsid w:val="00DB5232"/>
    <w:rsid w:val="00DC041C"/>
    <w:rsid w:val="00DC0B14"/>
    <w:rsid w:val="00DD497F"/>
    <w:rsid w:val="00DE3EC7"/>
    <w:rsid w:val="00DE54CC"/>
    <w:rsid w:val="00DE5DE5"/>
    <w:rsid w:val="00DE7BB5"/>
    <w:rsid w:val="00DF102E"/>
    <w:rsid w:val="00E009A5"/>
    <w:rsid w:val="00E0706B"/>
    <w:rsid w:val="00E13B73"/>
    <w:rsid w:val="00E20BC4"/>
    <w:rsid w:val="00E414EE"/>
    <w:rsid w:val="00E44B1E"/>
    <w:rsid w:val="00E46D18"/>
    <w:rsid w:val="00E47DDE"/>
    <w:rsid w:val="00E5311E"/>
    <w:rsid w:val="00E53704"/>
    <w:rsid w:val="00E53E39"/>
    <w:rsid w:val="00E56275"/>
    <w:rsid w:val="00E62E7B"/>
    <w:rsid w:val="00E64FF6"/>
    <w:rsid w:val="00E65D56"/>
    <w:rsid w:val="00E6655B"/>
    <w:rsid w:val="00E77116"/>
    <w:rsid w:val="00E7750A"/>
    <w:rsid w:val="00E8408E"/>
    <w:rsid w:val="00E94705"/>
    <w:rsid w:val="00E94E9C"/>
    <w:rsid w:val="00EB1FDF"/>
    <w:rsid w:val="00EC21DE"/>
    <w:rsid w:val="00EC3BB5"/>
    <w:rsid w:val="00ED0863"/>
    <w:rsid w:val="00EF0C51"/>
    <w:rsid w:val="00F03567"/>
    <w:rsid w:val="00F102E2"/>
    <w:rsid w:val="00F15418"/>
    <w:rsid w:val="00F157FC"/>
    <w:rsid w:val="00F22090"/>
    <w:rsid w:val="00F536E1"/>
    <w:rsid w:val="00F73384"/>
    <w:rsid w:val="00F769FB"/>
    <w:rsid w:val="00F9289D"/>
    <w:rsid w:val="00F96B00"/>
    <w:rsid w:val="00FB3262"/>
    <w:rsid w:val="00FB5314"/>
    <w:rsid w:val="00FB7434"/>
    <w:rsid w:val="00FC68B0"/>
    <w:rsid w:val="00FC768B"/>
    <w:rsid w:val="00FD54DB"/>
    <w:rsid w:val="00FE554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99"/>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www.arlis.am/DocumentView.aspx?docid=18076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EE06B5-3AF6-4767-958B-419BD16C1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1703</Words>
  <Characters>9709</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20</cp:revision>
  <cp:lastPrinted>2023-08-08T05:04:00Z</cp:lastPrinted>
  <dcterms:created xsi:type="dcterms:W3CDTF">2023-08-03T05:07:00Z</dcterms:created>
  <dcterms:modified xsi:type="dcterms:W3CDTF">2023-09-19T10:12:00Z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