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E07BCC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26872">
        <w:rPr>
          <w:rFonts w:ascii="GHEA Grapalat" w:hAnsi="GHEA Grapalat"/>
          <w:b/>
          <w:caps/>
          <w:lang w:val="hy-AM"/>
        </w:rPr>
        <w:t>օգոստոսի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26872">
        <w:rPr>
          <w:rFonts w:ascii="GHEA Grapalat" w:hAnsi="GHEA Grapalat"/>
          <w:b/>
          <w:caps/>
          <w:lang w:val="hy-AM"/>
        </w:rPr>
        <w:t>1385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28563D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126872">
        <w:rPr>
          <w:rFonts w:ascii="GHEA Grapalat" w:eastAsia="Calibri" w:hAnsi="GHEA Grapalat"/>
          <w:bCs/>
          <w:lang w:val="hy-AM" w:eastAsia="en-US"/>
        </w:rPr>
        <w:t>ԱՐՄԲԵՏՈՆ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0CB3D4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26872">
        <w:rPr>
          <w:rFonts w:ascii="GHEA Grapalat" w:hAnsi="GHEA Grapalat" w:cs="Sylfaen"/>
          <w:lang w:val="hy-AM"/>
        </w:rPr>
        <w:t>օգոստոսի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26872">
        <w:rPr>
          <w:rFonts w:ascii="GHEA Grapalat" w:hAnsi="GHEA Grapalat" w:cs="Sylfaen"/>
          <w:lang w:val="hy-AM"/>
        </w:rPr>
        <w:t>1385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126872">
        <w:rPr>
          <w:rFonts w:ascii="GHEA Grapalat" w:hAnsi="GHEA Grapalat" w:cs="Sylfaen"/>
          <w:bCs/>
          <w:lang w:val="hy-AM"/>
        </w:rPr>
        <w:t>ԱՐՄԲԵՏՈՆ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14F77EC" w14:textId="076E3C1E" w:rsidR="000D6886" w:rsidRDefault="00F43D7E" w:rsidP="0012687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126872">
        <w:rPr>
          <w:rFonts w:ascii="GHEA Grapalat" w:hAnsi="GHEA Grapalat" w:cs="Sylfaen"/>
          <w:bCs/>
          <w:lang w:val="hy-AM"/>
        </w:rPr>
        <w:t>ԱՐՄԲԵՏՈՆ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126872" w:rsidRPr="00126872">
        <w:rPr>
          <w:rFonts w:ascii="GHEA Grapalat" w:hAnsi="GHEA Grapalat" w:cs="Sylfaen"/>
          <w:lang w:val="hy-AM"/>
        </w:rPr>
        <w:t xml:space="preserve">սարքավորումները նախատեսվում է օգտագործել բարձր որակի բետոնի արտադրության համար։ Արտադրությունն իրականացվելու է ՀՀ Երևան քաղաքում։ Ընկերությունը հիմնադրվել է 2022 թվականին։ </w:t>
      </w:r>
      <w:r w:rsidR="00CC367A"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9349F9">
        <w:rPr>
          <w:rFonts w:ascii="GHEA Grapalat" w:hAnsi="GHEA Grapalat" w:cs="Sylfaen"/>
          <w:lang w:val="hy-AM"/>
        </w:rPr>
        <w:t xml:space="preserve">ընկերությանը մատակարարի կողմից ի սկզբանե սխալ </w:t>
      </w:r>
      <w:r w:rsidR="00126872">
        <w:rPr>
          <w:rFonts w:ascii="GHEA Grapalat" w:hAnsi="GHEA Grapalat" w:cs="Sylfaen"/>
          <w:lang w:val="hy-AM"/>
        </w:rPr>
        <w:t>տեխնիկական բնութագրեր</w:t>
      </w:r>
      <w:r w:rsidR="009349F9">
        <w:rPr>
          <w:rFonts w:ascii="GHEA Grapalat" w:hAnsi="GHEA Grapalat" w:cs="Sylfaen"/>
          <w:lang w:val="hy-AM"/>
        </w:rPr>
        <w:t xml:space="preserve"> է տրամադրվել, ցանկում </w:t>
      </w:r>
      <w:r w:rsidR="000D6886">
        <w:rPr>
          <w:rFonts w:ascii="GHEA Grapalat" w:hAnsi="GHEA Grapalat" w:cs="Sylfaen"/>
          <w:lang w:val="hy-AM"/>
        </w:rPr>
        <w:t xml:space="preserve">ներկայացված ապրանքների </w:t>
      </w:r>
      <w:r w:rsidR="00126872">
        <w:rPr>
          <w:rFonts w:ascii="GHEA Grapalat" w:hAnsi="GHEA Grapalat" w:cs="Sylfaen"/>
          <w:lang w:val="hy-AM"/>
        </w:rPr>
        <w:t>բնութագրերը</w:t>
      </w:r>
      <w:r w:rsidR="000D6886">
        <w:rPr>
          <w:rFonts w:ascii="GHEA Grapalat" w:hAnsi="GHEA Grapalat" w:cs="Sylfaen"/>
          <w:lang w:val="hy-AM"/>
        </w:rPr>
        <w:t xml:space="preserve"> նույնական չեն հաշիվ-ապրանքագր</w:t>
      </w:r>
      <w:r w:rsidR="005F1F2D">
        <w:rPr>
          <w:rFonts w:ascii="GHEA Grapalat" w:hAnsi="GHEA Grapalat" w:cs="Sylfaen"/>
          <w:lang w:val="hy-AM"/>
        </w:rPr>
        <w:t>ում նշված</w:t>
      </w:r>
      <w:r w:rsidR="000D6886">
        <w:rPr>
          <w:rFonts w:ascii="GHEA Grapalat" w:hAnsi="GHEA Grapalat" w:cs="Sylfaen"/>
          <w:lang w:val="hy-AM"/>
        </w:rPr>
        <w:t xml:space="preserve"> </w:t>
      </w:r>
      <w:r w:rsidR="00126872">
        <w:rPr>
          <w:rFonts w:ascii="GHEA Grapalat" w:hAnsi="GHEA Grapalat" w:cs="Sylfaen"/>
          <w:lang w:val="hy-AM"/>
        </w:rPr>
        <w:t>բնութագրերի</w:t>
      </w:r>
      <w:r w:rsidR="000D6886">
        <w:rPr>
          <w:rFonts w:ascii="GHEA Grapalat" w:hAnsi="GHEA Grapalat" w:cs="Sylfaen"/>
          <w:lang w:val="hy-AM"/>
        </w:rPr>
        <w:t xml:space="preserve"> հետ</w:t>
      </w:r>
      <w:r w:rsidR="009349F9">
        <w:rPr>
          <w:rFonts w:ascii="GHEA Grapalat" w:hAnsi="GHEA Grapalat" w:cs="Sylfaen"/>
          <w:lang w:val="hy-AM"/>
        </w:rPr>
        <w:t xml:space="preserve">, որի արդյունքում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 xml:space="preserve">կատարել փոփոխություն ապրանքատեսակների </w:t>
      </w:r>
      <w:r w:rsidR="00126872">
        <w:rPr>
          <w:rFonts w:ascii="GHEA Grapalat" w:hAnsi="GHEA Grapalat" w:cs="Sylfaen"/>
          <w:lang w:val="hy-AM"/>
        </w:rPr>
        <w:t>տեխնիկական բնութագիրը</w:t>
      </w:r>
      <w:r w:rsidR="005F1F2D">
        <w:rPr>
          <w:rFonts w:ascii="GHEA Grapalat" w:hAnsi="GHEA Grapalat" w:cs="Sylfaen"/>
          <w:lang w:val="hy-AM"/>
        </w:rPr>
        <w:t xml:space="preserve"> սյունակում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DEF1BB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126872">
        <w:rPr>
          <w:rFonts w:ascii="GHEA Grapalat" w:hAnsi="GHEA Grapalat"/>
          <w:bCs/>
          <w:lang w:val="hy-AM"/>
        </w:rPr>
        <w:t>ԱՐՄԲԵՏՈՆ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26872">
        <w:rPr>
          <w:rFonts w:ascii="GHEA Grapalat" w:hAnsi="GHEA Grapalat" w:cs="Sylfaen"/>
          <w:lang w:val="hy-AM"/>
        </w:rPr>
        <w:t>օգոստոսի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26872">
        <w:rPr>
          <w:rFonts w:ascii="GHEA Grapalat" w:hAnsi="GHEA Grapalat" w:cs="Sylfaen"/>
          <w:lang w:val="hy-AM"/>
        </w:rPr>
        <w:t>1385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5DEDBDC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126872">
        <w:rPr>
          <w:rFonts w:ascii="GHEA Grapalat" w:hAnsi="GHEA Grapalat"/>
          <w:bCs/>
          <w:lang w:val="hy-AM"/>
        </w:rPr>
        <w:t>ԱՐՄԲԵՏՈՆ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1CC1D9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26872">
        <w:rPr>
          <w:rFonts w:ascii="GHEA Grapalat" w:eastAsia="Calibri" w:hAnsi="GHEA Grapalat"/>
          <w:lang w:val="hy-AM" w:eastAsia="en-US"/>
        </w:rPr>
        <w:t>օգոստոսի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26872">
        <w:rPr>
          <w:rFonts w:ascii="GHEA Grapalat" w:eastAsia="Calibri" w:hAnsi="GHEA Grapalat"/>
          <w:lang w:val="hy-AM" w:eastAsia="en-US"/>
        </w:rPr>
        <w:t>1385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920599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26872">
        <w:rPr>
          <w:rFonts w:ascii="GHEA Grapalat" w:hAnsi="GHEA Grapalat" w:cs="Sylfaen"/>
          <w:lang w:val="hy-AM"/>
        </w:rPr>
        <w:t>օգոստոսի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26872">
        <w:rPr>
          <w:rFonts w:ascii="GHEA Grapalat" w:hAnsi="GHEA Grapalat" w:cs="Sylfaen"/>
          <w:lang w:val="hy-AM"/>
        </w:rPr>
        <w:t>1385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78253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87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26872"/>
    <w:rsid w:val="00167D2D"/>
    <w:rsid w:val="00195D1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C4601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Armine A. Petrosyan</cp:lastModifiedBy>
  <cp:revision>2</cp:revision>
  <dcterms:created xsi:type="dcterms:W3CDTF">2023-09-14T08:22:00Z</dcterms:created>
  <dcterms:modified xsi:type="dcterms:W3CDTF">2023-09-14T08:22:00Z</dcterms:modified>
</cp:coreProperties>
</file>