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AE7" w:rsidRDefault="000A3AE7" w:rsidP="00FE13D1">
      <w:pPr>
        <w:spacing w:line="360" w:lineRule="auto"/>
        <w:jc w:val="center"/>
        <w:rPr>
          <w:rFonts w:ascii="GHEA Grapalat" w:hAnsi="GHEA Grapalat" w:cs="GHEA Grapalat"/>
          <w:b/>
          <w:sz w:val="28"/>
          <w:szCs w:val="24"/>
          <w:lang w:val="hy-AM"/>
        </w:rPr>
      </w:pPr>
      <w:r w:rsidRPr="00285D19">
        <w:rPr>
          <w:rFonts w:ascii="GHEA Grapalat" w:hAnsi="GHEA Grapalat" w:cs="GHEA Grapalat"/>
          <w:b/>
          <w:sz w:val="28"/>
          <w:szCs w:val="24"/>
          <w:lang w:val="hy-AM"/>
        </w:rPr>
        <w:t>ՀԻՄՆԱՎՈՐՈՒՄ</w:t>
      </w:r>
    </w:p>
    <w:p w:rsidR="000A3AE7" w:rsidRDefault="00285D19" w:rsidP="00FE13D1">
      <w:pPr>
        <w:pStyle w:val="mechtex"/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ԳՈՒՅՔ ԱՄՐԱՑՆԵԼՈՒ 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»</w:t>
      </w:r>
    </w:p>
    <w:p w:rsidR="000A3AE7" w:rsidRDefault="00285D19" w:rsidP="00FE13D1">
      <w:pPr>
        <w:pStyle w:val="mechtex"/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:rsidR="000A3AE7" w:rsidRDefault="000A3AE7" w:rsidP="000A3AE7">
      <w:pPr>
        <w:pStyle w:val="mechtex"/>
        <w:spacing w:line="276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A3AE7" w:rsidRDefault="000A3AE7" w:rsidP="00497EDB">
      <w:pPr>
        <w:numPr>
          <w:ilvl w:val="0"/>
          <w:numId w:val="1"/>
        </w:numPr>
        <w:spacing w:line="360" w:lineRule="auto"/>
        <w:ind w:left="-142" w:right="23" w:firstLine="568"/>
        <w:jc w:val="both"/>
        <w:rPr>
          <w:rFonts w:ascii="GHEA Grapalat" w:hAnsi="GHEA Grapalat" w:cs="Times Armenian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pt-BR"/>
        </w:rPr>
        <w:t>րավական ակտի ընդունման անհրաժեշտությունը</w:t>
      </w:r>
    </w:p>
    <w:p w:rsidR="000A3AE7" w:rsidRDefault="00285D19" w:rsidP="00927D7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26AB6">
        <w:rPr>
          <w:rFonts w:ascii="GHEA Grapalat" w:hAnsi="GHEA Grapalat"/>
          <w:sz w:val="24"/>
          <w:szCs w:val="24"/>
          <w:lang w:val="hy-AM"/>
        </w:rPr>
        <w:t xml:space="preserve">ՀՀ արտաքին գործերի նախարարությունը (այսուհետ՝ </w:t>
      </w:r>
      <w:r w:rsidR="00927D75">
        <w:rPr>
          <w:rFonts w:ascii="GHEA Grapalat" w:hAnsi="GHEA Grapalat"/>
          <w:sz w:val="24"/>
          <w:szCs w:val="24"/>
          <w:lang w:val="hy-AM"/>
        </w:rPr>
        <w:t>ն</w:t>
      </w:r>
      <w:r w:rsidRPr="00B26AB6">
        <w:rPr>
          <w:rFonts w:ascii="GHEA Grapalat" w:hAnsi="GHEA Grapalat"/>
          <w:sz w:val="24"/>
          <w:szCs w:val="24"/>
          <w:lang w:val="hy-AM"/>
        </w:rPr>
        <w:t xml:space="preserve">ախարարություն) հաշվի առնելով </w:t>
      </w:r>
      <w:r w:rsidRPr="00927D75">
        <w:rPr>
          <w:rFonts w:ascii="GHEA Grapalat" w:hAnsi="GHEA Grapalat"/>
          <w:sz w:val="24"/>
          <w:szCs w:val="24"/>
          <w:lang w:val="hy-AM"/>
        </w:rPr>
        <w:t>նախորդ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տարիների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6AB6">
        <w:rPr>
          <w:rFonts w:ascii="GHEA Grapalat" w:hAnsi="GHEA Grapalat"/>
          <w:sz w:val="24"/>
          <w:szCs w:val="24"/>
          <w:lang w:val="hy-AM"/>
        </w:rPr>
        <w:t xml:space="preserve">ընթացքում ՀՀ ժամանած օտարերկրյա պետությունների, միջազգային կազմակերպությունների բարձրաստիճան պաշտոնյաների և նրանց ուղեկցող պատվիրակությունների մեծ թիվը, ինչպես նաև գնահատելով նման այցելությունների պատշաճ կազմակերպման՝ մասնավորապես համապատասխան տրանսպորտային միջոցներով ապահովելու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կարևորությունը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, նախաձեռնել է նախարարությանն ամրացված տրանսպորտային միջոցները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միկրոավտոբուսներով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համալրելու գործընթաց: Այդ նպատակով նախարարությունը Հայաստանի Հանրապետություն է ներմուծել Գերմանիայի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Դաշնությունում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ՀՀ դեսպանության կողմից </w:t>
      </w:r>
      <w:r>
        <w:rPr>
          <w:rFonts w:ascii="GHEA Grapalat" w:hAnsi="GHEA Grapalat"/>
          <w:sz w:val="24"/>
          <w:szCs w:val="24"/>
          <w:lang w:val="hy-AM"/>
        </w:rPr>
        <w:t>ձեռք բերված</w:t>
      </w:r>
      <w:r w:rsidRPr="00B26AB6">
        <w:rPr>
          <w:rFonts w:ascii="GHEA Grapalat" w:hAnsi="GHEA Grapalat"/>
          <w:sz w:val="24"/>
          <w:szCs w:val="24"/>
          <w:lang w:val="hy-AM"/>
        </w:rPr>
        <w:t xml:space="preserve"> 2022թ. արտադրության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Mercedes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Benz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մակնիշի V 250 </w:t>
      </w:r>
      <w:r w:rsidR="00927D75">
        <w:rPr>
          <w:rFonts w:ascii="GHEA Grapalat" w:hAnsi="GHEA Grapalat"/>
          <w:sz w:val="24"/>
          <w:szCs w:val="24"/>
          <w:lang w:val="hy-AM"/>
        </w:rPr>
        <w:t xml:space="preserve">մոդելի </w:t>
      </w:r>
      <w:r w:rsidRPr="00B26AB6">
        <w:rPr>
          <w:rFonts w:ascii="GHEA Grapalat" w:hAnsi="GHEA Grapalat"/>
          <w:sz w:val="24"/>
          <w:szCs w:val="24"/>
          <w:lang w:val="hy-AM"/>
        </w:rPr>
        <w:t>(</w:t>
      </w:r>
      <w:r w:rsidR="008B0359">
        <w:rPr>
          <w:rFonts w:ascii="GHEA Grapalat" w:hAnsi="GHEA Grapalat"/>
          <w:sz w:val="24"/>
          <w:szCs w:val="24"/>
          <w:lang w:val="hy-AM"/>
        </w:rPr>
        <w:t>նույնացման</w:t>
      </w:r>
      <w:r w:rsidR="00927D75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Pr="00B26AB6">
        <w:rPr>
          <w:rFonts w:ascii="GHEA Grapalat" w:hAnsi="GHEA Grapalat"/>
          <w:sz w:val="24"/>
          <w:szCs w:val="24"/>
          <w:lang w:val="hy-AM"/>
        </w:rPr>
        <w:t xml:space="preserve">W1V44781314160220) մոդելի և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Mercedes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Benz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մակնիշի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Sprinte</w:t>
      </w:r>
      <w:r w:rsidR="00927D75">
        <w:rPr>
          <w:rFonts w:ascii="GHEA Grapalat" w:hAnsi="GHEA Grapalat"/>
          <w:sz w:val="24"/>
          <w:szCs w:val="24"/>
          <w:lang w:val="hy-AM"/>
        </w:rPr>
        <w:t>r</w:t>
      </w:r>
      <w:proofErr w:type="spellEnd"/>
      <w:r w:rsidR="00927D75">
        <w:rPr>
          <w:rFonts w:ascii="GHEA Grapalat" w:hAnsi="GHEA Grapalat"/>
          <w:sz w:val="24"/>
          <w:szCs w:val="24"/>
          <w:lang w:val="hy-AM"/>
        </w:rPr>
        <w:t xml:space="preserve"> (</w:t>
      </w:r>
      <w:r w:rsidR="008B0359">
        <w:rPr>
          <w:rFonts w:ascii="GHEA Grapalat" w:hAnsi="GHEA Grapalat"/>
          <w:sz w:val="24"/>
          <w:szCs w:val="24"/>
          <w:lang w:val="hy-AM"/>
        </w:rPr>
        <w:t>նույնացման</w:t>
      </w:r>
      <w:r w:rsidR="008B0359">
        <w:rPr>
          <w:rFonts w:ascii="GHEA Grapalat" w:hAnsi="GHEA Grapalat"/>
          <w:sz w:val="24"/>
          <w:szCs w:val="24"/>
          <w:lang w:val="hy-AM"/>
        </w:rPr>
        <w:t xml:space="preserve"> համար </w:t>
      </w:r>
      <w:bookmarkStart w:id="0" w:name="_GoBack"/>
      <w:bookmarkEnd w:id="0"/>
      <w:r w:rsidR="00927D75">
        <w:rPr>
          <w:rFonts w:ascii="GHEA Grapalat" w:hAnsi="GHEA Grapalat"/>
          <w:sz w:val="24"/>
          <w:szCs w:val="24"/>
          <w:lang w:val="hy-AM"/>
        </w:rPr>
        <w:t xml:space="preserve">W1V9076551P509937) մոդելի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միկրոավտոբուսները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>:</w:t>
      </w:r>
    </w:p>
    <w:p w:rsidR="00285D19" w:rsidRDefault="00285D19" w:rsidP="00927D7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26AB6">
        <w:rPr>
          <w:rFonts w:ascii="GHEA Grapalat" w:hAnsi="GHEA Grapalat"/>
          <w:sz w:val="24"/>
          <w:szCs w:val="24"/>
          <w:lang w:val="hy-AM"/>
        </w:rPr>
        <w:t xml:space="preserve">Նշյալ միկրոավտոբուսների ձեռք բերումը </w:t>
      </w:r>
      <w:proofErr w:type="spellStart"/>
      <w:r w:rsidRPr="00B26AB6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է նաև ֆինանսական միջոցների տնտեսման</w:t>
      </w:r>
      <w:r w:rsidR="007C58AB">
        <w:rPr>
          <w:rFonts w:ascii="GHEA Grapalat" w:hAnsi="GHEA Grapalat"/>
          <w:sz w:val="24"/>
          <w:szCs w:val="24"/>
          <w:lang w:val="hy-AM"/>
        </w:rPr>
        <w:t xml:space="preserve"> առումով, հաշվի առնելով, որ </w:t>
      </w:r>
      <w:proofErr w:type="spellStart"/>
      <w:r w:rsidR="007C58AB">
        <w:rPr>
          <w:rFonts w:ascii="GHEA Grapalat" w:hAnsi="GHEA Grapalat"/>
          <w:sz w:val="24"/>
          <w:szCs w:val="24"/>
          <w:lang w:val="hy-AM"/>
        </w:rPr>
        <w:t>միկ</w:t>
      </w:r>
      <w:r w:rsidRPr="00B26AB6">
        <w:rPr>
          <w:rFonts w:ascii="GHEA Grapalat" w:hAnsi="GHEA Grapalat"/>
          <w:sz w:val="24"/>
          <w:szCs w:val="24"/>
          <w:lang w:val="hy-AM"/>
        </w:rPr>
        <w:t>ր</w:t>
      </w:r>
      <w:r w:rsidR="007C58AB">
        <w:rPr>
          <w:rFonts w:ascii="GHEA Grapalat" w:hAnsi="GHEA Grapalat"/>
          <w:sz w:val="24"/>
          <w:szCs w:val="24"/>
          <w:lang w:val="hy-AM"/>
        </w:rPr>
        <w:t>ո</w:t>
      </w:r>
      <w:r w:rsidRPr="00B26AB6">
        <w:rPr>
          <w:rFonts w:ascii="GHEA Grapalat" w:hAnsi="GHEA Grapalat"/>
          <w:sz w:val="24"/>
          <w:szCs w:val="24"/>
          <w:lang w:val="hy-AM"/>
        </w:rPr>
        <w:t>ավտոբուսի</w:t>
      </w:r>
      <w:proofErr w:type="spellEnd"/>
      <w:r w:rsidRPr="00B26AB6">
        <w:rPr>
          <w:rFonts w:ascii="GHEA Grapalat" w:hAnsi="GHEA Grapalat"/>
          <w:sz w:val="24"/>
          <w:szCs w:val="24"/>
          <w:lang w:val="hy-AM"/>
        </w:rPr>
        <w:t xml:space="preserve"> առկայության պայմաններում զգալիորեն կնվազի այն ֆինանսական ծախսը, որը պարբերաբար կատարվում է համապատասխան տրանսպորտային ծառայությունները ձեռք բերելու նպատակով:</w:t>
      </w:r>
    </w:p>
    <w:p w:rsidR="00285D19" w:rsidRPr="00A340F0" w:rsidRDefault="00285D19" w:rsidP="00927D7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927D75">
        <w:rPr>
          <w:rFonts w:ascii="GHEA Grapalat" w:hAnsi="GHEA Grapalat"/>
          <w:sz w:val="24"/>
          <w:szCs w:val="24"/>
          <w:lang w:val="hy-AM"/>
        </w:rPr>
        <w:t>Նշված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միջոցների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գնման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աղբյուր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է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հանդիսացել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2021</w:t>
      </w:r>
      <w:r w:rsidRPr="00927D75">
        <w:rPr>
          <w:rFonts w:ascii="GHEA Grapalat" w:hAnsi="GHEA Grapalat"/>
          <w:sz w:val="24"/>
          <w:szCs w:val="24"/>
          <w:lang w:val="hy-AM"/>
        </w:rPr>
        <w:t>թ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ՀՀ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պետական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բյուջեի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1128 «</w:t>
      </w:r>
      <w:r w:rsidRPr="00927D75">
        <w:rPr>
          <w:rFonts w:ascii="GHEA Grapalat" w:hAnsi="GHEA Grapalat"/>
          <w:sz w:val="24"/>
          <w:szCs w:val="24"/>
          <w:lang w:val="hy-AM"/>
        </w:rPr>
        <w:t>Օտարերկրյա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պետություններում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ՀՀ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դիվանագիտական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ծառայության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մարմինների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կազմակերպում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և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իրականացում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927D75">
        <w:rPr>
          <w:rFonts w:ascii="GHEA Grapalat" w:hAnsi="GHEA Grapalat"/>
          <w:sz w:val="24"/>
          <w:szCs w:val="24"/>
          <w:lang w:val="hy-AM"/>
        </w:rPr>
        <w:t>ծրագրի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11001 «</w:t>
      </w:r>
      <w:r w:rsidRPr="00927D75">
        <w:rPr>
          <w:rFonts w:ascii="GHEA Grapalat" w:hAnsi="GHEA Grapalat"/>
          <w:sz w:val="24"/>
          <w:szCs w:val="24"/>
          <w:lang w:val="hy-AM"/>
        </w:rPr>
        <w:t>Օտարերկրյա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պետություններում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և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միջազգային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կազմակերպություններում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lastRenderedPageBreak/>
        <w:t>հավատարմագրված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ՀՀ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դիվանագիտական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ծառայության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մարմինների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գործունեության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իրականացում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927D75">
        <w:rPr>
          <w:rFonts w:ascii="GHEA Grapalat" w:hAnsi="GHEA Grapalat"/>
          <w:sz w:val="24"/>
          <w:szCs w:val="24"/>
          <w:lang w:val="hy-AM"/>
        </w:rPr>
        <w:t>միջոցառումով</w:t>
      </w:r>
      <w:proofErr w:type="spellEnd"/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հատկացված</w:t>
      </w:r>
      <w:r w:rsidRPr="00A34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27D75">
        <w:rPr>
          <w:rFonts w:ascii="GHEA Grapalat" w:hAnsi="GHEA Grapalat"/>
          <w:sz w:val="24"/>
          <w:szCs w:val="24"/>
          <w:lang w:val="hy-AM"/>
        </w:rPr>
        <w:t>գումարները</w:t>
      </w:r>
      <w:r w:rsidRPr="00A340F0">
        <w:rPr>
          <w:rFonts w:ascii="GHEA Grapalat" w:hAnsi="GHEA Grapalat"/>
          <w:sz w:val="24"/>
          <w:szCs w:val="24"/>
          <w:lang w:val="af-ZA"/>
        </w:rPr>
        <w:t>:</w:t>
      </w:r>
    </w:p>
    <w:p w:rsidR="00285D19" w:rsidRPr="00285D19" w:rsidRDefault="00285D19" w:rsidP="000A3AE7">
      <w:pPr>
        <w:spacing w:line="276" w:lineRule="auto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0A3AE7" w:rsidRDefault="000A3AE7" w:rsidP="00927D75">
      <w:pPr>
        <w:pStyle w:val="NormalWeb"/>
        <w:numPr>
          <w:ilvl w:val="0"/>
          <w:numId w:val="1"/>
        </w:numPr>
        <w:spacing w:line="360" w:lineRule="auto"/>
        <w:ind w:left="142" w:firstLine="567"/>
        <w:jc w:val="both"/>
        <w:rPr>
          <w:rFonts w:ascii="GHEA Grapalat" w:hAnsi="GHEA Grapalat" w:cs="GHEA Grapalat"/>
          <w:lang w:val="pt-BR"/>
        </w:rPr>
      </w:pPr>
      <w:r>
        <w:rPr>
          <w:rFonts w:ascii="GHEA Grapalat" w:hAnsi="GHEA Grapalat" w:cs="GHEA Grapalat"/>
          <w:b/>
          <w:lang w:val="pt-BR"/>
        </w:rPr>
        <w:t>Ընթացիկ իրավիճակը և խնդիրները</w:t>
      </w:r>
      <w:r>
        <w:rPr>
          <w:rFonts w:ascii="GHEA Grapalat" w:hAnsi="GHEA Grapalat" w:cs="GHEA Grapalat"/>
          <w:lang w:val="pt-BR"/>
        </w:rPr>
        <w:t xml:space="preserve"> </w:t>
      </w:r>
    </w:p>
    <w:p w:rsidR="00927D75" w:rsidRDefault="004F317B" w:rsidP="00927D75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F317B">
        <w:rPr>
          <w:rFonts w:ascii="GHEA Grapalat" w:hAnsi="GHEA Grapalat"/>
          <w:sz w:val="24"/>
          <w:szCs w:val="24"/>
          <w:lang w:val="hy-AM"/>
        </w:rPr>
        <w:t xml:space="preserve">Նախարարության հաշվեկշռում գրանցված 2012թ. արտադրության </w:t>
      </w:r>
      <w:proofErr w:type="spellStart"/>
      <w:r w:rsidRPr="004F317B">
        <w:rPr>
          <w:rFonts w:ascii="GHEA Grapalat" w:hAnsi="GHEA Grapalat"/>
          <w:sz w:val="24"/>
          <w:szCs w:val="24"/>
          <w:lang w:val="hy-AM"/>
        </w:rPr>
        <w:t>Hyundai</w:t>
      </w:r>
      <w:proofErr w:type="spellEnd"/>
      <w:r w:rsidRPr="004F317B">
        <w:rPr>
          <w:rFonts w:ascii="GHEA Grapalat" w:hAnsi="GHEA Grapalat"/>
          <w:sz w:val="24"/>
          <w:szCs w:val="24"/>
          <w:lang w:val="hy-AM"/>
        </w:rPr>
        <w:t xml:space="preserve"> H1 մակնիշի միկրոավտոբուսը՝ </w:t>
      </w:r>
      <w:proofErr w:type="spellStart"/>
      <w:r w:rsidRPr="004F317B">
        <w:rPr>
          <w:rFonts w:ascii="GHEA Grapalat" w:hAnsi="GHEA Grapalat"/>
          <w:sz w:val="24"/>
          <w:szCs w:val="24"/>
          <w:lang w:val="hy-AM"/>
        </w:rPr>
        <w:t>մաշվածությամբ</w:t>
      </w:r>
      <w:proofErr w:type="spellEnd"/>
      <w:r w:rsidRPr="004F31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317B">
        <w:rPr>
          <w:rFonts w:ascii="GHEA Grapalat" w:hAnsi="GHEA Grapalat"/>
          <w:sz w:val="24"/>
          <w:szCs w:val="24"/>
          <w:lang w:val="hy-AM"/>
        </w:rPr>
        <w:t>պայմանավորված չի շահագործվում</w:t>
      </w:r>
      <w:r w:rsidRPr="004F31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F317B">
        <w:rPr>
          <w:rFonts w:ascii="GHEA Grapalat" w:hAnsi="GHEA Grapalat"/>
          <w:sz w:val="24"/>
          <w:szCs w:val="24"/>
          <w:lang w:val="hy-AM"/>
        </w:rPr>
        <w:t>և</w:t>
      </w:r>
      <w:r w:rsidRPr="004F317B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8AB">
        <w:rPr>
          <w:rFonts w:ascii="GHEA Grapalat" w:hAnsi="GHEA Grapalat"/>
          <w:sz w:val="24"/>
          <w:szCs w:val="24"/>
          <w:lang w:val="hy-AM"/>
        </w:rPr>
        <w:t>ն</w:t>
      </w:r>
      <w:r w:rsidRPr="004F317B">
        <w:rPr>
          <w:rFonts w:ascii="GHEA Grapalat" w:hAnsi="GHEA Grapalat"/>
          <w:sz w:val="24"/>
          <w:szCs w:val="24"/>
          <w:lang w:val="hy-AM"/>
        </w:rPr>
        <w:t xml:space="preserve">ախարարությունը դիմել է ՀՀ ՏԿԵՆ պետական գույքի կառավարման կոմիտե՝ </w:t>
      </w:r>
      <w:proofErr w:type="spellStart"/>
      <w:r w:rsidRPr="004F317B">
        <w:rPr>
          <w:rFonts w:ascii="GHEA Grapalat" w:hAnsi="GHEA Grapalat"/>
          <w:sz w:val="24"/>
          <w:szCs w:val="24"/>
          <w:lang w:val="hy-AM"/>
        </w:rPr>
        <w:t>միկրոավտոբուսի</w:t>
      </w:r>
      <w:proofErr w:type="spellEnd"/>
      <w:r w:rsidRPr="004F317B">
        <w:rPr>
          <w:rFonts w:ascii="GHEA Grapalat" w:hAnsi="GHEA Grapalat"/>
          <w:sz w:val="24"/>
          <w:szCs w:val="24"/>
          <w:lang w:val="hy-AM"/>
        </w:rPr>
        <w:t xml:space="preserve"> օտարման գործընթաց նախաձեռնելու խնդրանքով:</w:t>
      </w:r>
    </w:p>
    <w:p w:rsidR="004F317B" w:rsidRPr="004F317B" w:rsidRDefault="004F317B" w:rsidP="00927D75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4F317B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0A3AE7" w:rsidRPr="004F317B" w:rsidRDefault="000A3AE7" w:rsidP="00927D75">
      <w:pPr>
        <w:pStyle w:val="ListParagraph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567" w:firstLine="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</w:pPr>
      <w:r w:rsidRPr="004F317B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Նախագծի մշակման գործընթացում ներգրավված ինստիտուտները և անձինք</w:t>
      </w:r>
    </w:p>
    <w:p w:rsidR="004F317B" w:rsidRDefault="000A3AE7" w:rsidP="007C58A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Արտաքին գործերի նախարարության կողմից:</w:t>
      </w:r>
    </w:p>
    <w:p w:rsidR="004F317B" w:rsidRDefault="004F317B" w:rsidP="00927D75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4F317B" w:rsidRPr="004F317B" w:rsidRDefault="004F317B" w:rsidP="00927D75">
      <w:pPr>
        <w:pStyle w:val="ListParagraph"/>
        <w:numPr>
          <w:ilvl w:val="0"/>
          <w:numId w:val="1"/>
        </w:numPr>
        <w:spacing w:line="360" w:lineRule="auto"/>
        <w:ind w:left="284" w:firstLine="283"/>
        <w:jc w:val="both"/>
        <w:rPr>
          <w:rFonts w:ascii="GHEA Grapalat" w:hAnsi="GHEA Grapalat"/>
          <w:sz w:val="24"/>
          <w:szCs w:val="24"/>
          <w:lang w:val="pt-BR"/>
        </w:rPr>
      </w:pPr>
      <w:r w:rsidRPr="004F317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 </w:t>
      </w:r>
      <w:proofErr w:type="spellStart"/>
      <w:r w:rsidRPr="004F317B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</w:t>
      </w:r>
      <w:proofErr w:type="spellEnd"/>
      <w:r w:rsidRPr="004F317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ծախսերում սպասվելիք փոփոխություններ</w:t>
      </w:r>
    </w:p>
    <w:p w:rsidR="004F317B" w:rsidRDefault="004F317B" w:rsidP="00927D75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լրացուցիչ </w:t>
      </w:r>
      <w:r w:rsidRPr="005C2993">
        <w:rPr>
          <w:rFonts w:ascii="GHEA Grapalat" w:hAnsi="GHEA Grapalat"/>
          <w:color w:val="000000"/>
          <w:sz w:val="24"/>
          <w:szCs w:val="24"/>
          <w:lang w:val="hy-AM"/>
        </w:rPr>
        <w:t>ֆինան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սական միջոցների անհրաժեշտություն և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</w:t>
      </w:r>
    </w:p>
    <w:p w:rsidR="004F317B" w:rsidRDefault="004F317B" w:rsidP="00927D7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4F317B" w:rsidRPr="00F95ACD" w:rsidRDefault="004F317B" w:rsidP="00927D75">
      <w:pPr>
        <w:pStyle w:val="mechtex"/>
        <w:numPr>
          <w:ilvl w:val="0"/>
          <w:numId w:val="1"/>
        </w:numPr>
        <w:spacing w:line="360" w:lineRule="auto"/>
        <w:ind w:left="284" w:firstLine="283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4405D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</w:t>
      </w:r>
      <w:r w:rsidR="00927D7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4F317B" w:rsidRPr="00B026A2" w:rsidRDefault="004F317B" w:rsidP="00927D75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 ընդունումը չի բխում Հայաստանի վերափոխման ռազմավարություն 2050, Կառավարության 2021-2026թթ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ծրագրից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>ոլորտային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 w:cs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ռազմավարություններից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։</w:t>
      </w:r>
    </w:p>
    <w:sectPr w:rsidR="004F317B" w:rsidRPr="00B026A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532C9E"/>
    <w:multiLevelType w:val="hybridMultilevel"/>
    <w:tmpl w:val="E4402CFA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9E"/>
    <w:rsid w:val="000A3AE7"/>
    <w:rsid w:val="000E31BA"/>
    <w:rsid w:val="00133C45"/>
    <w:rsid w:val="001D1CCB"/>
    <w:rsid w:val="00285D19"/>
    <w:rsid w:val="00430B9D"/>
    <w:rsid w:val="00497EDB"/>
    <w:rsid w:val="004F317B"/>
    <w:rsid w:val="0060653D"/>
    <w:rsid w:val="00620376"/>
    <w:rsid w:val="00696A9E"/>
    <w:rsid w:val="007C58AB"/>
    <w:rsid w:val="007D1912"/>
    <w:rsid w:val="007D78A8"/>
    <w:rsid w:val="007E0F55"/>
    <w:rsid w:val="00894539"/>
    <w:rsid w:val="008B0359"/>
    <w:rsid w:val="00927D75"/>
    <w:rsid w:val="009370C8"/>
    <w:rsid w:val="00AE1BEC"/>
    <w:rsid w:val="00BA3D85"/>
    <w:rsid w:val="00DF1455"/>
    <w:rsid w:val="00FE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0867A"/>
  <w15:chartTrackingRefBased/>
  <w15:docId w15:val="{301CC340-2B53-45F8-8123-3B8A96A3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A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3AE7"/>
    <w:rPr>
      <w:color w:val="0563C1" w:themeColor="hyperlink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0A3A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0A3AE7"/>
    <w:pPr>
      <w:spacing w:before="100" w:after="200" w:line="276" w:lineRule="auto"/>
      <w:ind w:left="720"/>
      <w:contextualSpacing/>
    </w:pPr>
    <w:rPr>
      <w:sz w:val="24"/>
      <w:szCs w:val="24"/>
      <w:lang w:val="en-US" w:eastAsia="en-US"/>
    </w:rPr>
  </w:style>
  <w:style w:type="character" w:customStyle="1" w:styleId="mechtexChar">
    <w:name w:val="mechtex Char"/>
    <w:link w:val="mechtex"/>
    <w:locked/>
    <w:rsid w:val="000A3AE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0A3AE7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1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1BA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F3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28</cp:revision>
  <cp:lastPrinted>2022-05-24T12:02:00Z</cp:lastPrinted>
  <dcterms:created xsi:type="dcterms:W3CDTF">2022-05-24T11:35:00Z</dcterms:created>
  <dcterms:modified xsi:type="dcterms:W3CDTF">2023-09-13T06:14:00Z</dcterms:modified>
</cp:coreProperties>
</file>