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43411" w14:textId="77777777" w:rsidR="00EE017B" w:rsidRPr="00507167" w:rsidRDefault="00EE017B" w:rsidP="00507167">
      <w:pPr>
        <w:shd w:val="clear" w:color="auto" w:fill="FFFFFF"/>
        <w:spacing w:after="0" w:line="360" w:lineRule="auto"/>
        <w:ind w:firstLine="375"/>
        <w:jc w:val="center"/>
        <w:rPr>
          <w:rFonts w:ascii="GHEA Grapalat" w:hAnsi="GHEA Grapalat"/>
          <w:b/>
          <w:sz w:val="24"/>
          <w:szCs w:val="24"/>
          <w:lang w:val="hy-AM"/>
        </w:rPr>
      </w:pPr>
      <w:r w:rsidRPr="009648F8">
        <w:rPr>
          <w:rFonts w:ascii="Calibri" w:hAnsi="Calibri" w:cs="Calibri"/>
          <w:b/>
          <w:sz w:val="24"/>
          <w:szCs w:val="24"/>
          <w:lang w:val="hy-AM"/>
        </w:rPr>
        <w:t>   </w:t>
      </w:r>
    </w:p>
    <w:p w14:paraId="752E60A4" w14:textId="77777777" w:rsidR="00EE017B" w:rsidRPr="00507167" w:rsidRDefault="00EE017B" w:rsidP="00507167">
      <w:pPr>
        <w:shd w:val="clear" w:color="auto" w:fill="FFFFFF"/>
        <w:spacing w:after="0" w:line="360" w:lineRule="auto"/>
        <w:ind w:firstLine="375"/>
        <w:jc w:val="center"/>
        <w:rPr>
          <w:rFonts w:ascii="GHEA Grapalat" w:hAnsi="GHEA Grapalat"/>
          <w:b/>
          <w:sz w:val="24"/>
          <w:szCs w:val="24"/>
          <w:lang w:val="hy-AM"/>
        </w:rPr>
      </w:pPr>
      <w:r w:rsidRPr="00507167">
        <w:rPr>
          <w:rFonts w:ascii="GHEA Grapalat" w:hAnsi="GHEA Grapalat"/>
          <w:b/>
          <w:sz w:val="24"/>
          <w:szCs w:val="24"/>
          <w:lang w:val="hy-AM"/>
        </w:rPr>
        <w:t>ԱՄՓՈՓԱԹԵՐԹ</w:t>
      </w:r>
    </w:p>
    <w:p w14:paraId="0F3E6612" w14:textId="77777777" w:rsidR="00EE017B" w:rsidRPr="00507167" w:rsidRDefault="00EE017B" w:rsidP="0050716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507167">
        <w:rPr>
          <w:rFonts w:ascii="Calibri" w:eastAsia="Times New Roman" w:hAnsi="Calibri" w:cs="Calibri"/>
          <w:color w:val="000000"/>
          <w:sz w:val="24"/>
          <w:szCs w:val="24"/>
          <w:lang w:val="hy-AM"/>
        </w:rPr>
        <w:t>  </w:t>
      </w:r>
    </w:p>
    <w:p w14:paraId="67DE88FE" w14:textId="77777777" w:rsidR="00073A5C" w:rsidRPr="00507167" w:rsidRDefault="00073A5C" w:rsidP="00507167">
      <w:pPr>
        <w:pStyle w:val="headingtitleStyle"/>
        <w:spacing w:line="360" w:lineRule="auto"/>
        <w:rPr>
          <w:sz w:val="24"/>
          <w:szCs w:val="24"/>
          <w:lang w:val="ro-RO"/>
        </w:rPr>
      </w:pPr>
      <w:r w:rsidRPr="00507167">
        <w:rPr>
          <w:sz w:val="24"/>
          <w:szCs w:val="24"/>
          <w:lang w:val="hy-AM"/>
        </w:rPr>
        <w:t>ՀԱՅԱՍՏԱՆԻ</w:t>
      </w:r>
      <w:r w:rsidRPr="00507167">
        <w:rPr>
          <w:sz w:val="24"/>
          <w:szCs w:val="24"/>
          <w:lang w:val="ro-RO"/>
        </w:rPr>
        <w:t xml:space="preserve"> </w:t>
      </w:r>
      <w:r w:rsidRPr="00507167">
        <w:rPr>
          <w:sz w:val="24"/>
          <w:szCs w:val="24"/>
          <w:lang w:val="hy-AM"/>
        </w:rPr>
        <w:t>ՀԱՆՐԱՊԵՏՈՒԹՅԱՆ</w:t>
      </w:r>
      <w:r w:rsidRPr="00507167">
        <w:rPr>
          <w:sz w:val="24"/>
          <w:szCs w:val="24"/>
          <w:lang w:val="ro-RO"/>
        </w:rPr>
        <w:t xml:space="preserve"> </w:t>
      </w:r>
      <w:r w:rsidRPr="00507167">
        <w:rPr>
          <w:sz w:val="24"/>
          <w:szCs w:val="24"/>
          <w:lang w:val="hy-AM"/>
        </w:rPr>
        <w:t>ԿԱՌԱՎԱՐՈՒԹՅԱՆ</w:t>
      </w:r>
      <w:r w:rsidRPr="00507167">
        <w:rPr>
          <w:sz w:val="24"/>
          <w:szCs w:val="24"/>
          <w:lang w:val="ro-RO"/>
        </w:rPr>
        <w:t xml:space="preserve"> 2016 </w:t>
      </w:r>
      <w:r w:rsidRPr="00507167">
        <w:rPr>
          <w:sz w:val="24"/>
          <w:szCs w:val="24"/>
          <w:lang w:val="hy-AM"/>
        </w:rPr>
        <w:t>ԹՎԱԿԱՆԻ</w:t>
      </w:r>
      <w:r w:rsidRPr="00507167">
        <w:rPr>
          <w:sz w:val="24"/>
          <w:szCs w:val="24"/>
          <w:lang w:val="ro-RO"/>
        </w:rPr>
        <w:t xml:space="preserve"> </w:t>
      </w:r>
      <w:r w:rsidRPr="00507167">
        <w:rPr>
          <w:sz w:val="24"/>
          <w:szCs w:val="24"/>
          <w:lang w:val="hy-AM"/>
        </w:rPr>
        <w:t>ՍԵՊՏԵՄԲԵՐԻ</w:t>
      </w:r>
      <w:r w:rsidRPr="00507167">
        <w:rPr>
          <w:sz w:val="24"/>
          <w:szCs w:val="24"/>
          <w:lang w:val="ro-RO"/>
        </w:rPr>
        <w:t xml:space="preserve"> 22-</w:t>
      </w:r>
      <w:r w:rsidRPr="00507167">
        <w:rPr>
          <w:sz w:val="24"/>
          <w:szCs w:val="24"/>
          <w:lang w:val="hy-AM"/>
        </w:rPr>
        <w:t>Ի</w:t>
      </w:r>
      <w:r w:rsidRPr="00507167">
        <w:rPr>
          <w:sz w:val="24"/>
          <w:szCs w:val="24"/>
          <w:lang w:val="ro-RO"/>
        </w:rPr>
        <w:t xml:space="preserve"> N 968-</w:t>
      </w:r>
      <w:r w:rsidRPr="00507167">
        <w:rPr>
          <w:sz w:val="24"/>
          <w:szCs w:val="24"/>
          <w:lang w:val="hy-AM"/>
        </w:rPr>
        <w:t>Ն</w:t>
      </w:r>
      <w:r w:rsidRPr="00507167">
        <w:rPr>
          <w:sz w:val="24"/>
          <w:szCs w:val="24"/>
          <w:lang w:val="ro-RO"/>
        </w:rPr>
        <w:t xml:space="preserve"> </w:t>
      </w:r>
      <w:r w:rsidRPr="00507167">
        <w:rPr>
          <w:sz w:val="24"/>
          <w:szCs w:val="24"/>
          <w:lang w:val="hy-AM"/>
        </w:rPr>
        <w:t>ՈՐՈՇՄԱՆ</w:t>
      </w:r>
      <w:r w:rsidRPr="00507167">
        <w:rPr>
          <w:sz w:val="24"/>
          <w:szCs w:val="24"/>
          <w:lang w:val="ro-RO"/>
        </w:rPr>
        <w:t xml:space="preserve"> </w:t>
      </w:r>
      <w:r w:rsidRPr="00507167">
        <w:rPr>
          <w:sz w:val="24"/>
          <w:szCs w:val="24"/>
          <w:lang w:val="hy-AM"/>
        </w:rPr>
        <w:t>ՄԵՋ</w:t>
      </w:r>
      <w:r w:rsidRPr="00507167">
        <w:rPr>
          <w:sz w:val="24"/>
          <w:szCs w:val="24"/>
          <w:lang w:val="ro-RO"/>
        </w:rPr>
        <w:t xml:space="preserve"> </w:t>
      </w:r>
      <w:r w:rsidRPr="00507167">
        <w:rPr>
          <w:sz w:val="24"/>
          <w:szCs w:val="24"/>
          <w:lang w:val="hy-AM"/>
        </w:rPr>
        <w:t>ԼՐԱՑՈՒՄ</w:t>
      </w:r>
      <w:r w:rsidR="00D9221D">
        <w:rPr>
          <w:sz w:val="24"/>
          <w:szCs w:val="24"/>
          <w:lang w:val="hy-AM"/>
        </w:rPr>
        <w:t>ՆԵՐ</w:t>
      </w:r>
      <w:r w:rsidRPr="00507167">
        <w:rPr>
          <w:sz w:val="24"/>
          <w:szCs w:val="24"/>
          <w:lang w:val="ro-RO"/>
        </w:rPr>
        <w:t xml:space="preserve"> </w:t>
      </w:r>
      <w:r w:rsidRPr="00507167">
        <w:rPr>
          <w:sz w:val="24"/>
          <w:szCs w:val="24"/>
          <w:lang w:val="hy-AM"/>
        </w:rPr>
        <w:t>ԿԱՏԱՐԵԼՈՒ</w:t>
      </w:r>
      <w:r w:rsidRPr="00507167">
        <w:rPr>
          <w:sz w:val="24"/>
          <w:szCs w:val="24"/>
          <w:lang w:val="ro-RO"/>
        </w:rPr>
        <w:t xml:space="preserve"> </w:t>
      </w:r>
      <w:r w:rsidRPr="00507167">
        <w:rPr>
          <w:sz w:val="24"/>
          <w:szCs w:val="24"/>
          <w:lang w:val="hy-AM"/>
        </w:rPr>
        <w:t>ՄԱՍԻՆ</w:t>
      </w:r>
      <w:r w:rsidRPr="00507167">
        <w:rPr>
          <w:sz w:val="24"/>
          <w:szCs w:val="24"/>
          <w:lang w:val="ro-RO"/>
        </w:rPr>
        <w:t xml:space="preserve"> </w:t>
      </w:r>
      <w:r w:rsidRPr="00507167">
        <w:rPr>
          <w:sz w:val="24"/>
          <w:szCs w:val="24"/>
          <w:lang w:val="hy-AM"/>
        </w:rPr>
        <w:t>նախագծի</w:t>
      </w:r>
      <w:r w:rsidRPr="00507167">
        <w:rPr>
          <w:sz w:val="24"/>
          <w:szCs w:val="24"/>
          <w:lang w:val="ro-RO"/>
        </w:rPr>
        <w:t xml:space="preserve"> </w:t>
      </w:r>
      <w:r w:rsidRPr="00507167">
        <w:rPr>
          <w:sz w:val="24"/>
          <w:szCs w:val="24"/>
          <w:lang w:val="hy-AM"/>
        </w:rPr>
        <w:t>վերաբերյալ</w:t>
      </w:r>
    </w:p>
    <w:p w14:paraId="5F3A6AEA" w14:textId="77777777" w:rsidR="000F0A3D" w:rsidRPr="00507167" w:rsidRDefault="000F0A3D" w:rsidP="00507167">
      <w:pPr>
        <w:shd w:val="clear" w:color="auto" w:fill="FFFFFF"/>
        <w:spacing w:after="0" w:line="360" w:lineRule="auto"/>
        <w:ind w:firstLine="375"/>
        <w:jc w:val="center"/>
        <w:rPr>
          <w:rFonts w:ascii="GHEA Grapalat" w:eastAsia="Times New Roman" w:hAnsi="GHEA Grapalat" w:cs="Times New Roman"/>
          <w:color w:val="000000"/>
          <w:sz w:val="24"/>
          <w:szCs w:val="24"/>
          <w:lang w:val="ro-RO"/>
        </w:rPr>
      </w:pPr>
    </w:p>
    <w:tbl>
      <w:tblPr>
        <w:tblW w:w="137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12"/>
        <w:gridCol w:w="236"/>
        <w:gridCol w:w="6188"/>
      </w:tblGrid>
      <w:tr w:rsidR="003D04C2" w:rsidRPr="003D2DBF" w14:paraId="100A3149" w14:textId="77777777" w:rsidTr="00AA37F4">
        <w:trPr>
          <w:tblCellSpacing w:w="0" w:type="dxa"/>
          <w:jc w:val="center"/>
        </w:trPr>
        <w:tc>
          <w:tcPr>
            <w:tcW w:w="7312" w:type="dxa"/>
            <w:vMerge w:val="restart"/>
            <w:tcBorders>
              <w:top w:val="outset" w:sz="6" w:space="0" w:color="auto"/>
              <w:left w:val="outset" w:sz="6" w:space="0" w:color="auto"/>
              <w:bottom w:val="outset" w:sz="6" w:space="0" w:color="auto"/>
              <w:right w:val="outset" w:sz="6" w:space="0" w:color="auto"/>
            </w:tcBorders>
            <w:shd w:val="clear" w:color="auto" w:fill="D0D0D0"/>
          </w:tcPr>
          <w:p w14:paraId="5F246966" w14:textId="77777777" w:rsidR="003D04C2" w:rsidRPr="003D2DBF" w:rsidRDefault="00A06647" w:rsidP="00C45A83">
            <w:pPr>
              <w:spacing w:after="0" w:line="360" w:lineRule="auto"/>
              <w:ind w:left="270"/>
              <w:jc w:val="center"/>
              <w:rPr>
                <w:rFonts w:ascii="GHEA Grapalat" w:eastAsia="Times New Roman" w:hAnsi="GHEA Grapalat" w:cs="Times New Roman"/>
                <w:b/>
                <w:color w:val="000000"/>
                <w:sz w:val="24"/>
                <w:szCs w:val="24"/>
              </w:rPr>
            </w:pPr>
            <w:r w:rsidRPr="003D2DBF">
              <w:rPr>
                <w:rFonts w:ascii="GHEA Grapalat" w:hAnsi="GHEA Grapalat" w:cs="Sylfaen"/>
                <w:b/>
                <w:sz w:val="24"/>
                <w:szCs w:val="24"/>
                <w:lang w:val="hy-AM"/>
              </w:rPr>
              <w:t xml:space="preserve">ՀՀ </w:t>
            </w:r>
            <w:r w:rsidR="00AB00B4" w:rsidRPr="003D2DBF">
              <w:rPr>
                <w:rFonts w:ascii="GHEA Grapalat" w:hAnsi="GHEA Grapalat" w:cs="Sylfaen"/>
                <w:b/>
                <w:sz w:val="24"/>
                <w:szCs w:val="24"/>
                <w:lang w:val="hy-AM"/>
              </w:rPr>
              <w:t xml:space="preserve"> ՖԻՆԱՆՍՆԵՐԻ ՆԱԽԱՐԱՐՈՒԹՅՈՒՆ</w:t>
            </w: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12EC5875" w14:textId="77777777" w:rsidR="003D04C2" w:rsidRPr="003D2DBF" w:rsidRDefault="00AB00B4" w:rsidP="00C45A83">
            <w:pPr>
              <w:spacing w:after="0" w:line="360" w:lineRule="auto"/>
              <w:jc w:val="center"/>
              <w:rPr>
                <w:rFonts w:ascii="GHEA Grapalat" w:hAnsi="GHEA Grapalat" w:cs="Sylfaen"/>
                <w:b/>
                <w:sz w:val="24"/>
                <w:szCs w:val="24"/>
                <w:highlight w:val="lightGray"/>
              </w:rPr>
            </w:pPr>
            <w:r w:rsidRPr="003D2DBF">
              <w:rPr>
                <w:rFonts w:ascii="GHEA Grapalat" w:hAnsi="GHEA Grapalat" w:cs="Sylfaen"/>
                <w:b/>
                <w:sz w:val="24"/>
                <w:szCs w:val="24"/>
                <w:highlight w:val="lightGray"/>
                <w:lang w:val="hy-AM"/>
              </w:rPr>
              <w:t>22</w:t>
            </w:r>
            <w:r w:rsidR="00AB0029" w:rsidRPr="003D2DBF">
              <w:rPr>
                <w:rFonts w:ascii="GHEA Grapalat" w:hAnsi="GHEA Grapalat" w:cs="Sylfaen"/>
                <w:b/>
                <w:sz w:val="24"/>
                <w:szCs w:val="24"/>
                <w:highlight w:val="lightGray"/>
              </w:rPr>
              <w:t>.0</w:t>
            </w:r>
            <w:r w:rsidRPr="003D2DBF">
              <w:rPr>
                <w:rFonts w:ascii="GHEA Grapalat" w:hAnsi="GHEA Grapalat" w:cs="Sylfaen"/>
                <w:b/>
                <w:sz w:val="24"/>
                <w:szCs w:val="24"/>
                <w:highlight w:val="lightGray"/>
                <w:lang w:val="hy-AM"/>
              </w:rPr>
              <w:t>6</w:t>
            </w:r>
            <w:r w:rsidR="00AB0029" w:rsidRPr="003D2DBF">
              <w:rPr>
                <w:rFonts w:ascii="GHEA Grapalat" w:hAnsi="GHEA Grapalat" w:cs="Sylfaen"/>
                <w:b/>
                <w:sz w:val="24"/>
                <w:szCs w:val="24"/>
                <w:highlight w:val="lightGray"/>
              </w:rPr>
              <w:t>.202</w:t>
            </w:r>
            <w:r w:rsidRPr="003D2DBF">
              <w:rPr>
                <w:rFonts w:ascii="GHEA Grapalat" w:hAnsi="GHEA Grapalat" w:cs="Sylfaen"/>
                <w:b/>
                <w:sz w:val="24"/>
                <w:szCs w:val="24"/>
                <w:highlight w:val="lightGray"/>
                <w:lang w:val="hy-AM"/>
              </w:rPr>
              <w:t>3</w:t>
            </w:r>
            <w:r w:rsidR="00AB0029" w:rsidRPr="003D2DBF">
              <w:rPr>
                <w:rFonts w:ascii="GHEA Grapalat" w:hAnsi="GHEA Grapalat" w:cs="Sylfaen"/>
                <w:b/>
                <w:sz w:val="24"/>
                <w:szCs w:val="24"/>
                <w:highlight w:val="lightGray"/>
              </w:rPr>
              <w:t>թ.</w:t>
            </w:r>
          </w:p>
        </w:tc>
      </w:tr>
      <w:tr w:rsidR="003D04C2" w:rsidRPr="003D2DBF" w14:paraId="44221047" w14:textId="77777777" w:rsidTr="00AA37F4">
        <w:trPr>
          <w:trHeight w:val="408"/>
          <w:tblCellSpacing w:w="0" w:type="dxa"/>
          <w:jc w:val="center"/>
        </w:trPr>
        <w:tc>
          <w:tcPr>
            <w:tcW w:w="73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72117A82" w14:textId="77777777" w:rsidR="003D04C2" w:rsidRPr="003D2DBF" w:rsidRDefault="003D04C2" w:rsidP="00C45A83">
            <w:pPr>
              <w:spacing w:after="0" w:line="360" w:lineRule="auto"/>
              <w:rPr>
                <w:rFonts w:ascii="GHEA Grapalat" w:eastAsia="Times New Roman" w:hAnsi="GHEA Grapalat" w:cs="Times New Roman"/>
                <w:b/>
                <w:color w:val="000000"/>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2395C7E3" w14:textId="77777777" w:rsidR="003D04C2" w:rsidRPr="003D2DBF" w:rsidRDefault="00AB00B4" w:rsidP="00C45A83">
            <w:pPr>
              <w:spacing w:after="0" w:line="360" w:lineRule="auto"/>
              <w:jc w:val="center"/>
              <w:rPr>
                <w:rFonts w:ascii="GHEA Grapalat" w:hAnsi="GHEA Grapalat" w:cs="Sylfaen"/>
                <w:b/>
                <w:sz w:val="24"/>
                <w:szCs w:val="24"/>
                <w:highlight w:val="lightGray"/>
                <w:lang w:val="hy-AM"/>
              </w:rPr>
            </w:pPr>
            <w:r w:rsidRPr="003D2DBF">
              <w:rPr>
                <w:rFonts w:ascii="GHEA Grapalat" w:hAnsi="GHEA Grapalat" w:cs="Sylfaen"/>
                <w:b/>
                <w:sz w:val="24"/>
                <w:szCs w:val="24"/>
                <w:highlight w:val="lightGray"/>
              </w:rPr>
              <w:t>01 /3</w:t>
            </w:r>
            <w:r w:rsidRPr="003D2DBF">
              <w:rPr>
                <w:rFonts w:ascii="GHEA Grapalat" w:hAnsi="GHEA Grapalat" w:cs="Sylfaen"/>
                <w:b/>
                <w:sz w:val="24"/>
                <w:szCs w:val="24"/>
                <w:highlight w:val="lightGray"/>
                <w:lang w:val="hy-AM"/>
              </w:rPr>
              <w:t>4-3</w:t>
            </w:r>
            <w:r w:rsidR="00AB0029" w:rsidRPr="003D2DBF">
              <w:rPr>
                <w:rFonts w:ascii="GHEA Grapalat" w:hAnsi="GHEA Grapalat" w:cs="Sylfaen"/>
                <w:b/>
                <w:sz w:val="24"/>
                <w:szCs w:val="24"/>
                <w:highlight w:val="lightGray"/>
              </w:rPr>
              <w:t>/</w:t>
            </w:r>
            <w:r w:rsidRPr="003D2DBF">
              <w:rPr>
                <w:rFonts w:ascii="GHEA Grapalat" w:hAnsi="GHEA Grapalat" w:cs="Sylfaen"/>
                <w:b/>
                <w:sz w:val="24"/>
                <w:szCs w:val="24"/>
                <w:highlight w:val="lightGray"/>
                <w:lang w:val="hy-AM"/>
              </w:rPr>
              <w:t>12317-</w:t>
            </w:r>
            <w:r w:rsidR="00AB0029" w:rsidRPr="003D2DBF">
              <w:rPr>
                <w:rFonts w:ascii="GHEA Grapalat" w:hAnsi="GHEA Grapalat" w:cs="Sylfaen"/>
                <w:b/>
                <w:sz w:val="24"/>
                <w:szCs w:val="24"/>
                <w:highlight w:val="lightGray"/>
              </w:rPr>
              <w:t>202</w:t>
            </w:r>
            <w:r w:rsidRPr="003D2DBF">
              <w:rPr>
                <w:rFonts w:ascii="GHEA Grapalat" w:hAnsi="GHEA Grapalat" w:cs="Sylfaen"/>
                <w:b/>
                <w:sz w:val="24"/>
                <w:szCs w:val="24"/>
                <w:highlight w:val="lightGray"/>
                <w:lang w:val="hy-AM"/>
              </w:rPr>
              <w:t>3</w:t>
            </w:r>
          </w:p>
        </w:tc>
      </w:tr>
      <w:tr w:rsidR="00AD5051" w:rsidRPr="003D2DBF" w14:paraId="32090690" w14:textId="77777777" w:rsidTr="00AA37F4">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69D75233" w14:textId="77777777" w:rsidR="00AB00B4" w:rsidRPr="003D2DBF" w:rsidRDefault="002C48BA" w:rsidP="00C45A83">
            <w:pPr>
              <w:autoSpaceDE w:val="0"/>
              <w:autoSpaceDN w:val="0"/>
              <w:adjustRightInd w:val="0"/>
              <w:spacing w:line="360" w:lineRule="auto"/>
              <w:ind w:left="251" w:right="251"/>
              <w:jc w:val="both"/>
              <w:rPr>
                <w:rFonts w:ascii="GHEA Grapalat" w:hAnsi="GHEA Grapalat" w:cs="Arial"/>
                <w:sz w:val="24"/>
                <w:szCs w:val="24"/>
                <w:lang w:val="hy-AM"/>
              </w:rPr>
            </w:pPr>
            <w:r w:rsidRPr="003D2DBF">
              <w:rPr>
                <w:rFonts w:ascii="GHEA Grapalat" w:hAnsi="GHEA Grapalat"/>
                <w:sz w:val="24"/>
                <w:szCs w:val="24"/>
              </w:rPr>
              <w:t xml:space="preserve">    </w:t>
            </w:r>
            <w:r w:rsidR="00AB00B4" w:rsidRPr="003D2DBF">
              <w:rPr>
                <w:rFonts w:ascii="GHEA Grapalat" w:eastAsia="Cambria" w:hAnsi="GHEA Grapalat" w:cs="Cambria"/>
                <w:sz w:val="24"/>
                <w:szCs w:val="24"/>
                <w:lang w:val="hy-AM" w:eastAsia="zh-CN"/>
              </w:rPr>
              <w:t>ՀՀ</w:t>
            </w:r>
            <w:r w:rsidR="00AB00B4" w:rsidRPr="003D2DBF">
              <w:rPr>
                <w:rFonts w:ascii="GHEA Grapalat" w:eastAsia="Cambria" w:hAnsi="GHEA Grapalat" w:cs="Cambria"/>
                <w:sz w:val="24"/>
                <w:szCs w:val="24"/>
                <w:lang w:val="fr-FR" w:eastAsia="zh-CN"/>
              </w:rPr>
              <w:t xml:space="preserve"> ֆինանսների նախարարությունը </w:t>
            </w:r>
            <w:r w:rsidR="00AB00B4" w:rsidRPr="003D2DBF">
              <w:rPr>
                <w:rFonts w:ascii="GHEA Grapalat" w:eastAsia="Cambria" w:hAnsi="GHEA Grapalat" w:cs="Cambria"/>
                <w:sz w:val="24"/>
                <w:szCs w:val="24"/>
                <w:lang w:val="hy-AM" w:eastAsia="zh-CN"/>
              </w:rPr>
              <w:t>Ձեր 09</w:t>
            </w:r>
            <w:r w:rsidR="00AB00B4" w:rsidRPr="003D2DBF">
              <w:rPr>
                <w:rFonts w:ascii="Cambria Math" w:eastAsia="Cambria" w:hAnsi="Cambria Math" w:cs="Cambria Math"/>
                <w:sz w:val="24"/>
                <w:szCs w:val="24"/>
                <w:lang w:val="hy-AM" w:eastAsia="zh-CN"/>
              </w:rPr>
              <w:t>․</w:t>
            </w:r>
            <w:r w:rsidR="00AB00B4" w:rsidRPr="003D2DBF">
              <w:rPr>
                <w:rFonts w:ascii="GHEA Grapalat" w:eastAsia="Times New Roman" w:hAnsi="GHEA Grapalat" w:cs="Times New Roman"/>
                <w:sz w:val="24"/>
                <w:szCs w:val="24"/>
                <w:lang w:val="hy-AM" w:eastAsia="en-GB"/>
              </w:rPr>
              <w:t xml:space="preserve">06.2023թ. </w:t>
            </w:r>
            <w:r w:rsidR="00AB00B4" w:rsidRPr="003D2DBF">
              <w:rPr>
                <w:rFonts w:ascii="GHEA Grapalat" w:eastAsia="Cambria" w:hAnsi="GHEA Grapalat" w:cs="Cambria"/>
                <w:sz w:val="24"/>
                <w:szCs w:val="24"/>
                <w:lang w:val="hy-AM" w:eastAsia="zh-CN"/>
              </w:rPr>
              <w:t>N33</w:t>
            </w:r>
            <w:r w:rsidR="00AB00B4" w:rsidRPr="003D2DBF">
              <w:rPr>
                <w:rFonts w:ascii="GHEA Grapalat" w:eastAsia="Times New Roman" w:hAnsi="GHEA Grapalat" w:cs="Times New Roman"/>
                <w:sz w:val="24"/>
                <w:szCs w:val="24"/>
                <w:lang w:val="hy-AM" w:eastAsia="en-GB"/>
              </w:rPr>
              <w:t xml:space="preserve">/17/14359-2023 գրությամբ ներկայացված՝ </w:t>
            </w:r>
            <w:r w:rsidR="00AB00B4" w:rsidRPr="003D2DBF">
              <w:rPr>
                <w:rFonts w:ascii="GHEA Grapalat" w:eastAsia="Times New Roman" w:hAnsi="GHEA Grapalat" w:cs="Sylfaen"/>
                <w:noProof/>
                <w:sz w:val="24"/>
                <w:szCs w:val="24"/>
                <w:lang w:val="af-ZA" w:eastAsia="ru-RU"/>
              </w:rPr>
              <w:t>«</w:t>
            </w:r>
            <w:r w:rsidR="00AB00B4" w:rsidRPr="003D2DBF">
              <w:rPr>
                <w:rFonts w:ascii="GHEA Grapalat" w:eastAsia="Times New Roman" w:hAnsi="GHEA Grapalat" w:cs="Times New Roman"/>
                <w:bCs/>
                <w:sz w:val="24"/>
                <w:szCs w:val="24"/>
                <w:lang w:val="hy-AM" w:eastAsia="en-GB"/>
              </w:rPr>
              <w:t xml:space="preserve">Հայաստանի Հանրապետության կառավարության 2016 թվականի սեպտեմբերի 22-ի </w:t>
            </w:r>
            <w:r w:rsidR="00AB00B4" w:rsidRPr="003D2DBF">
              <w:rPr>
                <w:rFonts w:ascii="GHEA Grapalat" w:eastAsia="Cambria" w:hAnsi="GHEA Grapalat" w:cs="Cambria"/>
                <w:sz w:val="24"/>
                <w:szCs w:val="24"/>
                <w:lang w:val="hy-AM" w:eastAsia="zh-CN"/>
              </w:rPr>
              <w:t>N</w:t>
            </w:r>
            <w:r w:rsidR="00AB00B4" w:rsidRPr="003D2DBF">
              <w:rPr>
                <w:rFonts w:ascii="GHEA Grapalat" w:eastAsia="Times New Roman" w:hAnsi="GHEA Grapalat" w:cs="Times New Roman"/>
                <w:bCs/>
                <w:sz w:val="24"/>
                <w:szCs w:val="24"/>
                <w:lang w:val="hy-AM" w:eastAsia="en-GB"/>
              </w:rPr>
              <w:t xml:space="preserve"> 968-Ն որոշման մեջ լրացում կատարելու մասին</w:t>
            </w:r>
            <w:r w:rsidR="00AB00B4" w:rsidRPr="003D2DBF">
              <w:rPr>
                <w:rFonts w:ascii="GHEA Grapalat" w:hAnsi="GHEA Grapalat" w:cs="Times New Roman"/>
                <w:sz w:val="24"/>
                <w:szCs w:val="24"/>
                <w:lang w:val="fr-FR" w:eastAsia="ru-RU"/>
              </w:rPr>
              <w:t>»</w:t>
            </w:r>
            <w:r w:rsidR="00AB00B4" w:rsidRPr="003D2DBF">
              <w:rPr>
                <w:rFonts w:ascii="GHEA Grapalat" w:hAnsi="GHEA Grapalat" w:cs="Times New Roman"/>
                <w:sz w:val="24"/>
                <w:szCs w:val="24"/>
                <w:lang w:val="hy-AM" w:eastAsia="ru-RU"/>
              </w:rPr>
              <w:t xml:space="preserve"> ՀՀ կառավարության որոշման նախագծի վերաբերյալ, իր իրավասությունների շրջանակում,</w:t>
            </w:r>
            <w:r w:rsidR="00AB00B4" w:rsidRPr="003D2DBF">
              <w:rPr>
                <w:rFonts w:ascii="GHEA Grapalat" w:eastAsia="Times New Roman" w:hAnsi="GHEA Grapalat" w:cs="Times New Roman"/>
                <w:sz w:val="24"/>
                <w:szCs w:val="24"/>
                <w:lang w:val="hy-AM" w:eastAsia="en-GB"/>
              </w:rPr>
              <w:t xml:space="preserve"> </w:t>
            </w:r>
            <w:r w:rsidR="00AB00B4" w:rsidRPr="003D2DBF">
              <w:rPr>
                <w:rFonts w:ascii="GHEA Grapalat" w:hAnsi="GHEA Grapalat" w:cs="Sylfaen"/>
                <w:sz w:val="24"/>
                <w:szCs w:val="24"/>
                <w:lang w:val="hy-AM" w:eastAsia="en-GB"/>
              </w:rPr>
              <w:t>առարկություններ</w:t>
            </w:r>
            <w:r w:rsidR="00AB00B4" w:rsidRPr="003D2DBF">
              <w:rPr>
                <w:rFonts w:ascii="GHEA Grapalat" w:hAnsi="GHEA Grapalat" w:cs="Sylfaen"/>
                <w:sz w:val="24"/>
                <w:szCs w:val="24"/>
                <w:lang w:val="pt-BR" w:eastAsia="en-GB"/>
              </w:rPr>
              <w:t xml:space="preserve"> չունի</w:t>
            </w:r>
            <w:r w:rsidR="00C45A83" w:rsidRPr="003D2DBF">
              <w:rPr>
                <w:rFonts w:ascii="GHEA Grapalat" w:hAnsi="GHEA Grapalat" w:cs="Arial"/>
                <w:sz w:val="24"/>
                <w:szCs w:val="24"/>
                <w:lang w:val="hy-AM"/>
              </w:rPr>
              <w:t>:</w:t>
            </w:r>
          </w:p>
        </w:tc>
        <w:tc>
          <w:tcPr>
            <w:tcW w:w="236" w:type="dxa"/>
            <w:tcBorders>
              <w:top w:val="outset" w:sz="6" w:space="0" w:color="auto"/>
              <w:left w:val="outset" w:sz="6" w:space="0" w:color="auto"/>
              <w:bottom w:val="outset" w:sz="6" w:space="0" w:color="auto"/>
              <w:right w:val="nil"/>
            </w:tcBorders>
            <w:shd w:val="clear" w:color="auto" w:fill="FFFFFF"/>
          </w:tcPr>
          <w:p w14:paraId="047969A3" w14:textId="77777777" w:rsidR="00AD5051" w:rsidRPr="003D2DBF" w:rsidRDefault="00AD5051"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p w14:paraId="40D65666" w14:textId="77777777" w:rsidR="00AD5051" w:rsidRPr="003D2DBF" w:rsidRDefault="00BE23BA" w:rsidP="00C45A83">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79BD6C21" w14:textId="77777777" w:rsidR="00AB00B4" w:rsidRPr="003D2DBF" w:rsidRDefault="00AB00B4" w:rsidP="00C45A83">
            <w:pPr>
              <w:spacing w:after="0" w:line="360" w:lineRule="auto"/>
              <w:jc w:val="center"/>
              <w:rPr>
                <w:rFonts w:ascii="GHEA Grapalat" w:eastAsia="Times New Roman" w:hAnsi="GHEA Grapalat" w:cs="Calibri"/>
                <w:bCs/>
                <w:color w:val="000000"/>
                <w:sz w:val="24"/>
                <w:szCs w:val="24"/>
                <w:lang w:val="hy-AM"/>
              </w:rPr>
            </w:pPr>
          </w:p>
          <w:p w14:paraId="72EA2F76" w14:textId="77777777" w:rsidR="00AB00B4" w:rsidRPr="003D2DBF" w:rsidRDefault="00AB00B4" w:rsidP="00C45A83">
            <w:pPr>
              <w:spacing w:after="0" w:line="360" w:lineRule="auto"/>
              <w:jc w:val="center"/>
              <w:rPr>
                <w:rFonts w:ascii="GHEA Grapalat" w:eastAsia="Times New Roman" w:hAnsi="GHEA Grapalat" w:cs="Calibri"/>
                <w:bCs/>
                <w:color w:val="000000"/>
                <w:sz w:val="24"/>
                <w:szCs w:val="24"/>
                <w:lang w:val="hy-AM"/>
              </w:rPr>
            </w:pPr>
          </w:p>
          <w:p w14:paraId="1D2BBD47" w14:textId="77777777" w:rsidR="00AB00B4" w:rsidRPr="003D2DBF" w:rsidRDefault="00AB00B4" w:rsidP="00C45A83">
            <w:pPr>
              <w:spacing w:after="0" w:line="360" w:lineRule="auto"/>
              <w:jc w:val="center"/>
              <w:rPr>
                <w:rFonts w:ascii="GHEA Grapalat" w:hAnsi="GHEA Grapalat"/>
                <w:b/>
                <w:sz w:val="24"/>
                <w:szCs w:val="24"/>
                <w:lang w:val="hy-AM"/>
              </w:rPr>
            </w:pPr>
          </w:p>
        </w:tc>
      </w:tr>
      <w:tr w:rsidR="00465876" w:rsidRPr="003D2DBF" w14:paraId="68AFF506" w14:textId="77777777" w:rsidTr="00AA37F4">
        <w:trPr>
          <w:tblCellSpacing w:w="0" w:type="dxa"/>
          <w:jc w:val="center"/>
        </w:trPr>
        <w:tc>
          <w:tcPr>
            <w:tcW w:w="7312" w:type="dxa"/>
            <w:vMerge w:val="restart"/>
            <w:tcBorders>
              <w:top w:val="outset" w:sz="6" w:space="0" w:color="auto"/>
              <w:left w:val="outset" w:sz="6" w:space="0" w:color="auto"/>
              <w:right w:val="outset" w:sz="6" w:space="0" w:color="auto"/>
            </w:tcBorders>
            <w:shd w:val="clear" w:color="auto" w:fill="D9D9D9" w:themeFill="background1" w:themeFillShade="D9"/>
          </w:tcPr>
          <w:p w14:paraId="1F4D9DE1" w14:textId="77777777" w:rsidR="00465876" w:rsidRPr="003D2DBF" w:rsidRDefault="00465876" w:rsidP="00C45A83">
            <w:pPr>
              <w:autoSpaceDE w:val="0"/>
              <w:autoSpaceDN w:val="0"/>
              <w:adjustRightInd w:val="0"/>
              <w:spacing w:line="360" w:lineRule="auto"/>
              <w:ind w:left="251" w:right="251"/>
              <w:jc w:val="center"/>
              <w:rPr>
                <w:rFonts w:ascii="GHEA Grapalat" w:hAnsi="GHEA Grapalat"/>
                <w:b/>
                <w:sz w:val="24"/>
                <w:szCs w:val="24"/>
              </w:rPr>
            </w:pPr>
            <w:r w:rsidRPr="003D2DBF">
              <w:rPr>
                <w:rFonts w:ascii="GHEA Grapalat" w:hAnsi="GHEA Grapalat" w:cs="Sylfaen"/>
                <w:b/>
                <w:sz w:val="24"/>
                <w:szCs w:val="24"/>
                <w:lang w:val="hy-AM"/>
              </w:rPr>
              <w:t>ՀՀ  ԱՐԴԱՐԱԴԱՏՈՒԹՅԱՆ ՆԱԽԱՐԱՐՈՒԹՅՈՒՆ</w:t>
            </w:r>
          </w:p>
        </w:tc>
        <w:tc>
          <w:tcPr>
            <w:tcW w:w="236" w:type="dxa"/>
            <w:tcBorders>
              <w:top w:val="outset" w:sz="6" w:space="0" w:color="auto"/>
              <w:left w:val="outset" w:sz="6" w:space="0" w:color="auto"/>
              <w:bottom w:val="outset" w:sz="6" w:space="0" w:color="auto"/>
              <w:right w:val="nil"/>
            </w:tcBorders>
            <w:shd w:val="clear" w:color="auto" w:fill="D9D9D9" w:themeFill="background1" w:themeFillShade="D9"/>
          </w:tcPr>
          <w:p w14:paraId="7FAE72DD" w14:textId="77777777" w:rsidR="00465876" w:rsidRPr="003D2DBF" w:rsidRDefault="00465876" w:rsidP="00C45A83">
            <w:pPr>
              <w:spacing w:after="0" w:line="360" w:lineRule="auto"/>
              <w:rPr>
                <w:rFonts w:ascii="GHEA Grapalat" w:eastAsia="Times New Roman" w:hAnsi="GHEA Grapalat" w:cs="Calibri"/>
                <w:b/>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D9D9D9" w:themeFill="background1" w:themeFillShade="D9"/>
          </w:tcPr>
          <w:p w14:paraId="627975FA" w14:textId="77777777" w:rsidR="00465876" w:rsidRPr="003D2DBF" w:rsidRDefault="00465876" w:rsidP="00C45A83">
            <w:pPr>
              <w:spacing w:after="0" w:line="360" w:lineRule="auto"/>
              <w:jc w:val="center"/>
              <w:rPr>
                <w:rFonts w:ascii="GHEA Grapalat" w:hAnsi="GHEA Grapalat" w:cs="Sylfaen"/>
                <w:b/>
                <w:sz w:val="24"/>
                <w:szCs w:val="24"/>
                <w:highlight w:val="lightGray"/>
              </w:rPr>
            </w:pPr>
            <w:r w:rsidRPr="003D2DBF">
              <w:rPr>
                <w:rFonts w:ascii="GHEA Grapalat" w:hAnsi="GHEA Grapalat" w:cs="Sylfaen"/>
                <w:b/>
                <w:sz w:val="24"/>
                <w:szCs w:val="24"/>
                <w:highlight w:val="lightGray"/>
                <w:lang w:val="hy-AM"/>
              </w:rPr>
              <w:t>2</w:t>
            </w:r>
            <w:r w:rsidR="00A92C5D" w:rsidRPr="003D2DBF">
              <w:rPr>
                <w:rFonts w:ascii="GHEA Grapalat" w:hAnsi="GHEA Grapalat" w:cs="Sylfaen"/>
                <w:b/>
                <w:sz w:val="24"/>
                <w:szCs w:val="24"/>
                <w:highlight w:val="lightGray"/>
                <w:lang w:val="hy-AM"/>
              </w:rPr>
              <w:t>6</w:t>
            </w:r>
            <w:r w:rsidRPr="003D2DBF">
              <w:rPr>
                <w:rFonts w:ascii="GHEA Grapalat" w:hAnsi="GHEA Grapalat" w:cs="Sylfaen"/>
                <w:b/>
                <w:sz w:val="24"/>
                <w:szCs w:val="24"/>
                <w:highlight w:val="lightGray"/>
              </w:rPr>
              <w:t>.0</w:t>
            </w:r>
            <w:r w:rsidR="00A92C5D" w:rsidRPr="003D2DBF">
              <w:rPr>
                <w:rFonts w:ascii="GHEA Grapalat" w:hAnsi="GHEA Grapalat" w:cs="Sylfaen"/>
                <w:b/>
                <w:sz w:val="24"/>
                <w:szCs w:val="24"/>
                <w:highlight w:val="lightGray"/>
                <w:lang w:val="hy-AM"/>
              </w:rPr>
              <w:t>7</w:t>
            </w:r>
            <w:r w:rsidRPr="003D2DBF">
              <w:rPr>
                <w:rFonts w:ascii="GHEA Grapalat" w:hAnsi="GHEA Grapalat" w:cs="Sylfaen"/>
                <w:b/>
                <w:sz w:val="24"/>
                <w:szCs w:val="24"/>
                <w:highlight w:val="lightGray"/>
              </w:rPr>
              <w:t>.202</w:t>
            </w:r>
            <w:r w:rsidRPr="003D2DBF">
              <w:rPr>
                <w:rFonts w:ascii="GHEA Grapalat" w:hAnsi="GHEA Grapalat" w:cs="Sylfaen"/>
                <w:b/>
                <w:sz w:val="24"/>
                <w:szCs w:val="24"/>
                <w:highlight w:val="lightGray"/>
                <w:lang w:val="hy-AM"/>
              </w:rPr>
              <w:t>3</w:t>
            </w:r>
            <w:r w:rsidRPr="003D2DBF">
              <w:rPr>
                <w:rFonts w:ascii="GHEA Grapalat" w:hAnsi="GHEA Grapalat" w:cs="Sylfaen"/>
                <w:b/>
                <w:sz w:val="24"/>
                <w:szCs w:val="24"/>
                <w:highlight w:val="lightGray"/>
              </w:rPr>
              <w:t>թ.</w:t>
            </w:r>
          </w:p>
        </w:tc>
      </w:tr>
      <w:tr w:rsidR="00465876" w:rsidRPr="003D2DBF" w14:paraId="6F668ED5" w14:textId="77777777" w:rsidTr="00AA37F4">
        <w:trPr>
          <w:tblCellSpacing w:w="0" w:type="dxa"/>
          <w:jc w:val="center"/>
        </w:trPr>
        <w:tc>
          <w:tcPr>
            <w:tcW w:w="7312" w:type="dxa"/>
            <w:vMerge/>
            <w:tcBorders>
              <w:left w:val="outset" w:sz="6" w:space="0" w:color="auto"/>
              <w:right w:val="outset" w:sz="6" w:space="0" w:color="auto"/>
            </w:tcBorders>
            <w:shd w:val="clear" w:color="auto" w:fill="D9D9D9" w:themeFill="background1" w:themeFillShade="D9"/>
          </w:tcPr>
          <w:p w14:paraId="4157D506" w14:textId="77777777" w:rsidR="00465876" w:rsidRPr="003D2DBF" w:rsidRDefault="00465876" w:rsidP="00C45A83">
            <w:pPr>
              <w:autoSpaceDE w:val="0"/>
              <w:autoSpaceDN w:val="0"/>
              <w:adjustRightInd w:val="0"/>
              <w:spacing w:line="360" w:lineRule="auto"/>
              <w:ind w:left="251" w:right="251"/>
              <w:jc w:val="both"/>
              <w:rPr>
                <w:rFonts w:ascii="GHEA Grapalat" w:hAnsi="GHEA Grapalat"/>
                <w:b/>
                <w:sz w:val="24"/>
                <w:szCs w:val="24"/>
              </w:rPr>
            </w:pPr>
          </w:p>
        </w:tc>
        <w:tc>
          <w:tcPr>
            <w:tcW w:w="236" w:type="dxa"/>
            <w:tcBorders>
              <w:top w:val="outset" w:sz="6" w:space="0" w:color="auto"/>
              <w:left w:val="outset" w:sz="6" w:space="0" w:color="auto"/>
              <w:bottom w:val="outset" w:sz="6" w:space="0" w:color="auto"/>
              <w:right w:val="nil"/>
            </w:tcBorders>
            <w:shd w:val="clear" w:color="auto" w:fill="D9D9D9" w:themeFill="background1" w:themeFillShade="D9"/>
          </w:tcPr>
          <w:p w14:paraId="61942BF5" w14:textId="77777777" w:rsidR="00465876" w:rsidRPr="003D2DBF" w:rsidRDefault="00465876" w:rsidP="00C45A83">
            <w:pPr>
              <w:spacing w:after="0" w:line="360" w:lineRule="auto"/>
              <w:rPr>
                <w:rFonts w:ascii="GHEA Grapalat" w:eastAsia="Times New Roman" w:hAnsi="GHEA Grapalat" w:cs="Calibri"/>
                <w:b/>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D9D9D9" w:themeFill="background1" w:themeFillShade="D9"/>
          </w:tcPr>
          <w:p w14:paraId="0C673B9C" w14:textId="77777777" w:rsidR="00465876" w:rsidRPr="003D2DBF" w:rsidRDefault="00A92C5D" w:rsidP="00C45A83">
            <w:pPr>
              <w:spacing w:after="0" w:line="360" w:lineRule="auto"/>
              <w:jc w:val="center"/>
              <w:rPr>
                <w:rFonts w:ascii="GHEA Grapalat" w:hAnsi="GHEA Grapalat" w:cs="Sylfaen"/>
                <w:b/>
                <w:sz w:val="24"/>
                <w:szCs w:val="24"/>
                <w:highlight w:val="lightGray"/>
                <w:lang w:val="hy-AM"/>
              </w:rPr>
            </w:pPr>
            <w:r w:rsidRPr="003D2DBF">
              <w:rPr>
                <w:rFonts w:ascii="GHEA Grapalat" w:hAnsi="GHEA Grapalat" w:cs="Sylfaen"/>
                <w:b/>
                <w:sz w:val="24"/>
                <w:szCs w:val="24"/>
                <w:highlight w:val="lightGray"/>
                <w:lang w:val="hy-AM"/>
              </w:rPr>
              <w:t xml:space="preserve">N /27.0.01/34535-2023 </w:t>
            </w:r>
          </w:p>
        </w:tc>
      </w:tr>
      <w:tr w:rsidR="00EC3A6B" w:rsidRPr="00B81ACD" w14:paraId="3650AD12" w14:textId="77777777" w:rsidTr="00AA37F4">
        <w:trPr>
          <w:tblCellSpacing w:w="0" w:type="dxa"/>
          <w:jc w:val="center"/>
        </w:trPr>
        <w:tc>
          <w:tcPr>
            <w:tcW w:w="7312" w:type="dxa"/>
            <w:tcBorders>
              <w:left w:val="outset" w:sz="6" w:space="0" w:color="auto"/>
              <w:right w:val="outset" w:sz="6" w:space="0" w:color="auto"/>
            </w:tcBorders>
            <w:shd w:val="clear" w:color="auto" w:fill="auto"/>
          </w:tcPr>
          <w:p w14:paraId="4C82864D" w14:textId="77777777" w:rsidR="00EC3A6B" w:rsidRPr="003D2DBF" w:rsidRDefault="00EC3A6B" w:rsidP="00C45A83">
            <w:pPr>
              <w:pStyle w:val="NormalWeb"/>
              <w:numPr>
                <w:ilvl w:val="0"/>
                <w:numId w:val="30"/>
              </w:numPr>
              <w:shd w:val="clear" w:color="auto" w:fill="FFFFFF"/>
              <w:tabs>
                <w:tab w:val="left" w:pos="457"/>
                <w:tab w:val="left" w:pos="990"/>
              </w:tabs>
              <w:spacing w:before="0" w:beforeAutospacing="0" w:after="0" w:afterAutospacing="0" w:line="360" w:lineRule="auto"/>
              <w:ind w:left="277" w:right="345" w:firstLine="83"/>
              <w:jc w:val="both"/>
              <w:rPr>
                <w:rFonts w:ascii="GHEA Grapalat" w:hAnsi="GHEA Grapalat"/>
                <w:b/>
                <w:color w:val="000000"/>
                <w:spacing w:val="-6"/>
                <w:shd w:val="clear" w:color="auto" w:fill="FFFFFF"/>
                <w:lang w:val="hy-AM"/>
              </w:rPr>
            </w:pPr>
            <w:r w:rsidRPr="003D2DBF">
              <w:rPr>
                <w:rFonts w:ascii="GHEA Grapalat" w:hAnsi="GHEA Grapalat" w:cs="Times Armenian"/>
                <w:lang w:val="hy-AM"/>
              </w:rPr>
              <w:t>Հայաստանի Հանրապետության կառավարության 2016 թվականի սեպտեմբերի   22-ի №</w:t>
            </w:r>
            <w:r w:rsidRPr="003D2DBF">
              <w:rPr>
                <w:rFonts w:ascii="Calibri" w:hAnsi="Calibri" w:cs="Calibri"/>
                <w:lang w:val="hy-AM"/>
              </w:rPr>
              <w:t> </w:t>
            </w:r>
            <w:r w:rsidRPr="003D2DBF">
              <w:rPr>
                <w:rFonts w:ascii="GHEA Grapalat" w:hAnsi="GHEA Grapalat" w:cs="Times Armenian"/>
                <w:lang w:val="hy-AM"/>
              </w:rPr>
              <w:t>968-Ն որոշման մեջ լրացում կատարելու մասին»</w:t>
            </w:r>
            <w:r w:rsidRPr="003D2DBF">
              <w:rPr>
                <w:rFonts w:ascii="GHEA Grapalat" w:hAnsi="GHEA Grapalat"/>
                <w:lang w:val="hy-AM"/>
              </w:rPr>
              <w:t xml:space="preserve"> </w:t>
            </w:r>
            <w:r w:rsidRPr="003D2DBF">
              <w:rPr>
                <w:rFonts w:ascii="GHEA Grapalat" w:hAnsi="GHEA Grapalat" w:cs="Sylfaen"/>
                <w:lang w:val="hy-AM"/>
              </w:rPr>
              <w:t>Հայաստանի Հանրապետության կառավարության որոշման նախագծի</w:t>
            </w:r>
            <w:r w:rsidRPr="003D2DBF">
              <w:rPr>
                <w:rFonts w:ascii="GHEA Grapalat" w:hAnsi="GHEA Grapalat" w:cs="Sylfaen"/>
                <w:b/>
                <w:lang w:val="hy-AM"/>
              </w:rPr>
              <w:t xml:space="preserve"> </w:t>
            </w:r>
            <w:r w:rsidRPr="003D2DBF">
              <w:rPr>
                <w:rFonts w:ascii="GHEA Grapalat" w:hAnsi="GHEA Grapalat"/>
                <w:color w:val="000000"/>
                <w:shd w:val="clear" w:color="auto" w:fill="FFFFFF"/>
                <w:lang w:val="hy-AM"/>
              </w:rPr>
              <w:lastRenderedPageBreak/>
              <w:t>(այսուհետ՝ Նախագիծ) առաջին էջի վերևի աջ անկյունում գրված «նախագիծ» բառն առաջարկում ենք գրել մեծատառերով՝ նկատի ունենալով «Նորմատիվ իրավական ակտերի մասին» օրենքի 21-րդ հոդվածի 7-րդ մասի պահանջը, որի համաձայն՝ իրավական ակտերի նախագծի առաջին էջի վերևի աջ անկյունում պետք է գրվի «ՆԱԽԱԳԻԾ» բառը:</w:t>
            </w:r>
          </w:p>
        </w:tc>
        <w:tc>
          <w:tcPr>
            <w:tcW w:w="236" w:type="dxa"/>
            <w:tcBorders>
              <w:top w:val="outset" w:sz="6" w:space="0" w:color="auto"/>
              <w:left w:val="outset" w:sz="6" w:space="0" w:color="auto"/>
              <w:bottom w:val="outset" w:sz="6" w:space="0" w:color="auto"/>
              <w:right w:val="nil"/>
            </w:tcBorders>
            <w:shd w:val="clear" w:color="auto" w:fill="auto"/>
          </w:tcPr>
          <w:p w14:paraId="46671ACE" w14:textId="77777777" w:rsidR="00EC3A6B" w:rsidRPr="003D2DBF" w:rsidRDefault="00EC3A6B"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auto"/>
          </w:tcPr>
          <w:p w14:paraId="7C7C1AB6" w14:textId="77777777" w:rsidR="00EC3A6B" w:rsidRPr="003D2DBF" w:rsidRDefault="00EC3A6B" w:rsidP="007F184F">
            <w:pPr>
              <w:spacing w:after="0" w:line="360" w:lineRule="auto"/>
              <w:ind w:right="186"/>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4019BC11" w14:textId="77777777" w:rsidR="00EC3A6B" w:rsidRPr="003D2DBF" w:rsidRDefault="00EC3A6B" w:rsidP="007F184F">
            <w:pPr>
              <w:spacing w:after="0" w:line="360" w:lineRule="auto"/>
              <w:ind w:right="186"/>
              <w:jc w:val="both"/>
              <w:rPr>
                <w:rFonts w:ascii="GHEA Grapalat" w:hAnsi="GHEA Grapalat" w:cs="Sylfaen"/>
                <w:sz w:val="24"/>
                <w:szCs w:val="24"/>
                <w:lang w:val="hy-AM"/>
              </w:rPr>
            </w:pPr>
            <w:r w:rsidRPr="003D2DBF">
              <w:rPr>
                <w:rFonts w:ascii="GHEA Grapalat" w:hAnsi="GHEA Grapalat" w:cs="Sylfaen"/>
                <w:sz w:val="24"/>
                <w:szCs w:val="24"/>
                <w:lang w:val="hy-AM"/>
              </w:rPr>
              <w:t>Կատարվել է համապատասխան փոփոխություն:</w:t>
            </w:r>
          </w:p>
        </w:tc>
      </w:tr>
      <w:tr w:rsidR="001B77FF" w:rsidRPr="00B81ACD" w14:paraId="7B122BE7" w14:textId="77777777" w:rsidTr="00AA37F4">
        <w:trPr>
          <w:tblCellSpacing w:w="0" w:type="dxa"/>
          <w:jc w:val="center"/>
        </w:trPr>
        <w:tc>
          <w:tcPr>
            <w:tcW w:w="7312" w:type="dxa"/>
            <w:tcBorders>
              <w:left w:val="outset" w:sz="6" w:space="0" w:color="auto"/>
              <w:right w:val="outset" w:sz="6" w:space="0" w:color="auto"/>
            </w:tcBorders>
            <w:shd w:val="clear" w:color="auto" w:fill="auto"/>
          </w:tcPr>
          <w:p w14:paraId="500C5DA9" w14:textId="77777777" w:rsidR="00DF408A" w:rsidRPr="003D2DBF" w:rsidRDefault="00DF408A" w:rsidP="00C45A83">
            <w:pPr>
              <w:pStyle w:val="NormalWeb"/>
              <w:numPr>
                <w:ilvl w:val="0"/>
                <w:numId w:val="30"/>
              </w:numPr>
              <w:shd w:val="clear" w:color="auto" w:fill="FFFFFF"/>
              <w:tabs>
                <w:tab w:val="left" w:pos="457"/>
                <w:tab w:val="left" w:pos="990"/>
              </w:tabs>
              <w:spacing w:before="0" w:beforeAutospacing="0" w:after="0" w:afterAutospacing="0" w:line="360" w:lineRule="auto"/>
              <w:ind w:left="277" w:right="345" w:firstLine="83"/>
              <w:jc w:val="both"/>
              <w:rPr>
                <w:rFonts w:ascii="GHEA Grapalat" w:hAnsi="GHEA Grapalat"/>
                <w:color w:val="000000"/>
                <w:shd w:val="clear" w:color="auto" w:fill="FFFFFF"/>
                <w:lang w:val="hy-AM"/>
              </w:rPr>
            </w:pPr>
            <w:r w:rsidRPr="003D2DBF">
              <w:rPr>
                <w:rFonts w:ascii="GHEA Grapalat" w:hAnsi="GHEA Grapalat"/>
                <w:color w:val="000000"/>
                <w:shd w:val="clear" w:color="auto" w:fill="FFFFFF"/>
                <w:lang w:val="hy-AM"/>
              </w:rPr>
              <w:t>Նախագծի նախաբանից առաջարկում ենք հանել «Հանրակրթության մասին» օրենքի 17.1-ին հոդվածի 8-րդ մասին կատարված հղումը՝ նկատի ունենալով, որ նշված նորմը հանդիսանում է Հայաստանի Հանրապետության կառավարության 2016 թվականի սեպտեմբերի 22-ի №</w:t>
            </w:r>
            <w:r w:rsidRPr="003D2DBF">
              <w:rPr>
                <w:rFonts w:ascii="Calibri" w:hAnsi="Calibri" w:cs="Calibri"/>
                <w:color w:val="000000"/>
                <w:shd w:val="clear" w:color="auto" w:fill="FFFFFF"/>
                <w:lang w:val="hy-AM"/>
              </w:rPr>
              <w:t> </w:t>
            </w:r>
            <w:r w:rsidRPr="003D2DBF">
              <w:rPr>
                <w:rFonts w:ascii="GHEA Grapalat" w:hAnsi="GHEA Grapalat"/>
                <w:color w:val="000000"/>
                <w:shd w:val="clear" w:color="auto" w:fill="FFFFFF"/>
                <w:lang w:val="hy-AM"/>
              </w:rPr>
              <w:t>968-Ն որոշման (այսուհետ՝ Որոշում) ընդունման համար Սահմանադրության 6-րդ հոդվածի 2-րդ մասով սահմանված</w:t>
            </w:r>
            <w:r w:rsidRPr="003D2DBF">
              <w:rPr>
                <w:rFonts w:ascii="Calibri" w:hAnsi="Calibri" w:cs="Calibri"/>
                <w:color w:val="000000"/>
                <w:shd w:val="clear" w:color="auto" w:fill="FFFFFF"/>
                <w:lang w:val="hy-AM"/>
              </w:rPr>
              <w:t> </w:t>
            </w:r>
            <w:r w:rsidRPr="003D2DBF">
              <w:rPr>
                <w:rFonts w:ascii="GHEA Grapalat" w:hAnsi="GHEA Grapalat"/>
                <w:color w:val="000000"/>
                <w:shd w:val="clear" w:color="auto" w:fill="FFFFFF"/>
                <w:lang w:val="hy-AM"/>
              </w:rPr>
              <w:t xml:space="preserve"> լիազորող նորմ, իսկ Նախագծով նախատեսվում է Որոշման մեջ կատարել լրացում:</w:t>
            </w:r>
          </w:p>
          <w:p w14:paraId="0571F93C" w14:textId="77777777" w:rsidR="001B77FF" w:rsidRPr="003D2DBF" w:rsidRDefault="001B77FF" w:rsidP="00C45A83">
            <w:pPr>
              <w:pStyle w:val="NormalWeb"/>
              <w:shd w:val="clear" w:color="auto" w:fill="FFFFFF"/>
              <w:tabs>
                <w:tab w:val="left" w:pos="457"/>
                <w:tab w:val="left" w:pos="990"/>
              </w:tabs>
              <w:spacing w:before="0" w:beforeAutospacing="0" w:after="0" w:afterAutospacing="0" w:line="360" w:lineRule="auto"/>
              <w:ind w:right="345"/>
              <w:jc w:val="both"/>
              <w:rPr>
                <w:rFonts w:ascii="GHEA Grapalat" w:hAnsi="GHEA Grapalat"/>
                <w:b/>
                <w:color w:val="000000"/>
                <w:spacing w:val="-6"/>
                <w:shd w:val="clear" w:color="auto" w:fill="FFFFFF"/>
                <w:lang w:val="hy-AM"/>
              </w:rPr>
            </w:pPr>
          </w:p>
        </w:tc>
        <w:tc>
          <w:tcPr>
            <w:tcW w:w="236" w:type="dxa"/>
            <w:tcBorders>
              <w:top w:val="outset" w:sz="6" w:space="0" w:color="auto"/>
              <w:left w:val="outset" w:sz="6" w:space="0" w:color="auto"/>
              <w:bottom w:val="outset" w:sz="6" w:space="0" w:color="auto"/>
              <w:right w:val="nil"/>
            </w:tcBorders>
            <w:shd w:val="clear" w:color="auto" w:fill="auto"/>
          </w:tcPr>
          <w:p w14:paraId="0073284D" w14:textId="77777777" w:rsidR="001B77FF" w:rsidRPr="003D2DBF" w:rsidRDefault="001B77FF"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auto"/>
          </w:tcPr>
          <w:p w14:paraId="5CDDB99C" w14:textId="77777777" w:rsidR="00DF408A" w:rsidRPr="000A113E" w:rsidRDefault="00DF408A" w:rsidP="007F184F">
            <w:pPr>
              <w:spacing w:after="0" w:line="360" w:lineRule="auto"/>
              <w:ind w:right="186"/>
              <w:jc w:val="center"/>
              <w:rPr>
                <w:rFonts w:ascii="GHEA Grapalat" w:eastAsia="Times New Roman" w:hAnsi="GHEA Grapalat" w:cs="Calibri"/>
                <w:b/>
                <w:bCs/>
                <w:color w:val="000000"/>
                <w:sz w:val="24"/>
                <w:szCs w:val="24"/>
                <w:lang w:val="hy-AM"/>
              </w:rPr>
            </w:pPr>
            <w:r w:rsidRPr="000A113E">
              <w:rPr>
                <w:rFonts w:ascii="GHEA Grapalat" w:eastAsia="Times New Roman" w:hAnsi="GHEA Grapalat" w:cs="Calibri"/>
                <w:b/>
                <w:bCs/>
                <w:color w:val="000000"/>
                <w:sz w:val="24"/>
                <w:szCs w:val="24"/>
                <w:lang w:val="hy-AM"/>
              </w:rPr>
              <w:t>Ընդունվել է:</w:t>
            </w:r>
          </w:p>
          <w:p w14:paraId="412672E2" w14:textId="77777777" w:rsidR="001B77FF" w:rsidRPr="003D2DBF" w:rsidRDefault="00DF408A" w:rsidP="007F184F">
            <w:pPr>
              <w:spacing w:after="0" w:line="360" w:lineRule="auto"/>
              <w:ind w:right="186"/>
              <w:jc w:val="both"/>
              <w:rPr>
                <w:rFonts w:ascii="GHEA Grapalat" w:hAnsi="GHEA Grapalat" w:cs="Sylfaen"/>
                <w:sz w:val="24"/>
                <w:szCs w:val="24"/>
                <w:lang w:val="hy-AM"/>
              </w:rPr>
            </w:pPr>
            <w:r w:rsidRPr="003D2DBF">
              <w:rPr>
                <w:rFonts w:ascii="GHEA Grapalat" w:hAnsi="GHEA Grapalat" w:cs="Sylfaen"/>
                <w:sz w:val="24"/>
                <w:szCs w:val="24"/>
                <w:lang w:val="hy-AM"/>
              </w:rPr>
              <w:t>Կատարվել է համապատասխան փոփոխություն:</w:t>
            </w:r>
          </w:p>
        </w:tc>
      </w:tr>
      <w:tr w:rsidR="00E879CA" w:rsidRPr="00B81ACD" w14:paraId="04BFE82E" w14:textId="77777777" w:rsidTr="00AA37F4">
        <w:trPr>
          <w:tblCellSpacing w:w="0" w:type="dxa"/>
          <w:jc w:val="center"/>
        </w:trPr>
        <w:tc>
          <w:tcPr>
            <w:tcW w:w="7312" w:type="dxa"/>
            <w:tcBorders>
              <w:left w:val="outset" w:sz="6" w:space="0" w:color="auto"/>
              <w:right w:val="outset" w:sz="6" w:space="0" w:color="auto"/>
            </w:tcBorders>
            <w:shd w:val="clear" w:color="auto" w:fill="auto"/>
          </w:tcPr>
          <w:p w14:paraId="032B3B07" w14:textId="77777777" w:rsidR="00E879CA" w:rsidRPr="003D2DBF" w:rsidRDefault="00E879CA" w:rsidP="00C45A83">
            <w:pPr>
              <w:pStyle w:val="NormalWeb"/>
              <w:numPr>
                <w:ilvl w:val="0"/>
                <w:numId w:val="30"/>
              </w:numPr>
              <w:shd w:val="clear" w:color="auto" w:fill="FFFFFF"/>
              <w:tabs>
                <w:tab w:val="left" w:pos="457"/>
                <w:tab w:val="left" w:pos="990"/>
              </w:tabs>
              <w:spacing w:before="0" w:beforeAutospacing="0" w:after="0" w:afterAutospacing="0" w:line="360" w:lineRule="auto"/>
              <w:ind w:left="277" w:right="345" w:firstLine="83"/>
              <w:jc w:val="both"/>
              <w:rPr>
                <w:rFonts w:ascii="GHEA Grapalat" w:hAnsi="GHEA Grapalat"/>
                <w:color w:val="000000"/>
                <w:shd w:val="clear" w:color="auto" w:fill="FFFFFF"/>
                <w:lang w:val="hy-AM"/>
              </w:rPr>
            </w:pPr>
            <w:r w:rsidRPr="003D2DBF">
              <w:rPr>
                <w:rFonts w:ascii="GHEA Grapalat" w:hAnsi="GHEA Grapalat"/>
                <w:color w:val="000000"/>
                <w:shd w:val="clear" w:color="auto" w:fill="FFFFFF"/>
                <w:lang w:val="hy-AM"/>
              </w:rPr>
              <w:t xml:space="preserve">Նկատի ունենալով, որ Նախագծով նախատեսվում է կատարել մեկ լրացում, առաջարկում ենք լրացումն առանձին ենթակետով նախատեսելու փոխարեն միացնել և շարադրել որպես Նախագծի 1-ին կետ: </w:t>
            </w:r>
          </w:p>
        </w:tc>
        <w:tc>
          <w:tcPr>
            <w:tcW w:w="236" w:type="dxa"/>
            <w:tcBorders>
              <w:top w:val="outset" w:sz="6" w:space="0" w:color="auto"/>
              <w:left w:val="outset" w:sz="6" w:space="0" w:color="auto"/>
              <w:bottom w:val="outset" w:sz="6" w:space="0" w:color="auto"/>
              <w:right w:val="nil"/>
            </w:tcBorders>
            <w:shd w:val="clear" w:color="auto" w:fill="auto"/>
          </w:tcPr>
          <w:p w14:paraId="2C8423A2" w14:textId="77777777" w:rsidR="00E879CA" w:rsidRPr="003D2DBF" w:rsidRDefault="00E879CA"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auto"/>
          </w:tcPr>
          <w:p w14:paraId="6457B825" w14:textId="77777777" w:rsidR="00E879CA" w:rsidRPr="000A113E" w:rsidRDefault="0062140F" w:rsidP="00C45A83">
            <w:pPr>
              <w:spacing w:after="0" w:line="360" w:lineRule="auto"/>
              <w:jc w:val="center"/>
              <w:rPr>
                <w:rFonts w:ascii="GHEA Grapalat" w:eastAsia="Times New Roman" w:hAnsi="GHEA Grapalat" w:cs="Calibri"/>
                <w:b/>
                <w:bCs/>
                <w:color w:val="000000"/>
                <w:sz w:val="24"/>
                <w:szCs w:val="24"/>
                <w:lang w:val="hy-AM"/>
              </w:rPr>
            </w:pPr>
            <w:r w:rsidRPr="000A113E">
              <w:rPr>
                <w:rFonts w:ascii="GHEA Grapalat" w:eastAsia="Times New Roman" w:hAnsi="GHEA Grapalat" w:cs="Calibri"/>
                <w:b/>
                <w:bCs/>
                <w:color w:val="000000"/>
                <w:sz w:val="24"/>
                <w:szCs w:val="24"/>
                <w:lang w:val="hy-AM"/>
              </w:rPr>
              <w:t>Չի ը</w:t>
            </w:r>
            <w:r w:rsidR="00E879CA" w:rsidRPr="000A113E">
              <w:rPr>
                <w:rFonts w:ascii="GHEA Grapalat" w:eastAsia="Times New Roman" w:hAnsi="GHEA Grapalat" w:cs="Calibri"/>
                <w:b/>
                <w:bCs/>
                <w:color w:val="000000"/>
                <w:sz w:val="24"/>
                <w:szCs w:val="24"/>
                <w:lang w:val="hy-AM"/>
              </w:rPr>
              <w:t>նդունվել:</w:t>
            </w:r>
          </w:p>
          <w:p w14:paraId="1440606D" w14:textId="77777777" w:rsidR="00E879CA" w:rsidRPr="003D2DBF" w:rsidRDefault="001E0946" w:rsidP="00C45A83">
            <w:pPr>
              <w:spacing w:after="0" w:line="360" w:lineRule="auto"/>
              <w:jc w:val="both"/>
              <w:rPr>
                <w:rFonts w:ascii="GHEA Grapalat" w:eastAsia="Times New Roman" w:hAnsi="GHEA Grapalat" w:cs="Calibri"/>
                <w:bCs/>
                <w:color w:val="000000"/>
                <w:sz w:val="24"/>
                <w:szCs w:val="24"/>
                <w:lang w:val="hy-AM"/>
              </w:rPr>
            </w:pPr>
            <w:r w:rsidRPr="003D2DBF">
              <w:rPr>
                <w:rFonts w:ascii="GHEA Grapalat" w:hAnsi="GHEA Grapalat" w:cs="Sylfaen"/>
                <w:sz w:val="24"/>
                <w:szCs w:val="24"/>
                <w:lang w:val="hy-AM"/>
              </w:rPr>
              <w:t>Նախագծում ավելացվել է նաև 2-րդ կետ:</w:t>
            </w:r>
          </w:p>
        </w:tc>
      </w:tr>
      <w:tr w:rsidR="00DF6A0E" w:rsidRPr="00B81ACD" w14:paraId="7D2D4BBD" w14:textId="77777777" w:rsidTr="00AA37F4">
        <w:trPr>
          <w:tblCellSpacing w:w="0" w:type="dxa"/>
          <w:jc w:val="center"/>
        </w:trPr>
        <w:tc>
          <w:tcPr>
            <w:tcW w:w="7312" w:type="dxa"/>
            <w:tcBorders>
              <w:left w:val="outset" w:sz="6" w:space="0" w:color="auto"/>
              <w:bottom w:val="outset" w:sz="6" w:space="0" w:color="auto"/>
              <w:right w:val="outset" w:sz="6" w:space="0" w:color="auto"/>
            </w:tcBorders>
            <w:shd w:val="clear" w:color="auto" w:fill="auto"/>
          </w:tcPr>
          <w:p w14:paraId="513AD120" w14:textId="77777777" w:rsidR="00DF6A0E" w:rsidRPr="003D2DBF" w:rsidRDefault="00DF6A0E" w:rsidP="00C45A83">
            <w:pPr>
              <w:pStyle w:val="ListParagraph"/>
              <w:numPr>
                <w:ilvl w:val="0"/>
                <w:numId w:val="30"/>
              </w:numPr>
              <w:shd w:val="clear" w:color="auto" w:fill="FFFFFF"/>
              <w:tabs>
                <w:tab w:val="left" w:pos="900"/>
              </w:tabs>
              <w:spacing w:after="0" w:line="360" w:lineRule="auto"/>
              <w:ind w:left="277" w:right="255" w:firstLine="83"/>
              <w:jc w:val="both"/>
              <w:rPr>
                <w:rFonts w:ascii="GHEA Grapalat" w:hAnsi="GHEA Grapalat"/>
                <w:b/>
                <w:sz w:val="24"/>
                <w:szCs w:val="24"/>
                <w:lang w:val="hy-AM"/>
              </w:rPr>
            </w:pPr>
            <w:r w:rsidRPr="003D2DBF">
              <w:rPr>
                <w:rFonts w:ascii="GHEA Grapalat" w:eastAsia="MS Mincho" w:hAnsi="GHEA Grapalat" w:cs="MS Mincho"/>
                <w:sz w:val="24"/>
                <w:szCs w:val="24"/>
                <w:lang w:val="hy-AM"/>
              </w:rPr>
              <w:t xml:space="preserve">Նախագծով առաջարկվում է </w:t>
            </w:r>
            <w:r w:rsidRPr="003D2DBF">
              <w:rPr>
                <w:rFonts w:ascii="GHEA Grapalat" w:hAnsi="GHEA Grapalat"/>
                <w:color w:val="000000"/>
                <w:sz w:val="24"/>
                <w:szCs w:val="24"/>
                <w:lang w:val="hy-AM"/>
              </w:rPr>
              <w:t xml:space="preserve">Հայաստանի </w:t>
            </w:r>
            <w:r w:rsidRPr="003D2DBF">
              <w:rPr>
                <w:rFonts w:ascii="GHEA Grapalat" w:hAnsi="GHEA Grapalat"/>
                <w:color w:val="000000"/>
                <w:sz w:val="24"/>
                <w:szCs w:val="24"/>
                <w:lang w:val="hy-AM"/>
              </w:rPr>
              <w:lastRenderedPageBreak/>
              <w:t>Հանրապետության կառավարության 2016 թվականի սեպտեմբերի 22-ի «</w:t>
            </w:r>
            <w:r w:rsidRPr="003D2DBF">
              <w:rPr>
                <w:rFonts w:ascii="GHEA Grapalat" w:hAnsi="GHEA Grapalat"/>
                <w:bCs/>
                <w:color w:val="000000"/>
                <w:sz w:val="24"/>
                <w:szCs w:val="24"/>
                <w:shd w:val="clear" w:color="auto" w:fill="FFFFFF"/>
                <w:lang w:val="hy-AM"/>
              </w:rPr>
              <w:t>Տարածքային մանկավարժահոգեբանական աջակցության կենտրոնների գործունեության ֆինանսավորման կարգը հաստատելու մասին</w:t>
            </w:r>
            <w:r w:rsidRPr="003D2DBF">
              <w:rPr>
                <w:rFonts w:ascii="GHEA Grapalat" w:hAnsi="GHEA Grapalat"/>
                <w:color w:val="000000"/>
                <w:sz w:val="24"/>
                <w:szCs w:val="24"/>
                <w:lang w:val="hy-AM"/>
              </w:rPr>
              <w:t>» N 968-Ն որոշման մեջ կատարել լրացում, որի համաձայն՝ Ո</w:t>
            </w:r>
            <w:r w:rsidRPr="003D2DBF">
              <w:rPr>
                <w:rFonts w:ascii="GHEA Grapalat" w:hAnsi="GHEA Grapalat" w:cs="Sylfaen"/>
                <w:color w:val="000000"/>
                <w:sz w:val="24"/>
                <w:szCs w:val="24"/>
                <w:lang w:val="hy-AM"/>
              </w:rPr>
              <w:t>րոշմամբ</w:t>
            </w:r>
            <w:r w:rsidRPr="003D2DBF">
              <w:rPr>
                <w:rFonts w:ascii="GHEA Grapalat" w:hAnsi="GHEA Grapalat" w:cs="Calibri"/>
                <w:color w:val="000000"/>
                <w:sz w:val="24"/>
                <w:szCs w:val="24"/>
                <w:lang w:val="hy-AM"/>
              </w:rPr>
              <w:t xml:space="preserve"> </w:t>
            </w:r>
            <w:r w:rsidRPr="003D2DBF">
              <w:rPr>
                <w:rFonts w:ascii="GHEA Grapalat" w:hAnsi="GHEA Grapalat" w:cs="Sylfaen"/>
                <w:color w:val="000000"/>
                <w:sz w:val="24"/>
                <w:szCs w:val="24"/>
                <w:lang w:val="hy-AM"/>
              </w:rPr>
              <w:t>հաստատված</w:t>
            </w:r>
            <w:r w:rsidRPr="003D2DBF">
              <w:rPr>
                <w:rFonts w:ascii="GHEA Grapalat" w:hAnsi="GHEA Grapalat" w:cs="Calibri"/>
                <w:color w:val="000000"/>
                <w:sz w:val="24"/>
                <w:szCs w:val="24"/>
                <w:lang w:val="hy-AM"/>
              </w:rPr>
              <w:t xml:space="preserve"> </w:t>
            </w:r>
            <w:r w:rsidRPr="003D2DBF">
              <w:rPr>
                <w:rFonts w:ascii="GHEA Grapalat" w:hAnsi="GHEA Grapalat"/>
                <w:color w:val="000000"/>
                <w:sz w:val="24"/>
                <w:szCs w:val="24"/>
                <w:lang w:val="hy-AM"/>
              </w:rPr>
              <w:t>«Տարածքային մանկավարժահոգեբանական աջակցության կենտրոնների գործունեության ֆինանսավորման կարգի» 4-րդ կետի վերջին պարբերությունը «աշխատավարձի չափն է» բառից հետո լրացվելու է «, որի մեջ չեն ներառվում աշխատավարձից վճարվող հարկերը, սոցիալական կամ օրենքով սահմանված պարտադիր այլ վճարները» բառերով։</w:t>
            </w:r>
          </w:p>
          <w:p w14:paraId="58759D1A" w14:textId="77777777" w:rsidR="00DF6A0E" w:rsidRPr="003D2DBF" w:rsidRDefault="00DF6A0E" w:rsidP="00C45A83">
            <w:pPr>
              <w:pStyle w:val="ListParagraph"/>
              <w:shd w:val="clear" w:color="auto" w:fill="FFFFFF"/>
              <w:tabs>
                <w:tab w:val="left" w:pos="900"/>
              </w:tabs>
              <w:spacing w:after="0" w:line="360" w:lineRule="auto"/>
              <w:ind w:left="367" w:right="255" w:firstLine="90"/>
              <w:jc w:val="both"/>
              <w:rPr>
                <w:rFonts w:ascii="GHEA Grapalat" w:hAnsi="GHEA Grapalat"/>
                <w:color w:val="000000"/>
                <w:sz w:val="24"/>
                <w:szCs w:val="24"/>
                <w:lang w:val="hy-AM"/>
              </w:rPr>
            </w:pPr>
            <w:r w:rsidRPr="003D2DBF">
              <w:rPr>
                <w:rFonts w:ascii="GHEA Grapalat" w:hAnsi="GHEA Grapalat"/>
                <w:color w:val="000000"/>
                <w:sz w:val="24"/>
                <w:szCs w:val="24"/>
                <w:lang w:val="hy-AM"/>
              </w:rPr>
              <w:t xml:space="preserve">Արդյունքում, վերոնշյալ կետի վերջին պարբերությունն ունենալու է հետևյալ խմբագրությունը. </w:t>
            </w:r>
          </w:p>
          <w:p w14:paraId="3318DE8A" w14:textId="77777777" w:rsidR="00DF6A0E" w:rsidRPr="003D2DBF" w:rsidRDefault="00DF6A0E" w:rsidP="00C45A83">
            <w:pPr>
              <w:pStyle w:val="ListParagraph"/>
              <w:shd w:val="clear" w:color="auto" w:fill="FFFFFF"/>
              <w:tabs>
                <w:tab w:val="left" w:pos="900"/>
              </w:tabs>
              <w:spacing w:after="0" w:line="360" w:lineRule="auto"/>
              <w:ind w:left="367" w:right="255" w:firstLine="90"/>
              <w:jc w:val="both"/>
              <w:rPr>
                <w:rFonts w:ascii="GHEA Grapalat" w:hAnsi="GHEA Grapalat"/>
                <w:color w:val="000000"/>
                <w:sz w:val="24"/>
                <w:szCs w:val="24"/>
                <w:lang w:val="hy-AM"/>
              </w:rPr>
            </w:pPr>
            <w:r w:rsidRPr="003D2DBF">
              <w:rPr>
                <w:rFonts w:ascii="GHEA Grapalat" w:hAnsi="GHEA Grapalat"/>
                <w:color w:val="000000"/>
                <w:sz w:val="24"/>
                <w:szCs w:val="24"/>
                <w:lang w:val="hy-AM"/>
              </w:rPr>
              <w:t>«</w:t>
            </w:r>
            <w:r w:rsidRPr="003D2DBF">
              <w:rPr>
                <w:rFonts w:ascii="GHEA Grapalat" w:hAnsi="GHEA Grapalat"/>
                <w:b/>
                <w:bCs/>
                <w:color w:val="000000"/>
                <w:sz w:val="24"/>
                <w:szCs w:val="24"/>
                <w:lang w:val="hy-AM"/>
              </w:rPr>
              <w:t>ՄԱԱ-ն</w:t>
            </w:r>
            <w:r w:rsidRPr="003D2DBF">
              <w:rPr>
                <w:rFonts w:ascii="Calibri" w:hAnsi="Calibri" w:cs="Calibri"/>
                <w:color w:val="000000"/>
                <w:sz w:val="24"/>
                <w:szCs w:val="24"/>
                <w:shd w:val="clear" w:color="auto" w:fill="FFFFFF"/>
                <w:lang w:val="hy-AM"/>
              </w:rPr>
              <w:t> </w:t>
            </w:r>
            <w:r w:rsidRPr="003D2DBF">
              <w:rPr>
                <w:rFonts w:ascii="GHEA Grapalat" w:hAnsi="GHEA Grapalat"/>
                <w:color w:val="000000"/>
                <w:sz w:val="24"/>
                <w:szCs w:val="24"/>
                <w:shd w:val="clear" w:color="auto" w:fill="FFFFFF"/>
                <w:lang w:val="hy-AM"/>
              </w:rPr>
              <w:t>մանկավարժահոգեբանական անձնակազմի տվյալ տարվա միջին ամսական աշխատավարձն է, որի չափը հավասար է ՆԱԱ* 1.75, որտեղ ՆԱԱ-ն «Նվազագույն ամսական աշխատավարձի մասին» Հայաստանի Հանրապետության օրենքի 1-ին հոդվածով սահմանված Հայաստանի Հանրապետությունում նվազագույն ամսական աշխատավարձի չափն է</w:t>
            </w:r>
            <w:r w:rsidRPr="003D2DBF">
              <w:rPr>
                <w:rFonts w:ascii="GHEA Grapalat" w:hAnsi="GHEA Grapalat"/>
                <w:b/>
                <w:color w:val="000000"/>
                <w:sz w:val="24"/>
                <w:szCs w:val="24"/>
                <w:shd w:val="clear" w:color="auto" w:fill="FFFFFF"/>
                <w:lang w:val="hy-AM"/>
              </w:rPr>
              <w:t xml:space="preserve">, </w:t>
            </w:r>
            <w:r w:rsidRPr="003D2DBF">
              <w:rPr>
                <w:rFonts w:ascii="GHEA Grapalat" w:hAnsi="GHEA Grapalat"/>
                <w:b/>
                <w:color w:val="000000"/>
                <w:sz w:val="24"/>
                <w:szCs w:val="24"/>
                <w:lang w:val="hy-AM"/>
              </w:rPr>
              <w:t xml:space="preserve">որի մեջ չեն ներառվում աշխատավարձից վճարվող հարկերը, սոցիալական կամ </w:t>
            </w:r>
            <w:r w:rsidRPr="003D2DBF">
              <w:rPr>
                <w:rFonts w:ascii="GHEA Grapalat" w:hAnsi="GHEA Grapalat"/>
                <w:b/>
                <w:color w:val="000000"/>
                <w:sz w:val="24"/>
                <w:szCs w:val="24"/>
                <w:lang w:val="hy-AM"/>
              </w:rPr>
              <w:lastRenderedPageBreak/>
              <w:t>օրենքով սահմանված պարտադիր այլ վճարները:</w:t>
            </w:r>
            <w:r w:rsidRPr="003D2DBF">
              <w:rPr>
                <w:rFonts w:ascii="GHEA Grapalat" w:hAnsi="GHEA Grapalat"/>
                <w:color w:val="000000"/>
                <w:sz w:val="24"/>
                <w:szCs w:val="24"/>
                <w:lang w:val="hy-AM"/>
              </w:rPr>
              <w:t>»:</w:t>
            </w:r>
          </w:p>
          <w:p w14:paraId="5C1E23C8" w14:textId="77777777" w:rsidR="00DF6A0E" w:rsidRPr="003D2DBF" w:rsidRDefault="00DF6A0E" w:rsidP="00C45A83">
            <w:pPr>
              <w:pStyle w:val="ListParagraph"/>
              <w:shd w:val="clear" w:color="auto" w:fill="FFFFFF"/>
              <w:tabs>
                <w:tab w:val="left" w:pos="900"/>
              </w:tabs>
              <w:spacing w:after="0" w:line="360" w:lineRule="auto"/>
              <w:ind w:left="367" w:right="255" w:firstLine="90"/>
              <w:jc w:val="both"/>
              <w:rPr>
                <w:rFonts w:ascii="GHEA Grapalat" w:hAnsi="GHEA Grapalat"/>
                <w:color w:val="000000"/>
                <w:sz w:val="24"/>
                <w:szCs w:val="24"/>
                <w:lang w:val="hy-AM"/>
              </w:rPr>
            </w:pPr>
            <w:r w:rsidRPr="003D2DBF">
              <w:rPr>
                <w:rFonts w:ascii="GHEA Grapalat" w:hAnsi="GHEA Grapalat"/>
                <w:color w:val="000000"/>
                <w:sz w:val="24"/>
                <w:szCs w:val="24"/>
                <w:lang w:val="hy-AM"/>
              </w:rPr>
              <w:t xml:space="preserve">Նախագծի հիմնավորման (այսուհետ՝ Հիմնավորում) համաձայն՝ լրացման կատարման անհրաժեշտությունը պայմանավորված է տարածքային մանկավարժահոգեբանական աջակցության կենտրոնների գործունեության ֆինանսավորման կարգում առկա կարգավորումների տարընկալումները չեզոքացնելու անհրաժեշտությամբ: Մասնավորապես, </w:t>
            </w:r>
          </w:p>
          <w:p w14:paraId="0B4F8CB9" w14:textId="77777777" w:rsidR="00DF6A0E" w:rsidRPr="003D2DBF" w:rsidRDefault="00DF6A0E" w:rsidP="00C45A83">
            <w:pPr>
              <w:spacing w:after="0" w:line="360" w:lineRule="auto"/>
              <w:ind w:left="367" w:right="255" w:firstLine="90"/>
              <w:jc w:val="both"/>
              <w:rPr>
                <w:rFonts w:ascii="GHEA Grapalat" w:hAnsi="GHEA Grapalat"/>
                <w:sz w:val="24"/>
                <w:szCs w:val="24"/>
                <w:lang w:val="hy-AM"/>
              </w:rPr>
            </w:pPr>
            <w:r w:rsidRPr="003D2DBF">
              <w:rPr>
                <w:rFonts w:ascii="GHEA Grapalat" w:hAnsi="GHEA Grapalat"/>
                <w:sz w:val="24"/>
                <w:szCs w:val="24"/>
                <w:lang w:val="hy-AM"/>
              </w:rPr>
              <w:t xml:space="preserve">Հիմնավորմամբ նշված է, որ Որոշմամբ հաստատված կարգով սահմանվում է տարածքային մանկավարժահոգեբանական աջակցության կենտրոնների (այսուհետ` կենտրոն)` Հայաստանի Հանրապետության պետական բյուջեի միջոցներից ֆինանսավորման չափի հաշվարկման բանաձևը, որով կենտրոնի վարչական, մանկավարժական և ուսումնաօժանդակ անձնակազմի ամսական աշխատավարձի ֆոնդի հաշվարկման համար հիմք է հանդիսանում «Նվազագույն ամսական աշխատավարձի մասին» Հայաստանի Հանրապետության օրենքի 1-ին հոդվածով սահմանված Հայաստանի Հանրապետությունում նվազագույն ամսական աշխատավարձի չափը, որի նկատմամբ կիրառվում են Որոշմամբ սահմանված գործակիցները։ Հաշվի առնելով, որ </w:t>
            </w:r>
            <w:r w:rsidRPr="003D2DBF">
              <w:rPr>
                <w:rFonts w:ascii="GHEA Grapalat" w:hAnsi="GHEA Grapalat"/>
                <w:sz w:val="24"/>
                <w:szCs w:val="24"/>
                <w:lang w:val="hy-AM"/>
              </w:rPr>
              <w:lastRenderedPageBreak/>
              <w:t>Նվազագույն ամսական աշխատավարձի մասին օրենքի 4-րդ հոդվածով արդեն սահմանված է, որ սահմանված ժամային տարիֆային դրույքի նվազագույն չափերի մեջ չեն ներառվում աշխատավարձից վճարվող հարկերը, նպատակային սոցիալական վճարները, հավելումները, հավելավճարները, պարգևատրումները և խրախուսման այլ վճարները՝ այդ մասին դրույթները բացակայում են որոշմամբ հաստատված կարգում։</w:t>
            </w:r>
          </w:p>
          <w:p w14:paraId="05D63940" w14:textId="77777777" w:rsidR="00DF6A0E" w:rsidRPr="003D2DBF" w:rsidRDefault="00DF6A0E" w:rsidP="00C45A83">
            <w:pPr>
              <w:spacing w:after="0" w:line="360" w:lineRule="auto"/>
              <w:ind w:left="367" w:right="255" w:firstLine="90"/>
              <w:jc w:val="both"/>
              <w:rPr>
                <w:rFonts w:ascii="GHEA Grapalat" w:hAnsi="GHEA Grapalat"/>
                <w:sz w:val="24"/>
                <w:szCs w:val="24"/>
                <w:lang w:val="hy-AM"/>
              </w:rPr>
            </w:pPr>
            <w:r w:rsidRPr="003D2DBF">
              <w:rPr>
                <w:rFonts w:ascii="GHEA Grapalat" w:hAnsi="GHEA Grapalat"/>
                <w:sz w:val="24"/>
                <w:szCs w:val="24"/>
                <w:lang w:val="hy-AM"/>
              </w:rPr>
              <w:t xml:space="preserve">Հայաստանի Հանրապետության կրթության, գիտության, մշակույթի և սպորտի </w:t>
            </w:r>
            <w:r w:rsidRPr="003D2DBF">
              <w:rPr>
                <w:rFonts w:ascii="GHEA Grapalat" w:hAnsi="GHEA Grapalat"/>
                <w:bCs/>
                <w:color w:val="000000"/>
                <w:sz w:val="24"/>
                <w:szCs w:val="24"/>
                <w:lang w:val="hy-AM"/>
              </w:rPr>
              <w:t xml:space="preserve">նախարարությունում </w:t>
            </w:r>
            <w:r w:rsidRPr="003D2DBF">
              <w:rPr>
                <w:rFonts w:ascii="GHEA Grapalat" w:hAnsi="GHEA Grapalat"/>
                <w:b/>
                <w:bCs/>
                <w:color w:val="000000"/>
                <w:sz w:val="24"/>
                <w:szCs w:val="24"/>
                <w:lang w:val="hy-AM"/>
              </w:rPr>
              <w:t>Հայաստանի Հանրապետության հաշվեքննիչ պալատի կողմից</w:t>
            </w:r>
            <w:r w:rsidRPr="003D2DBF">
              <w:rPr>
                <w:rFonts w:ascii="GHEA Grapalat" w:hAnsi="GHEA Grapalat"/>
                <w:bCs/>
                <w:color w:val="000000"/>
                <w:sz w:val="24"/>
                <w:szCs w:val="24"/>
                <w:lang w:val="hy-AM"/>
              </w:rPr>
              <w:t xml:space="preserve">  իրականացված 2022 թվականի պետական բյուջեի կատարման հաշվեքննությամբ որպես անհամապատասխանություն արձանագրվել է, որ Նորմատիվ իրավական ակտերի մասին ՀՀ օրենքի 41-րդ հոդվածի 1-ին մասի համաձայն՝ Հայաստանի Հանրապետության կառավարության 22.09.2016թ. թիվ 968-Ն որոշմամբ հաստատված ֆինանսավորման կարգի համար սահմանված բանաձևի բաղադրիչները պետք է կիրառել իրավական ակտով սահմանված տառացի մեծություններով և չափերով՝ այսինքն  </w:t>
            </w:r>
            <w:r w:rsidRPr="003D2DBF">
              <w:rPr>
                <w:rFonts w:ascii="GHEA Grapalat" w:hAnsi="GHEA Grapalat"/>
                <w:sz w:val="24"/>
                <w:szCs w:val="24"/>
                <w:lang w:val="hy-AM"/>
              </w:rPr>
              <w:t xml:space="preserve">սահմանված ժամային տարիֆային դրույքի նվազագույն չափերի մեջ չպետք է ներառվեն </w:t>
            </w:r>
            <w:r w:rsidRPr="003D2DBF">
              <w:rPr>
                <w:rFonts w:ascii="GHEA Grapalat" w:hAnsi="GHEA Grapalat"/>
                <w:sz w:val="24"/>
                <w:szCs w:val="24"/>
                <w:lang w:val="hy-AM"/>
              </w:rPr>
              <w:lastRenderedPageBreak/>
              <w:t xml:space="preserve">աշխատավարձից վճարվող հարկերը, նպատակային սոցիալական վճարները, հավելումները, հավելավճարները, պարգևատրումները և խրախուսման այլ վճարները:: </w:t>
            </w:r>
          </w:p>
          <w:p w14:paraId="065F0DE4" w14:textId="77777777" w:rsidR="00DF6A0E" w:rsidRPr="003D2DBF" w:rsidRDefault="00DF6A0E" w:rsidP="00C45A83">
            <w:pPr>
              <w:spacing w:line="360" w:lineRule="auto"/>
              <w:ind w:left="367" w:right="255" w:firstLine="90"/>
              <w:contextualSpacing/>
              <w:jc w:val="both"/>
              <w:rPr>
                <w:rFonts w:ascii="GHEA Grapalat" w:hAnsi="GHEA Grapalat"/>
                <w:sz w:val="24"/>
                <w:szCs w:val="24"/>
                <w:lang w:val="hy-AM"/>
              </w:rPr>
            </w:pPr>
            <w:r w:rsidRPr="003D2DBF">
              <w:rPr>
                <w:rFonts w:ascii="GHEA Grapalat" w:hAnsi="GHEA Grapalat"/>
                <w:sz w:val="24"/>
                <w:szCs w:val="24"/>
                <w:lang w:val="hy-AM"/>
              </w:rPr>
              <w:tab/>
              <w:t xml:space="preserve">Միաժամանակ, Հիմնավորման համաձայն, </w:t>
            </w:r>
            <w:r w:rsidRPr="003D2DBF">
              <w:rPr>
                <w:rFonts w:ascii="GHEA Grapalat" w:eastAsia="Cambria" w:hAnsi="GHEA Grapalat" w:cs="Cambria"/>
                <w:color w:val="000000"/>
                <w:sz w:val="24"/>
                <w:szCs w:val="24"/>
                <w:lang w:val="hy-AM" w:eastAsia="zh-CN"/>
              </w:rPr>
              <w:t xml:space="preserve">խնդիրը կարգավորելու և հարցի վերաբերյալ տարբեր մեկնաբանություններից խուսափելու նպատակով </w:t>
            </w:r>
            <w:r w:rsidRPr="003D2DBF">
              <w:rPr>
                <w:rFonts w:ascii="GHEA Grapalat" w:hAnsi="GHEA Grapalat"/>
                <w:sz w:val="24"/>
                <w:szCs w:val="24"/>
                <w:lang w:val="hy-AM"/>
              </w:rPr>
              <w:t xml:space="preserve">Հայաստանի Հանրապետության ֆինանսների նախարարությունն </w:t>
            </w:r>
            <w:r w:rsidRPr="003D2DBF">
              <w:rPr>
                <w:rFonts w:ascii="GHEA Grapalat" w:eastAsia="Cambria" w:hAnsi="GHEA Grapalat" w:cs="Cambria"/>
                <w:color w:val="000000"/>
                <w:sz w:val="24"/>
                <w:szCs w:val="24"/>
                <w:lang w:val="hy-AM" w:eastAsia="zh-CN"/>
              </w:rPr>
              <w:t xml:space="preserve">առաջարկել է  նախաձեռնել և շրջանառության մեջ դնել </w:t>
            </w:r>
            <w:r w:rsidRPr="003D2DBF">
              <w:rPr>
                <w:rFonts w:ascii="GHEA Grapalat" w:hAnsi="GHEA Grapalat"/>
                <w:sz w:val="24"/>
                <w:szCs w:val="24"/>
                <w:lang w:val="hy-AM"/>
              </w:rPr>
              <w:t>Հայաստանի Հանրապետության</w:t>
            </w:r>
            <w:r w:rsidRPr="003D2DBF">
              <w:rPr>
                <w:rFonts w:ascii="GHEA Grapalat" w:eastAsia="Cambria" w:hAnsi="GHEA Grapalat" w:cs="Cambria"/>
                <w:color w:val="000000"/>
                <w:sz w:val="24"/>
                <w:szCs w:val="24"/>
                <w:lang w:val="hy-AM" w:eastAsia="zh-CN"/>
              </w:rPr>
              <w:t xml:space="preserve"> կառավարության 22.09.2016թ. թիվ 968-Ն որոշման մեջ համապատասխան փոփոխություն</w:t>
            </w:r>
            <w:r w:rsidRPr="003D2DBF">
              <w:rPr>
                <w:rFonts w:ascii="Calibri" w:eastAsia="Cambria" w:hAnsi="Calibri" w:cs="Calibri"/>
                <w:color w:val="000000"/>
                <w:sz w:val="24"/>
                <w:szCs w:val="24"/>
                <w:lang w:val="hy-AM" w:eastAsia="zh-CN"/>
              </w:rPr>
              <w:t> </w:t>
            </w:r>
            <w:r w:rsidRPr="003D2DBF">
              <w:rPr>
                <w:rFonts w:ascii="GHEA Grapalat" w:eastAsia="Cambria" w:hAnsi="GHEA Grapalat" w:cs="Cambria"/>
                <w:color w:val="000000"/>
                <w:sz w:val="24"/>
                <w:szCs w:val="24"/>
                <w:lang w:val="hy-AM" w:eastAsia="zh-CN"/>
              </w:rPr>
              <w:t>կատարելու վերաբերյալ նախագիծ, որով վերջնականապես կհստակեցվեն վերոհիշյալ դրույթները՝ այն տրամաբանությամբ, որ չխաթարվի այդ ոլորտում առկա վարձատրության քաղաքականության տրամաբանությունը և մարդկանց համար չստեղծվի առկա վիճակը վատթարացնող պայմաններ:</w:t>
            </w:r>
          </w:p>
          <w:p w14:paraId="07A49BCE" w14:textId="77777777" w:rsidR="00DF6A0E" w:rsidRPr="003D2DBF" w:rsidRDefault="00DF6A0E" w:rsidP="00C45A83">
            <w:pPr>
              <w:spacing w:after="0" w:line="360" w:lineRule="auto"/>
              <w:ind w:left="367" w:right="255" w:firstLine="90"/>
              <w:jc w:val="both"/>
              <w:rPr>
                <w:rFonts w:ascii="GHEA Grapalat" w:hAnsi="GHEA Grapalat"/>
                <w:sz w:val="24"/>
                <w:szCs w:val="24"/>
                <w:lang w:val="hy-AM"/>
              </w:rPr>
            </w:pPr>
            <w:r w:rsidRPr="003D2DBF">
              <w:rPr>
                <w:rFonts w:ascii="GHEA Grapalat" w:hAnsi="GHEA Grapalat"/>
                <w:sz w:val="24"/>
                <w:szCs w:val="24"/>
                <w:lang w:val="hy-AM"/>
              </w:rPr>
              <w:t>Նախագծով առաջարկվող կարգավորման և Հիմնավորման կապակցությամբ հարկ ենք համարում նշել հետևյալը.</w:t>
            </w:r>
          </w:p>
          <w:p w14:paraId="50F9D53F" w14:textId="77777777" w:rsidR="00DF6A0E" w:rsidRPr="003D2DBF" w:rsidRDefault="00DF6A0E" w:rsidP="00C45A83">
            <w:pPr>
              <w:tabs>
                <w:tab w:val="left" w:pos="270"/>
                <w:tab w:val="left" w:pos="360"/>
              </w:tabs>
              <w:spacing w:after="0" w:line="360" w:lineRule="auto"/>
              <w:ind w:left="367" w:right="255" w:firstLine="90"/>
              <w:jc w:val="both"/>
              <w:rPr>
                <w:rFonts w:ascii="GHEA Grapalat" w:hAnsi="GHEA Grapalat"/>
                <w:color w:val="000000"/>
                <w:sz w:val="24"/>
                <w:szCs w:val="24"/>
                <w:shd w:val="clear" w:color="auto" w:fill="FFFFFF"/>
                <w:lang w:val="hy-AM"/>
              </w:rPr>
            </w:pPr>
            <w:r w:rsidRPr="003D2DBF">
              <w:rPr>
                <w:rFonts w:ascii="GHEA Grapalat" w:hAnsi="GHEA Grapalat"/>
                <w:sz w:val="24"/>
                <w:szCs w:val="24"/>
                <w:lang w:val="hy-AM"/>
              </w:rPr>
              <w:tab/>
            </w:r>
            <w:r w:rsidRPr="003D2DBF">
              <w:rPr>
                <w:rFonts w:ascii="GHEA Grapalat" w:hAnsi="GHEA Grapalat"/>
                <w:color w:val="000000"/>
                <w:sz w:val="24"/>
                <w:szCs w:val="24"/>
                <w:shd w:val="clear" w:color="auto" w:fill="FFFFFF"/>
                <w:lang w:val="hy-AM"/>
              </w:rPr>
              <w:t xml:space="preserve">Նորմատիվ իրավական ակտերի մասին» օրենքի 6-րդ հոդվածի 5-րդ մասի համաձայն՝ փորձաքննության ներկայացվող նորմատիվ իրավական ակտին կցվող </w:t>
            </w:r>
            <w:r w:rsidRPr="003D2DBF">
              <w:rPr>
                <w:rFonts w:ascii="GHEA Grapalat" w:hAnsi="GHEA Grapalat"/>
                <w:color w:val="000000"/>
                <w:sz w:val="24"/>
                <w:szCs w:val="24"/>
                <w:shd w:val="clear" w:color="auto" w:fill="FFFFFF"/>
                <w:lang w:val="hy-AM"/>
              </w:rPr>
              <w:lastRenderedPageBreak/>
              <w:t>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1B76C08F" w14:textId="77777777" w:rsidR="00DF6A0E" w:rsidRPr="003D2DBF" w:rsidRDefault="00DF6A0E" w:rsidP="00C45A83">
            <w:pPr>
              <w:tabs>
                <w:tab w:val="left" w:pos="270"/>
                <w:tab w:val="left" w:pos="360"/>
              </w:tabs>
              <w:spacing w:after="0" w:line="360" w:lineRule="auto"/>
              <w:ind w:left="367" w:right="255" w:firstLine="90"/>
              <w:jc w:val="both"/>
              <w:rPr>
                <w:rFonts w:ascii="GHEA Grapalat" w:hAnsi="GHEA Grapalat" w:cs="Sylfaen"/>
                <w:sz w:val="24"/>
                <w:szCs w:val="24"/>
                <w:lang w:val="hy-AM"/>
              </w:rPr>
            </w:pPr>
            <w:r w:rsidRPr="003D2DBF">
              <w:rPr>
                <w:rFonts w:ascii="GHEA Grapalat" w:hAnsi="GHEA Grapalat" w:cs="Sylfaen"/>
                <w:sz w:val="24"/>
                <w:szCs w:val="24"/>
                <w:lang w:val="hy-AM"/>
              </w:rPr>
              <w:t xml:space="preserve">Նորմատիվ իրավական ակտի ընդունման </w:t>
            </w:r>
            <w:r w:rsidRPr="003D2DBF">
              <w:rPr>
                <w:rFonts w:ascii="GHEA Grapalat" w:hAnsi="GHEA Grapalat" w:cs="Sylfaen"/>
                <w:b/>
                <w:bCs/>
                <w:iCs/>
                <w:sz w:val="24"/>
                <w:szCs w:val="24"/>
                <w:lang w:val="hy-AM"/>
              </w:rPr>
              <w:t>հիմնավորման ճիշտ կառուցվածքը և բովանդակությունն առանցքային նշանակություն ունեն,</w:t>
            </w:r>
            <w:r w:rsidRPr="003D2DBF">
              <w:rPr>
                <w:rFonts w:ascii="GHEA Grapalat" w:hAnsi="GHEA Grapalat" w:cs="Sylfaen"/>
                <w:sz w:val="24"/>
                <w:szCs w:val="24"/>
                <w:lang w:val="hy-AM"/>
              </w:rPr>
              <w:t xml:space="preserve"> քանի որ հիմնավորման</w:t>
            </w:r>
            <w:r w:rsidRPr="003D2DBF">
              <w:rPr>
                <w:rFonts w:ascii="GHEA Grapalat" w:hAnsi="GHEA Grapalat"/>
                <w:color w:val="000000"/>
                <w:sz w:val="24"/>
                <w:szCs w:val="24"/>
                <w:shd w:val="clear" w:color="auto" w:fill="FFFFFF"/>
                <w:lang w:val="hy-AM"/>
              </w:rPr>
              <w:t xml:space="preserve"> </w:t>
            </w:r>
            <w:r w:rsidRPr="003D2DBF">
              <w:rPr>
                <w:rFonts w:ascii="GHEA Grapalat" w:hAnsi="GHEA Grapalat" w:cs="Sylfaen"/>
                <w:sz w:val="24"/>
                <w:szCs w:val="24"/>
                <w:lang w:val="hy-AM"/>
              </w:rPr>
              <w:t>միջոցով նախագիծը մշակող պետական մարմինը պարզաբանում է իրավական</w:t>
            </w:r>
            <w:r w:rsidRPr="003D2DBF">
              <w:rPr>
                <w:rFonts w:ascii="GHEA Grapalat" w:hAnsi="GHEA Grapalat"/>
                <w:color w:val="000000"/>
                <w:sz w:val="24"/>
                <w:szCs w:val="24"/>
                <w:shd w:val="clear" w:color="auto" w:fill="FFFFFF"/>
                <w:lang w:val="hy-AM"/>
              </w:rPr>
              <w:t xml:space="preserve"> </w:t>
            </w:r>
            <w:r w:rsidRPr="003D2DBF">
              <w:rPr>
                <w:rFonts w:ascii="GHEA Grapalat" w:hAnsi="GHEA Grapalat" w:cs="Sylfaen"/>
                <w:sz w:val="24"/>
                <w:szCs w:val="24"/>
                <w:lang w:val="hy-AM"/>
              </w:rPr>
              <w:t>ակտի ընդունման նպատակը, կարգավորման անհրաժեշտությունը, կարգավորման</w:t>
            </w:r>
            <w:r w:rsidRPr="003D2DBF">
              <w:rPr>
                <w:rFonts w:ascii="GHEA Grapalat" w:hAnsi="GHEA Grapalat"/>
                <w:color w:val="000000"/>
                <w:sz w:val="24"/>
                <w:szCs w:val="24"/>
                <w:shd w:val="clear" w:color="auto" w:fill="FFFFFF"/>
                <w:lang w:val="hy-AM"/>
              </w:rPr>
              <w:t xml:space="preserve"> </w:t>
            </w:r>
            <w:r w:rsidRPr="003D2DBF">
              <w:rPr>
                <w:rFonts w:ascii="GHEA Grapalat" w:hAnsi="GHEA Grapalat" w:cs="Sylfaen"/>
                <w:sz w:val="24"/>
                <w:szCs w:val="24"/>
                <w:lang w:val="hy-AM"/>
              </w:rPr>
              <w:t>համար ընտրված եղանակի նպատակահարմարությունը, պարզաբանում է</w:t>
            </w:r>
            <w:r w:rsidRPr="003D2DBF">
              <w:rPr>
                <w:rFonts w:ascii="GHEA Grapalat" w:hAnsi="GHEA Grapalat"/>
                <w:color w:val="000000"/>
                <w:sz w:val="24"/>
                <w:szCs w:val="24"/>
                <w:shd w:val="clear" w:color="auto" w:fill="FFFFFF"/>
                <w:lang w:val="hy-AM"/>
              </w:rPr>
              <w:t xml:space="preserve"> </w:t>
            </w:r>
            <w:r w:rsidRPr="003D2DBF">
              <w:rPr>
                <w:rFonts w:ascii="GHEA Grapalat" w:hAnsi="GHEA Grapalat" w:cs="Sylfaen"/>
                <w:sz w:val="24"/>
                <w:szCs w:val="24"/>
                <w:lang w:val="hy-AM"/>
              </w:rPr>
              <w:t>նախագծով առաջարկվող կարգավորումների բնույթն ու նպատակը, իրավական</w:t>
            </w:r>
            <w:r w:rsidRPr="003D2DBF">
              <w:rPr>
                <w:rFonts w:ascii="GHEA Grapalat" w:hAnsi="GHEA Grapalat"/>
                <w:color w:val="000000"/>
                <w:sz w:val="24"/>
                <w:szCs w:val="24"/>
                <w:shd w:val="clear" w:color="auto" w:fill="FFFFFF"/>
                <w:lang w:val="hy-AM"/>
              </w:rPr>
              <w:t xml:space="preserve"> </w:t>
            </w:r>
            <w:r w:rsidRPr="003D2DBF">
              <w:rPr>
                <w:rFonts w:ascii="GHEA Grapalat" w:hAnsi="GHEA Grapalat" w:cs="Sylfaen"/>
                <w:sz w:val="24"/>
                <w:szCs w:val="24"/>
                <w:lang w:val="hy-AM"/>
              </w:rPr>
              <w:t xml:space="preserve">ակտի ընդունմամբ ակնկալվող արդյունքները: </w:t>
            </w:r>
          </w:p>
          <w:p w14:paraId="35C5EC4A" w14:textId="77777777" w:rsidR="00DF6A0E" w:rsidRPr="003D2DBF" w:rsidRDefault="00DF6A0E" w:rsidP="00C45A83">
            <w:pPr>
              <w:pStyle w:val="NormalWeb"/>
              <w:tabs>
                <w:tab w:val="left" w:pos="720"/>
              </w:tabs>
              <w:spacing w:before="0" w:beforeAutospacing="0" w:after="200" w:afterAutospacing="0" w:line="360" w:lineRule="auto"/>
              <w:ind w:left="367" w:right="255" w:firstLine="90"/>
              <w:contextualSpacing/>
              <w:jc w:val="both"/>
              <w:rPr>
                <w:rFonts w:ascii="GHEA Grapalat" w:hAnsi="GHEA Grapalat"/>
                <w:lang w:val="hy-AM"/>
              </w:rPr>
            </w:pPr>
            <w:r w:rsidRPr="003D2DBF">
              <w:rPr>
                <w:rFonts w:ascii="GHEA Grapalat" w:hAnsi="GHEA Grapalat" w:cs="Sylfaen"/>
                <w:bCs/>
                <w:iCs/>
                <w:lang w:val="hy-AM"/>
              </w:rPr>
              <w:t xml:space="preserve">Հաշվի առնելով վերոգրյալը, ինչպես նաև այն հանգամանքը, որ </w:t>
            </w:r>
            <w:r w:rsidRPr="003D2DBF">
              <w:rPr>
                <w:rFonts w:ascii="GHEA Grapalat" w:hAnsi="GHEA Grapalat" w:cs="Sylfaen"/>
                <w:b/>
                <w:bCs/>
                <w:iCs/>
                <w:lang w:val="hy-AM"/>
              </w:rPr>
              <w:t>Նախագծով առաջարկվող կարգավորումը վերաբերում է աշխատավարձի չափի և դրա նկատմամբ կիրառվող գործակիցների հաշվարկմանը</w:t>
            </w:r>
            <w:r w:rsidRPr="003D2DBF">
              <w:rPr>
                <w:rFonts w:ascii="GHEA Grapalat" w:hAnsi="GHEA Grapalat" w:cs="Sylfaen"/>
                <w:bCs/>
                <w:iCs/>
                <w:lang w:val="hy-AM"/>
              </w:rPr>
              <w:t xml:space="preserve">՝ գտնում ենք որ Նախագիծն ունի լրացուցիչ հիմնավորման կարիք, որի պարագայում միայն հնարավոր կլինի գնահատել դրանով նախատեսվող կարգավորման նպատակահարմարությունն ու օբյեկտիվ </w:t>
            </w:r>
            <w:r w:rsidRPr="003D2DBF">
              <w:rPr>
                <w:rFonts w:ascii="GHEA Grapalat" w:hAnsi="GHEA Grapalat" w:cs="Sylfaen"/>
                <w:bCs/>
                <w:iCs/>
                <w:lang w:val="hy-AM"/>
              </w:rPr>
              <w:lastRenderedPageBreak/>
              <w:t>անհրաժեշտությունը: Մասնավորապես, շահագրգիռ մարմինների (</w:t>
            </w:r>
            <w:r w:rsidRPr="003D2DBF">
              <w:rPr>
                <w:rFonts w:ascii="GHEA Grapalat" w:hAnsi="GHEA Grapalat" w:cs="Arial"/>
                <w:lang w:val="hy-AM"/>
              </w:rPr>
              <w:t>Աշխատանքի և սոցիալական հարցերի նախարարության, Պետական եկամուտների կոմիտեի, Հաշվեքննիչ պալատի</w:t>
            </w:r>
            <w:r w:rsidRPr="003D2DBF">
              <w:rPr>
                <w:rFonts w:ascii="GHEA Grapalat" w:hAnsi="GHEA Grapalat" w:cs="Sylfaen"/>
                <w:bCs/>
                <w:iCs/>
                <w:lang w:val="hy-AM"/>
              </w:rPr>
              <w:t xml:space="preserve">) կարծիքների բացակայության պայմաններում հնարավոր չէ իրավական գնահատական տալ՝ նախատեսվող կարգավորումը պարունակում է անձի իրավական վիճակը բարելավո՞ղ, թե՞ վատթարացնող դրույթ, առավել ևս, որ Նախագծի 2-րդ կետով նախատեսվում է տվյալ նորմատիվ իրավական ակտին տալ </w:t>
            </w:r>
            <w:r w:rsidRPr="003D2DBF">
              <w:rPr>
                <w:rFonts w:ascii="GHEA Grapalat" w:hAnsi="GHEA Grapalat" w:cs="Sylfaen"/>
                <w:b/>
                <w:bCs/>
                <w:iCs/>
                <w:lang w:val="hy-AM"/>
              </w:rPr>
              <w:t>հետադարձ ուժ</w:t>
            </w:r>
            <w:r w:rsidRPr="003D2DBF">
              <w:rPr>
                <w:rFonts w:ascii="GHEA Grapalat" w:hAnsi="GHEA Grapalat" w:cs="Sylfaen"/>
                <w:bCs/>
                <w:iCs/>
                <w:lang w:val="hy-AM"/>
              </w:rPr>
              <w:t xml:space="preserve">, որի գորոծողությունը տարածվելու է </w:t>
            </w:r>
            <w:r w:rsidRPr="003D2DBF">
              <w:rPr>
                <w:rFonts w:ascii="GHEA Grapalat" w:hAnsi="GHEA Grapalat"/>
                <w:lang w:val="hy-AM"/>
              </w:rPr>
              <w:t>2021 թվականի սեպտեմբերի 1-ից հետո ծագած իրավահարաբերություների վրա։</w:t>
            </w:r>
          </w:p>
          <w:p w14:paraId="0506B185" w14:textId="77777777" w:rsidR="00DF6A0E" w:rsidRPr="003D2DBF" w:rsidRDefault="00DF6A0E" w:rsidP="00C45A83">
            <w:pPr>
              <w:pStyle w:val="NormalWeb"/>
              <w:shd w:val="clear" w:color="auto" w:fill="FFFFFF"/>
              <w:spacing w:before="0" w:beforeAutospacing="0" w:after="0" w:afterAutospacing="0" w:line="360" w:lineRule="auto"/>
              <w:ind w:left="367" w:right="255" w:firstLine="90"/>
              <w:jc w:val="both"/>
              <w:rPr>
                <w:rFonts w:ascii="GHEA Grapalat" w:hAnsi="GHEA Grapalat"/>
                <w:color w:val="000000"/>
                <w:lang w:val="hy-AM"/>
              </w:rPr>
            </w:pPr>
            <w:r w:rsidRPr="003D2DBF">
              <w:rPr>
                <w:rFonts w:ascii="GHEA Grapalat" w:hAnsi="GHEA Grapalat"/>
                <w:lang w:val="hy-AM"/>
              </w:rPr>
              <w:t xml:space="preserve">Այս առումով անհրաժեշտ ենք համարում անդրադառնալ </w:t>
            </w:r>
            <w:r w:rsidRPr="003D2DBF">
              <w:rPr>
                <w:rFonts w:ascii="GHEA Grapalat" w:hAnsi="GHEA Grapalat"/>
                <w:color w:val="000000"/>
                <w:shd w:val="clear" w:color="auto" w:fill="FFFFFF"/>
                <w:lang w:val="hy-AM"/>
              </w:rPr>
              <w:t xml:space="preserve">Նորմատիվ իրավական ակտերի մասին» օրենքի 13-րդ հոդվածի 6-րդ մասի դրույթներին, որոնց համաձայն՝ </w:t>
            </w:r>
            <w:r w:rsidRPr="003D2DBF">
              <w:rPr>
                <w:rFonts w:ascii="GHEA Grapalat" w:hAnsi="GHEA Grapalat"/>
                <w:color w:val="000000"/>
                <w:lang w:val="hy-AM"/>
              </w:rPr>
              <w:t>նորմատիվ</w:t>
            </w:r>
            <w:r w:rsidRPr="003D2DBF">
              <w:rPr>
                <w:rFonts w:ascii="Calibri" w:hAnsi="Calibri" w:cs="Calibri"/>
                <w:color w:val="000000"/>
                <w:lang w:val="hy-AM"/>
              </w:rPr>
              <w:t> </w:t>
            </w:r>
            <w:r w:rsidRPr="003D2DBF">
              <w:rPr>
                <w:rFonts w:ascii="GHEA Grapalat" w:hAnsi="GHEA Grapalat" w:cs="Arial Unicode"/>
                <w:color w:val="000000"/>
                <w:lang w:val="hy-AM"/>
              </w:rPr>
              <w:t>իրավական</w:t>
            </w:r>
            <w:r w:rsidRPr="003D2DBF">
              <w:rPr>
                <w:rFonts w:ascii="Calibri" w:hAnsi="Calibri" w:cs="Calibri"/>
                <w:color w:val="000000"/>
                <w:lang w:val="hy-AM"/>
              </w:rPr>
              <w:t> </w:t>
            </w:r>
            <w:r w:rsidRPr="003D2DBF">
              <w:rPr>
                <w:rFonts w:ascii="GHEA Grapalat" w:hAnsi="GHEA Grapalat" w:cs="Arial Unicode"/>
                <w:color w:val="000000"/>
                <w:lang w:val="hy-AM"/>
              </w:rPr>
              <w:t>ակտը պարունակում է անցումային դրույթներ, եթե անձի</w:t>
            </w:r>
            <w:r w:rsidRPr="003D2DBF">
              <w:rPr>
                <w:rFonts w:ascii="Calibri" w:hAnsi="Calibri" w:cs="Calibri"/>
                <w:color w:val="000000"/>
                <w:lang w:val="hy-AM"/>
              </w:rPr>
              <w:t> </w:t>
            </w:r>
            <w:r w:rsidRPr="003D2DBF">
              <w:rPr>
                <w:rFonts w:ascii="GHEA Grapalat" w:hAnsi="GHEA Grapalat" w:cs="Arial Unicode"/>
                <w:color w:val="000000"/>
                <w:lang w:val="hy-AM"/>
              </w:rPr>
              <w:t>իրավական</w:t>
            </w:r>
            <w:r w:rsidRPr="003D2DBF">
              <w:rPr>
                <w:rFonts w:ascii="Calibri" w:hAnsi="Calibri" w:cs="Calibri"/>
                <w:color w:val="000000"/>
                <w:lang w:val="hy-AM"/>
              </w:rPr>
              <w:t> </w:t>
            </w:r>
            <w:r w:rsidRPr="003D2DBF">
              <w:rPr>
                <w:rFonts w:ascii="GHEA Grapalat" w:hAnsi="GHEA Grapalat" w:cs="Arial Unicode"/>
                <w:color w:val="000000"/>
                <w:lang w:val="hy-AM"/>
              </w:rPr>
              <w:t>վիճակը բարելավող</w:t>
            </w:r>
            <w:r w:rsidRPr="003D2DBF">
              <w:rPr>
                <w:rFonts w:ascii="Calibri" w:hAnsi="Calibri" w:cs="Calibri"/>
                <w:color w:val="000000"/>
                <w:lang w:val="hy-AM"/>
              </w:rPr>
              <w:t> </w:t>
            </w:r>
            <w:r w:rsidRPr="003D2DBF">
              <w:rPr>
                <w:rFonts w:ascii="GHEA Grapalat" w:hAnsi="GHEA Grapalat" w:cs="Arial Unicode"/>
                <w:color w:val="000000"/>
                <w:lang w:val="hy-AM"/>
              </w:rPr>
              <w:t>նորմատիվ</w:t>
            </w:r>
            <w:r w:rsidRPr="003D2DBF">
              <w:rPr>
                <w:rFonts w:ascii="Calibri" w:hAnsi="Calibri" w:cs="Calibri"/>
                <w:color w:val="000000"/>
                <w:lang w:val="hy-AM"/>
              </w:rPr>
              <w:t> </w:t>
            </w:r>
            <w:r w:rsidRPr="003D2DBF">
              <w:rPr>
                <w:rFonts w:ascii="GHEA Grapalat" w:hAnsi="GHEA Grapalat" w:cs="Arial Unicode"/>
                <w:color w:val="000000"/>
                <w:lang w:val="hy-AM"/>
              </w:rPr>
              <w:t>իրավական</w:t>
            </w:r>
            <w:r w:rsidRPr="003D2DBF">
              <w:rPr>
                <w:rFonts w:ascii="Calibri" w:hAnsi="Calibri" w:cs="Calibri"/>
                <w:color w:val="000000"/>
                <w:lang w:val="hy-AM"/>
              </w:rPr>
              <w:t> </w:t>
            </w:r>
            <w:r w:rsidRPr="003D2DBF">
              <w:rPr>
                <w:rFonts w:ascii="GHEA Grapalat" w:hAnsi="GHEA Grapalat" w:cs="Arial Unicode"/>
                <w:color w:val="000000"/>
                <w:lang w:val="hy-AM"/>
              </w:rPr>
              <w:t>ակտին նախատեսվում է տալ հետադարձ ուժ, կամ անձի</w:t>
            </w:r>
            <w:r w:rsidRPr="003D2DBF">
              <w:rPr>
                <w:rFonts w:ascii="Calibri" w:hAnsi="Calibri" w:cs="Calibri"/>
                <w:color w:val="000000"/>
                <w:lang w:val="hy-AM"/>
              </w:rPr>
              <w:t> </w:t>
            </w:r>
            <w:r w:rsidRPr="003D2DBF">
              <w:rPr>
                <w:rFonts w:ascii="GHEA Grapalat" w:hAnsi="GHEA Grapalat" w:cs="Arial Unicode"/>
                <w:color w:val="000000"/>
                <w:lang w:val="hy-AM"/>
              </w:rPr>
              <w:t>իրավական</w:t>
            </w:r>
            <w:r w:rsidRPr="003D2DBF">
              <w:rPr>
                <w:rFonts w:ascii="Calibri" w:hAnsi="Calibri" w:cs="Calibri"/>
                <w:color w:val="000000"/>
                <w:lang w:val="hy-AM"/>
              </w:rPr>
              <w:t> </w:t>
            </w:r>
            <w:r w:rsidRPr="003D2DBF">
              <w:rPr>
                <w:rFonts w:ascii="GHEA Grapalat" w:hAnsi="GHEA Grapalat" w:cs="Arial Unicode"/>
                <w:color w:val="000000"/>
                <w:lang w:val="hy-AM"/>
              </w:rPr>
              <w:t>վիճակը բարելավող</w:t>
            </w:r>
            <w:r w:rsidRPr="003D2DBF">
              <w:rPr>
                <w:rFonts w:ascii="Calibri" w:hAnsi="Calibri" w:cs="Calibri"/>
                <w:color w:val="000000"/>
                <w:lang w:val="hy-AM"/>
              </w:rPr>
              <w:t> </w:t>
            </w:r>
            <w:r w:rsidRPr="003D2DBF">
              <w:rPr>
                <w:rFonts w:ascii="GHEA Grapalat" w:hAnsi="GHEA Grapalat" w:cs="Arial Unicode"/>
                <w:color w:val="000000"/>
                <w:lang w:val="hy-AM"/>
              </w:rPr>
              <w:t>իրավական</w:t>
            </w:r>
            <w:r w:rsidRPr="003D2DBF">
              <w:rPr>
                <w:rFonts w:ascii="Calibri" w:hAnsi="Calibri" w:cs="Calibri"/>
                <w:color w:val="000000"/>
                <w:lang w:val="hy-AM"/>
              </w:rPr>
              <w:t> </w:t>
            </w:r>
            <w:r w:rsidRPr="003D2DBF">
              <w:rPr>
                <w:rFonts w:ascii="GHEA Grapalat" w:hAnsi="GHEA Grapalat" w:cs="Arial Unicode"/>
                <w:color w:val="000000"/>
                <w:lang w:val="hy-AM"/>
              </w:rPr>
              <w:t>ակտին հետադարձ ուժ տալու հա</w:t>
            </w:r>
            <w:r w:rsidRPr="003D2DBF">
              <w:rPr>
                <w:rFonts w:ascii="GHEA Grapalat" w:hAnsi="GHEA Grapalat"/>
                <w:color w:val="000000"/>
                <w:lang w:val="hy-AM"/>
              </w:rPr>
              <w:t>մար անհրաժեշտ է սահմանել համապատասխան նորմեր: Այս դեպքում</w:t>
            </w:r>
            <w:r w:rsidRPr="003D2DBF">
              <w:rPr>
                <w:rFonts w:ascii="Calibri" w:hAnsi="Calibri" w:cs="Calibri"/>
                <w:color w:val="000000"/>
                <w:lang w:val="hy-AM"/>
              </w:rPr>
              <w:t> </w:t>
            </w:r>
            <w:r w:rsidRPr="003D2DBF">
              <w:rPr>
                <w:rFonts w:ascii="GHEA Grapalat" w:hAnsi="GHEA Grapalat" w:cs="Arial Unicode"/>
                <w:color w:val="000000"/>
                <w:lang w:val="hy-AM"/>
              </w:rPr>
              <w:t>նորմատիվ</w:t>
            </w:r>
            <w:r w:rsidRPr="003D2DBF">
              <w:rPr>
                <w:rFonts w:ascii="Calibri" w:hAnsi="Calibri" w:cs="Calibri"/>
                <w:color w:val="000000"/>
                <w:lang w:val="hy-AM"/>
              </w:rPr>
              <w:t> </w:t>
            </w:r>
            <w:r w:rsidRPr="003D2DBF">
              <w:rPr>
                <w:rFonts w:ascii="GHEA Grapalat" w:hAnsi="GHEA Grapalat" w:cs="Arial Unicode"/>
                <w:color w:val="000000"/>
                <w:lang w:val="hy-AM"/>
              </w:rPr>
              <w:t>իրավական</w:t>
            </w:r>
            <w:r w:rsidRPr="003D2DBF">
              <w:rPr>
                <w:rFonts w:ascii="Calibri" w:hAnsi="Calibri" w:cs="Calibri"/>
                <w:color w:val="000000"/>
                <w:lang w:val="hy-AM"/>
              </w:rPr>
              <w:t> </w:t>
            </w:r>
            <w:r w:rsidRPr="003D2DBF">
              <w:rPr>
                <w:rFonts w:ascii="GHEA Grapalat" w:hAnsi="GHEA Grapalat" w:cs="Arial Unicode"/>
                <w:color w:val="000000"/>
                <w:lang w:val="hy-AM"/>
              </w:rPr>
              <w:t xml:space="preserve">ակտի </w:t>
            </w:r>
            <w:r w:rsidRPr="003D2DBF">
              <w:rPr>
                <w:rFonts w:ascii="GHEA Grapalat" w:hAnsi="GHEA Grapalat" w:cs="Arial Unicode"/>
                <w:color w:val="000000"/>
                <w:lang w:val="hy-AM"/>
              </w:rPr>
              <w:lastRenderedPageBreak/>
              <w:t>անցումային դրույթներով սահմանվում են`</w:t>
            </w:r>
          </w:p>
          <w:p w14:paraId="6CD4FE99" w14:textId="77777777" w:rsidR="00DF6A0E" w:rsidRPr="003D2DBF" w:rsidRDefault="00DF6A0E" w:rsidP="00C45A83">
            <w:pPr>
              <w:shd w:val="clear" w:color="auto" w:fill="FFFFFF"/>
              <w:spacing w:after="0" w:line="360" w:lineRule="auto"/>
              <w:ind w:left="367" w:right="255" w:firstLine="90"/>
              <w:jc w:val="both"/>
              <w:rPr>
                <w:rFonts w:ascii="GHEA Grapalat" w:hAnsi="GHEA Grapalat"/>
                <w:color w:val="000000"/>
                <w:sz w:val="24"/>
                <w:szCs w:val="24"/>
                <w:lang w:val="hy-AM"/>
              </w:rPr>
            </w:pPr>
            <w:r w:rsidRPr="003D2DBF">
              <w:rPr>
                <w:rFonts w:ascii="GHEA Grapalat" w:hAnsi="GHEA Grapalat"/>
                <w:color w:val="000000"/>
                <w:sz w:val="24"/>
                <w:szCs w:val="24"/>
                <w:lang w:val="hy-AM"/>
              </w:rPr>
              <w:t>1)</w:t>
            </w:r>
            <w:r w:rsidRPr="003D2DBF">
              <w:rPr>
                <w:rFonts w:ascii="Calibri" w:hAnsi="Calibri" w:cs="Calibri"/>
                <w:color w:val="000000"/>
                <w:sz w:val="24"/>
                <w:szCs w:val="24"/>
                <w:lang w:val="hy-AM"/>
              </w:rPr>
              <w:t> </w:t>
            </w:r>
            <w:r w:rsidRPr="003D2DBF">
              <w:rPr>
                <w:rFonts w:ascii="GHEA Grapalat" w:hAnsi="GHEA Grapalat" w:cs="Arial Unicode"/>
                <w:color w:val="000000"/>
                <w:sz w:val="24"/>
                <w:szCs w:val="24"/>
                <w:lang w:val="hy-AM"/>
              </w:rPr>
              <w:t>նորմատիվ</w:t>
            </w:r>
            <w:r w:rsidRPr="003D2DBF">
              <w:rPr>
                <w:rFonts w:ascii="Calibri" w:hAnsi="Calibri" w:cs="Calibri"/>
                <w:color w:val="000000"/>
                <w:sz w:val="24"/>
                <w:szCs w:val="24"/>
                <w:lang w:val="hy-AM"/>
              </w:rPr>
              <w:t> </w:t>
            </w:r>
            <w:r w:rsidRPr="003D2DBF">
              <w:rPr>
                <w:rFonts w:ascii="GHEA Grapalat" w:hAnsi="GHEA Grapalat" w:cs="Arial Unicode"/>
                <w:color w:val="000000"/>
                <w:sz w:val="24"/>
                <w:szCs w:val="24"/>
                <w:lang w:val="hy-AM"/>
              </w:rPr>
              <w:t>իրավական</w:t>
            </w:r>
            <w:r w:rsidRPr="003D2DBF">
              <w:rPr>
                <w:rFonts w:ascii="Calibri" w:hAnsi="Calibri" w:cs="Calibri"/>
                <w:color w:val="000000"/>
                <w:sz w:val="24"/>
                <w:szCs w:val="24"/>
                <w:lang w:val="hy-AM"/>
              </w:rPr>
              <w:t> </w:t>
            </w:r>
            <w:r w:rsidRPr="003D2DBF">
              <w:rPr>
                <w:rFonts w:ascii="GHEA Grapalat" w:hAnsi="GHEA Grapalat" w:cs="Arial Unicode"/>
                <w:color w:val="000000"/>
                <w:sz w:val="24"/>
                <w:szCs w:val="24"/>
                <w:lang w:val="hy-AM"/>
              </w:rPr>
              <w:t>ակտը կամ դրա այն մասերը, որոնց տրվում է հետադարձ ուժ.</w:t>
            </w:r>
          </w:p>
          <w:p w14:paraId="42383821" w14:textId="77777777" w:rsidR="00DF6A0E" w:rsidRPr="003D2DBF" w:rsidRDefault="00DF6A0E" w:rsidP="00C45A83">
            <w:pPr>
              <w:shd w:val="clear" w:color="auto" w:fill="FFFFFF"/>
              <w:spacing w:after="0" w:line="360" w:lineRule="auto"/>
              <w:ind w:left="367" w:right="255" w:firstLine="90"/>
              <w:jc w:val="both"/>
              <w:rPr>
                <w:rFonts w:ascii="GHEA Grapalat" w:hAnsi="GHEA Grapalat"/>
                <w:color w:val="000000"/>
                <w:sz w:val="24"/>
                <w:szCs w:val="24"/>
                <w:lang w:val="hy-AM"/>
              </w:rPr>
            </w:pPr>
            <w:r w:rsidRPr="003D2DBF">
              <w:rPr>
                <w:rFonts w:ascii="GHEA Grapalat" w:hAnsi="GHEA Grapalat"/>
                <w:color w:val="000000"/>
                <w:sz w:val="24"/>
                <w:szCs w:val="24"/>
                <w:lang w:val="hy-AM"/>
              </w:rPr>
              <w:t>2) հետադարձ ուժ տալու իրավակարգավորումների (ժամկետների, պայմանների, անձանց շրջանակի) համար անհրաժեշտ համապատասխան նորմեր:</w:t>
            </w:r>
          </w:p>
          <w:p w14:paraId="01CE3045" w14:textId="77777777" w:rsidR="00DF6A0E" w:rsidRPr="003D2DBF" w:rsidRDefault="00DF6A0E" w:rsidP="00C45A83">
            <w:pPr>
              <w:pStyle w:val="NormalWeb"/>
              <w:tabs>
                <w:tab w:val="left" w:pos="720"/>
              </w:tabs>
              <w:spacing w:before="0" w:beforeAutospacing="0" w:after="0" w:afterAutospacing="0" w:line="360" w:lineRule="auto"/>
              <w:ind w:left="367" w:right="255" w:firstLine="90"/>
              <w:contextualSpacing/>
              <w:jc w:val="both"/>
              <w:rPr>
                <w:rFonts w:ascii="GHEA Grapalat" w:hAnsi="GHEA Grapalat"/>
                <w:color w:val="000000"/>
                <w:shd w:val="clear" w:color="auto" w:fill="FFFFFF"/>
                <w:lang w:val="hy-AM"/>
              </w:rPr>
            </w:pPr>
            <w:r w:rsidRPr="003D2DBF">
              <w:rPr>
                <w:rFonts w:ascii="GHEA Grapalat" w:hAnsi="GHEA Grapalat"/>
                <w:lang w:val="hy-AM"/>
              </w:rPr>
              <w:tab/>
              <w:t xml:space="preserve">Միաժամանակ, </w:t>
            </w:r>
            <w:r w:rsidRPr="003D2DBF">
              <w:rPr>
                <w:rFonts w:ascii="GHEA Grapalat" w:hAnsi="GHEA Grapalat"/>
                <w:color w:val="000000"/>
                <w:shd w:val="clear" w:color="auto" w:fill="FFFFFF"/>
                <w:lang w:val="hy-AM"/>
              </w:rPr>
              <w:t xml:space="preserve">Նորմատիվ իրավական ակտերի մասին» օրենքի 28-րդ հոդվածի              2-րդ մասի համաձայն՝ Սահմանադրության 73-րդ հոդվածին համապատասխան` </w:t>
            </w:r>
            <w:r w:rsidRPr="003D2DBF">
              <w:rPr>
                <w:rFonts w:ascii="GHEA Grapalat" w:hAnsi="GHEA Grapalat"/>
                <w:b/>
                <w:color w:val="000000"/>
                <w:shd w:val="clear" w:color="auto" w:fill="FFFFFF"/>
                <w:lang w:val="hy-AM"/>
              </w:rPr>
              <w:t>անձի</w:t>
            </w:r>
            <w:r w:rsidRPr="003D2DBF">
              <w:rPr>
                <w:rFonts w:ascii="Calibri" w:hAnsi="Calibri" w:cs="Calibri"/>
                <w:b/>
                <w:color w:val="000000"/>
                <w:shd w:val="clear" w:color="auto" w:fill="FFFFFF"/>
                <w:lang w:val="hy-AM"/>
              </w:rPr>
              <w:t> </w:t>
            </w:r>
            <w:r w:rsidRPr="003D2DBF">
              <w:rPr>
                <w:rFonts w:ascii="GHEA Grapalat" w:hAnsi="GHEA Grapalat"/>
                <w:b/>
                <w:color w:val="000000"/>
                <w:shd w:val="clear" w:color="auto" w:fill="FFFFFF"/>
                <w:lang w:val="hy-AM"/>
              </w:rPr>
              <w:t>իրավական</w:t>
            </w:r>
            <w:r w:rsidRPr="003D2DBF">
              <w:rPr>
                <w:rFonts w:ascii="Calibri" w:hAnsi="Calibri" w:cs="Calibri"/>
                <w:b/>
                <w:color w:val="000000"/>
                <w:shd w:val="clear" w:color="auto" w:fill="FFFFFF"/>
                <w:lang w:val="hy-AM"/>
              </w:rPr>
              <w:t> </w:t>
            </w:r>
            <w:r w:rsidRPr="003D2DBF">
              <w:rPr>
                <w:rFonts w:ascii="GHEA Grapalat" w:hAnsi="GHEA Grapalat" w:cs="Arial Unicode"/>
                <w:b/>
                <w:color w:val="000000"/>
                <w:shd w:val="clear" w:color="auto" w:fill="FFFFFF"/>
                <w:lang w:val="hy-AM"/>
              </w:rPr>
              <w:t>վիճակը վատթարացնող օրենքները և այլ</w:t>
            </w:r>
            <w:r w:rsidRPr="003D2DBF">
              <w:rPr>
                <w:rFonts w:ascii="Calibri" w:hAnsi="Calibri" w:cs="Calibri"/>
                <w:b/>
                <w:color w:val="000000"/>
                <w:shd w:val="clear" w:color="auto" w:fill="FFFFFF"/>
                <w:lang w:val="hy-AM"/>
              </w:rPr>
              <w:t> </w:t>
            </w:r>
            <w:r w:rsidRPr="003D2DBF">
              <w:rPr>
                <w:rFonts w:ascii="GHEA Grapalat" w:hAnsi="GHEA Grapalat"/>
                <w:b/>
                <w:color w:val="000000"/>
                <w:shd w:val="clear" w:color="auto" w:fill="FFFFFF"/>
                <w:lang w:val="hy-AM"/>
              </w:rPr>
              <w:t>իրավական</w:t>
            </w:r>
            <w:r w:rsidRPr="003D2DBF">
              <w:rPr>
                <w:rFonts w:ascii="Calibri" w:hAnsi="Calibri" w:cs="Calibri"/>
                <w:b/>
                <w:color w:val="000000"/>
                <w:shd w:val="clear" w:color="auto" w:fill="FFFFFF"/>
                <w:lang w:val="hy-AM"/>
              </w:rPr>
              <w:t> </w:t>
            </w:r>
            <w:r w:rsidRPr="003D2DBF">
              <w:rPr>
                <w:rFonts w:ascii="GHEA Grapalat" w:hAnsi="GHEA Grapalat" w:cs="Arial Unicode"/>
                <w:b/>
                <w:color w:val="000000"/>
                <w:shd w:val="clear" w:color="auto" w:fill="FFFFFF"/>
                <w:lang w:val="hy-AM"/>
              </w:rPr>
              <w:t>ակտերը հետադարձ ուժ չունեն,</w:t>
            </w:r>
            <w:r w:rsidRPr="003D2DBF">
              <w:rPr>
                <w:rFonts w:ascii="GHEA Grapalat" w:hAnsi="GHEA Grapalat" w:cs="Arial Unicode"/>
                <w:color w:val="000000"/>
                <w:shd w:val="clear" w:color="auto" w:fill="FFFFFF"/>
                <w:lang w:val="hy-AM"/>
              </w:rPr>
              <w:t xml:space="preserve"> իսկ անձի</w:t>
            </w:r>
            <w:r w:rsidRPr="003D2DBF">
              <w:rPr>
                <w:rFonts w:ascii="Calibri" w:hAnsi="Calibri" w:cs="Calibri"/>
                <w:color w:val="000000"/>
                <w:shd w:val="clear" w:color="auto" w:fill="FFFFFF"/>
                <w:lang w:val="hy-AM"/>
              </w:rPr>
              <w:t> </w:t>
            </w:r>
            <w:r w:rsidRPr="003D2DBF">
              <w:rPr>
                <w:rFonts w:ascii="GHEA Grapalat" w:hAnsi="GHEA Grapalat"/>
                <w:color w:val="000000"/>
                <w:shd w:val="clear" w:color="auto" w:fill="FFFFFF"/>
                <w:lang w:val="hy-AM"/>
              </w:rPr>
              <w:t>իրավական</w:t>
            </w:r>
            <w:r w:rsidRPr="003D2DBF">
              <w:rPr>
                <w:rFonts w:ascii="Calibri" w:hAnsi="Calibri" w:cs="Calibri"/>
                <w:color w:val="000000"/>
                <w:shd w:val="clear" w:color="auto" w:fill="FFFFFF"/>
                <w:lang w:val="hy-AM"/>
              </w:rPr>
              <w:t> </w:t>
            </w:r>
            <w:r w:rsidRPr="003D2DBF">
              <w:rPr>
                <w:rFonts w:ascii="GHEA Grapalat" w:hAnsi="GHEA Grapalat" w:cs="Arial Unicode"/>
                <w:color w:val="000000"/>
                <w:shd w:val="clear" w:color="auto" w:fill="FFFFFF"/>
                <w:lang w:val="hy-AM"/>
              </w:rPr>
              <w:t>վիճակը բարելավող օրենքները և այլ</w:t>
            </w:r>
            <w:r w:rsidRPr="003D2DBF">
              <w:rPr>
                <w:rFonts w:ascii="Calibri" w:hAnsi="Calibri" w:cs="Calibri"/>
                <w:color w:val="000000"/>
                <w:shd w:val="clear" w:color="auto" w:fill="FFFFFF"/>
                <w:lang w:val="hy-AM"/>
              </w:rPr>
              <w:t> </w:t>
            </w:r>
            <w:r w:rsidRPr="003D2DBF">
              <w:rPr>
                <w:rFonts w:ascii="GHEA Grapalat" w:hAnsi="GHEA Grapalat"/>
                <w:color w:val="000000"/>
                <w:shd w:val="clear" w:color="auto" w:fill="FFFFFF"/>
                <w:lang w:val="hy-AM"/>
              </w:rPr>
              <w:t>իրավական</w:t>
            </w:r>
            <w:r w:rsidRPr="003D2DBF">
              <w:rPr>
                <w:rFonts w:ascii="Calibri" w:hAnsi="Calibri" w:cs="Calibri"/>
                <w:color w:val="000000"/>
                <w:shd w:val="clear" w:color="auto" w:fill="FFFFFF"/>
                <w:lang w:val="hy-AM"/>
              </w:rPr>
              <w:t> </w:t>
            </w:r>
            <w:r w:rsidRPr="003D2DBF">
              <w:rPr>
                <w:rFonts w:ascii="GHEA Grapalat" w:hAnsi="GHEA Grapalat" w:cs="Arial Unicode"/>
                <w:color w:val="000000"/>
                <w:shd w:val="clear" w:color="auto" w:fill="FFFFFF"/>
                <w:lang w:val="hy-AM"/>
              </w:rPr>
              <w:t>ակտեր</w:t>
            </w:r>
            <w:r w:rsidRPr="003D2DBF">
              <w:rPr>
                <w:rFonts w:ascii="GHEA Grapalat" w:hAnsi="GHEA Grapalat"/>
                <w:color w:val="000000"/>
                <w:shd w:val="clear" w:color="auto" w:fill="FFFFFF"/>
                <w:lang w:val="hy-AM"/>
              </w:rPr>
              <w:t>ը հետադարձ ուժ ունեն, եթե դա նախատեսված է այդ ակտերով:</w:t>
            </w:r>
          </w:p>
          <w:p w14:paraId="5E1E7838" w14:textId="77777777" w:rsidR="00DF6A0E" w:rsidRPr="003D2DBF" w:rsidRDefault="00DF6A0E" w:rsidP="00C45A83">
            <w:pPr>
              <w:tabs>
                <w:tab w:val="left" w:pos="270"/>
                <w:tab w:val="left" w:pos="360"/>
                <w:tab w:val="left" w:pos="450"/>
              </w:tabs>
              <w:spacing w:after="0" w:line="360" w:lineRule="auto"/>
              <w:ind w:left="367" w:right="255" w:firstLine="90"/>
              <w:jc w:val="both"/>
              <w:rPr>
                <w:rFonts w:ascii="GHEA Grapalat" w:hAnsi="GHEA Grapalat" w:cs="Sylfaen"/>
                <w:b/>
                <w:sz w:val="24"/>
                <w:szCs w:val="24"/>
                <w:lang w:val="hy-AM"/>
              </w:rPr>
            </w:pPr>
            <w:r w:rsidRPr="003D2DBF">
              <w:rPr>
                <w:rFonts w:ascii="GHEA Grapalat" w:hAnsi="GHEA Grapalat" w:cs="Sylfaen"/>
                <w:color w:val="000000"/>
                <w:sz w:val="24"/>
                <w:szCs w:val="24"/>
                <w:shd w:val="clear" w:color="auto" w:fill="FFFFFF"/>
                <w:lang w:val="hy-AM"/>
              </w:rPr>
              <w:t>Վերոգյալի</w:t>
            </w:r>
            <w:r w:rsidRPr="003D2DBF">
              <w:rPr>
                <w:rFonts w:ascii="GHEA Grapalat" w:hAnsi="GHEA Grapalat" w:cs="Calibri"/>
                <w:color w:val="000000"/>
                <w:sz w:val="24"/>
                <w:szCs w:val="24"/>
                <w:shd w:val="clear" w:color="auto" w:fill="FFFFFF"/>
                <w:lang w:val="hy-AM"/>
              </w:rPr>
              <w:t xml:space="preserve"> </w:t>
            </w:r>
            <w:r w:rsidRPr="003D2DBF">
              <w:rPr>
                <w:rFonts w:ascii="GHEA Grapalat" w:hAnsi="GHEA Grapalat"/>
                <w:color w:val="000000"/>
                <w:sz w:val="24"/>
                <w:szCs w:val="24"/>
                <w:shd w:val="clear" w:color="auto" w:fill="FFFFFF"/>
                <w:lang w:val="hy-AM"/>
              </w:rPr>
              <w:t xml:space="preserve">համատեքստում, առաջարկում ենք </w:t>
            </w:r>
            <w:r w:rsidRPr="003D2DBF">
              <w:rPr>
                <w:rFonts w:ascii="GHEA Grapalat" w:hAnsi="GHEA Grapalat" w:cs="Sylfaen"/>
                <w:sz w:val="24"/>
                <w:szCs w:val="24"/>
                <w:lang w:val="hy-AM"/>
              </w:rPr>
              <w:t xml:space="preserve">նախատեսել </w:t>
            </w:r>
            <w:r w:rsidRPr="003D2DBF">
              <w:rPr>
                <w:rFonts w:ascii="GHEA Grapalat" w:hAnsi="GHEA Grapalat" w:cs="Sylfaen"/>
                <w:b/>
                <w:sz w:val="24"/>
                <w:szCs w:val="24"/>
                <w:lang w:val="hy-AM"/>
              </w:rPr>
              <w:t>որոշման ուժի մեջ մտնելու ավելի ուշ ողջամիտ ժամկետ</w:t>
            </w:r>
            <w:r w:rsidRPr="003D2DBF">
              <w:rPr>
                <w:rFonts w:ascii="GHEA Grapalat" w:hAnsi="GHEA Grapalat" w:cs="Sylfaen"/>
                <w:sz w:val="24"/>
                <w:szCs w:val="24"/>
                <w:lang w:val="hy-AM"/>
              </w:rPr>
              <w:t xml:space="preserve">՝ ելնելով «Նորմատիվ իրավական ակտերի մասին» օրենքի 23-րդ հոդվածի 2-րդ մասի պահանջներից, համաձայն որոնց՝ Նորմատիվ իրավական ակտն ընդունելու իրավասություն ունեցող մարմինը պարտավոր է նախատեսել նորմատիվ իրավական ակտի ուժի մեջ մտնելու ավելի ուշ ողջամիտ </w:t>
            </w:r>
            <w:r w:rsidRPr="003D2DBF">
              <w:rPr>
                <w:rFonts w:ascii="GHEA Grapalat" w:hAnsi="GHEA Grapalat" w:cs="Sylfaen"/>
                <w:sz w:val="24"/>
                <w:szCs w:val="24"/>
                <w:lang w:val="hy-AM"/>
              </w:rPr>
              <w:lastRenderedPageBreak/>
              <w:t xml:space="preserve">ժամկետ, բացառությամբ սույն հոդվածի 4-րդ մասով սահմանված նորմատիվ իրավական ակտերի, եթե ակտով սահմանվում են այնպիսի իրավակարգավորումներ, </w:t>
            </w:r>
            <w:r w:rsidRPr="003D2DBF">
              <w:rPr>
                <w:rFonts w:ascii="GHEA Grapalat" w:hAnsi="GHEA Grapalat" w:cs="Sylfaen"/>
                <w:b/>
                <w:sz w:val="24"/>
                <w:szCs w:val="24"/>
                <w:lang w:val="hy-AM"/>
              </w:rPr>
              <w:t>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51F6DC2E" w14:textId="77777777" w:rsidR="00DF6A0E" w:rsidRPr="003D2DBF" w:rsidRDefault="00DF6A0E" w:rsidP="00C45A83">
            <w:pPr>
              <w:pStyle w:val="NormalWeb"/>
              <w:tabs>
                <w:tab w:val="left" w:pos="720"/>
              </w:tabs>
              <w:spacing w:before="0" w:beforeAutospacing="0" w:after="200" w:afterAutospacing="0" w:line="360" w:lineRule="auto"/>
              <w:ind w:left="367" w:right="255" w:firstLine="90"/>
              <w:contextualSpacing/>
              <w:jc w:val="both"/>
              <w:rPr>
                <w:rFonts w:ascii="GHEA Grapalat" w:hAnsi="GHEA Grapalat"/>
                <w:lang w:val="hy-AM"/>
              </w:rPr>
            </w:pPr>
            <w:r w:rsidRPr="003D2DBF">
              <w:rPr>
                <w:rFonts w:ascii="GHEA Grapalat" w:hAnsi="GHEA Grapalat"/>
                <w:color w:val="000000"/>
                <w:shd w:val="clear" w:color="auto" w:fill="FFFFFF"/>
                <w:lang w:val="hy-AM"/>
              </w:rPr>
              <w:tab/>
              <w:t>Հաշվի առնելով վերոգրյալը, առաջարկում ենք Հիմնավորումը լրամշակել, ինչպես նաև Նախագիծը համաձայնե</w:t>
            </w:r>
            <w:r w:rsidR="00507167" w:rsidRPr="003D2DBF">
              <w:rPr>
                <w:rFonts w:ascii="GHEA Grapalat" w:hAnsi="GHEA Grapalat"/>
                <w:color w:val="000000"/>
                <w:shd w:val="clear" w:color="auto" w:fill="FFFFFF"/>
                <w:lang w:val="hy-AM"/>
              </w:rPr>
              <w:t xml:space="preserve">ցնել շահագրգիռ մարմինների հետ: </w:t>
            </w:r>
          </w:p>
        </w:tc>
        <w:tc>
          <w:tcPr>
            <w:tcW w:w="236" w:type="dxa"/>
            <w:tcBorders>
              <w:top w:val="outset" w:sz="6" w:space="0" w:color="auto"/>
              <w:left w:val="outset" w:sz="6" w:space="0" w:color="auto"/>
              <w:bottom w:val="outset" w:sz="6" w:space="0" w:color="auto"/>
              <w:right w:val="nil"/>
            </w:tcBorders>
            <w:shd w:val="clear" w:color="auto" w:fill="auto"/>
          </w:tcPr>
          <w:p w14:paraId="0669A768" w14:textId="77777777" w:rsidR="00DF6A0E" w:rsidRPr="003D2DBF" w:rsidRDefault="00DF6A0E"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auto"/>
          </w:tcPr>
          <w:p w14:paraId="1E47FA54" w14:textId="77777777" w:rsidR="00B22F9D" w:rsidRPr="000A113E" w:rsidRDefault="005442DE" w:rsidP="000A113E">
            <w:pPr>
              <w:spacing w:after="0" w:line="360" w:lineRule="auto"/>
              <w:ind w:right="139" w:firstLine="304"/>
              <w:jc w:val="center"/>
              <w:rPr>
                <w:rFonts w:ascii="GHEA Grapalat" w:hAnsi="GHEA Grapalat"/>
                <w:b/>
                <w:color w:val="000000"/>
                <w:sz w:val="24"/>
                <w:szCs w:val="24"/>
                <w:lang w:val="hy-AM"/>
              </w:rPr>
            </w:pPr>
            <w:r>
              <w:rPr>
                <w:rFonts w:ascii="GHEA Grapalat" w:hAnsi="GHEA Grapalat"/>
                <w:b/>
                <w:color w:val="000000"/>
                <w:sz w:val="24"/>
                <w:szCs w:val="24"/>
                <w:lang w:val="hy-AM"/>
              </w:rPr>
              <w:t>Ը</w:t>
            </w:r>
            <w:r w:rsidR="00B22F9D" w:rsidRPr="000A113E">
              <w:rPr>
                <w:rFonts w:ascii="GHEA Grapalat" w:hAnsi="GHEA Grapalat"/>
                <w:b/>
                <w:color w:val="000000"/>
                <w:sz w:val="24"/>
                <w:szCs w:val="24"/>
                <w:lang w:val="hy-AM"/>
              </w:rPr>
              <w:t>նդունվել</w:t>
            </w:r>
            <w:r>
              <w:rPr>
                <w:rFonts w:ascii="GHEA Grapalat" w:hAnsi="GHEA Grapalat"/>
                <w:b/>
                <w:color w:val="000000"/>
                <w:sz w:val="24"/>
                <w:szCs w:val="24"/>
                <w:lang w:val="hy-AM"/>
              </w:rPr>
              <w:t xml:space="preserve"> է մասամբ</w:t>
            </w:r>
            <w:r w:rsidR="00B22F9D" w:rsidRPr="000A113E">
              <w:rPr>
                <w:rFonts w:ascii="GHEA Grapalat" w:hAnsi="GHEA Grapalat"/>
                <w:b/>
                <w:color w:val="000000"/>
                <w:sz w:val="24"/>
                <w:szCs w:val="24"/>
                <w:lang w:val="hy-AM"/>
              </w:rPr>
              <w:t>:</w:t>
            </w:r>
          </w:p>
          <w:p w14:paraId="4A5B2F2C" w14:textId="77777777" w:rsidR="005442DE" w:rsidRDefault="005442DE" w:rsidP="00C45A83">
            <w:pPr>
              <w:spacing w:after="0" w:line="360" w:lineRule="auto"/>
              <w:ind w:right="139" w:firstLine="304"/>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Նախագիծը սահմանված կարգով ուղարկվել է ՀՀ </w:t>
            </w:r>
            <w:r w:rsidR="00507167" w:rsidRPr="003D2DBF">
              <w:rPr>
                <w:rFonts w:ascii="GHEA Grapalat" w:hAnsi="GHEA Grapalat"/>
                <w:color w:val="000000"/>
                <w:sz w:val="24"/>
                <w:szCs w:val="24"/>
                <w:lang w:val="hy-AM"/>
              </w:rPr>
              <w:t xml:space="preserve">աշխատանքի և սոցիալական հարցերի </w:t>
            </w:r>
            <w:r>
              <w:rPr>
                <w:rFonts w:ascii="GHEA Grapalat" w:hAnsi="GHEA Grapalat"/>
                <w:color w:val="000000"/>
                <w:sz w:val="24"/>
                <w:szCs w:val="24"/>
                <w:lang w:val="hy-AM"/>
              </w:rPr>
              <w:t>նախարարությու</w:t>
            </w:r>
            <w:r w:rsidR="00507167" w:rsidRPr="003D2DBF">
              <w:rPr>
                <w:rFonts w:ascii="GHEA Grapalat" w:hAnsi="GHEA Grapalat"/>
                <w:color w:val="000000"/>
                <w:sz w:val="24"/>
                <w:szCs w:val="24"/>
                <w:lang w:val="hy-AM"/>
              </w:rPr>
              <w:t xml:space="preserve">ն և պետական եկամուտների </w:t>
            </w:r>
            <w:r>
              <w:rPr>
                <w:rFonts w:ascii="GHEA Grapalat" w:hAnsi="GHEA Grapalat"/>
                <w:color w:val="000000"/>
                <w:sz w:val="24"/>
                <w:szCs w:val="24"/>
                <w:lang w:val="hy-AM"/>
              </w:rPr>
              <w:t>կոմիտե՝ կարծիքների:</w:t>
            </w:r>
            <w:r w:rsidR="00507167" w:rsidRPr="003D2DBF">
              <w:rPr>
                <w:rFonts w:ascii="GHEA Grapalat" w:hAnsi="GHEA Grapalat"/>
                <w:color w:val="000000"/>
                <w:sz w:val="24"/>
                <w:szCs w:val="24"/>
                <w:lang w:val="hy-AM"/>
              </w:rPr>
              <w:t xml:space="preserve"> </w:t>
            </w:r>
          </w:p>
          <w:p w14:paraId="272D8FD7" w14:textId="77777777" w:rsidR="00507167" w:rsidRPr="003D2DBF" w:rsidRDefault="00507167" w:rsidP="00C45A83">
            <w:pPr>
              <w:spacing w:after="0" w:line="360" w:lineRule="auto"/>
              <w:ind w:right="139" w:firstLine="304"/>
              <w:jc w:val="both"/>
              <w:rPr>
                <w:rFonts w:ascii="GHEA Grapalat" w:hAnsi="GHEA Grapalat"/>
                <w:color w:val="000000"/>
                <w:sz w:val="24"/>
                <w:szCs w:val="24"/>
                <w:lang w:val="hy-AM"/>
              </w:rPr>
            </w:pPr>
            <w:r w:rsidRPr="003D2DBF">
              <w:rPr>
                <w:rFonts w:ascii="GHEA Grapalat" w:hAnsi="GHEA Grapalat"/>
                <w:color w:val="000000"/>
                <w:sz w:val="24"/>
                <w:szCs w:val="24"/>
                <w:lang w:val="hy-AM"/>
              </w:rPr>
              <w:t xml:space="preserve">Միաժամանակ որոշման փոփոխության անհրաժեշտությունը առաջացել է </w:t>
            </w:r>
            <w:r w:rsidR="003D3392">
              <w:rPr>
                <w:rFonts w:ascii="GHEA Grapalat" w:hAnsi="GHEA Grapalat"/>
                <w:color w:val="000000"/>
                <w:sz w:val="24"/>
                <w:szCs w:val="24"/>
                <w:lang w:val="hy-AM"/>
              </w:rPr>
              <w:t>ՀՀ</w:t>
            </w:r>
            <w:r w:rsidRPr="003D2DBF">
              <w:rPr>
                <w:rFonts w:ascii="GHEA Grapalat" w:hAnsi="GHEA Grapalat"/>
                <w:color w:val="000000"/>
                <w:sz w:val="24"/>
                <w:szCs w:val="24"/>
                <w:lang w:val="hy-AM"/>
              </w:rPr>
              <w:t xml:space="preserve"> կրթության, գիտության, մշակույթի և սպորտի նախարարությունում </w:t>
            </w:r>
            <w:r w:rsidR="003D3392">
              <w:rPr>
                <w:rFonts w:ascii="GHEA Grapalat" w:hAnsi="GHEA Grapalat"/>
                <w:color w:val="000000"/>
                <w:sz w:val="24"/>
                <w:szCs w:val="24"/>
                <w:lang w:val="hy-AM"/>
              </w:rPr>
              <w:t>ՀՀ</w:t>
            </w:r>
            <w:r w:rsidRPr="003D2DBF">
              <w:rPr>
                <w:rFonts w:ascii="GHEA Grapalat" w:hAnsi="GHEA Grapalat"/>
                <w:color w:val="000000"/>
                <w:sz w:val="24"/>
                <w:szCs w:val="24"/>
                <w:lang w:val="hy-AM"/>
              </w:rPr>
              <w:t xml:space="preserve"> հաշվեքննիչ պալատի կողմից  իրականացված 2022 թվականի պետական բյուջեի կատարման հաշվեքննության արդյունքում արձանագրված  </w:t>
            </w:r>
            <w:r w:rsidR="00385080" w:rsidRPr="003D2DBF">
              <w:rPr>
                <w:rFonts w:ascii="GHEA Grapalat" w:hAnsi="GHEA Grapalat"/>
                <w:color w:val="000000"/>
                <w:sz w:val="24"/>
                <w:szCs w:val="24"/>
                <w:lang w:val="hy-AM"/>
              </w:rPr>
              <w:t>կարգում առկա կարգավորումների տարընկալումները չեզոքացնելու անհրաժեշտությամբ</w:t>
            </w:r>
            <w:r w:rsidRPr="003D2DBF">
              <w:rPr>
                <w:rFonts w:ascii="GHEA Grapalat" w:hAnsi="GHEA Grapalat"/>
                <w:color w:val="000000"/>
                <w:sz w:val="24"/>
                <w:szCs w:val="24"/>
                <w:lang w:val="hy-AM"/>
              </w:rPr>
              <w:t>:</w:t>
            </w:r>
            <w:r w:rsidR="00643D72" w:rsidRPr="003D2DBF">
              <w:rPr>
                <w:rFonts w:ascii="GHEA Grapalat" w:hAnsi="GHEA Grapalat"/>
                <w:color w:val="000000"/>
                <w:sz w:val="24"/>
                <w:szCs w:val="24"/>
                <w:lang w:val="hy-AM"/>
              </w:rPr>
              <w:t xml:space="preserve"> Ուստի ՀՀ հաշվեքննիչ պալատի կարծիքի անհրաժեշտությունը բացակայում է:</w:t>
            </w:r>
          </w:p>
          <w:p w14:paraId="19F3F151" w14:textId="77777777" w:rsidR="003D3F90" w:rsidRDefault="003D3F90" w:rsidP="00C45A83">
            <w:pPr>
              <w:spacing w:line="360" w:lineRule="auto"/>
              <w:ind w:left="34" w:right="255" w:firstLine="90"/>
              <w:contextualSpacing/>
              <w:jc w:val="both"/>
              <w:rPr>
                <w:rFonts w:ascii="GHEA Grapalat" w:eastAsia="Cambria" w:hAnsi="GHEA Grapalat" w:cs="Cambria"/>
                <w:color w:val="000000"/>
                <w:sz w:val="24"/>
                <w:szCs w:val="24"/>
                <w:lang w:val="hy-AM" w:eastAsia="zh-CN"/>
              </w:rPr>
            </w:pPr>
          </w:p>
          <w:p w14:paraId="3E7D6B78" w14:textId="77777777" w:rsidR="00041B7E" w:rsidRPr="003D2DBF" w:rsidRDefault="00041B7E" w:rsidP="00C45A83">
            <w:pPr>
              <w:pStyle w:val="NormalWeb"/>
              <w:tabs>
                <w:tab w:val="left" w:pos="720"/>
              </w:tabs>
              <w:spacing w:before="0" w:beforeAutospacing="0" w:after="200" w:afterAutospacing="0" w:line="360" w:lineRule="auto"/>
              <w:ind w:left="34" w:right="139" w:firstLine="304"/>
              <w:contextualSpacing/>
              <w:jc w:val="both"/>
              <w:rPr>
                <w:rFonts w:ascii="GHEA Grapalat" w:eastAsiaTheme="minorHAnsi" w:hAnsi="GHEA Grapalat" w:cstheme="minorBidi"/>
                <w:color w:val="000000"/>
                <w:lang w:val="hy-AM"/>
              </w:rPr>
            </w:pPr>
          </w:p>
          <w:p w14:paraId="6C90B987" w14:textId="77777777" w:rsidR="00041B7E" w:rsidRPr="003D2DBF" w:rsidRDefault="00041B7E" w:rsidP="00C45A83">
            <w:pPr>
              <w:spacing w:after="0" w:line="360" w:lineRule="auto"/>
              <w:ind w:right="139" w:firstLine="304"/>
              <w:jc w:val="both"/>
              <w:rPr>
                <w:rFonts w:ascii="GHEA Grapalat" w:hAnsi="GHEA Grapalat"/>
                <w:color w:val="000000"/>
                <w:sz w:val="24"/>
                <w:szCs w:val="24"/>
                <w:lang w:val="hy-AM"/>
              </w:rPr>
            </w:pPr>
          </w:p>
          <w:p w14:paraId="072A4F35" w14:textId="77777777" w:rsidR="00DF6A0E" w:rsidRPr="003D2DBF" w:rsidRDefault="00DF6A0E" w:rsidP="00C45A83">
            <w:pPr>
              <w:spacing w:after="0" w:line="360" w:lineRule="auto"/>
              <w:ind w:right="139" w:firstLine="304"/>
              <w:jc w:val="both"/>
              <w:rPr>
                <w:rFonts w:ascii="GHEA Grapalat" w:hAnsi="GHEA Grapalat"/>
                <w:color w:val="000000"/>
                <w:sz w:val="24"/>
                <w:szCs w:val="24"/>
                <w:lang w:val="hy-AM"/>
              </w:rPr>
            </w:pPr>
          </w:p>
        </w:tc>
      </w:tr>
      <w:tr w:rsidR="00651DF0" w:rsidRPr="003D2DBF" w14:paraId="380EA98D" w14:textId="77777777" w:rsidTr="00AA37F4">
        <w:trPr>
          <w:tblCellSpacing w:w="0" w:type="dxa"/>
          <w:jc w:val="center"/>
        </w:trPr>
        <w:tc>
          <w:tcPr>
            <w:tcW w:w="7312" w:type="dxa"/>
            <w:vMerge w:val="restart"/>
            <w:tcBorders>
              <w:top w:val="outset" w:sz="6" w:space="0" w:color="auto"/>
              <w:left w:val="outset" w:sz="6" w:space="0" w:color="auto"/>
              <w:bottom w:val="outset" w:sz="6" w:space="0" w:color="auto"/>
              <w:right w:val="outset" w:sz="6" w:space="0" w:color="auto"/>
            </w:tcBorders>
            <w:shd w:val="clear" w:color="auto" w:fill="D0D0D0"/>
          </w:tcPr>
          <w:p w14:paraId="4DBF874C" w14:textId="77777777" w:rsidR="00651DF0" w:rsidRPr="003D2DBF" w:rsidRDefault="006A2808" w:rsidP="006A2808">
            <w:pPr>
              <w:spacing w:after="0" w:line="360" w:lineRule="auto"/>
              <w:ind w:left="270"/>
              <w:jc w:val="center"/>
              <w:rPr>
                <w:rFonts w:ascii="GHEA Grapalat" w:eastAsia="Times New Roman" w:hAnsi="GHEA Grapalat" w:cs="Times New Roman"/>
                <w:color w:val="000000"/>
                <w:sz w:val="24"/>
                <w:szCs w:val="24"/>
                <w:lang w:val="hy-AM"/>
              </w:rPr>
            </w:pPr>
            <w:r w:rsidRPr="003D2DBF">
              <w:rPr>
                <w:rFonts w:ascii="GHEA Grapalat" w:hAnsi="GHEA Grapalat" w:cs="Sylfaen"/>
                <w:b/>
                <w:sz w:val="24"/>
                <w:szCs w:val="24"/>
                <w:lang w:val="hy-AM"/>
              </w:rPr>
              <w:lastRenderedPageBreak/>
              <w:t xml:space="preserve">ՀՀ ՎԱՐՉԱՊԵՏԻ ԱՇԽԱՏԱԿԱԶՄԻ ՍՈՑԻԱԼԱԿԱՆ ՀԱՐՑԵՐԻ ՎԱՐՉՈՒԹՅԱՆ ԵԶՐԱԿԱՑՈՒԹՅՈՒՆ </w:t>
            </w: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47B64F57" w14:textId="77777777" w:rsidR="00651DF0" w:rsidRPr="003D2DBF" w:rsidRDefault="00651DF0" w:rsidP="00C45A83">
            <w:pPr>
              <w:spacing w:after="0" w:line="360" w:lineRule="auto"/>
              <w:jc w:val="center"/>
              <w:rPr>
                <w:rFonts w:ascii="GHEA Grapalat" w:hAnsi="GHEA Grapalat" w:cs="Sylfaen"/>
                <w:b/>
                <w:sz w:val="24"/>
                <w:szCs w:val="24"/>
              </w:rPr>
            </w:pPr>
            <w:r w:rsidRPr="003D2DBF">
              <w:rPr>
                <w:rFonts w:ascii="GHEA Grapalat" w:hAnsi="GHEA Grapalat" w:cs="Sylfaen"/>
                <w:b/>
                <w:sz w:val="24"/>
                <w:szCs w:val="24"/>
                <w:lang w:val="hy-AM"/>
              </w:rPr>
              <w:t>10</w:t>
            </w:r>
            <w:r w:rsidRPr="003D2DBF">
              <w:rPr>
                <w:rFonts w:ascii="GHEA Grapalat" w:hAnsi="GHEA Grapalat" w:cs="Sylfaen"/>
                <w:b/>
                <w:sz w:val="24"/>
                <w:szCs w:val="24"/>
              </w:rPr>
              <w:t>.0</w:t>
            </w:r>
            <w:r w:rsidRPr="003D2DBF">
              <w:rPr>
                <w:rFonts w:ascii="GHEA Grapalat" w:hAnsi="GHEA Grapalat" w:cs="Sylfaen"/>
                <w:b/>
                <w:sz w:val="24"/>
                <w:szCs w:val="24"/>
                <w:lang w:val="hy-AM"/>
              </w:rPr>
              <w:t>8</w:t>
            </w:r>
            <w:r w:rsidRPr="003D2DBF">
              <w:rPr>
                <w:rFonts w:ascii="GHEA Grapalat" w:hAnsi="GHEA Grapalat" w:cs="Sylfaen"/>
                <w:b/>
                <w:sz w:val="24"/>
                <w:szCs w:val="24"/>
              </w:rPr>
              <w:t>.202</w:t>
            </w:r>
            <w:r w:rsidRPr="003D2DBF">
              <w:rPr>
                <w:rFonts w:ascii="GHEA Grapalat" w:hAnsi="GHEA Grapalat" w:cs="Sylfaen"/>
                <w:b/>
                <w:sz w:val="24"/>
                <w:szCs w:val="24"/>
                <w:lang w:val="hy-AM"/>
              </w:rPr>
              <w:t>3</w:t>
            </w:r>
            <w:r w:rsidRPr="003D2DBF">
              <w:rPr>
                <w:rFonts w:ascii="GHEA Grapalat" w:hAnsi="GHEA Grapalat" w:cs="Sylfaen"/>
                <w:b/>
                <w:sz w:val="24"/>
                <w:szCs w:val="24"/>
              </w:rPr>
              <w:t>թ.</w:t>
            </w:r>
          </w:p>
        </w:tc>
      </w:tr>
      <w:tr w:rsidR="00651DF0" w:rsidRPr="003D2DBF" w14:paraId="74F91F87" w14:textId="77777777" w:rsidTr="00AA37F4">
        <w:trPr>
          <w:trHeight w:val="408"/>
          <w:tblCellSpacing w:w="0" w:type="dxa"/>
          <w:jc w:val="center"/>
        </w:trPr>
        <w:tc>
          <w:tcPr>
            <w:tcW w:w="73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58B641C" w14:textId="77777777" w:rsidR="00651DF0" w:rsidRPr="003D2DBF" w:rsidRDefault="00651DF0" w:rsidP="00C45A83">
            <w:pPr>
              <w:spacing w:after="0" w:line="360" w:lineRule="auto"/>
              <w:rPr>
                <w:rFonts w:ascii="GHEA Grapalat" w:eastAsia="Times New Roman" w:hAnsi="GHEA Grapalat" w:cs="Times New Roman"/>
                <w:color w:val="000000"/>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6F8C5080" w14:textId="77777777" w:rsidR="00651DF0" w:rsidRPr="003D2DBF" w:rsidRDefault="00651DF0" w:rsidP="00C45A83">
            <w:pPr>
              <w:spacing w:after="0" w:line="360" w:lineRule="auto"/>
              <w:jc w:val="center"/>
              <w:rPr>
                <w:rFonts w:ascii="GHEA Grapalat" w:hAnsi="GHEA Grapalat" w:cs="Sylfaen"/>
                <w:sz w:val="24"/>
                <w:szCs w:val="24"/>
                <w:lang w:val="hy-AM"/>
              </w:rPr>
            </w:pPr>
          </w:p>
        </w:tc>
      </w:tr>
      <w:tr w:rsidR="00666982" w:rsidRPr="00B81ACD" w14:paraId="6BEF41D8"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vAlign w:val="center"/>
          </w:tcPr>
          <w:p w14:paraId="143B86F1" w14:textId="77777777" w:rsidR="00666982" w:rsidRPr="003D2DBF" w:rsidRDefault="00666982" w:rsidP="007F184F">
            <w:pPr>
              <w:pStyle w:val="NormalWeb"/>
              <w:numPr>
                <w:ilvl w:val="0"/>
                <w:numId w:val="35"/>
              </w:numPr>
              <w:shd w:val="clear" w:color="auto" w:fill="FFFFFF"/>
              <w:spacing w:before="0" w:beforeAutospacing="0" w:after="0" w:afterAutospacing="0" w:line="360" w:lineRule="auto"/>
              <w:ind w:left="277" w:right="255" w:firstLine="450"/>
              <w:jc w:val="both"/>
              <w:rPr>
                <w:rFonts w:ascii="GHEA Grapalat" w:eastAsia="Calibri" w:hAnsi="GHEA Grapalat"/>
                <w:lang w:val="hy-AM"/>
              </w:rPr>
            </w:pPr>
            <w:r w:rsidRPr="003D2DBF">
              <w:rPr>
                <w:rFonts w:ascii="GHEA Grapalat" w:eastAsia="Calibri" w:hAnsi="GHEA Grapalat"/>
                <w:lang w:val="hy-AM"/>
              </w:rPr>
              <w:t>Նկատի ունենալով այն հանգամանքը, որ «Նվազագույն ամսական աշխատավարձի մասին» օրենքի 4-րդ հոդվածում արդեն իսկ առկա  է նվազագույն ամսական աշխատավարձի մեջ աշխատավարձից վճարվող հարկերը, սոցիալական կամ օրենքով սահմանված պարտադիր այլ վճարները, հավելումները, հավելավճարները, պարգևատրումները և լրավճարները չներառելու մասին դրույթը՝ լրացուցիչ հիմնավորման կարիք ունի նախագծի 1-ին կետի 1-ին ենթակետով առաջարկվող կարգավորումը</w:t>
            </w:r>
            <w:r w:rsidR="007F184F" w:rsidRPr="003D2DBF">
              <w:rPr>
                <w:rFonts w:ascii="GHEA Grapalat" w:eastAsia="Calibri" w:hAnsi="GHEA Grapalat"/>
                <w:lang w:val="hy-AM"/>
              </w:rPr>
              <w:t>:</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4AB479A2" w14:textId="77777777" w:rsidR="00C7470E" w:rsidRPr="00C7470E" w:rsidRDefault="00C7470E" w:rsidP="00C7470E">
            <w:pPr>
              <w:spacing w:after="0"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Չի ը</w:t>
            </w:r>
            <w:r w:rsidRPr="003D2DBF">
              <w:rPr>
                <w:rFonts w:ascii="GHEA Grapalat" w:eastAsia="Times New Roman" w:hAnsi="GHEA Grapalat" w:cs="Calibri"/>
                <w:b/>
                <w:bCs/>
                <w:color w:val="000000"/>
                <w:sz w:val="24"/>
                <w:szCs w:val="24"/>
                <w:lang w:val="hy-AM"/>
              </w:rPr>
              <w:t>նդունվե</w:t>
            </w:r>
            <w:r>
              <w:rPr>
                <w:rFonts w:ascii="GHEA Grapalat" w:eastAsia="Times New Roman" w:hAnsi="GHEA Grapalat" w:cs="Calibri"/>
                <w:b/>
                <w:bCs/>
                <w:color w:val="000000"/>
                <w:sz w:val="24"/>
                <w:szCs w:val="24"/>
                <w:lang w:val="hy-AM"/>
              </w:rPr>
              <w:t>լ</w:t>
            </w:r>
            <w:r w:rsidRPr="003D2DBF">
              <w:rPr>
                <w:rFonts w:ascii="GHEA Grapalat" w:eastAsia="Times New Roman" w:hAnsi="GHEA Grapalat" w:cs="Calibri"/>
                <w:b/>
                <w:bCs/>
                <w:color w:val="000000"/>
                <w:sz w:val="24"/>
                <w:szCs w:val="24"/>
                <w:lang w:val="hy-AM"/>
              </w:rPr>
              <w:t>:</w:t>
            </w:r>
          </w:p>
          <w:p w14:paraId="08AB0A88" w14:textId="77777777" w:rsidR="008A46E4" w:rsidRDefault="008A46E4" w:rsidP="005C7DD5">
            <w:pPr>
              <w:spacing w:after="0" w:line="360" w:lineRule="auto"/>
              <w:ind w:left="255" w:right="276"/>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Համակարծիք լինելով ՀՀ վարչապետի աշխատակազմի սոցիալական հարցերի վարչության դիրքորոշմանը, ըստ որի </w:t>
            </w:r>
            <w:r w:rsidRPr="008A46E4">
              <w:rPr>
                <w:rFonts w:ascii="GHEA Grapalat" w:hAnsi="GHEA Grapalat"/>
                <w:color w:val="000000"/>
                <w:sz w:val="24"/>
                <w:szCs w:val="24"/>
                <w:lang w:val="hy-AM"/>
              </w:rPr>
              <w:t xml:space="preserve">«Նվազագույն ամսական աշխատավարձի մասին» օրենքի 4-րդ հոդվածում արդեն իսկ առկա  է նվազագույն ամսական աշխատավարձի մեջ աշխատավարձից վճարվող հարկերը, սոցիալական կամ օրենքով սահմանված պարտադիր այլ վճարները, հավելումները, </w:t>
            </w:r>
            <w:r w:rsidRPr="008A46E4">
              <w:rPr>
                <w:rFonts w:ascii="GHEA Grapalat" w:hAnsi="GHEA Grapalat"/>
                <w:color w:val="000000"/>
                <w:sz w:val="24"/>
                <w:szCs w:val="24"/>
                <w:lang w:val="hy-AM"/>
              </w:rPr>
              <w:lastRenderedPageBreak/>
              <w:t xml:space="preserve">հավելավճարները, պարգևատրումները և լրավճարները, և դրանով իսկ պայմանավորված </w:t>
            </w:r>
            <w:r>
              <w:rPr>
                <w:rFonts w:ascii="GHEA Grapalat" w:hAnsi="GHEA Grapalat"/>
                <w:color w:val="000000"/>
                <w:sz w:val="24"/>
                <w:szCs w:val="24"/>
                <w:lang w:val="hy-AM"/>
              </w:rPr>
              <w:t>խնդրահարույց է Նախագծով առաջարկվող լրացումը՝ նշվածի մասին բազմիցս առարկություն է ներկայացվել ՀՀ հաշվեքննիչ պալատին, որը սակայն չի ընդունվել;</w:t>
            </w:r>
          </w:p>
          <w:p w14:paraId="24BFAC3F" w14:textId="77777777" w:rsidR="005C7DD5" w:rsidRDefault="008A46E4" w:rsidP="005C7DD5">
            <w:pPr>
              <w:spacing w:after="0" w:line="360" w:lineRule="auto"/>
              <w:ind w:left="255" w:right="2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C7470E">
              <w:rPr>
                <w:rFonts w:ascii="GHEA Grapalat" w:hAnsi="GHEA Grapalat"/>
                <w:color w:val="000000"/>
                <w:sz w:val="24"/>
                <w:szCs w:val="24"/>
                <w:lang w:val="hy-AM"/>
              </w:rPr>
              <w:t>Ո</w:t>
            </w:r>
            <w:r w:rsidR="00C7470E" w:rsidRPr="003D2DBF">
              <w:rPr>
                <w:rFonts w:ascii="GHEA Grapalat" w:hAnsi="GHEA Grapalat"/>
                <w:color w:val="000000"/>
                <w:sz w:val="24"/>
                <w:szCs w:val="24"/>
                <w:lang w:val="hy-AM"/>
              </w:rPr>
              <w:t xml:space="preserve">րոշման փոփոխության անհրաժեշտությունը առաջացել է </w:t>
            </w:r>
            <w:r w:rsidR="003D3392">
              <w:rPr>
                <w:rFonts w:ascii="GHEA Grapalat" w:hAnsi="GHEA Grapalat"/>
                <w:color w:val="000000"/>
                <w:sz w:val="24"/>
                <w:szCs w:val="24"/>
                <w:lang w:val="hy-AM"/>
              </w:rPr>
              <w:t>ՀՀ</w:t>
            </w:r>
            <w:r w:rsidR="00C7470E" w:rsidRPr="003D2DBF">
              <w:rPr>
                <w:rFonts w:ascii="GHEA Grapalat" w:hAnsi="GHEA Grapalat"/>
                <w:color w:val="000000"/>
                <w:sz w:val="24"/>
                <w:szCs w:val="24"/>
                <w:lang w:val="hy-AM"/>
              </w:rPr>
              <w:t xml:space="preserve"> կրթության, գիտության, մշակույթի և սպորտի նախարարությունում </w:t>
            </w:r>
            <w:r w:rsidR="003D3392">
              <w:rPr>
                <w:rFonts w:ascii="GHEA Grapalat" w:hAnsi="GHEA Grapalat"/>
                <w:color w:val="000000"/>
                <w:sz w:val="24"/>
                <w:szCs w:val="24"/>
                <w:lang w:val="hy-AM"/>
              </w:rPr>
              <w:t>ՀՀ</w:t>
            </w:r>
            <w:r w:rsidR="00C7470E" w:rsidRPr="003D2DBF">
              <w:rPr>
                <w:rFonts w:ascii="GHEA Grapalat" w:hAnsi="GHEA Grapalat"/>
                <w:color w:val="000000"/>
                <w:sz w:val="24"/>
                <w:szCs w:val="24"/>
                <w:lang w:val="hy-AM"/>
              </w:rPr>
              <w:t xml:space="preserve"> հաշվեքննիչ պալատի կողմից  իրականացված 2022 թվականի պետական բյուջեի կատարման հաշվեքննության արդյունքում արձանագրված  կարգում առկա կարգավորումների տարընկալումները չեզոքացնելու անհրաժեշտությամբ:</w:t>
            </w:r>
          </w:p>
          <w:p w14:paraId="683FA023" w14:textId="77777777" w:rsidR="003D3F90" w:rsidRPr="005C7DD5" w:rsidRDefault="003D3F90" w:rsidP="005C7DD5">
            <w:pPr>
              <w:spacing w:after="0" w:line="360" w:lineRule="auto"/>
              <w:ind w:left="255" w:right="276"/>
              <w:jc w:val="both"/>
              <w:rPr>
                <w:rFonts w:ascii="GHEA Grapalat" w:hAnsi="GHEA Grapalat"/>
                <w:color w:val="000000"/>
                <w:sz w:val="24"/>
                <w:szCs w:val="24"/>
                <w:lang w:val="hy-AM"/>
              </w:rPr>
            </w:pPr>
            <w:r>
              <w:rPr>
                <w:rFonts w:ascii="GHEA Grapalat" w:hAnsi="GHEA Grapalat"/>
                <w:color w:val="000000"/>
                <w:sz w:val="24"/>
                <w:szCs w:val="24"/>
                <w:lang w:val="hy-AM"/>
              </w:rPr>
              <w:t>Նախագծի հիմնավորման մեջ կատարվել են լրացումներ և առավել մանրամասն նշվել կարգավորման նպատակները և անհրաժեշտությունը:</w:t>
            </w:r>
          </w:p>
        </w:tc>
      </w:tr>
      <w:tr w:rsidR="00666982" w:rsidRPr="00B81ACD" w14:paraId="4937B001"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vAlign w:val="center"/>
          </w:tcPr>
          <w:p w14:paraId="54BDE138" w14:textId="77777777" w:rsidR="00666982" w:rsidRPr="003D2DBF" w:rsidRDefault="00666982" w:rsidP="00882AC4">
            <w:pPr>
              <w:pStyle w:val="NormalWeb"/>
              <w:numPr>
                <w:ilvl w:val="0"/>
                <w:numId w:val="34"/>
              </w:numPr>
              <w:shd w:val="clear" w:color="auto" w:fill="FFFFFF"/>
              <w:spacing w:before="0" w:beforeAutospacing="0" w:after="0" w:afterAutospacing="0" w:line="360" w:lineRule="auto"/>
              <w:ind w:left="277" w:right="255" w:firstLine="450"/>
              <w:jc w:val="both"/>
              <w:rPr>
                <w:rFonts w:ascii="GHEA Grapalat" w:eastAsiaTheme="minorHAnsi" w:hAnsi="GHEA Grapalat" w:cstheme="minorBidi"/>
                <w:lang w:val="hy-AM"/>
              </w:rPr>
            </w:pPr>
            <w:r w:rsidRPr="003D2DBF">
              <w:rPr>
                <w:rFonts w:ascii="GHEA Grapalat" w:eastAsia="Calibri" w:hAnsi="GHEA Grapalat"/>
                <w:lang w:val="hy-AM"/>
              </w:rPr>
              <w:lastRenderedPageBreak/>
              <w:t>Հիմնավորման մեջ անդրադարձ չկա նախագծի  1-ին կետի 2-րդ ենթակետով առաջարկվող լրացմանը, ինչի հետևանքով հասկանալի չէ այդ կարգավորման նպատակը:</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137614F6" w14:textId="77777777" w:rsidR="00A04DC3" w:rsidRPr="003D2DBF" w:rsidRDefault="00A04DC3" w:rsidP="00A04DC3">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340EDF42" w14:textId="77777777" w:rsidR="00666982" w:rsidRDefault="00A04DC3" w:rsidP="00A04DC3">
            <w:pPr>
              <w:spacing w:after="0" w:line="360" w:lineRule="auto"/>
              <w:ind w:left="165" w:right="276"/>
              <w:jc w:val="both"/>
              <w:rPr>
                <w:rFonts w:ascii="GHEA Grapalat" w:hAnsi="GHEA Grapalat" w:cs="Sylfaen"/>
                <w:sz w:val="24"/>
                <w:szCs w:val="24"/>
                <w:lang w:val="hy-AM"/>
              </w:rPr>
            </w:pPr>
            <w:r>
              <w:rPr>
                <w:rFonts w:ascii="GHEA Grapalat" w:hAnsi="GHEA Grapalat" w:cs="Sylfaen"/>
                <w:sz w:val="24"/>
                <w:szCs w:val="24"/>
                <w:lang w:val="hy-AM"/>
              </w:rPr>
              <w:t>Հիմնավորման մեջ ավելացվել է կարգավորման նպատակը:</w:t>
            </w:r>
            <w:r w:rsidR="005442DE" w:rsidRPr="005442DE">
              <w:rPr>
                <w:rFonts w:ascii="GHEA Grapalat" w:hAnsi="GHEA Grapalat" w:cs="Sylfaen"/>
                <w:sz w:val="24"/>
                <w:szCs w:val="24"/>
                <w:lang w:val="hy-AM"/>
              </w:rPr>
              <w:t xml:space="preserve"> </w:t>
            </w:r>
          </w:p>
          <w:p w14:paraId="3997C22A" w14:textId="77777777" w:rsidR="005576A3" w:rsidRDefault="005576A3" w:rsidP="002C7E1F">
            <w:pPr>
              <w:spacing w:after="0" w:line="360" w:lineRule="auto"/>
              <w:ind w:left="165" w:right="276"/>
              <w:jc w:val="both"/>
              <w:rPr>
                <w:rFonts w:ascii="GHEA Grapalat" w:hAnsi="GHEA Grapalat" w:cs="Sylfaen"/>
                <w:sz w:val="24"/>
                <w:szCs w:val="24"/>
                <w:lang w:val="hy-AM"/>
              </w:rPr>
            </w:pPr>
            <w:r w:rsidRPr="005576A3">
              <w:rPr>
                <w:rFonts w:ascii="GHEA Grapalat" w:hAnsi="GHEA Grapalat" w:cs="Sylfaen"/>
                <w:sz w:val="24"/>
                <w:szCs w:val="24"/>
                <w:lang w:val="hy-AM"/>
              </w:rPr>
              <w:t xml:space="preserve">Միաժամանակ անհրաժեշտ է նշել, որ ՀՀ </w:t>
            </w:r>
            <w:r w:rsidRPr="005576A3">
              <w:rPr>
                <w:rFonts w:ascii="GHEA Grapalat" w:hAnsi="GHEA Grapalat" w:cs="Sylfaen"/>
                <w:sz w:val="24"/>
                <w:szCs w:val="24"/>
                <w:lang w:val="hy-AM"/>
              </w:rPr>
              <w:lastRenderedPageBreak/>
              <w:t xml:space="preserve">կառավարության 2016թ. սեպտեմբերի 22-ի  թիվ 968-Ն որոշմամբ հաստատված տարածքային մանկավարժահոգեբանական աջակցության կենտրոնների գործունեության ֆինանսավորման կարգով նախատեսված բանաձևի բաղադրիչ է հանդիսանում Կենտրոնի մանկավարժահոգեբանական անձնակազմի ամսական աշխատավարձային ֆոնդը, որն էլ իր հերթին հաշվարկվում է՝ հիմք ընդունելով աշակերտների տարեկան միջին թիվը: Հետագայում տարընկալումներից խուսափելու համար նպատակահարմար է սույն նախագծով ավելի կոնկրետացնել տեղեկատվության ստացման աղբյուրը և ժամանակահատվածը: </w:t>
            </w:r>
          </w:p>
          <w:p w14:paraId="0E00A146" w14:textId="77777777" w:rsidR="005576A3" w:rsidRPr="005442DE" w:rsidRDefault="005576A3" w:rsidP="005576A3">
            <w:pPr>
              <w:spacing w:after="0" w:line="360" w:lineRule="auto"/>
              <w:ind w:left="165" w:right="276"/>
              <w:jc w:val="both"/>
              <w:rPr>
                <w:rFonts w:ascii="GHEA Grapalat" w:hAnsi="GHEA Grapalat" w:cs="Sylfaen"/>
                <w:sz w:val="24"/>
                <w:szCs w:val="24"/>
                <w:lang w:val="hy-AM"/>
              </w:rPr>
            </w:pPr>
            <w:r w:rsidRPr="00061541">
              <w:rPr>
                <w:rFonts w:ascii="GHEA Grapalat" w:hAnsi="GHEA Grapalat" w:cs="Sylfaen"/>
                <w:sz w:val="24"/>
                <w:szCs w:val="24"/>
                <w:lang w:val="hy-AM"/>
              </w:rPr>
              <w:t xml:space="preserve">Մասնավորապես նախատեսվում է աշակերտների տարեկան միջին թվի հաշվարկման համար հիմք ընդունել կազմակերպությունների կողմից հունվար և սեպտեմբեր ամիսների երրորդ շաբաթվա առաջին աշխատանքային օրվա ավարտին Կրթության կառավարման տեղեկատվական համակարգ մուտքագրված տվյալները, իսկ աշակերտների միջին թիվը հաշվարկվում է հունվար ամսվա տվյալների </w:t>
            </w:r>
            <w:r w:rsidRPr="00061541">
              <w:rPr>
                <w:rFonts w:ascii="GHEA Grapalat" w:hAnsi="GHEA Grapalat" w:cs="Sylfaen"/>
                <w:sz w:val="24"/>
                <w:szCs w:val="24"/>
                <w:lang w:val="hy-AM"/>
              </w:rPr>
              <w:lastRenderedPageBreak/>
              <w:t>կրկնապատիկի և սեպտեմբեր ամսվա տվյալների գումարը հարաբերելով երեքի:</w:t>
            </w:r>
          </w:p>
        </w:tc>
      </w:tr>
      <w:tr w:rsidR="00666982" w:rsidRPr="00B81ACD" w14:paraId="785C0F4E"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vAlign w:val="center"/>
          </w:tcPr>
          <w:p w14:paraId="7867EB54" w14:textId="77777777" w:rsidR="00666982" w:rsidRPr="003D2DBF" w:rsidRDefault="00666982" w:rsidP="00882AC4">
            <w:pPr>
              <w:pStyle w:val="NormalWeb"/>
              <w:numPr>
                <w:ilvl w:val="0"/>
                <w:numId w:val="34"/>
              </w:numPr>
              <w:shd w:val="clear" w:color="auto" w:fill="FFFFFF"/>
              <w:spacing w:before="0" w:beforeAutospacing="0" w:after="0" w:afterAutospacing="0" w:line="360" w:lineRule="auto"/>
              <w:ind w:left="277" w:right="255" w:firstLine="450"/>
              <w:jc w:val="both"/>
              <w:rPr>
                <w:rFonts w:ascii="GHEA Grapalat" w:eastAsiaTheme="minorHAnsi" w:hAnsi="GHEA Grapalat" w:cstheme="minorBidi"/>
                <w:lang w:val="hy-AM"/>
              </w:rPr>
            </w:pPr>
            <w:r w:rsidRPr="003D2DBF">
              <w:rPr>
                <w:rFonts w:ascii="GHEA Grapalat" w:eastAsia="Calibri" w:hAnsi="GHEA Grapalat"/>
                <w:lang w:val="hy-AM"/>
              </w:rPr>
              <w:lastRenderedPageBreak/>
              <w:t xml:space="preserve">Հաղթահարված չեն նախագծի վերաբերյալ  արդարադատության նախարարության դիտարկումները, որը ներկայացված հիմնավորման, ինչպես նաև շահագրգիռ մարմինների կարծիքների բացակայության պարագայում, հնարավոր չի </w:t>
            </w:r>
            <w:r w:rsidRPr="003D2DBF">
              <w:rPr>
                <w:rFonts w:ascii="GHEA Grapalat" w:hAnsi="GHEA Grapalat"/>
                <w:lang w:val="hy-AM"/>
              </w:rPr>
              <w:t>գնահատել նախագծով նախատեսվող կարգավորման նպատակահարմարությունն ու օբյեկտիվ անհրաժեշտությունը</w:t>
            </w:r>
            <w:r w:rsidRPr="003D2DBF">
              <w:rPr>
                <w:rFonts w:ascii="GHEA Grapalat" w:eastAsiaTheme="minorHAnsi" w:hAnsi="GHEA Grapalat" w:cstheme="minorBidi"/>
                <w:lang w:val="hy-AM"/>
              </w:rPr>
              <w:t>:</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45BBF4F8" w14:textId="77777777" w:rsidR="00A04DC3" w:rsidRPr="003D2DBF" w:rsidRDefault="00A04DC3" w:rsidP="00A04DC3">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56B1A6E2" w14:textId="77777777" w:rsidR="00666982" w:rsidRPr="003D2DBF" w:rsidRDefault="00A04DC3" w:rsidP="00A04DC3">
            <w:pPr>
              <w:spacing w:after="0" w:line="360" w:lineRule="auto"/>
              <w:ind w:left="255" w:right="186"/>
              <w:jc w:val="both"/>
              <w:rPr>
                <w:rFonts w:ascii="GHEA Grapalat" w:hAnsi="GHEA Grapalat" w:cs="Sylfaen"/>
                <w:sz w:val="24"/>
                <w:szCs w:val="24"/>
                <w:lang w:val="hy-AM"/>
              </w:rPr>
            </w:pPr>
            <w:r>
              <w:rPr>
                <w:rFonts w:ascii="GHEA Grapalat" w:hAnsi="GHEA Grapalat" w:cs="Sylfaen"/>
                <w:sz w:val="24"/>
                <w:szCs w:val="24"/>
                <w:lang w:val="hy-AM"/>
              </w:rPr>
              <w:t>Հիմնավորումը լրամշակվել է և նախագիծը ներկայացվել է շահագրգիռ կողմերին՝ կարծիքի:</w:t>
            </w:r>
          </w:p>
        </w:tc>
      </w:tr>
      <w:tr w:rsidR="00651DF0" w:rsidRPr="00B81ACD" w14:paraId="3E2977BA" w14:textId="77777777" w:rsidTr="00AA37F4">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7EC4100E" w14:textId="77777777" w:rsidR="00666982" w:rsidRPr="003D2DBF" w:rsidRDefault="00651DF0" w:rsidP="00C45A83">
            <w:pPr>
              <w:pStyle w:val="NormalWeb"/>
              <w:numPr>
                <w:ilvl w:val="0"/>
                <w:numId w:val="34"/>
              </w:numPr>
              <w:shd w:val="clear" w:color="auto" w:fill="FFFFFF"/>
              <w:spacing w:before="0" w:beforeAutospacing="0" w:after="0" w:afterAutospacing="0" w:line="360" w:lineRule="auto"/>
              <w:ind w:left="277" w:right="255" w:firstLine="450"/>
              <w:jc w:val="both"/>
              <w:rPr>
                <w:rFonts w:ascii="GHEA Grapalat" w:eastAsiaTheme="minorHAnsi" w:hAnsi="GHEA Grapalat" w:cstheme="minorBidi"/>
                <w:lang w:val="hy-AM"/>
              </w:rPr>
            </w:pPr>
            <w:r w:rsidRPr="003D2DBF">
              <w:rPr>
                <w:rFonts w:ascii="GHEA Grapalat" w:hAnsi="GHEA Grapalat"/>
                <w:lang w:val="hy-AM"/>
              </w:rPr>
              <w:t xml:space="preserve">    </w:t>
            </w:r>
            <w:r w:rsidR="00666982" w:rsidRPr="003D2DBF">
              <w:rPr>
                <w:rFonts w:ascii="GHEA Grapalat" w:eastAsiaTheme="minorHAnsi" w:hAnsi="GHEA Grapalat" w:cstheme="minorBidi"/>
                <w:lang w:val="hy-AM"/>
              </w:rPr>
              <w:t>Ելնելով վերոգրյալից՝ առաջարկում ենք նախագիծը ևս մեկ անգամ քննարկել շահագրգիռ կողմերի հետ՝ ներառելով նաև աշխատանքի և սոցիալական հարցերի նախարարության և պետական եկամուտների կոմիտեի կարծիքները:</w:t>
            </w:r>
          </w:p>
          <w:p w14:paraId="42A8D881" w14:textId="77777777" w:rsidR="00651DF0" w:rsidRPr="003D2DBF" w:rsidRDefault="00651DF0" w:rsidP="00C45A83">
            <w:pPr>
              <w:pStyle w:val="NormalWeb"/>
              <w:shd w:val="clear" w:color="auto" w:fill="FFFFFF"/>
              <w:spacing w:before="0" w:beforeAutospacing="0" w:after="0" w:afterAutospacing="0" w:line="360" w:lineRule="auto"/>
              <w:ind w:left="277" w:right="255" w:firstLine="450"/>
              <w:jc w:val="both"/>
              <w:rPr>
                <w:rFonts w:ascii="GHEA Grapalat" w:hAnsi="GHEA Grapalat" w:cs="Arial"/>
                <w:lang w:val="hy-AM"/>
              </w:rPr>
            </w:pPr>
          </w:p>
        </w:tc>
        <w:tc>
          <w:tcPr>
            <w:tcW w:w="236" w:type="dxa"/>
            <w:tcBorders>
              <w:top w:val="outset" w:sz="6" w:space="0" w:color="auto"/>
              <w:left w:val="outset" w:sz="6" w:space="0" w:color="auto"/>
              <w:bottom w:val="outset" w:sz="6" w:space="0" w:color="auto"/>
              <w:right w:val="nil"/>
            </w:tcBorders>
            <w:shd w:val="clear" w:color="auto" w:fill="FFFFFF"/>
          </w:tcPr>
          <w:p w14:paraId="6286AA99" w14:textId="77777777" w:rsidR="00651DF0" w:rsidRPr="003D2DBF" w:rsidRDefault="00651DF0"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p w14:paraId="634B9256" w14:textId="77777777" w:rsidR="00651DF0" w:rsidRPr="003D2DBF" w:rsidRDefault="00651DF0" w:rsidP="00891A40">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6539D684" w14:textId="77777777" w:rsidR="00882AC4" w:rsidRPr="003D2DBF" w:rsidRDefault="00882AC4" w:rsidP="00882AC4">
            <w:pPr>
              <w:pStyle w:val="NormalWeb"/>
              <w:shd w:val="clear" w:color="auto" w:fill="FFFFFF"/>
              <w:spacing w:before="0" w:beforeAutospacing="0" w:after="0" w:afterAutospacing="0" w:line="360" w:lineRule="auto"/>
              <w:ind w:right="255"/>
              <w:jc w:val="both"/>
              <w:rPr>
                <w:rFonts w:ascii="GHEA Grapalat" w:eastAsiaTheme="minorHAnsi" w:hAnsi="GHEA Grapalat" w:cstheme="minorBidi"/>
                <w:lang w:val="hy-AM"/>
              </w:rPr>
            </w:pPr>
            <w:r w:rsidRPr="003D2DBF">
              <w:rPr>
                <w:rFonts w:ascii="GHEA Grapalat" w:eastAsiaTheme="minorHAnsi" w:hAnsi="GHEA Grapalat" w:cstheme="minorBidi"/>
                <w:lang w:val="hy-AM"/>
              </w:rPr>
              <w:t>Որոշման նախագիծը սահմանված կարգով ներկայացվել է կարծիքի ՀՀ աշխատանքի և սոցիալական հարցերի նախարարություն և պետական եկամուտների կոմիտե:</w:t>
            </w:r>
          </w:p>
          <w:p w14:paraId="76E767A8" w14:textId="77777777" w:rsidR="00882AC4" w:rsidRPr="003D2DBF" w:rsidRDefault="00882AC4" w:rsidP="00882AC4">
            <w:pPr>
              <w:pStyle w:val="NormalWeb"/>
              <w:shd w:val="clear" w:color="auto" w:fill="FFFFFF"/>
              <w:spacing w:before="0" w:beforeAutospacing="0" w:after="0" w:afterAutospacing="0" w:line="360" w:lineRule="auto"/>
              <w:ind w:right="255"/>
              <w:jc w:val="both"/>
              <w:rPr>
                <w:rFonts w:ascii="GHEA Grapalat" w:eastAsiaTheme="minorHAnsi" w:hAnsi="GHEA Grapalat" w:cstheme="minorBidi"/>
                <w:lang w:val="hy-AM"/>
              </w:rPr>
            </w:pPr>
            <w:r w:rsidRPr="003D2DBF">
              <w:rPr>
                <w:rFonts w:ascii="GHEA Grapalat" w:eastAsiaTheme="minorHAnsi" w:hAnsi="GHEA Grapalat" w:cstheme="minorBidi"/>
                <w:lang w:val="hy-AM"/>
              </w:rPr>
              <w:t xml:space="preserve">Ամփոփաթերթում ներառված են շահագրգիռ </w:t>
            </w:r>
            <w:r w:rsidR="006019B2">
              <w:rPr>
                <w:rFonts w:ascii="GHEA Grapalat" w:eastAsiaTheme="minorHAnsi" w:hAnsi="GHEA Grapalat" w:cstheme="minorBidi"/>
                <w:lang w:val="hy-AM"/>
              </w:rPr>
              <w:t>գերատեսչությունների</w:t>
            </w:r>
            <w:r w:rsidRPr="003D2DBF">
              <w:rPr>
                <w:rFonts w:ascii="GHEA Grapalat" w:eastAsiaTheme="minorHAnsi" w:hAnsi="GHEA Grapalat" w:cstheme="minorBidi"/>
                <w:lang w:val="hy-AM"/>
              </w:rPr>
              <w:t xml:space="preserve"> կարծիքները:</w:t>
            </w:r>
          </w:p>
          <w:p w14:paraId="268092D7" w14:textId="77777777" w:rsidR="00651DF0" w:rsidRPr="003D2DBF" w:rsidRDefault="00651DF0" w:rsidP="00C45A83">
            <w:pPr>
              <w:spacing w:after="0" w:line="360" w:lineRule="auto"/>
              <w:jc w:val="center"/>
              <w:rPr>
                <w:rFonts w:ascii="GHEA Grapalat" w:eastAsia="Times New Roman" w:hAnsi="GHEA Grapalat" w:cs="Calibri"/>
                <w:bCs/>
                <w:color w:val="000000"/>
                <w:sz w:val="24"/>
                <w:szCs w:val="24"/>
                <w:lang w:val="hy-AM"/>
              </w:rPr>
            </w:pPr>
          </w:p>
          <w:p w14:paraId="2D8E10DB" w14:textId="77777777" w:rsidR="00651DF0" w:rsidRPr="003D2DBF" w:rsidRDefault="00651DF0" w:rsidP="00C45A83">
            <w:pPr>
              <w:spacing w:after="0" w:line="360" w:lineRule="auto"/>
              <w:jc w:val="center"/>
              <w:rPr>
                <w:rFonts w:ascii="GHEA Grapalat" w:hAnsi="GHEA Grapalat"/>
                <w:b/>
                <w:sz w:val="24"/>
                <w:szCs w:val="24"/>
                <w:lang w:val="hy-AM"/>
              </w:rPr>
            </w:pPr>
          </w:p>
        </w:tc>
      </w:tr>
      <w:tr w:rsidR="00557E58" w:rsidRPr="003D2DBF" w14:paraId="50DAFAA8" w14:textId="77777777" w:rsidTr="00AA37F4">
        <w:trPr>
          <w:tblCellSpacing w:w="0" w:type="dxa"/>
          <w:jc w:val="center"/>
        </w:trPr>
        <w:tc>
          <w:tcPr>
            <w:tcW w:w="7312" w:type="dxa"/>
            <w:vMerge w:val="restart"/>
            <w:tcBorders>
              <w:top w:val="outset" w:sz="6" w:space="0" w:color="auto"/>
              <w:left w:val="outset" w:sz="6" w:space="0" w:color="auto"/>
              <w:bottom w:val="outset" w:sz="6" w:space="0" w:color="auto"/>
              <w:right w:val="outset" w:sz="6" w:space="0" w:color="auto"/>
            </w:tcBorders>
            <w:shd w:val="clear" w:color="auto" w:fill="D0D0D0"/>
          </w:tcPr>
          <w:p w14:paraId="57E2F010" w14:textId="77777777" w:rsidR="00557E58" w:rsidRPr="003D2DBF" w:rsidRDefault="00557E58" w:rsidP="006A2808">
            <w:pPr>
              <w:spacing w:after="0" w:line="360" w:lineRule="auto"/>
              <w:ind w:left="270"/>
              <w:jc w:val="center"/>
              <w:rPr>
                <w:rFonts w:ascii="GHEA Grapalat" w:eastAsia="Times New Roman" w:hAnsi="GHEA Grapalat" w:cs="Times New Roman"/>
                <w:color w:val="000000"/>
                <w:sz w:val="24"/>
                <w:szCs w:val="24"/>
                <w:lang w:val="hy-AM"/>
              </w:rPr>
            </w:pPr>
            <w:r w:rsidRPr="003D2DBF">
              <w:rPr>
                <w:rFonts w:ascii="GHEA Grapalat" w:hAnsi="GHEA Grapalat" w:cs="Sylfaen"/>
                <w:b/>
                <w:sz w:val="24"/>
                <w:szCs w:val="24"/>
                <w:lang w:val="hy-AM"/>
              </w:rPr>
              <w:t>ՀՀ</w:t>
            </w:r>
            <w:r w:rsidR="006A2808" w:rsidRPr="003D2DBF">
              <w:rPr>
                <w:rFonts w:ascii="GHEA Grapalat" w:hAnsi="GHEA Grapalat" w:cs="Sylfaen"/>
                <w:b/>
                <w:sz w:val="24"/>
                <w:szCs w:val="24"/>
                <w:lang w:val="hy-AM"/>
              </w:rPr>
              <w:t xml:space="preserve"> ՎԱՐՉԱՊԵՏԻ ԱՇԽԱՏԱԿԱԶՄԻ ԻՐԱՎԱԲԱՆԱԿԱՆ ՎԱՐՉՈՒԹՅԱՆ ԵԶՐԱԿԱՑՈՒԹՅՈՒՆ</w:t>
            </w: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38207951" w14:textId="77777777" w:rsidR="00557E58" w:rsidRPr="003D2DBF" w:rsidRDefault="00557E58" w:rsidP="00C45A83">
            <w:pPr>
              <w:spacing w:after="0" w:line="360" w:lineRule="auto"/>
              <w:jc w:val="center"/>
              <w:rPr>
                <w:rFonts w:ascii="GHEA Grapalat" w:hAnsi="GHEA Grapalat" w:cs="Sylfaen"/>
                <w:b/>
                <w:sz w:val="24"/>
                <w:szCs w:val="24"/>
                <w:highlight w:val="lightGray"/>
              </w:rPr>
            </w:pPr>
            <w:r w:rsidRPr="003D2DBF">
              <w:rPr>
                <w:rFonts w:ascii="GHEA Grapalat" w:hAnsi="GHEA Grapalat" w:cs="Sylfaen"/>
                <w:b/>
                <w:sz w:val="24"/>
                <w:szCs w:val="24"/>
                <w:highlight w:val="lightGray"/>
                <w:lang w:val="hy-AM"/>
              </w:rPr>
              <w:t>10</w:t>
            </w:r>
            <w:r w:rsidRPr="003D2DBF">
              <w:rPr>
                <w:rFonts w:ascii="GHEA Grapalat" w:hAnsi="GHEA Grapalat" w:cs="Sylfaen"/>
                <w:b/>
                <w:sz w:val="24"/>
                <w:szCs w:val="24"/>
                <w:highlight w:val="lightGray"/>
              </w:rPr>
              <w:t>.0</w:t>
            </w:r>
            <w:r w:rsidRPr="003D2DBF">
              <w:rPr>
                <w:rFonts w:ascii="GHEA Grapalat" w:hAnsi="GHEA Grapalat" w:cs="Sylfaen"/>
                <w:b/>
                <w:sz w:val="24"/>
                <w:szCs w:val="24"/>
                <w:highlight w:val="lightGray"/>
                <w:lang w:val="hy-AM"/>
              </w:rPr>
              <w:t>8</w:t>
            </w:r>
            <w:r w:rsidRPr="003D2DBF">
              <w:rPr>
                <w:rFonts w:ascii="GHEA Grapalat" w:hAnsi="GHEA Grapalat" w:cs="Sylfaen"/>
                <w:b/>
                <w:sz w:val="24"/>
                <w:szCs w:val="24"/>
                <w:highlight w:val="lightGray"/>
              </w:rPr>
              <w:t>.202</w:t>
            </w:r>
            <w:r w:rsidRPr="003D2DBF">
              <w:rPr>
                <w:rFonts w:ascii="GHEA Grapalat" w:hAnsi="GHEA Grapalat" w:cs="Sylfaen"/>
                <w:b/>
                <w:sz w:val="24"/>
                <w:szCs w:val="24"/>
                <w:highlight w:val="lightGray"/>
                <w:lang w:val="hy-AM"/>
              </w:rPr>
              <w:t>3</w:t>
            </w:r>
            <w:r w:rsidRPr="003D2DBF">
              <w:rPr>
                <w:rFonts w:ascii="GHEA Grapalat" w:hAnsi="GHEA Grapalat" w:cs="Sylfaen"/>
                <w:b/>
                <w:sz w:val="24"/>
                <w:szCs w:val="24"/>
                <w:highlight w:val="lightGray"/>
              </w:rPr>
              <w:t>թ.</w:t>
            </w:r>
          </w:p>
        </w:tc>
      </w:tr>
      <w:tr w:rsidR="00557E58" w:rsidRPr="003D2DBF" w14:paraId="47282DB7" w14:textId="77777777" w:rsidTr="00AA37F4">
        <w:trPr>
          <w:trHeight w:val="408"/>
          <w:tblCellSpacing w:w="0" w:type="dxa"/>
          <w:jc w:val="center"/>
        </w:trPr>
        <w:tc>
          <w:tcPr>
            <w:tcW w:w="73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7BCEDDE3" w14:textId="77777777" w:rsidR="00557E58" w:rsidRPr="003D2DBF" w:rsidRDefault="00557E58" w:rsidP="00C45A83">
            <w:pPr>
              <w:spacing w:after="0" w:line="360" w:lineRule="auto"/>
              <w:rPr>
                <w:rFonts w:ascii="GHEA Grapalat" w:eastAsia="Times New Roman" w:hAnsi="GHEA Grapalat" w:cs="Times New Roman"/>
                <w:color w:val="000000"/>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4A234C05" w14:textId="77777777" w:rsidR="00557E58" w:rsidRPr="003D2DBF" w:rsidRDefault="00557E58" w:rsidP="00C45A83">
            <w:pPr>
              <w:spacing w:after="0" w:line="360" w:lineRule="auto"/>
              <w:jc w:val="center"/>
              <w:rPr>
                <w:rFonts w:ascii="GHEA Grapalat" w:hAnsi="GHEA Grapalat" w:cs="Sylfaen"/>
                <w:sz w:val="24"/>
                <w:szCs w:val="24"/>
                <w:highlight w:val="lightGray"/>
                <w:lang w:val="hy-AM"/>
              </w:rPr>
            </w:pPr>
          </w:p>
        </w:tc>
      </w:tr>
      <w:tr w:rsidR="00557E58" w:rsidRPr="00B81ACD" w14:paraId="1755858F"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auto"/>
          </w:tcPr>
          <w:p w14:paraId="6B6E8D69" w14:textId="77777777" w:rsidR="00557E58" w:rsidRPr="006833FE" w:rsidRDefault="00557E58" w:rsidP="009167A9">
            <w:pPr>
              <w:pStyle w:val="ListParagraph"/>
              <w:autoSpaceDE w:val="0"/>
              <w:autoSpaceDN w:val="0"/>
              <w:adjustRightInd w:val="0"/>
              <w:spacing w:line="360" w:lineRule="auto"/>
              <w:ind w:left="367" w:right="255" w:firstLine="540"/>
              <w:jc w:val="both"/>
              <w:rPr>
                <w:rFonts w:ascii="GHEA Grapalat" w:hAnsi="GHEA Grapalat"/>
                <w:color w:val="000000"/>
                <w:sz w:val="24"/>
                <w:szCs w:val="24"/>
                <w:lang w:val="hy-AM"/>
              </w:rPr>
            </w:pPr>
            <w:r w:rsidRPr="006833FE">
              <w:rPr>
                <w:rFonts w:ascii="GHEA Grapalat" w:hAnsi="GHEA Grapalat"/>
                <w:color w:val="000000"/>
                <w:sz w:val="24"/>
                <w:szCs w:val="24"/>
                <w:shd w:val="clear" w:color="auto" w:fill="FFFFFF"/>
                <w:lang w:val="hy-AM"/>
              </w:rPr>
              <w:t xml:space="preserve">Նախագծի 1-ին կետի 2-րդ ենթակետի մասով նախատեսվող լրացման ((…) </w:t>
            </w:r>
            <w:r w:rsidRPr="006833FE">
              <w:rPr>
                <w:rFonts w:ascii="GHEA Grapalat" w:hAnsi="GHEA Grapalat"/>
                <w:color w:val="000000"/>
                <w:sz w:val="24"/>
                <w:szCs w:val="24"/>
                <w:lang w:val="hy-AM"/>
              </w:rPr>
              <w:t xml:space="preserve">ընդ որում աշակերտների </w:t>
            </w:r>
            <w:r w:rsidRPr="006833FE">
              <w:rPr>
                <w:rFonts w:ascii="GHEA Grapalat" w:hAnsi="GHEA Grapalat"/>
                <w:color w:val="000000"/>
                <w:sz w:val="24"/>
                <w:szCs w:val="24"/>
                <w:lang w:val="hy-AM"/>
              </w:rPr>
              <w:lastRenderedPageBreak/>
              <w:t>տարեկան միջին թվի հաշվարկման համար հիմք են ընդունվում կազմակերպությունների կողմից հունվար և սեպտեմբեր ամիսների երրորդ շաբաթվա առաջին աշխատանքային օրվա ավարտին Կրթության կառավարման տեղեկատվական համակարգ մուտքագրված տվյալները</w:t>
            </w:r>
            <w:r w:rsidRPr="006833FE">
              <w:rPr>
                <w:rFonts w:ascii="GHEA Grapalat" w:hAnsi="GHEA Grapalat"/>
                <w:color w:val="000000"/>
                <w:sz w:val="24"/>
                <w:szCs w:val="24"/>
                <w:shd w:val="clear" w:color="auto" w:fill="FFFFFF"/>
                <w:lang w:val="hy-AM"/>
              </w:rPr>
              <w:t xml:space="preserve">) մասով՝ մասնավորապես այն կատարելու անհրաժեշտության և հիմնավորման վերաբերյալ </w:t>
            </w:r>
            <w:r w:rsidRPr="006833FE">
              <w:rPr>
                <w:rFonts w:ascii="GHEA Grapalat" w:hAnsi="GHEA Grapalat"/>
                <w:color w:val="000000"/>
                <w:sz w:val="24"/>
                <w:szCs w:val="24"/>
                <w:lang w:val="hy-AM"/>
              </w:rPr>
              <w:t>նախագծին կից հիմնավորման մեջ չկա որևէ անդրադարձ:</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0B33DD60" w14:textId="77777777" w:rsidR="006D1138" w:rsidRPr="006833FE" w:rsidRDefault="006D1138" w:rsidP="006D1138">
            <w:pPr>
              <w:spacing w:after="0" w:line="360" w:lineRule="auto"/>
              <w:ind w:left="165" w:right="276"/>
              <w:jc w:val="center"/>
              <w:rPr>
                <w:rFonts w:ascii="GHEA Grapalat" w:eastAsia="Times New Roman" w:hAnsi="GHEA Grapalat" w:cs="Calibri"/>
                <w:b/>
                <w:bCs/>
                <w:color w:val="000000"/>
                <w:sz w:val="24"/>
                <w:szCs w:val="24"/>
                <w:lang w:val="hy-AM"/>
              </w:rPr>
            </w:pPr>
            <w:r w:rsidRPr="006833FE">
              <w:rPr>
                <w:rFonts w:ascii="GHEA Grapalat" w:eastAsia="Times New Roman" w:hAnsi="GHEA Grapalat" w:cs="Calibri"/>
                <w:b/>
                <w:bCs/>
                <w:color w:val="000000"/>
                <w:sz w:val="24"/>
                <w:szCs w:val="24"/>
                <w:lang w:val="hy-AM"/>
              </w:rPr>
              <w:lastRenderedPageBreak/>
              <w:t>Ընդունվել է:</w:t>
            </w:r>
          </w:p>
          <w:p w14:paraId="5FC05276" w14:textId="77777777" w:rsidR="00557E58" w:rsidRDefault="006D1138" w:rsidP="00656D0B">
            <w:pPr>
              <w:spacing w:after="0" w:line="360" w:lineRule="auto"/>
              <w:ind w:left="165" w:right="276"/>
              <w:jc w:val="center"/>
              <w:rPr>
                <w:rFonts w:ascii="GHEA Grapalat" w:hAnsi="GHEA Grapalat" w:cs="Sylfaen"/>
                <w:sz w:val="24"/>
                <w:szCs w:val="24"/>
                <w:lang w:val="hy-AM"/>
              </w:rPr>
            </w:pPr>
            <w:r w:rsidRPr="006833FE">
              <w:rPr>
                <w:rFonts w:ascii="GHEA Grapalat" w:hAnsi="GHEA Grapalat" w:cs="Sylfaen"/>
                <w:sz w:val="24"/>
                <w:szCs w:val="24"/>
                <w:lang w:val="hy-AM"/>
              </w:rPr>
              <w:t>Հիմնավորումը լրամշակվել է:</w:t>
            </w:r>
          </w:p>
          <w:p w14:paraId="7028679C" w14:textId="77777777" w:rsidR="00061541" w:rsidRPr="00061541" w:rsidRDefault="00061541" w:rsidP="00061541">
            <w:pPr>
              <w:spacing w:after="0" w:line="360" w:lineRule="auto"/>
              <w:ind w:left="165" w:right="276"/>
              <w:jc w:val="both"/>
              <w:rPr>
                <w:rFonts w:ascii="GHEA Grapalat" w:hAnsi="GHEA Grapalat" w:cs="Sylfaen"/>
                <w:sz w:val="24"/>
                <w:szCs w:val="24"/>
                <w:lang w:val="hy-AM"/>
              </w:rPr>
            </w:pPr>
            <w:r w:rsidRPr="00061541">
              <w:rPr>
                <w:rFonts w:ascii="GHEA Grapalat" w:hAnsi="GHEA Grapalat" w:cs="Sylfaen"/>
                <w:sz w:val="24"/>
                <w:szCs w:val="24"/>
                <w:lang w:val="hy-AM"/>
              </w:rPr>
              <w:lastRenderedPageBreak/>
              <w:t>Մասնավորապես նախատեսվում է աշակերտների տարեկան միջին թվի հաշվարկման համար հիմք ընդունել կազմակերպությունների կողմից հունվար և սեպտեմբեր ամիսների երրորդ շաբաթվա առաջին աշխատանքային օրվա ավարտին Կրթության կառավարման տեղեկատվական համակարգ մուտքագրված տվյալները, իսկ աշակերտների միջին թիվը հաշվարկվում է հունվար ամսվա տվյալների կրկնապատիկի և սեպտեմբեր ամսվա տվյալների գումարը հարաբերելով երեքի:</w:t>
            </w:r>
          </w:p>
          <w:p w14:paraId="591BB758" w14:textId="77777777" w:rsidR="00061541" w:rsidRPr="006833FE" w:rsidRDefault="00061541" w:rsidP="00656D0B">
            <w:pPr>
              <w:spacing w:after="0" w:line="360" w:lineRule="auto"/>
              <w:ind w:left="165" w:right="276"/>
              <w:jc w:val="center"/>
              <w:rPr>
                <w:rFonts w:ascii="GHEA Grapalat" w:hAnsi="GHEA Grapalat"/>
                <w:color w:val="000000"/>
                <w:sz w:val="24"/>
                <w:szCs w:val="24"/>
                <w:lang w:val="hy-AM"/>
              </w:rPr>
            </w:pPr>
          </w:p>
        </w:tc>
      </w:tr>
      <w:tr w:rsidR="00F72777" w:rsidRPr="00B81ACD" w14:paraId="316FB202"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46F18994" w14:textId="77777777" w:rsidR="00F72777" w:rsidRPr="006833FE" w:rsidRDefault="00F72777" w:rsidP="00F72777">
            <w:pPr>
              <w:pStyle w:val="ListParagraph"/>
              <w:tabs>
                <w:tab w:val="left" w:pos="6937"/>
              </w:tabs>
              <w:autoSpaceDE w:val="0"/>
              <w:autoSpaceDN w:val="0"/>
              <w:adjustRightInd w:val="0"/>
              <w:spacing w:line="360" w:lineRule="auto"/>
              <w:ind w:left="367" w:right="255" w:firstLine="540"/>
              <w:jc w:val="both"/>
              <w:rPr>
                <w:rFonts w:ascii="GHEA Grapalat" w:hAnsi="GHEA Grapalat"/>
                <w:color w:val="000000"/>
                <w:sz w:val="24"/>
                <w:szCs w:val="24"/>
                <w:shd w:val="clear" w:color="auto" w:fill="FFFFFF"/>
                <w:lang w:val="hy-AM"/>
              </w:rPr>
            </w:pPr>
            <w:r w:rsidRPr="006833FE">
              <w:rPr>
                <w:rFonts w:ascii="GHEA Grapalat" w:hAnsi="GHEA Grapalat"/>
                <w:color w:val="000000"/>
                <w:sz w:val="24"/>
                <w:szCs w:val="24"/>
                <w:lang w:val="hy-AM"/>
              </w:rPr>
              <w:lastRenderedPageBreak/>
              <w:t xml:space="preserve">Միաժամանակ նախագծի  2-րդ կետով  նախատեսվում  է որոշման 1-ին կետի 1-ին ենթակետին տալ հետադարձ ուժ </w:t>
            </w:r>
            <w:r w:rsidRPr="006833FE">
              <w:rPr>
                <w:rFonts w:ascii="GHEA Grapalat" w:hAnsi="GHEA Grapalat"/>
                <w:i/>
                <w:color w:val="000000"/>
                <w:sz w:val="24"/>
                <w:szCs w:val="24"/>
                <w:shd w:val="clear" w:color="auto" w:fill="FFFFFF"/>
                <w:lang w:val="hy-AM"/>
              </w:rPr>
              <w:t>(2021 թվականի սեպտեմբերի 1-ից)</w:t>
            </w:r>
            <w:r w:rsidRPr="006833FE">
              <w:rPr>
                <w:rFonts w:ascii="GHEA Grapalat" w:hAnsi="GHEA Grapalat"/>
                <w:i/>
                <w:color w:val="000000"/>
                <w:sz w:val="24"/>
                <w:szCs w:val="24"/>
                <w:lang w:val="hy-AM"/>
              </w:rPr>
              <w:t>,</w:t>
            </w:r>
            <w:r w:rsidRPr="006833FE">
              <w:rPr>
                <w:rFonts w:ascii="GHEA Grapalat" w:hAnsi="GHEA Grapalat"/>
                <w:color w:val="000000"/>
                <w:sz w:val="24"/>
                <w:szCs w:val="24"/>
                <w:lang w:val="hy-AM"/>
              </w:rPr>
              <w:t xml:space="preserve"> ինչը հիմնավորված չէ՝ հաշվի առնելով արդեն իսկ տեղի ունեցած վճարումների հանգամանքը, բացի այդ նախագծին կից հիմնավորման մեջ չկա որևէ անդրադարձ նախագծին հետադարձ ուժ տալու անհրաժեշտության հարցին:</w:t>
            </w:r>
          </w:p>
          <w:p w14:paraId="3B37C94F" w14:textId="77777777" w:rsidR="00F72777" w:rsidRPr="006833FE" w:rsidRDefault="00F72777" w:rsidP="00C45A83">
            <w:pPr>
              <w:pStyle w:val="ListParagraph"/>
              <w:autoSpaceDE w:val="0"/>
              <w:autoSpaceDN w:val="0"/>
              <w:adjustRightInd w:val="0"/>
              <w:spacing w:line="360" w:lineRule="auto"/>
              <w:ind w:left="367" w:right="255"/>
              <w:jc w:val="both"/>
              <w:rPr>
                <w:rFonts w:ascii="GHEA Grapalat" w:hAnsi="GHEA Grapalat"/>
                <w:color w:val="000000"/>
                <w:sz w:val="24"/>
                <w:szCs w:val="24"/>
                <w:shd w:val="clear" w:color="auto" w:fill="FFFFFF"/>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6632ADAB" w14:textId="77777777" w:rsidR="00656D0B" w:rsidRPr="006833FE" w:rsidRDefault="00656D0B" w:rsidP="00656D0B">
            <w:pPr>
              <w:spacing w:after="0" w:line="360" w:lineRule="auto"/>
              <w:ind w:left="165" w:right="276"/>
              <w:jc w:val="center"/>
              <w:rPr>
                <w:rFonts w:ascii="GHEA Grapalat" w:eastAsia="Times New Roman" w:hAnsi="GHEA Grapalat" w:cs="Calibri"/>
                <w:b/>
                <w:bCs/>
                <w:color w:val="000000"/>
                <w:sz w:val="24"/>
                <w:szCs w:val="24"/>
                <w:lang w:val="hy-AM"/>
              </w:rPr>
            </w:pPr>
            <w:r w:rsidRPr="006833FE">
              <w:rPr>
                <w:rFonts w:ascii="GHEA Grapalat" w:eastAsia="Times New Roman" w:hAnsi="GHEA Grapalat" w:cs="Calibri"/>
                <w:b/>
                <w:bCs/>
                <w:color w:val="000000"/>
                <w:sz w:val="24"/>
                <w:szCs w:val="24"/>
                <w:lang w:val="hy-AM"/>
              </w:rPr>
              <w:t>Ընդունվել է:</w:t>
            </w:r>
          </w:p>
          <w:p w14:paraId="413D6E62" w14:textId="77777777" w:rsidR="003D3392" w:rsidRDefault="0071394C" w:rsidP="003D3392">
            <w:pPr>
              <w:spacing w:after="0" w:line="360" w:lineRule="auto"/>
              <w:ind w:left="367" w:right="345" w:firstLine="360"/>
              <w:jc w:val="both"/>
              <w:rPr>
                <w:rFonts w:ascii="GHEA Grapalat" w:hAnsi="GHEA Grapalat" w:cs="Sylfaen"/>
                <w:sz w:val="24"/>
                <w:szCs w:val="24"/>
                <w:lang w:val="hy-AM"/>
              </w:rPr>
            </w:pPr>
            <w:r>
              <w:rPr>
                <w:rFonts w:ascii="GHEA Grapalat" w:hAnsi="GHEA Grapalat" w:cs="Sylfaen"/>
                <w:sz w:val="24"/>
                <w:szCs w:val="24"/>
                <w:lang w:val="hy-AM"/>
              </w:rPr>
              <w:t>Որոշման նախագիծը և հ</w:t>
            </w:r>
            <w:r w:rsidR="00656D0B" w:rsidRPr="006833FE">
              <w:rPr>
                <w:rFonts w:ascii="GHEA Grapalat" w:hAnsi="GHEA Grapalat" w:cs="Sylfaen"/>
                <w:sz w:val="24"/>
                <w:szCs w:val="24"/>
                <w:lang w:val="hy-AM"/>
              </w:rPr>
              <w:t xml:space="preserve">իմնավորումը լրամշակվել </w:t>
            </w:r>
            <w:r>
              <w:rPr>
                <w:rFonts w:ascii="GHEA Grapalat" w:hAnsi="GHEA Grapalat" w:cs="Sylfaen"/>
                <w:sz w:val="24"/>
                <w:szCs w:val="24"/>
                <w:lang w:val="hy-AM"/>
              </w:rPr>
              <w:t>են</w:t>
            </w:r>
            <w:r w:rsidR="00656D0B" w:rsidRPr="006833FE">
              <w:rPr>
                <w:rFonts w:ascii="GHEA Grapalat" w:hAnsi="GHEA Grapalat" w:cs="Sylfaen"/>
                <w:sz w:val="24"/>
                <w:szCs w:val="24"/>
                <w:lang w:val="hy-AM"/>
              </w:rPr>
              <w:t>:</w:t>
            </w:r>
            <w:r w:rsidR="003D3392">
              <w:rPr>
                <w:rFonts w:ascii="GHEA Grapalat" w:hAnsi="GHEA Grapalat" w:cs="Sylfaen"/>
                <w:sz w:val="24"/>
                <w:szCs w:val="24"/>
                <w:lang w:val="hy-AM"/>
              </w:rPr>
              <w:t xml:space="preserve"> </w:t>
            </w:r>
          </w:p>
          <w:p w14:paraId="6CC089B4" w14:textId="77777777" w:rsidR="00F72777" w:rsidRPr="006833FE" w:rsidRDefault="00F72777" w:rsidP="00347A37">
            <w:pPr>
              <w:spacing w:after="0" w:line="360" w:lineRule="auto"/>
              <w:ind w:left="367" w:right="345" w:firstLine="360"/>
              <w:jc w:val="both"/>
              <w:rPr>
                <w:rFonts w:ascii="GHEA Grapalat" w:eastAsia="Times New Roman" w:hAnsi="GHEA Grapalat" w:cs="Calibri"/>
                <w:b/>
                <w:bCs/>
                <w:color w:val="000000"/>
                <w:sz w:val="24"/>
                <w:szCs w:val="24"/>
                <w:lang w:val="hy-AM"/>
              </w:rPr>
            </w:pPr>
          </w:p>
        </w:tc>
      </w:tr>
      <w:tr w:rsidR="00450812" w:rsidRPr="003D2DBF" w14:paraId="15BC7C66" w14:textId="77777777" w:rsidTr="00AA37F4">
        <w:trPr>
          <w:trHeight w:val="408"/>
          <w:tblCellSpacing w:w="0" w:type="dxa"/>
          <w:jc w:val="center"/>
        </w:trPr>
        <w:tc>
          <w:tcPr>
            <w:tcW w:w="7312" w:type="dxa"/>
            <w:vMerge w:val="restart"/>
            <w:tcBorders>
              <w:top w:val="outset" w:sz="6" w:space="0" w:color="auto"/>
              <w:left w:val="outset" w:sz="6" w:space="0" w:color="auto"/>
              <w:right w:val="outset" w:sz="6" w:space="0" w:color="auto"/>
            </w:tcBorders>
            <w:shd w:val="clear" w:color="auto" w:fill="BFBFBF" w:themeFill="background1" w:themeFillShade="BF"/>
          </w:tcPr>
          <w:p w14:paraId="250CB4B2" w14:textId="77777777" w:rsidR="00450812" w:rsidRPr="003D2DBF" w:rsidRDefault="00450812" w:rsidP="006A2808">
            <w:pPr>
              <w:pStyle w:val="ListParagraph"/>
              <w:tabs>
                <w:tab w:val="left" w:pos="6937"/>
              </w:tabs>
              <w:autoSpaceDE w:val="0"/>
              <w:autoSpaceDN w:val="0"/>
              <w:adjustRightInd w:val="0"/>
              <w:ind w:left="367" w:right="255" w:firstLine="540"/>
              <w:jc w:val="center"/>
              <w:rPr>
                <w:rFonts w:ascii="GHEA Grapalat" w:hAnsi="GHEA Grapalat"/>
                <w:b/>
                <w:color w:val="000000"/>
                <w:sz w:val="24"/>
                <w:szCs w:val="24"/>
                <w:lang w:val="hy-AM"/>
              </w:rPr>
            </w:pPr>
            <w:r w:rsidRPr="003D2DBF">
              <w:rPr>
                <w:rFonts w:ascii="GHEA Grapalat" w:hAnsi="GHEA Grapalat"/>
                <w:b/>
                <w:color w:val="000000"/>
                <w:sz w:val="24"/>
                <w:szCs w:val="24"/>
                <w:lang w:val="hy-AM"/>
              </w:rPr>
              <w:t>ՀՀ</w:t>
            </w:r>
            <w:r w:rsidR="006A2808" w:rsidRPr="003D2DBF">
              <w:rPr>
                <w:rFonts w:ascii="GHEA Grapalat" w:hAnsi="GHEA Grapalat"/>
                <w:b/>
                <w:color w:val="000000"/>
                <w:sz w:val="24"/>
                <w:szCs w:val="24"/>
                <w:lang w:val="hy-AM"/>
              </w:rPr>
              <w:t xml:space="preserve"> ՊԵՏԱԿԱՆ ԵԿԱՄՈՒՏՆԵՐԻ ԿՈՄԻՏԵ</w:t>
            </w:r>
          </w:p>
        </w:tc>
        <w:tc>
          <w:tcPr>
            <w:tcW w:w="64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7CCC74" w14:textId="77777777" w:rsidR="00450812" w:rsidRPr="003D2DBF" w:rsidRDefault="00450812" w:rsidP="00450812">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18.08.2023թ.</w:t>
            </w:r>
          </w:p>
        </w:tc>
      </w:tr>
      <w:tr w:rsidR="00450812" w:rsidRPr="003D2DBF" w14:paraId="609EB7F0" w14:textId="77777777" w:rsidTr="00AA37F4">
        <w:trPr>
          <w:trHeight w:val="408"/>
          <w:tblCellSpacing w:w="0" w:type="dxa"/>
          <w:jc w:val="center"/>
        </w:trPr>
        <w:tc>
          <w:tcPr>
            <w:tcW w:w="7312" w:type="dxa"/>
            <w:vMerge/>
            <w:tcBorders>
              <w:left w:val="outset" w:sz="6" w:space="0" w:color="auto"/>
              <w:bottom w:val="outset" w:sz="6" w:space="0" w:color="auto"/>
              <w:right w:val="outset" w:sz="6" w:space="0" w:color="auto"/>
            </w:tcBorders>
            <w:shd w:val="clear" w:color="auto" w:fill="BFBFBF" w:themeFill="background1" w:themeFillShade="BF"/>
          </w:tcPr>
          <w:p w14:paraId="7AFD0B13" w14:textId="77777777" w:rsidR="00450812" w:rsidRPr="003D2DBF" w:rsidRDefault="00450812" w:rsidP="00450812">
            <w:pPr>
              <w:pStyle w:val="ListParagraph"/>
              <w:tabs>
                <w:tab w:val="left" w:pos="6937"/>
              </w:tabs>
              <w:autoSpaceDE w:val="0"/>
              <w:autoSpaceDN w:val="0"/>
              <w:adjustRightInd w:val="0"/>
              <w:ind w:left="367" w:right="255" w:firstLine="540"/>
              <w:jc w:val="both"/>
              <w:rPr>
                <w:rFonts w:ascii="GHEA Grapalat" w:hAnsi="GHEA Grapalat"/>
                <w:color w:val="000000"/>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9ED6AE" w14:textId="77777777" w:rsidR="00450812" w:rsidRPr="003D2DBF" w:rsidRDefault="00450812" w:rsidP="00B273E6">
            <w:pPr>
              <w:spacing w:after="0" w:line="360" w:lineRule="auto"/>
              <w:jc w:val="center"/>
              <w:rPr>
                <w:rFonts w:ascii="GHEA Grapalat" w:eastAsia="Times New Roman" w:hAnsi="GHEA Grapalat" w:cs="Calibri"/>
                <w:b/>
                <w:bCs/>
                <w:color w:val="000000"/>
                <w:sz w:val="24"/>
                <w:szCs w:val="24"/>
                <w:lang w:val="hy-AM"/>
              </w:rPr>
            </w:pPr>
            <w:r w:rsidRPr="003D2DBF">
              <w:rPr>
                <w:rFonts w:ascii="GHEA Grapalat" w:hAnsi="GHEA Grapalat" w:cs="Sylfaen"/>
                <w:b/>
                <w:sz w:val="24"/>
                <w:szCs w:val="24"/>
                <w:lang w:val="hy-AM"/>
              </w:rPr>
              <w:t>03/3-3/50686-2023</w:t>
            </w:r>
          </w:p>
        </w:tc>
      </w:tr>
      <w:tr w:rsidR="00450812" w:rsidRPr="003D2DBF" w14:paraId="6CE0E2C7"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44034D27" w14:textId="77777777" w:rsidR="00450812" w:rsidRPr="003D2DBF" w:rsidRDefault="000E4F3C" w:rsidP="009E6EEB">
            <w:pPr>
              <w:autoSpaceDE w:val="0"/>
              <w:autoSpaceDN w:val="0"/>
              <w:adjustRightInd w:val="0"/>
              <w:spacing w:line="360" w:lineRule="auto"/>
              <w:ind w:left="251" w:right="251" w:firstLine="656"/>
              <w:jc w:val="both"/>
              <w:rPr>
                <w:rFonts w:ascii="GHEA Grapalat" w:eastAsia="Times New Roman" w:hAnsi="GHEA Grapalat" w:cs="Times New Roman"/>
                <w:bCs/>
                <w:sz w:val="24"/>
                <w:szCs w:val="24"/>
                <w:lang w:val="hy-AM" w:eastAsia="en-GB"/>
              </w:rPr>
            </w:pPr>
            <w:r w:rsidRPr="003D2DBF">
              <w:rPr>
                <w:rFonts w:ascii="GHEA Grapalat" w:eastAsia="Times New Roman" w:hAnsi="GHEA Grapalat" w:cs="Times New Roman"/>
                <w:bCs/>
                <w:sz w:val="24"/>
                <w:szCs w:val="24"/>
                <w:lang w:val="hy-AM" w:eastAsia="en-GB"/>
              </w:rPr>
              <w:lastRenderedPageBreak/>
              <w:t>ՀՀ պետական եկամուտների կոմիտեն քննարկել է «Հայաստանի Հանրապետության կառավարության 2016 թվականի սեպտեմբերի 22-ի № 968-Ն որոշման մեջ լրացումներ կատարելու մասին» Հայաստանի Հանրապետության կառավարության որոշման նախագիծը, որի վերաբերյալ հայտնում ենք, որ մեր իրավասությունների շրջանակներում առաջարկություններ չունենք։</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4DB39846" w14:textId="77777777" w:rsidR="00450812" w:rsidRPr="003D2DBF" w:rsidRDefault="00450812" w:rsidP="00B273E6">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7DE59DBA" w14:textId="77777777" w:rsidR="00450812" w:rsidRPr="003D2DBF" w:rsidRDefault="00450812" w:rsidP="00450812">
            <w:pPr>
              <w:spacing w:after="0"/>
              <w:jc w:val="center"/>
              <w:rPr>
                <w:rFonts w:ascii="GHEA Grapalat" w:eastAsia="Times New Roman" w:hAnsi="GHEA Grapalat" w:cs="Calibri"/>
                <w:b/>
                <w:bCs/>
                <w:color w:val="000000"/>
                <w:sz w:val="24"/>
                <w:szCs w:val="24"/>
                <w:lang w:val="hy-AM"/>
              </w:rPr>
            </w:pPr>
          </w:p>
        </w:tc>
      </w:tr>
      <w:tr w:rsidR="00FE0D16" w:rsidRPr="003D2DBF" w14:paraId="360EB102" w14:textId="77777777" w:rsidTr="00AA37F4">
        <w:trPr>
          <w:trHeight w:val="408"/>
          <w:tblCellSpacing w:w="0" w:type="dxa"/>
          <w:jc w:val="center"/>
        </w:trPr>
        <w:tc>
          <w:tcPr>
            <w:tcW w:w="7312" w:type="dxa"/>
            <w:vMerge w:val="restart"/>
            <w:tcBorders>
              <w:top w:val="outset" w:sz="6" w:space="0" w:color="auto"/>
              <w:left w:val="outset" w:sz="6" w:space="0" w:color="auto"/>
              <w:right w:val="outset" w:sz="6" w:space="0" w:color="auto"/>
            </w:tcBorders>
            <w:shd w:val="clear" w:color="auto" w:fill="BFBFBF" w:themeFill="background1" w:themeFillShade="BF"/>
          </w:tcPr>
          <w:p w14:paraId="0A68D007" w14:textId="77777777" w:rsidR="00FE0D16" w:rsidRPr="003D2DBF" w:rsidRDefault="00FE0D16" w:rsidP="00E70759">
            <w:pPr>
              <w:spacing w:line="360" w:lineRule="auto"/>
              <w:ind w:left="251" w:right="251" w:firstLine="656"/>
              <w:jc w:val="both"/>
              <w:rPr>
                <w:rFonts w:ascii="GHEA Grapalat" w:eastAsia="Times New Roman" w:hAnsi="GHEA Grapalat" w:cs="Times New Roman"/>
                <w:b/>
                <w:bCs/>
                <w:sz w:val="24"/>
                <w:szCs w:val="24"/>
                <w:lang w:val="hy-AM" w:eastAsia="en-GB"/>
              </w:rPr>
            </w:pPr>
            <w:r w:rsidRPr="003D2DBF">
              <w:rPr>
                <w:rFonts w:ascii="GHEA Grapalat" w:eastAsia="Times New Roman" w:hAnsi="GHEA Grapalat" w:cs="Times New Roman"/>
                <w:b/>
                <w:bCs/>
                <w:sz w:val="24"/>
                <w:szCs w:val="24"/>
                <w:lang w:val="hy-AM" w:eastAsia="en-GB"/>
              </w:rPr>
              <w:t xml:space="preserve">ՀՀ </w:t>
            </w:r>
            <w:r w:rsidR="00E70759">
              <w:rPr>
                <w:rFonts w:ascii="GHEA Grapalat" w:eastAsia="Times New Roman" w:hAnsi="GHEA Grapalat" w:cs="Times New Roman"/>
                <w:b/>
                <w:bCs/>
                <w:sz w:val="24"/>
                <w:szCs w:val="24"/>
                <w:lang w:val="hy-AM" w:eastAsia="en-GB"/>
              </w:rPr>
              <w:t>ԱՇԽԱՏԱՆՔԻ ԵՎ ՍՈՑԻԱԼԱԿԱՆ ՀԱՐՑԵՐԻ ՆԱԽԱՐԱՐՈՒԹՅՈՒՆ</w:t>
            </w:r>
          </w:p>
        </w:tc>
        <w:tc>
          <w:tcPr>
            <w:tcW w:w="64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014706" w14:textId="77777777" w:rsidR="00FE0D16" w:rsidRPr="003D2DBF" w:rsidRDefault="00FE0D16" w:rsidP="00B273E6">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rPr>
              <w:t>22</w:t>
            </w:r>
            <w:r w:rsidRPr="003D2DBF">
              <w:rPr>
                <w:rFonts w:ascii="GHEA Grapalat" w:eastAsia="Times New Roman" w:hAnsi="GHEA Grapalat" w:cs="Calibri"/>
                <w:b/>
                <w:bCs/>
                <w:color w:val="000000"/>
                <w:sz w:val="24"/>
                <w:szCs w:val="24"/>
                <w:lang w:val="hy-AM"/>
              </w:rPr>
              <w:t>.08.2023թ.</w:t>
            </w:r>
          </w:p>
        </w:tc>
      </w:tr>
      <w:tr w:rsidR="00FE0D16" w:rsidRPr="003D2DBF" w14:paraId="76E0856E" w14:textId="77777777" w:rsidTr="00AA37F4">
        <w:trPr>
          <w:trHeight w:val="408"/>
          <w:tblCellSpacing w:w="0" w:type="dxa"/>
          <w:jc w:val="center"/>
        </w:trPr>
        <w:tc>
          <w:tcPr>
            <w:tcW w:w="7312" w:type="dxa"/>
            <w:vMerge/>
            <w:tcBorders>
              <w:left w:val="outset" w:sz="6" w:space="0" w:color="auto"/>
              <w:bottom w:val="outset" w:sz="6" w:space="0" w:color="auto"/>
              <w:right w:val="outset" w:sz="6" w:space="0" w:color="auto"/>
            </w:tcBorders>
            <w:shd w:val="clear" w:color="auto" w:fill="BFBFBF" w:themeFill="background1" w:themeFillShade="BF"/>
          </w:tcPr>
          <w:p w14:paraId="6CA96F11" w14:textId="77777777" w:rsidR="00FE0D16" w:rsidRPr="003D2DBF" w:rsidRDefault="00FE0D16" w:rsidP="00FE0D16">
            <w:pPr>
              <w:spacing w:line="360" w:lineRule="auto"/>
              <w:ind w:left="251" w:right="251" w:firstLine="656"/>
              <w:rPr>
                <w:rFonts w:ascii="GHEA Grapalat" w:eastAsia="Times New Roman" w:hAnsi="GHEA Grapalat" w:cs="Times New Roman"/>
                <w:b/>
                <w:bCs/>
                <w:sz w:val="24"/>
                <w:szCs w:val="24"/>
                <w:lang w:val="hy-AM" w:eastAsia="en-GB"/>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16DB1C" w14:textId="77777777" w:rsidR="00FE0D16" w:rsidRPr="003D2DBF" w:rsidRDefault="00FE0D16" w:rsidP="00B273E6">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ԱԺ/ԳԽ-2/20939-2023</w:t>
            </w:r>
          </w:p>
        </w:tc>
      </w:tr>
      <w:tr w:rsidR="00026FFA" w:rsidRPr="00B81ACD" w14:paraId="008E4F53" w14:textId="77777777" w:rsidTr="00AA37F4">
        <w:trPr>
          <w:trHeight w:val="408"/>
          <w:tblCellSpacing w:w="0" w:type="dxa"/>
          <w:jc w:val="center"/>
        </w:trPr>
        <w:tc>
          <w:tcPr>
            <w:tcW w:w="7312" w:type="dxa"/>
            <w:tcBorders>
              <w:left w:val="outset" w:sz="6" w:space="0" w:color="auto"/>
              <w:bottom w:val="outset" w:sz="6" w:space="0" w:color="auto"/>
              <w:right w:val="outset" w:sz="6" w:space="0" w:color="auto"/>
            </w:tcBorders>
            <w:shd w:val="clear" w:color="auto" w:fill="auto"/>
          </w:tcPr>
          <w:p w14:paraId="1E6BB903" w14:textId="77777777" w:rsidR="00026FFA" w:rsidRPr="003D2DBF" w:rsidRDefault="00026FFA" w:rsidP="00026FFA">
            <w:pPr>
              <w:pStyle w:val="ListParagraph"/>
              <w:numPr>
                <w:ilvl w:val="0"/>
                <w:numId w:val="37"/>
              </w:num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Նախագծի 1-ին կետի 1-ին ենթակետն առաջարկվում է շարադրել հետևյալ բովանդակությամբ.</w:t>
            </w:r>
          </w:p>
          <w:p w14:paraId="25A558DF" w14:textId="77777777" w:rsidR="00026FFA" w:rsidRPr="003D2DBF" w:rsidRDefault="00026FFA" w:rsidP="00026FFA">
            <w:p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«1) որոշման հավելվածի 4-րդ կետի չորրորդ պարբերության ««Նվազագույն ամսական աշխատավարձի մասին» Հայաստանի Հանրապետության օրենքի 1-ին հոդվածով սահմանված Հայաստանի Հանրապետությունում նվազագույն ամսական աշխատավարձի չափն է» բառերն առաջարկվում է փոխարինել «օրենքով սահմանված նվազագույն ամսական աշխատավարձի անվանական չափն է» բառերով։</w:t>
            </w:r>
          </w:p>
          <w:p w14:paraId="534F2001" w14:textId="77777777" w:rsidR="00026FFA" w:rsidRPr="003D2DBF" w:rsidRDefault="00026FFA" w:rsidP="00026FFA">
            <w:p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 xml:space="preserve">Սույն առաջարկը պայմանավորված է այն հանգամանքով, որ «Նվազագույն ամսական </w:t>
            </w:r>
            <w:r w:rsidRPr="003D2DBF">
              <w:rPr>
                <w:rFonts w:ascii="GHEA Grapalat" w:hAnsi="GHEA Grapalat"/>
                <w:sz w:val="24"/>
                <w:szCs w:val="24"/>
                <w:lang w:val="hy-AM"/>
              </w:rPr>
              <w:lastRenderedPageBreak/>
              <w:t>աշխատավարձի մասին» օրենքի 1-ին հոդվածով սահմանված նվազագույն ամսական աշխատավարձի չափի մեջ արդեն իսկ չեն ներառվում աշխատավարձից վճարվող հարկերը, սոցիալական կամ օրենքով սահմանված պարտադիր այլ վճարները, հավելումները, հավելավճարները, պարգևատրումները և լրավճարները (տե՛ս նույն օրենքի 4-րդ հոդվածը):</w:t>
            </w:r>
          </w:p>
          <w:p w14:paraId="1D8B9AA9" w14:textId="77777777" w:rsidR="00026FFA" w:rsidRPr="003D2DBF" w:rsidRDefault="00026FFA" w:rsidP="00026FFA">
            <w:p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Հետևաբար, քանի որ ՀՀ կառավարության 2016 թվականի սեպտեմբերի 22-ի N 968-Ն որոշման հավելվածի 4-րդ կետի 4-րդ պարբերությամբ սահմանված է այն բազային աշխատավարձի չափը, որի հիման վրա հաշվարկվելու են որոշմամբ նշված աշխատողների աշխատավարձերը (որոշման հավելվածի տեքստում նշված է նաև ՆԱԱ հապավումով), իրավաչափ կլինի, որ բազային աշխատավարձի մեջ ներառված լինեն հարկերը, սոցիալական կամ օրենքով սահմանված պարտադիր այլ վճարները, որով հստակ աշխատավարձերի չափեր կսահմանվեն, որն էլ հիմք կհանդիսանա աշխատողների աշխատանքային պայմանագրերում աշխատավարձերի չափերը սահմանելու ժամանակ։</w:t>
            </w:r>
          </w:p>
          <w:p w14:paraId="0FB90623" w14:textId="77777777" w:rsidR="00026FFA" w:rsidRPr="003D2DBF" w:rsidRDefault="00026FFA" w:rsidP="00026FFA">
            <w:p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 xml:space="preserve">Այս առումով հարկ է նկատի ունենալ այն հանգամանքը, որ «Հայաստանի Հանրապետության աշխատանքային </w:t>
            </w:r>
            <w:r w:rsidRPr="003D2DBF">
              <w:rPr>
                <w:rFonts w:ascii="GHEA Grapalat" w:hAnsi="GHEA Grapalat"/>
                <w:sz w:val="24"/>
                <w:szCs w:val="24"/>
                <w:lang w:val="hy-AM"/>
              </w:rPr>
              <w:lastRenderedPageBreak/>
              <w:t>օրենսգրքում փոփոխություններ և լրացումներ կատարելու մասին» 2023 թվականի մայիսի 3-ի ՀՕ-160-Ն օրենքով ՀՀ աշխատանքային օրենսգրքի 84-րդ հոդվածի 1-ին մասի (որով սահմանվում են աշխատանքի ընդունման մասին անհատական իրավական ակտում, աշխատանքային պայմանագրում ներառվող պայմանները) 7-րդ կետում «չափը և (կամ)» բառերը փոխարինվել են «չափը (ներառյալ՝ աշխատավարձից վճարվող հարկերը, սոցիալական կամ օրենքով սահմանված պարտադիր այլ վճարները) և» բառերով։ Նշված փոփոխությունն ուժի մեջ կմտնի 2023 թվականի հուլիսի 31-ից։ Հարկ է նշել նաև, որ սույն փոփոխությունն ունի հստակեցնող նշանակություն և գործող կարգավորումների համատեքստում էլ այնպես է, որ աշխատողների աշխատանքային պայմանագրերում աշխատավարձերը պետք է նշվեն հարկերը, սոցիալական կամ օրենքով սահմանված պարտադիր այլ վճարները ներառված տարբերակով։</w:t>
            </w:r>
          </w:p>
          <w:p w14:paraId="482D1DCB" w14:textId="77777777" w:rsidR="00026FFA" w:rsidRPr="003D2DBF" w:rsidRDefault="00026FFA" w:rsidP="00026FFA">
            <w:p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 xml:space="preserve">Վերոգրյալով պայմանավորված, եթե ՀՀ կառավարության 2016 թվականի սեպտեմբերի 22-ի N 968-Ն որոշման գործող կարգավորումներն այնպես են կիրառվել, որ վերաբերելի աշխատողների աշխատավարձերի հաշվարկման համար որպես բազային աշխատավարձի </w:t>
            </w:r>
            <w:r w:rsidRPr="003D2DBF">
              <w:rPr>
                <w:rFonts w:ascii="GHEA Grapalat" w:hAnsi="GHEA Grapalat"/>
                <w:sz w:val="24"/>
                <w:szCs w:val="24"/>
                <w:lang w:val="hy-AM"/>
              </w:rPr>
              <w:lastRenderedPageBreak/>
              <w:t>չափ հաշվի չի առնվել նվազագույն ամսական աշխատավարձի անվանական չափը, ապա այս մասով խնդրահարույց է Նախագծի 2-րդ կետով 2021 թվականի սեպտեմբերի 1-ից հետո ծագած իրավահարաբերություների վրա հետադարձություն տալու կարգավորումը։</w:t>
            </w:r>
          </w:p>
          <w:p w14:paraId="05DCCD9D" w14:textId="77777777" w:rsidR="00026FFA" w:rsidRPr="003D2DBF" w:rsidRDefault="00026FFA" w:rsidP="00FE0D16">
            <w:pPr>
              <w:spacing w:line="360" w:lineRule="auto"/>
              <w:ind w:left="251" w:right="251" w:firstLine="656"/>
              <w:rPr>
                <w:rFonts w:ascii="GHEA Grapalat" w:eastAsia="Times New Roman" w:hAnsi="GHEA Grapalat" w:cs="Times New Roman"/>
                <w:b/>
                <w:bCs/>
                <w:sz w:val="24"/>
                <w:szCs w:val="24"/>
                <w:lang w:val="hy-AM" w:eastAsia="en-GB"/>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02C8C3D9" w14:textId="77777777" w:rsidR="005C7DD5" w:rsidRDefault="005C7DD5" w:rsidP="005C7DD5">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lastRenderedPageBreak/>
              <w:t>Ընդունվել է</w:t>
            </w:r>
            <w:r w:rsidR="00347A37">
              <w:rPr>
                <w:rFonts w:ascii="GHEA Grapalat" w:eastAsia="Times New Roman" w:hAnsi="GHEA Grapalat" w:cs="Calibri"/>
                <w:b/>
                <w:bCs/>
                <w:color w:val="000000"/>
                <w:sz w:val="24"/>
                <w:szCs w:val="24"/>
                <w:lang w:val="hy-AM"/>
              </w:rPr>
              <w:t xml:space="preserve"> մասամբ</w:t>
            </w:r>
            <w:r w:rsidRPr="003D2DBF">
              <w:rPr>
                <w:rFonts w:ascii="GHEA Grapalat" w:eastAsia="Times New Roman" w:hAnsi="GHEA Grapalat" w:cs="Calibri"/>
                <w:b/>
                <w:bCs/>
                <w:color w:val="000000"/>
                <w:sz w:val="24"/>
                <w:szCs w:val="24"/>
                <w:lang w:val="hy-AM"/>
              </w:rPr>
              <w:t>:</w:t>
            </w:r>
          </w:p>
          <w:p w14:paraId="6B0E1E11" w14:textId="77777777" w:rsidR="00EC3C17" w:rsidRDefault="005C7DD5" w:rsidP="00EC3C17">
            <w:pPr>
              <w:spacing w:after="0" w:line="360" w:lineRule="auto"/>
              <w:ind w:left="367" w:right="345" w:firstLine="360"/>
              <w:jc w:val="both"/>
              <w:rPr>
                <w:rFonts w:ascii="GHEA Grapalat" w:hAnsi="GHEA Grapalat"/>
                <w:sz w:val="24"/>
                <w:szCs w:val="24"/>
                <w:lang w:val="hy-AM"/>
              </w:rPr>
            </w:pPr>
            <w:r w:rsidRPr="00EC3C17">
              <w:rPr>
                <w:rFonts w:ascii="GHEA Grapalat" w:hAnsi="GHEA Grapalat"/>
                <w:sz w:val="24"/>
                <w:szCs w:val="24"/>
                <w:lang w:val="hy-AM"/>
              </w:rPr>
              <w:t>Հայաստանի Հանրապետության կրթության, գիտության, մշակույթի և սպորտի նախարարությունում Հայաստանի Հանրապետության հաշվեքննիչ պալատի կողմից  իրականացված 2022 թվականի պետական բյուջեի կատարման հաշվեքննությամբ</w:t>
            </w:r>
            <w:r w:rsidR="00EC3C17" w:rsidRPr="00EC3C17">
              <w:rPr>
                <w:rFonts w:ascii="GHEA Grapalat" w:hAnsi="GHEA Grapalat"/>
                <w:sz w:val="24"/>
                <w:szCs w:val="24"/>
                <w:lang w:val="hy-AM"/>
              </w:rPr>
              <w:t xml:space="preserve"> արձանագրված անհամապատասխանությունը շտկելու, որոշմամբ սահմանված բանաձևի կիրառման մեխանիզմները հնարավորինս հստակ և կանխատեսելի դարձնելու, ինչպես նաև խնդիրը կարգավորելու և հարցի վերաբերյալ տարբեր մեկնաբանություններից </w:t>
            </w:r>
            <w:r w:rsidR="00EC3C17" w:rsidRPr="00EC3C17">
              <w:rPr>
                <w:rFonts w:ascii="GHEA Grapalat" w:hAnsi="GHEA Grapalat"/>
                <w:sz w:val="24"/>
                <w:szCs w:val="24"/>
                <w:lang w:val="hy-AM"/>
              </w:rPr>
              <w:lastRenderedPageBreak/>
              <w:t>խուսափելու նպատակով</w:t>
            </w:r>
            <w:r w:rsidR="00EC3C17">
              <w:rPr>
                <w:rFonts w:ascii="GHEA Grapalat" w:hAnsi="GHEA Grapalat"/>
                <w:sz w:val="24"/>
                <w:szCs w:val="24"/>
                <w:lang w:val="hy-AM"/>
              </w:rPr>
              <w:t xml:space="preserve"> համաձայն </w:t>
            </w:r>
            <w:r w:rsidR="00EC3C17" w:rsidRPr="00EC3C17">
              <w:rPr>
                <w:rFonts w:ascii="GHEA Grapalat" w:hAnsi="GHEA Grapalat"/>
                <w:sz w:val="24"/>
                <w:szCs w:val="24"/>
                <w:lang w:val="hy-AM"/>
              </w:rPr>
              <w:t>ՀՀ ֆինանսների նախարարությ</w:t>
            </w:r>
            <w:r w:rsidR="00EC3C17">
              <w:rPr>
                <w:rFonts w:ascii="GHEA Grapalat" w:hAnsi="GHEA Grapalat"/>
                <w:sz w:val="24"/>
                <w:szCs w:val="24"/>
                <w:lang w:val="hy-AM"/>
              </w:rPr>
              <w:t>ան առաջարկի՝ շ</w:t>
            </w:r>
            <w:r w:rsidR="00EC3C17" w:rsidRPr="00EC3C17">
              <w:rPr>
                <w:rFonts w:ascii="GHEA Grapalat" w:hAnsi="GHEA Grapalat"/>
                <w:sz w:val="24"/>
                <w:szCs w:val="24"/>
                <w:lang w:val="hy-AM"/>
              </w:rPr>
              <w:t>րջանառության մեջ</w:t>
            </w:r>
            <w:r w:rsidR="00EC3C17">
              <w:rPr>
                <w:rFonts w:ascii="GHEA Grapalat" w:hAnsi="GHEA Grapalat"/>
                <w:sz w:val="24"/>
                <w:szCs w:val="24"/>
                <w:lang w:val="hy-AM"/>
              </w:rPr>
              <w:t xml:space="preserve"> է դրվել</w:t>
            </w:r>
            <w:r w:rsidR="00EC3C17" w:rsidRPr="00EC3C17">
              <w:rPr>
                <w:rFonts w:ascii="GHEA Grapalat" w:hAnsi="GHEA Grapalat"/>
                <w:sz w:val="24"/>
                <w:szCs w:val="24"/>
                <w:lang w:val="hy-AM"/>
              </w:rPr>
              <w:t xml:space="preserve"> </w:t>
            </w:r>
            <w:r w:rsidR="00EC3C17">
              <w:rPr>
                <w:rFonts w:ascii="GHEA Grapalat" w:hAnsi="GHEA Grapalat"/>
                <w:sz w:val="24"/>
                <w:szCs w:val="24"/>
                <w:lang w:val="hy-AM"/>
              </w:rPr>
              <w:t xml:space="preserve">սույն </w:t>
            </w:r>
            <w:r w:rsidR="00EC3C17" w:rsidRPr="00EC3C17">
              <w:rPr>
                <w:rFonts w:ascii="GHEA Grapalat" w:hAnsi="GHEA Grapalat"/>
                <w:sz w:val="24"/>
                <w:szCs w:val="24"/>
                <w:lang w:val="hy-AM"/>
              </w:rPr>
              <w:t>նախագիծ</w:t>
            </w:r>
            <w:r w:rsidR="00EC3C17">
              <w:rPr>
                <w:rFonts w:ascii="GHEA Grapalat" w:hAnsi="GHEA Grapalat"/>
                <w:sz w:val="24"/>
                <w:szCs w:val="24"/>
                <w:lang w:val="hy-AM"/>
              </w:rPr>
              <w:t>: Ո</w:t>
            </w:r>
            <w:r w:rsidR="00EC3C17" w:rsidRPr="00EC3C17">
              <w:rPr>
                <w:rFonts w:ascii="GHEA Grapalat" w:hAnsi="GHEA Grapalat"/>
                <w:sz w:val="24"/>
                <w:szCs w:val="24"/>
                <w:lang w:val="hy-AM"/>
              </w:rPr>
              <w:t xml:space="preserve">րով </w:t>
            </w:r>
            <w:r w:rsidR="00EC3C17">
              <w:rPr>
                <w:rFonts w:ascii="GHEA Grapalat" w:hAnsi="GHEA Grapalat"/>
                <w:sz w:val="24"/>
                <w:szCs w:val="24"/>
                <w:lang w:val="hy-AM"/>
              </w:rPr>
              <w:t xml:space="preserve">ոչ միայն </w:t>
            </w:r>
            <w:r w:rsidR="00EC3C17" w:rsidRPr="00EC3C17">
              <w:rPr>
                <w:rFonts w:ascii="GHEA Grapalat" w:hAnsi="GHEA Grapalat"/>
                <w:sz w:val="24"/>
                <w:szCs w:val="24"/>
                <w:lang w:val="hy-AM"/>
              </w:rPr>
              <w:t xml:space="preserve">վերջնականապես կհստակեցվեն </w:t>
            </w:r>
            <w:r w:rsidR="00EC3C17">
              <w:rPr>
                <w:rFonts w:ascii="GHEA Grapalat" w:hAnsi="GHEA Grapalat"/>
                <w:sz w:val="24"/>
                <w:szCs w:val="24"/>
                <w:lang w:val="hy-AM"/>
              </w:rPr>
              <w:t>վերոնշյալ դրույթները, այլև հնարավորություն կընձեռնվի</w:t>
            </w:r>
            <w:r w:rsidR="00EC3C17" w:rsidRPr="00EC3C17">
              <w:rPr>
                <w:rFonts w:ascii="GHEA Grapalat" w:hAnsi="GHEA Grapalat"/>
                <w:sz w:val="24"/>
                <w:szCs w:val="24"/>
                <w:lang w:val="hy-AM"/>
              </w:rPr>
              <w:t xml:space="preserve"> չխաթար</w:t>
            </w:r>
            <w:r w:rsidR="00EC3C17">
              <w:rPr>
                <w:rFonts w:ascii="GHEA Grapalat" w:hAnsi="GHEA Grapalat"/>
                <w:sz w:val="24"/>
                <w:szCs w:val="24"/>
                <w:lang w:val="hy-AM"/>
              </w:rPr>
              <w:t>ել</w:t>
            </w:r>
            <w:r w:rsidR="00EC3C17" w:rsidRPr="00EC3C17">
              <w:rPr>
                <w:rFonts w:ascii="GHEA Grapalat" w:hAnsi="GHEA Grapalat"/>
                <w:sz w:val="24"/>
                <w:szCs w:val="24"/>
                <w:lang w:val="hy-AM"/>
              </w:rPr>
              <w:t xml:space="preserve"> այդ ոլորտում առկա վարձատրության քաղաքականության տրամաբանությունը և մարդկանց համար չստեղծվի առկա վիճակը վատթարացնող պայմաններ:</w:t>
            </w:r>
          </w:p>
          <w:p w14:paraId="17A461E6" w14:textId="77777777" w:rsidR="00066257" w:rsidRPr="00EC3C17" w:rsidRDefault="00066257" w:rsidP="00EC3C17">
            <w:pPr>
              <w:spacing w:after="0" w:line="360" w:lineRule="auto"/>
              <w:ind w:left="367" w:right="345" w:firstLine="360"/>
              <w:jc w:val="both"/>
              <w:rPr>
                <w:rFonts w:ascii="GHEA Grapalat" w:hAnsi="GHEA Grapalat"/>
                <w:sz w:val="24"/>
                <w:szCs w:val="24"/>
                <w:lang w:val="hy-AM"/>
              </w:rPr>
            </w:pPr>
          </w:p>
          <w:p w14:paraId="184C785E" w14:textId="77777777" w:rsidR="004651C6" w:rsidRDefault="006833FE" w:rsidP="006833FE">
            <w:pPr>
              <w:spacing w:after="0" w:line="360" w:lineRule="auto"/>
              <w:ind w:left="367" w:right="345" w:firstLine="360"/>
              <w:jc w:val="both"/>
              <w:rPr>
                <w:rFonts w:ascii="GHEA Grapalat" w:hAnsi="GHEA Grapalat"/>
                <w:sz w:val="24"/>
                <w:szCs w:val="24"/>
                <w:lang w:val="hy-AM"/>
              </w:rPr>
            </w:pPr>
            <w:r>
              <w:rPr>
                <w:rFonts w:ascii="GHEA Grapalat" w:hAnsi="GHEA Grapalat"/>
                <w:sz w:val="24"/>
                <w:szCs w:val="24"/>
                <w:lang w:val="hy-AM"/>
              </w:rPr>
              <w:t xml:space="preserve">Միաժամանակ հայտնում եմ, </w:t>
            </w:r>
            <w:r w:rsidRPr="003D2DBF">
              <w:rPr>
                <w:rFonts w:ascii="GHEA Grapalat" w:hAnsi="GHEA Grapalat"/>
                <w:sz w:val="24"/>
                <w:szCs w:val="24"/>
                <w:lang w:val="hy-AM"/>
              </w:rPr>
              <w:t xml:space="preserve">ՀՀ կառավարության 2016 թվականի սեպտեմբերի 22-ի N 968-Ն որոշման </w:t>
            </w:r>
            <w:r>
              <w:rPr>
                <w:rFonts w:ascii="GHEA Grapalat" w:hAnsi="GHEA Grapalat"/>
                <w:sz w:val="24"/>
                <w:szCs w:val="24"/>
                <w:lang w:val="hy-AM"/>
              </w:rPr>
              <w:t xml:space="preserve">համաձայն </w:t>
            </w:r>
            <w:r w:rsidRPr="003D2DBF">
              <w:rPr>
                <w:rFonts w:ascii="GHEA Grapalat" w:hAnsi="GHEA Grapalat"/>
                <w:sz w:val="24"/>
                <w:szCs w:val="24"/>
                <w:lang w:val="hy-AM"/>
              </w:rPr>
              <w:t xml:space="preserve">աշխատողների աշխատավարձերի հաշվարկման համար որպես բազային աշխատավարձի չափ </w:t>
            </w:r>
            <w:r w:rsidR="004651C6">
              <w:rPr>
                <w:rFonts w:ascii="GHEA Grapalat" w:hAnsi="GHEA Grapalat"/>
                <w:sz w:val="24"/>
                <w:szCs w:val="24"/>
                <w:lang w:val="hy-AM"/>
              </w:rPr>
              <w:t xml:space="preserve">հաշվարկվել է </w:t>
            </w:r>
            <w:r w:rsidR="004651C6" w:rsidRPr="004651C6">
              <w:rPr>
                <w:rFonts w:ascii="GHEA Grapalat" w:hAnsi="GHEA Grapalat"/>
                <w:sz w:val="24"/>
                <w:szCs w:val="24"/>
                <w:lang w:val="hy-AM"/>
              </w:rPr>
              <w:t>«Նվազագույն ամսական աշխատավարձի մասին» Հայաստանի Հանրապետության օրենքի 1-ին հոդվածով սահմանված Հայաստանի Հանրապետությունում նվազագույն ամսական աշխատավարձի չափ</w:t>
            </w:r>
            <w:r w:rsidR="004651C6">
              <w:rPr>
                <w:rFonts w:ascii="GHEA Grapalat" w:hAnsi="GHEA Grapalat"/>
                <w:sz w:val="24"/>
                <w:szCs w:val="24"/>
                <w:lang w:val="hy-AM"/>
              </w:rPr>
              <w:t xml:space="preserve">ը, որի մեջ ներառված չեն եղել աշխատավարձից վճարվող հարկերը, սոցիալական </w:t>
            </w:r>
            <w:r w:rsidR="004651C6">
              <w:rPr>
                <w:rFonts w:ascii="GHEA Grapalat" w:hAnsi="GHEA Grapalat"/>
                <w:sz w:val="24"/>
                <w:szCs w:val="24"/>
                <w:lang w:val="hy-AM"/>
              </w:rPr>
              <w:lastRenderedPageBreak/>
              <w:t>կամ օրենքով սահմանված պարտադիր վճարները: Բանաձևի կիրառման արդյունքում բազային աշխատավարձին ավելացվել են հարկերը, այնուհետև կիրառվել գործակիցները:</w:t>
            </w:r>
            <w:r w:rsidR="00A96A32">
              <w:rPr>
                <w:rFonts w:ascii="GHEA Grapalat" w:hAnsi="GHEA Grapalat"/>
                <w:sz w:val="24"/>
                <w:szCs w:val="24"/>
                <w:lang w:val="hy-AM"/>
              </w:rPr>
              <w:t xml:space="preserve"> Ըստ էության ՀՀ աշխատանքի և սոցիալական հարցերի նախարարության առաջարկությու</w:t>
            </w:r>
            <w:r w:rsidR="00347A37">
              <w:rPr>
                <w:rFonts w:ascii="GHEA Grapalat" w:hAnsi="GHEA Grapalat"/>
                <w:sz w:val="24"/>
                <w:szCs w:val="24"/>
                <w:lang w:val="hy-AM"/>
              </w:rPr>
              <w:t>ն</w:t>
            </w:r>
            <w:r w:rsidR="00A96A32">
              <w:rPr>
                <w:rFonts w:ascii="GHEA Grapalat" w:hAnsi="GHEA Grapalat"/>
                <w:sz w:val="24"/>
                <w:szCs w:val="24"/>
                <w:lang w:val="hy-AM"/>
              </w:rPr>
              <w:t xml:space="preserve">ը բովանդակային առումով նույնանման է Նախագծով </w:t>
            </w:r>
            <w:r w:rsidR="00E230C9">
              <w:rPr>
                <w:rFonts w:ascii="GHEA Grapalat" w:hAnsi="GHEA Grapalat"/>
                <w:sz w:val="24"/>
                <w:szCs w:val="24"/>
                <w:lang w:val="hy-AM"/>
              </w:rPr>
              <w:t>ա</w:t>
            </w:r>
            <w:r w:rsidR="00A96A32">
              <w:rPr>
                <w:rFonts w:ascii="GHEA Grapalat" w:hAnsi="GHEA Grapalat"/>
                <w:sz w:val="24"/>
                <w:szCs w:val="24"/>
                <w:lang w:val="hy-AM"/>
              </w:rPr>
              <w:t xml:space="preserve">ռաջարկվող տարբերակին, սակայն առկա է մտահոգություն, որ նման ձևակերպումներով Նախագծի ընդունման դեպքում ՀՀ հաշվեքննիչ պլատի դիտարկումները նշված հարցի հետ կապված կմնան անփոփոխ։ </w:t>
            </w:r>
          </w:p>
          <w:p w14:paraId="48B27063" w14:textId="77777777" w:rsidR="00026FFA" w:rsidRPr="003D2DBF" w:rsidRDefault="00026FFA" w:rsidP="00347A37">
            <w:pPr>
              <w:spacing w:after="0" w:line="360" w:lineRule="auto"/>
              <w:ind w:left="367" w:right="345" w:firstLine="360"/>
              <w:jc w:val="both"/>
              <w:rPr>
                <w:rFonts w:ascii="GHEA Grapalat" w:eastAsia="Times New Roman" w:hAnsi="GHEA Grapalat" w:cs="Calibri"/>
                <w:b/>
                <w:bCs/>
                <w:color w:val="000000"/>
                <w:sz w:val="24"/>
                <w:szCs w:val="24"/>
                <w:lang w:val="hy-AM"/>
              </w:rPr>
            </w:pPr>
          </w:p>
        </w:tc>
      </w:tr>
      <w:tr w:rsidR="00026FFA" w:rsidRPr="00B81ACD" w14:paraId="5D60DEA7" w14:textId="77777777" w:rsidTr="00AA37F4">
        <w:trPr>
          <w:trHeight w:val="408"/>
          <w:tblCellSpacing w:w="0" w:type="dxa"/>
          <w:jc w:val="center"/>
        </w:trPr>
        <w:tc>
          <w:tcPr>
            <w:tcW w:w="7312" w:type="dxa"/>
            <w:tcBorders>
              <w:left w:val="outset" w:sz="6" w:space="0" w:color="auto"/>
              <w:bottom w:val="outset" w:sz="6" w:space="0" w:color="auto"/>
              <w:right w:val="outset" w:sz="6" w:space="0" w:color="auto"/>
            </w:tcBorders>
            <w:shd w:val="clear" w:color="auto" w:fill="auto"/>
          </w:tcPr>
          <w:p w14:paraId="6E85CFF5" w14:textId="77777777" w:rsidR="00026FFA" w:rsidRPr="00026FFA" w:rsidRDefault="00026FFA" w:rsidP="00026FFA">
            <w:pPr>
              <w:pStyle w:val="ListParagraph"/>
              <w:numPr>
                <w:ilvl w:val="0"/>
                <w:numId w:val="37"/>
              </w:numPr>
              <w:spacing w:after="0" w:line="360" w:lineRule="auto"/>
              <w:ind w:right="345" w:firstLine="457"/>
              <w:jc w:val="both"/>
              <w:rPr>
                <w:rFonts w:ascii="GHEA Grapalat" w:hAnsi="GHEA Grapalat"/>
                <w:sz w:val="24"/>
                <w:szCs w:val="24"/>
                <w:lang w:val="hy-AM"/>
              </w:rPr>
            </w:pPr>
            <w:r w:rsidRPr="00026FFA">
              <w:rPr>
                <w:rFonts w:ascii="GHEA Grapalat" w:hAnsi="GHEA Grapalat"/>
                <w:sz w:val="24"/>
                <w:szCs w:val="24"/>
                <w:lang w:val="hy-AM"/>
              </w:rPr>
              <w:lastRenderedPageBreak/>
              <w:t xml:space="preserve">Նախագծի 1-ին կետի 2-րդ ենթակետի «որոշմամբ հաստատված տարածքային մանկավարժահոգեբանական աջակցության կենտրոնների գործունեության ֆինանսավորման կարգի» բառերն առաջարկվում է փոխարինել «որոշման հավելվածի» բառերով։ Առաջարկվում է նաև Նախագծի 1-ին կետի 1-ին ենթակետով նախ ներկայացնել Նախագծի 1-ին կետի 2-րդ ենթակետով (որոշման հավելվածի 4-րդ կետի 2-րդ պարբերության մեջ) առաջարկվող լրացումը, այնուհետև նոր 1-ին ենթակետով (որոշման հավելվածի 4-րդ կետի վերջին, այսինքն՝ թվով 4-րդ պարբերության մեջ) առաջարկվող փոփոխությունը։ </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1E87DBAC" w14:textId="77777777" w:rsidR="00026FFA" w:rsidRPr="003D2DBF" w:rsidRDefault="005C06A8" w:rsidP="00026FFA">
            <w:pPr>
              <w:spacing w:after="0"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w:t>
            </w:r>
            <w:r w:rsidR="00026FFA" w:rsidRPr="003D2DBF">
              <w:rPr>
                <w:rFonts w:ascii="GHEA Grapalat" w:eastAsia="Times New Roman" w:hAnsi="GHEA Grapalat" w:cs="Calibri"/>
                <w:b/>
                <w:bCs/>
                <w:color w:val="000000"/>
                <w:sz w:val="24"/>
                <w:szCs w:val="24"/>
                <w:lang w:val="hy-AM"/>
              </w:rPr>
              <w:t>նդունվել:</w:t>
            </w:r>
          </w:p>
          <w:p w14:paraId="5D0329A1" w14:textId="77777777" w:rsidR="00026FFA" w:rsidRPr="005C06A8" w:rsidRDefault="005C06A8" w:rsidP="005C06A8">
            <w:pPr>
              <w:spacing w:after="0" w:line="360" w:lineRule="auto"/>
              <w:jc w:val="both"/>
              <w:rPr>
                <w:rFonts w:ascii="GHEA Grapalat" w:eastAsia="Times New Roman" w:hAnsi="GHEA Grapalat" w:cs="Calibri"/>
                <w:bCs/>
                <w:color w:val="000000"/>
                <w:sz w:val="24"/>
                <w:szCs w:val="24"/>
                <w:lang w:val="hy-AM"/>
              </w:rPr>
            </w:pPr>
            <w:r w:rsidRPr="005C06A8">
              <w:rPr>
                <w:rFonts w:ascii="GHEA Grapalat" w:eastAsia="Times New Roman" w:hAnsi="GHEA Grapalat" w:cs="Calibri"/>
                <w:bCs/>
                <w:color w:val="000000"/>
                <w:sz w:val="24"/>
                <w:szCs w:val="24"/>
                <w:lang w:val="hy-AM"/>
              </w:rPr>
              <w:t>Կատարվել են համապատասխան փոփոխություններ:</w:t>
            </w:r>
          </w:p>
        </w:tc>
      </w:tr>
      <w:tr w:rsidR="00FE0D16" w:rsidRPr="00B81ACD" w14:paraId="0F1DDBF5" w14:textId="77777777" w:rsidTr="00AA37F4">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684A8C59" w14:textId="77777777" w:rsidR="00026FFA" w:rsidRPr="00026FFA" w:rsidRDefault="003608F8" w:rsidP="00026FFA">
            <w:pPr>
              <w:spacing w:after="0" w:line="360" w:lineRule="auto"/>
              <w:ind w:left="367" w:right="345" w:firstLine="360"/>
              <w:jc w:val="both"/>
              <w:rPr>
                <w:rFonts w:ascii="GHEA Grapalat" w:hAnsi="GHEA Grapalat"/>
                <w:sz w:val="24"/>
                <w:szCs w:val="24"/>
                <w:lang w:val="hy-AM"/>
              </w:rPr>
            </w:pPr>
            <w:r w:rsidRPr="003D2DBF">
              <w:rPr>
                <w:rFonts w:ascii="GHEA Grapalat" w:hAnsi="GHEA Grapalat"/>
                <w:sz w:val="24"/>
                <w:szCs w:val="24"/>
                <w:lang w:val="hy-AM"/>
              </w:rPr>
              <w:t xml:space="preserve">3. Սույն առաջարկությունների 1-ին և 2-րդ կետով առաջարկվող խմբագրումների արդյունքում փոփոխության ենթակա կլինի նաև Նախագծի վերնագիրը, մասնավորապես վերնագրի «լրացումներ կատարելու» բառերը ենթակա կլինի փոփոխման «լրացում և </w:t>
            </w:r>
            <w:r w:rsidRPr="003D2DBF">
              <w:rPr>
                <w:rFonts w:ascii="GHEA Grapalat" w:hAnsi="GHEA Grapalat"/>
                <w:sz w:val="24"/>
                <w:szCs w:val="24"/>
                <w:lang w:val="hy-AM"/>
              </w:rPr>
              <w:lastRenderedPageBreak/>
              <w:t>փոփոխություն կատարելու» բառերով։</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0EF730D0" w14:textId="77777777" w:rsidR="00026FFA" w:rsidRPr="003D2DBF" w:rsidRDefault="00026FFA" w:rsidP="00026FFA">
            <w:pPr>
              <w:spacing w:after="0"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Չի ը</w:t>
            </w:r>
            <w:r w:rsidRPr="003D2DBF">
              <w:rPr>
                <w:rFonts w:ascii="GHEA Grapalat" w:eastAsia="Times New Roman" w:hAnsi="GHEA Grapalat" w:cs="Calibri"/>
                <w:b/>
                <w:bCs/>
                <w:color w:val="000000"/>
                <w:sz w:val="24"/>
                <w:szCs w:val="24"/>
                <w:lang w:val="hy-AM"/>
              </w:rPr>
              <w:t>նդունվել:</w:t>
            </w:r>
          </w:p>
          <w:p w14:paraId="3C18666B" w14:textId="77777777" w:rsidR="00FE0D16" w:rsidRPr="00370D4D" w:rsidRDefault="008011B2" w:rsidP="008011B2">
            <w:pPr>
              <w:tabs>
                <w:tab w:val="left" w:pos="839"/>
              </w:tabs>
              <w:spacing w:after="0" w:line="360" w:lineRule="auto"/>
              <w:ind w:left="279" w:right="161"/>
              <w:jc w:val="both"/>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 xml:space="preserve">Քանի որ չի ընդունվել առաջարկության </w:t>
            </w:r>
            <w:r w:rsidR="00370D4D" w:rsidRPr="00370D4D">
              <w:rPr>
                <w:rFonts w:ascii="GHEA Grapalat" w:eastAsia="Times New Roman" w:hAnsi="GHEA Grapalat" w:cs="Calibri"/>
                <w:bCs/>
                <w:color w:val="000000"/>
                <w:sz w:val="24"/>
                <w:szCs w:val="24"/>
                <w:lang w:val="hy-AM"/>
              </w:rPr>
              <w:t>1-ին կետով առաջարկվող փոփոխությունը</w:t>
            </w:r>
            <w:r>
              <w:rPr>
                <w:rFonts w:ascii="GHEA Grapalat" w:eastAsia="Times New Roman" w:hAnsi="GHEA Grapalat" w:cs="Calibri"/>
                <w:bCs/>
                <w:color w:val="000000"/>
                <w:sz w:val="24"/>
                <w:szCs w:val="24"/>
                <w:lang w:val="hy-AM"/>
              </w:rPr>
              <w:t xml:space="preserve">՝ </w:t>
            </w:r>
            <w:r w:rsidRPr="003D2DBF">
              <w:rPr>
                <w:rFonts w:ascii="GHEA Grapalat" w:hAnsi="GHEA Grapalat"/>
                <w:sz w:val="24"/>
                <w:szCs w:val="24"/>
                <w:lang w:val="hy-AM"/>
              </w:rPr>
              <w:t xml:space="preserve">Նախագծի </w:t>
            </w:r>
            <w:r>
              <w:rPr>
                <w:rFonts w:ascii="GHEA Grapalat" w:hAnsi="GHEA Grapalat"/>
                <w:sz w:val="24"/>
                <w:szCs w:val="24"/>
                <w:lang w:val="hy-AM"/>
              </w:rPr>
              <w:t>վերնագրում փոփոխության կարիքը բացակայում է։</w:t>
            </w:r>
          </w:p>
        </w:tc>
      </w:tr>
      <w:tr w:rsidR="00B81ACD" w:rsidRPr="003D2DBF" w14:paraId="3BCD82A9" w14:textId="77777777" w:rsidTr="00D822C7">
        <w:trPr>
          <w:trHeight w:val="408"/>
          <w:tblCellSpacing w:w="0" w:type="dxa"/>
          <w:jc w:val="center"/>
        </w:trPr>
        <w:tc>
          <w:tcPr>
            <w:tcW w:w="7312" w:type="dxa"/>
            <w:vMerge w:val="restart"/>
            <w:tcBorders>
              <w:top w:val="outset" w:sz="6" w:space="0" w:color="auto"/>
              <w:left w:val="outset" w:sz="6" w:space="0" w:color="auto"/>
              <w:right w:val="outset" w:sz="6" w:space="0" w:color="auto"/>
            </w:tcBorders>
            <w:shd w:val="clear" w:color="auto" w:fill="BFBFBF" w:themeFill="background1" w:themeFillShade="BF"/>
          </w:tcPr>
          <w:p w14:paraId="0A0CA620" w14:textId="77777777" w:rsidR="001A3787" w:rsidRDefault="00B81ACD" w:rsidP="001A3787">
            <w:pPr>
              <w:spacing w:after="0" w:line="360" w:lineRule="auto"/>
              <w:ind w:right="345" w:firstLine="360"/>
              <w:jc w:val="center"/>
              <w:rPr>
                <w:rFonts w:ascii="GHEA Grapalat" w:hAnsi="GHEA Grapalat"/>
                <w:b/>
                <w:bCs/>
                <w:sz w:val="24"/>
                <w:szCs w:val="24"/>
                <w:lang w:val="hy-AM"/>
              </w:rPr>
            </w:pPr>
            <w:r w:rsidRPr="001A3787">
              <w:rPr>
                <w:rFonts w:ascii="GHEA Grapalat" w:hAnsi="GHEA Grapalat"/>
                <w:b/>
                <w:bCs/>
                <w:sz w:val="24"/>
                <w:szCs w:val="24"/>
                <w:lang w:val="hy-AM"/>
              </w:rPr>
              <w:t>Ս</w:t>
            </w:r>
            <w:r w:rsidR="001A3787">
              <w:rPr>
                <w:rFonts w:ascii="GHEA Grapalat" w:hAnsi="GHEA Grapalat"/>
                <w:b/>
                <w:bCs/>
                <w:sz w:val="24"/>
                <w:szCs w:val="24"/>
                <w:lang w:val="hy-AM"/>
              </w:rPr>
              <w:t xml:space="preserve">ՈՑԻԱԼԱԿԱՆ ՆԱԽԱՐԱՐԱԿԱՆ ԿՈՄԻՏԵԻ ՆԻՍՏԻ </w:t>
            </w:r>
          </w:p>
          <w:p w14:paraId="2E9CE932" w14:textId="44048868" w:rsidR="00B81ACD" w:rsidRPr="00B81ACD" w:rsidRDefault="00B81ACD" w:rsidP="001A3787">
            <w:pPr>
              <w:spacing w:after="0" w:line="360" w:lineRule="auto"/>
              <w:ind w:right="345" w:firstLine="360"/>
              <w:jc w:val="center"/>
              <w:rPr>
                <w:rFonts w:ascii="GHEA Grapalat" w:hAnsi="GHEA Grapalat"/>
                <w:sz w:val="24"/>
                <w:szCs w:val="24"/>
                <w:lang w:val="hy-AM"/>
              </w:rPr>
            </w:pPr>
            <w:r w:rsidRPr="001A3787">
              <w:rPr>
                <w:rFonts w:ascii="GHEA Grapalat" w:hAnsi="GHEA Grapalat"/>
                <w:b/>
                <w:bCs/>
                <w:sz w:val="24"/>
                <w:szCs w:val="24"/>
                <w:lang w:val="hy-AM"/>
              </w:rPr>
              <w:t xml:space="preserve">N ԿԱ/267-2023 </w:t>
            </w:r>
            <w:r w:rsidR="001A3787">
              <w:rPr>
                <w:rFonts w:ascii="GHEA Grapalat" w:hAnsi="GHEA Grapalat"/>
                <w:b/>
                <w:bCs/>
                <w:sz w:val="24"/>
                <w:szCs w:val="24"/>
                <w:lang w:val="hy-AM"/>
              </w:rPr>
              <w:t xml:space="preserve">ԱՐՁԱՆԱԳՐՈՒԹՅԱՆ </w:t>
            </w:r>
            <w:r w:rsidRPr="001A3787">
              <w:rPr>
                <w:rFonts w:ascii="GHEA Grapalat" w:hAnsi="GHEA Grapalat"/>
                <w:b/>
                <w:bCs/>
                <w:sz w:val="24"/>
                <w:szCs w:val="24"/>
                <w:lang w:val="hy-AM"/>
              </w:rPr>
              <w:t>2-</w:t>
            </w:r>
            <w:r w:rsidR="001A3787">
              <w:rPr>
                <w:rFonts w:ascii="GHEA Grapalat" w:hAnsi="GHEA Grapalat"/>
                <w:b/>
                <w:bCs/>
                <w:sz w:val="24"/>
                <w:szCs w:val="24"/>
                <w:lang w:val="hy-AM"/>
              </w:rPr>
              <w:t>ՐԴ ԿԵՏ</w:t>
            </w:r>
          </w:p>
        </w:tc>
        <w:tc>
          <w:tcPr>
            <w:tcW w:w="64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AAE985" w14:textId="575EED8D" w:rsidR="00B81ACD" w:rsidRPr="003D2DBF" w:rsidRDefault="00B81ACD" w:rsidP="004E6674">
            <w:pPr>
              <w:spacing w:after="0"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12</w:t>
            </w:r>
            <w:r w:rsidRPr="003D2DBF">
              <w:rPr>
                <w:rFonts w:ascii="GHEA Grapalat" w:eastAsia="Times New Roman" w:hAnsi="GHEA Grapalat" w:cs="Calibri"/>
                <w:b/>
                <w:bCs/>
                <w:color w:val="000000"/>
                <w:sz w:val="24"/>
                <w:szCs w:val="24"/>
                <w:lang w:val="hy-AM"/>
              </w:rPr>
              <w:t>.0</w:t>
            </w:r>
            <w:r>
              <w:rPr>
                <w:rFonts w:ascii="GHEA Grapalat" w:eastAsia="Times New Roman" w:hAnsi="GHEA Grapalat" w:cs="Calibri"/>
                <w:b/>
                <w:bCs/>
                <w:color w:val="000000"/>
                <w:sz w:val="24"/>
                <w:szCs w:val="24"/>
                <w:lang w:val="hy-AM"/>
              </w:rPr>
              <w:t>9</w:t>
            </w:r>
            <w:r w:rsidRPr="003D2DBF">
              <w:rPr>
                <w:rFonts w:ascii="GHEA Grapalat" w:eastAsia="Times New Roman" w:hAnsi="GHEA Grapalat" w:cs="Calibri"/>
                <w:b/>
                <w:bCs/>
                <w:color w:val="000000"/>
                <w:sz w:val="24"/>
                <w:szCs w:val="24"/>
                <w:lang w:val="hy-AM"/>
              </w:rPr>
              <w:t>.2023թ.</w:t>
            </w:r>
          </w:p>
        </w:tc>
      </w:tr>
      <w:tr w:rsidR="00B81ACD" w:rsidRPr="003D2DBF" w14:paraId="08FD8794" w14:textId="77777777" w:rsidTr="00D822C7">
        <w:trPr>
          <w:trHeight w:val="408"/>
          <w:tblCellSpacing w:w="0" w:type="dxa"/>
          <w:jc w:val="center"/>
        </w:trPr>
        <w:tc>
          <w:tcPr>
            <w:tcW w:w="7312" w:type="dxa"/>
            <w:vMerge/>
            <w:tcBorders>
              <w:left w:val="outset" w:sz="6" w:space="0" w:color="auto"/>
              <w:bottom w:val="outset" w:sz="6" w:space="0" w:color="auto"/>
              <w:right w:val="outset" w:sz="6" w:space="0" w:color="auto"/>
            </w:tcBorders>
            <w:shd w:val="clear" w:color="auto" w:fill="BFBFBF" w:themeFill="background1" w:themeFillShade="BF"/>
          </w:tcPr>
          <w:p w14:paraId="561A6416" w14:textId="77777777" w:rsidR="00B81ACD" w:rsidRPr="00B81ACD" w:rsidRDefault="00B81ACD" w:rsidP="00B81ACD">
            <w:pPr>
              <w:spacing w:after="0" w:line="360" w:lineRule="auto"/>
              <w:ind w:right="345" w:firstLine="360"/>
              <w:rPr>
                <w:rFonts w:ascii="GHEA Grapalat" w:hAnsi="GHEA Grapalat"/>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7E7FE6" w14:textId="531804A7" w:rsidR="00B81ACD" w:rsidRPr="003D2DBF" w:rsidRDefault="00B81ACD" w:rsidP="004E6674">
            <w:pPr>
              <w:spacing w:after="0" w:line="360" w:lineRule="auto"/>
              <w:jc w:val="center"/>
              <w:rPr>
                <w:rFonts w:ascii="GHEA Grapalat" w:eastAsia="Times New Roman" w:hAnsi="GHEA Grapalat" w:cs="Calibri"/>
                <w:b/>
                <w:bCs/>
                <w:color w:val="000000"/>
                <w:sz w:val="24"/>
                <w:szCs w:val="24"/>
                <w:lang w:val="hy-AM"/>
              </w:rPr>
            </w:pPr>
          </w:p>
        </w:tc>
      </w:tr>
      <w:tr w:rsidR="00B81ACD" w:rsidRPr="003D2DBF" w14:paraId="6AA4211A" w14:textId="77777777" w:rsidTr="00B81ACD">
        <w:trPr>
          <w:trHeight w:val="408"/>
          <w:tblCellSpacing w:w="0" w:type="dxa"/>
          <w:jc w:val="center"/>
        </w:trPr>
        <w:tc>
          <w:tcPr>
            <w:tcW w:w="7312" w:type="dxa"/>
            <w:tcBorders>
              <w:left w:val="outset" w:sz="6" w:space="0" w:color="auto"/>
              <w:bottom w:val="outset" w:sz="6" w:space="0" w:color="auto"/>
              <w:right w:val="outset" w:sz="6" w:space="0" w:color="auto"/>
            </w:tcBorders>
            <w:shd w:val="clear" w:color="auto" w:fill="auto"/>
          </w:tcPr>
          <w:p w14:paraId="53972B4E" w14:textId="58455404" w:rsidR="00B81ACD" w:rsidRPr="00B81ACD" w:rsidRDefault="00B81ACD" w:rsidP="00B81ACD">
            <w:pPr>
              <w:pStyle w:val="ListParagraph"/>
              <w:numPr>
                <w:ilvl w:val="0"/>
                <w:numId w:val="39"/>
              </w:numPr>
              <w:spacing w:after="0" w:line="360" w:lineRule="auto"/>
              <w:ind w:left="370" w:right="345" w:firstLine="450"/>
              <w:jc w:val="both"/>
              <w:rPr>
                <w:rFonts w:ascii="GHEA Grapalat" w:hAnsi="GHEA Grapalat"/>
                <w:sz w:val="24"/>
                <w:szCs w:val="24"/>
                <w:lang w:val="hy-AM"/>
              </w:rPr>
            </w:pPr>
            <w:r w:rsidRPr="00B81ACD">
              <w:rPr>
                <w:rFonts w:ascii="GHEA Grapalat" w:hAnsi="GHEA Grapalat"/>
                <w:sz w:val="24"/>
                <w:szCs w:val="24"/>
                <w:lang w:val="hy-AM"/>
              </w:rPr>
              <w:t>Վա</w:t>
            </w:r>
            <w:r w:rsidRPr="00B81ACD">
              <w:rPr>
                <w:rFonts w:ascii="GHEA Grapalat" w:hAnsi="GHEA Grapalat"/>
                <w:sz w:val="24"/>
                <w:szCs w:val="24"/>
                <w:lang w:val="hy-AM"/>
              </w:rPr>
              <w:t>րչապետի աշխատակազմի իրավաբանական վարչության հետ կքննարկվի հետադարձ ուժ տալու վերաբերյալ կարգավորումը</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36494A22" w14:textId="77777777" w:rsidR="009E29FF" w:rsidRPr="003D2DBF" w:rsidRDefault="009E29FF" w:rsidP="009E29FF">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696534B6" w14:textId="02AF70C4" w:rsidR="00B81ACD" w:rsidRPr="009E29FF" w:rsidRDefault="009E29FF" w:rsidP="009E29FF">
            <w:pPr>
              <w:spacing w:after="0" w:line="360" w:lineRule="auto"/>
              <w:ind w:left="350" w:right="280" w:firstLine="360"/>
              <w:jc w:val="both"/>
              <w:rPr>
                <w:rFonts w:ascii="GHEA Grapalat" w:eastAsia="Times New Roman" w:hAnsi="GHEA Grapalat" w:cs="Calibri"/>
                <w:color w:val="000000"/>
                <w:sz w:val="24"/>
                <w:szCs w:val="24"/>
                <w:lang w:val="hy-AM"/>
              </w:rPr>
            </w:pPr>
            <w:r w:rsidRPr="009E29FF">
              <w:rPr>
                <w:rFonts w:ascii="GHEA Grapalat" w:eastAsia="Times New Roman" w:hAnsi="GHEA Grapalat" w:cs="Calibri"/>
                <w:color w:val="000000"/>
                <w:sz w:val="24"/>
                <w:szCs w:val="24"/>
                <w:lang w:val="hy-AM"/>
              </w:rPr>
              <w:t>Հարցը քննարկվել է վարչապետի աշխատակազմի իրավաբանական վարչության հետ: Որոշման նախագծից հանվել է հետադարձ ուժ տալու վերաբերյալ կարգավորումը:</w:t>
            </w:r>
          </w:p>
        </w:tc>
      </w:tr>
      <w:tr w:rsidR="00B81ACD" w:rsidRPr="003D2DBF" w14:paraId="490C621E" w14:textId="77777777" w:rsidTr="00B81ACD">
        <w:trPr>
          <w:trHeight w:val="408"/>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0146F743" w14:textId="15800BDC" w:rsidR="00B81ACD" w:rsidRPr="009E29FF" w:rsidRDefault="009E29FF" w:rsidP="009E29FF">
            <w:pPr>
              <w:pStyle w:val="ListParagraph"/>
              <w:numPr>
                <w:ilvl w:val="0"/>
                <w:numId w:val="39"/>
              </w:numPr>
              <w:spacing w:after="0" w:line="360" w:lineRule="auto"/>
              <w:ind w:left="370" w:right="345" w:firstLine="450"/>
              <w:jc w:val="both"/>
              <w:rPr>
                <w:rFonts w:ascii="GHEA Grapalat" w:hAnsi="GHEA Grapalat"/>
                <w:sz w:val="24"/>
                <w:szCs w:val="24"/>
                <w:lang w:val="hy-AM"/>
              </w:rPr>
            </w:pPr>
            <w:r>
              <w:rPr>
                <w:rFonts w:ascii="GHEA Grapalat" w:hAnsi="GHEA Grapalat"/>
                <w:sz w:val="24"/>
                <w:szCs w:val="24"/>
                <w:lang w:val="hy-AM"/>
              </w:rPr>
              <w:t>Վ</w:t>
            </w:r>
            <w:r w:rsidR="00B81ACD" w:rsidRPr="009E29FF">
              <w:rPr>
                <w:rFonts w:ascii="GHEA Grapalat" w:hAnsi="GHEA Grapalat"/>
                <w:sz w:val="24"/>
                <w:szCs w:val="24"/>
                <w:lang w:val="hy-AM"/>
              </w:rPr>
              <w:t>արչապետի աշխատակազմի ղեկավարի տեղակալ Զարուհի Մաթևոսյանի առաջարկությամբ նախագծով սահմանվող աշակերտների տարեկան միջին թվին վերաբերող դրույթը կխմբագրվի և հիմնավորման մեջ կկատարվեն համապատասխանեցումներ:</w:t>
            </w:r>
          </w:p>
        </w:tc>
        <w:tc>
          <w:tcPr>
            <w:tcW w:w="6424" w:type="dxa"/>
            <w:gridSpan w:val="2"/>
            <w:tcBorders>
              <w:top w:val="outset" w:sz="6" w:space="0" w:color="auto"/>
              <w:left w:val="outset" w:sz="6" w:space="0" w:color="auto"/>
              <w:bottom w:val="outset" w:sz="6" w:space="0" w:color="auto"/>
              <w:right w:val="outset" w:sz="6" w:space="0" w:color="auto"/>
            </w:tcBorders>
            <w:shd w:val="clear" w:color="auto" w:fill="auto"/>
          </w:tcPr>
          <w:p w14:paraId="1A886530" w14:textId="77777777" w:rsidR="00B81ACD" w:rsidRPr="00F4097E" w:rsidRDefault="00B81ACD" w:rsidP="00F4097E">
            <w:pPr>
              <w:spacing w:after="0" w:line="360" w:lineRule="auto"/>
              <w:ind w:left="350" w:right="280" w:firstLine="360"/>
              <w:jc w:val="center"/>
              <w:rPr>
                <w:rFonts w:ascii="GHEA Grapalat" w:eastAsia="Times New Roman" w:hAnsi="GHEA Grapalat" w:cs="Calibri"/>
                <w:b/>
                <w:bCs/>
                <w:color w:val="000000"/>
                <w:sz w:val="24"/>
                <w:szCs w:val="24"/>
                <w:lang w:val="hy-AM"/>
              </w:rPr>
            </w:pPr>
            <w:r w:rsidRPr="00F4097E">
              <w:rPr>
                <w:rFonts w:ascii="GHEA Grapalat" w:eastAsia="Times New Roman" w:hAnsi="GHEA Grapalat" w:cs="Calibri"/>
                <w:b/>
                <w:bCs/>
                <w:color w:val="000000"/>
                <w:sz w:val="24"/>
                <w:szCs w:val="24"/>
                <w:lang w:val="hy-AM"/>
              </w:rPr>
              <w:t>Ընդունվել է:</w:t>
            </w:r>
          </w:p>
          <w:p w14:paraId="7D9E9D7B" w14:textId="790BDD4D" w:rsidR="00B81ACD" w:rsidRPr="00F4097E" w:rsidRDefault="00F4097E" w:rsidP="00F4097E">
            <w:pPr>
              <w:spacing w:after="0" w:line="360" w:lineRule="auto"/>
              <w:ind w:left="350" w:right="280" w:firstLine="360"/>
              <w:jc w:val="both"/>
              <w:rPr>
                <w:rFonts w:ascii="GHEA Grapalat" w:eastAsia="Times New Roman" w:hAnsi="GHEA Grapalat" w:cs="Calibri"/>
                <w:color w:val="000000"/>
                <w:sz w:val="24"/>
                <w:szCs w:val="24"/>
                <w:lang w:val="hy-AM"/>
              </w:rPr>
            </w:pPr>
            <w:r w:rsidRPr="00F4097E">
              <w:rPr>
                <w:rFonts w:ascii="GHEA Grapalat" w:eastAsia="Times New Roman" w:hAnsi="GHEA Grapalat" w:cs="Calibri"/>
                <w:color w:val="000000"/>
                <w:sz w:val="24"/>
                <w:szCs w:val="24"/>
                <w:lang w:val="hy-AM"/>
              </w:rPr>
              <w:t>Կատարվել են համապատասխան փոփոխություններ</w:t>
            </w:r>
            <w:r w:rsidR="00F60D87">
              <w:rPr>
                <w:rFonts w:ascii="GHEA Grapalat" w:eastAsia="Times New Roman" w:hAnsi="GHEA Grapalat" w:cs="Calibri"/>
                <w:color w:val="000000"/>
                <w:sz w:val="24"/>
                <w:szCs w:val="24"/>
                <w:lang w:val="hy-AM"/>
              </w:rPr>
              <w:t>:</w:t>
            </w:r>
          </w:p>
        </w:tc>
      </w:tr>
    </w:tbl>
    <w:p w14:paraId="078C0B9E" w14:textId="2988522F" w:rsidR="00EC3A6B" w:rsidRPr="00B81ACD" w:rsidRDefault="00EC3A6B" w:rsidP="00EC3A6B">
      <w:pPr>
        <w:spacing w:after="0" w:line="240" w:lineRule="auto"/>
        <w:ind w:right="139"/>
        <w:jc w:val="both"/>
        <w:rPr>
          <w:rFonts w:ascii="GHEA Grapalat" w:hAnsi="GHEA Grapalat"/>
          <w:bCs/>
          <w:iCs/>
          <w:sz w:val="24"/>
          <w:szCs w:val="24"/>
          <w:lang w:val="hy-AM"/>
        </w:rPr>
      </w:pPr>
    </w:p>
    <w:sectPr w:rsidR="00EC3A6B" w:rsidRPr="00B81ACD"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C576E" w14:textId="77777777" w:rsidR="00852665" w:rsidRDefault="00852665" w:rsidP="00A72F73">
      <w:pPr>
        <w:spacing w:after="0" w:line="240" w:lineRule="auto"/>
      </w:pPr>
      <w:r>
        <w:separator/>
      </w:r>
    </w:p>
  </w:endnote>
  <w:endnote w:type="continuationSeparator" w:id="0">
    <w:p w14:paraId="511A6121" w14:textId="77777777" w:rsidR="00852665" w:rsidRDefault="00852665"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imes Armeni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6B079" w14:textId="77777777" w:rsidR="00852665" w:rsidRDefault="00852665" w:rsidP="00A72F73">
      <w:pPr>
        <w:spacing w:after="0" w:line="240" w:lineRule="auto"/>
      </w:pPr>
      <w:r>
        <w:separator/>
      </w:r>
    </w:p>
  </w:footnote>
  <w:footnote w:type="continuationSeparator" w:id="0">
    <w:p w14:paraId="32CD7F4F" w14:textId="77777777" w:rsidR="00852665" w:rsidRDefault="00852665"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443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15A3F"/>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9220976"/>
    <w:multiLevelType w:val="hybridMultilevel"/>
    <w:tmpl w:val="F75AF9B0"/>
    <w:lvl w:ilvl="0" w:tplc="4F88647A">
      <w:start w:val="1"/>
      <w:numFmt w:val="decimal"/>
      <w:lvlText w:val="%1."/>
      <w:lvlJc w:val="left"/>
      <w:pPr>
        <w:ind w:left="63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95B17B3"/>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33B48"/>
    <w:multiLevelType w:val="hybridMultilevel"/>
    <w:tmpl w:val="501A4DBA"/>
    <w:lvl w:ilvl="0" w:tplc="AF481252">
      <w:start w:val="1"/>
      <w:numFmt w:val="decimal"/>
      <w:lvlText w:val="%1."/>
      <w:lvlJc w:val="left"/>
      <w:pPr>
        <w:ind w:left="990" w:hanging="360"/>
      </w:pPr>
      <w:rPr>
        <w:rFonts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3046F"/>
    <w:multiLevelType w:val="hybridMultilevel"/>
    <w:tmpl w:val="49968B1E"/>
    <w:lvl w:ilvl="0" w:tplc="753CE42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 w15:restartNumberingAfterBreak="0">
    <w:nsid w:val="295C5CF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7347D"/>
    <w:multiLevelType w:val="hybridMultilevel"/>
    <w:tmpl w:val="37F05CD0"/>
    <w:lvl w:ilvl="0" w:tplc="952EA324">
      <w:start w:val="1"/>
      <w:numFmt w:val="decimal"/>
      <w:lvlText w:val="%1."/>
      <w:lvlJc w:val="left"/>
      <w:pPr>
        <w:ind w:left="1087" w:hanging="360"/>
      </w:pPr>
      <w:rPr>
        <w:rFonts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26" w15:restartNumberingAfterBreak="0">
    <w:nsid w:val="4938334C"/>
    <w:multiLevelType w:val="hybridMultilevel"/>
    <w:tmpl w:val="1C22A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40CE1"/>
    <w:multiLevelType w:val="hybridMultilevel"/>
    <w:tmpl w:val="F75AF9B0"/>
    <w:lvl w:ilvl="0" w:tplc="4F88647A">
      <w:start w:val="1"/>
      <w:numFmt w:val="decimal"/>
      <w:lvlText w:val="%1."/>
      <w:lvlJc w:val="left"/>
      <w:pPr>
        <w:ind w:left="180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231F40"/>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5" w15:restartNumberingAfterBreak="0">
    <w:nsid w:val="73F555D9"/>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7"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8"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939872251">
    <w:abstractNumId w:val="30"/>
  </w:num>
  <w:num w:numId="2" w16cid:durableId="1280257636">
    <w:abstractNumId w:val="12"/>
  </w:num>
  <w:num w:numId="3" w16cid:durableId="1167209518">
    <w:abstractNumId w:val="4"/>
  </w:num>
  <w:num w:numId="4" w16cid:durableId="631862923">
    <w:abstractNumId w:val="22"/>
  </w:num>
  <w:num w:numId="5" w16cid:durableId="962225852">
    <w:abstractNumId w:val="29"/>
  </w:num>
  <w:num w:numId="6" w16cid:durableId="649528645">
    <w:abstractNumId w:val="6"/>
  </w:num>
  <w:num w:numId="7" w16cid:durableId="369260503">
    <w:abstractNumId w:val="15"/>
  </w:num>
  <w:num w:numId="8" w16cid:durableId="1484856199">
    <w:abstractNumId w:val="17"/>
  </w:num>
  <w:num w:numId="9" w16cid:durableId="1515144259">
    <w:abstractNumId w:val="18"/>
  </w:num>
  <w:num w:numId="10" w16cid:durableId="1584414564">
    <w:abstractNumId w:val="31"/>
  </w:num>
  <w:num w:numId="11" w16cid:durableId="1675255849">
    <w:abstractNumId w:val="36"/>
  </w:num>
  <w:num w:numId="12" w16cid:durableId="644507525">
    <w:abstractNumId w:val="24"/>
  </w:num>
  <w:num w:numId="13" w16cid:durableId="905340427">
    <w:abstractNumId w:val="19"/>
  </w:num>
  <w:num w:numId="14" w16cid:durableId="108859156">
    <w:abstractNumId w:val="20"/>
  </w:num>
  <w:num w:numId="15" w16cid:durableId="680736801">
    <w:abstractNumId w:val="37"/>
  </w:num>
  <w:num w:numId="16" w16cid:durableId="1542744404">
    <w:abstractNumId w:val="2"/>
  </w:num>
  <w:num w:numId="17" w16cid:durableId="1857116999">
    <w:abstractNumId w:val="5"/>
  </w:num>
  <w:num w:numId="18" w16cid:durableId="18151784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8561414">
    <w:abstractNumId w:val="34"/>
  </w:num>
  <w:num w:numId="20" w16cid:durableId="1545671991">
    <w:abstractNumId w:val="10"/>
  </w:num>
  <w:num w:numId="21" w16cid:durableId="747581877">
    <w:abstractNumId w:val="7"/>
  </w:num>
  <w:num w:numId="22" w16cid:durableId="308478540">
    <w:abstractNumId w:val="23"/>
  </w:num>
  <w:num w:numId="23" w16cid:durableId="1645818885">
    <w:abstractNumId w:val="28"/>
  </w:num>
  <w:num w:numId="24" w16cid:durableId="1466656659">
    <w:abstractNumId w:val="21"/>
  </w:num>
  <w:num w:numId="25" w16cid:durableId="1453746095">
    <w:abstractNumId w:val="38"/>
  </w:num>
  <w:num w:numId="26" w16cid:durableId="1930118955">
    <w:abstractNumId w:val="8"/>
  </w:num>
  <w:num w:numId="27" w16cid:durableId="1511140144">
    <w:abstractNumId w:val="11"/>
  </w:num>
  <w:num w:numId="28" w16cid:durableId="1108961318">
    <w:abstractNumId w:val="32"/>
  </w:num>
  <w:num w:numId="29" w16cid:durableId="1815832389">
    <w:abstractNumId w:val="27"/>
  </w:num>
  <w:num w:numId="30" w16cid:durableId="1593932664">
    <w:abstractNumId w:val="0"/>
  </w:num>
  <w:num w:numId="31" w16cid:durableId="298462595">
    <w:abstractNumId w:val="33"/>
  </w:num>
  <w:num w:numId="32" w16cid:durableId="280651164">
    <w:abstractNumId w:val="14"/>
  </w:num>
  <w:num w:numId="33" w16cid:durableId="844711544">
    <w:abstractNumId w:val="3"/>
  </w:num>
  <w:num w:numId="34" w16cid:durableId="1416593321">
    <w:abstractNumId w:val="35"/>
  </w:num>
  <w:num w:numId="35" w16cid:durableId="1746025610">
    <w:abstractNumId w:val="9"/>
  </w:num>
  <w:num w:numId="36" w16cid:durableId="775559140">
    <w:abstractNumId w:val="1"/>
  </w:num>
  <w:num w:numId="37" w16cid:durableId="184101831">
    <w:abstractNumId w:val="13"/>
  </w:num>
  <w:num w:numId="38" w16cid:durableId="1727608885">
    <w:abstractNumId w:val="26"/>
  </w:num>
  <w:num w:numId="39" w16cid:durableId="110083005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11CB"/>
    <w:rsid w:val="00002B47"/>
    <w:rsid w:val="00003437"/>
    <w:rsid w:val="0000549F"/>
    <w:rsid w:val="0000746B"/>
    <w:rsid w:val="00015A91"/>
    <w:rsid w:val="00026FFA"/>
    <w:rsid w:val="00035979"/>
    <w:rsid w:val="00041B21"/>
    <w:rsid w:val="00041B7E"/>
    <w:rsid w:val="0004297E"/>
    <w:rsid w:val="00052724"/>
    <w:rsid w:val="00061541"/>
    <w:rsid w:val="00064256"/>
    <w:rsid w:val="00065C07"/>
    <w:rsid w:val="00066257"/>
    <w:rsid w:val="00073A5C"/>
    <w:rsid w:val="000805D0"/>
    <w:rsid w:val="00087590"/>
    <w:rsid w:val="00091A46"/>
    <w:rsid w:val="000A0FEF"/>
    <w:rsid w:val="000A113E"/>
    <w:rsid w:val="000A2702"/>
    <w:rsid w:val="000A5CBC"/>
    <w:rsid w:val="000B0495"/>
    <w:rsid w:val="000D3C5A"/>
    <w:rsid w:val="000E4F3C"/>
    <w:rsid w:val="000E545C"/>
    <w:rsid w:val="000E6E8B"/>
    <w:rsid w:val="000F0A3D"/>
    <w:rsid w:val="000F13A0"/>
    <w:rsid w:val="000F1964"/>
    <w:rsid w:val="000F723C"/>
    <w:rsid w:val="00102BA0"/>
    <w:rsid w:val="00105FC7"/>
    <w:rsid w:val="00106EBC"/>
    <w:rsid w:val="001242F3"/>
    <w:rsid w:val="00125E1A"/>
    <w:rsid w:val="001322C5"/>
    <w:rsid w:val="00135654"/>
    <w:rsid w:val="00151030"/>
    <w:rsid w:val="001609C9"/>
    <w:rsid w:val="001638AA"/>
    <w:rsid w:val="00164A96"/>
    <w:rsid w:val="00164F6B"/>
    <w:rsid w:val="001748CE"/>
    <w:rsid w:val="00176D40"/>
    <w:rsid w:val="00182D47"/>
    <w:rsid w:val="0019289F"/>
    <w:rsid w:val="0019452F"/>
    <w:rsid w:val="001A3787"/>
    <w:rsid w:val="001B5B01"/>
    <w:rsid w:val="001B77FF"/>
    <w:rsid w:val="001E0946"/>
    <w:rsid w:val="001E4809"/>
    <w:rsid w:val="001F20C4"/>
    <w:rsid w:val="00202CD4"/>
    <w:rsid w:val="002147D9"/>
    <w:rsid w:val="002169DC"/>
    <w:rsid w:val="00224F1B"/>
    <w:rsid w:val="00226D8D"/>
    <w:rsid w:val="00231092"/>
    <w:rsid w:val="00231FB2"/>
    <w:rsid w:val="00241FBF"/>
    <w:rsid w:val="00242B2B"/>
    <w:rsid w:val="00245DF0"/>
    <w:rsid w:val="002508E5"/>
    <w:rsid w:val="002529CC"/>
    <w:rsid w:val="002559F0"/>
    <w:rsid w:val="00260DFC"/>
    <w:rsid w:val="00261EC1"/>
    <w:rsid w:val="00264CB4"/>
    <w:rsid w:val="00265905"/>
    <w:rsid w:val="00270AD1"/>
    <w:rsid w:val="00280CD3"/>
    <w:rsid w:val="00280FD7"/>
    <w:rsid w:val="00284FE8"/>
    <w:rsid w:val="00291BD3"/>
    <w:rsid w:val="0029216D"/>
    <w:rsid w:val="00296BE4"/>
    <w:rsid w:val="002A452E"/>
    <w:rsid w:val="002B6535"/>
    <w:rsid w:val="002B7064"/>
    <w:rsid w:val="002C48BA"/>
    <w:rsid w:val="002C7E1F"/>
    <w:rsid w:val="002D6A1D"/>
    <w:rsid w:val="002E0F2A"/>
    <w:rsid w:val="002E6AA2"/>
    <w:rsid w:val="002E7E6B"/>
    <w:rsid w:val="00314603"/>
    <w:rsid w:val="00314EE7"/>
    <w:rsid w:val="00321281"/>
    <w:rsid w:val="00324F5B"/>
    <w:rsid w:val="00331D8C"/>
    <w:rsid w:val="00334257"/>
    <w:rsid w:val="00336E94"/>
    <w:rsid w:val="00345CF5"/>
    <w:rsid w:val="00347A37"/>
    <w:rsid w:val="00355456"/>
    <w:rsid w:val="003608F8"/>
    <w:rsid w:val="0036652B"/>
    <w:rsid w:val="00370D4D"/>
    <w:rsid w:val="00373DAB"/>
    <w:rsid w:val="003772FB"/>
    <w:rsid w:val="003832B7"/>
    <w:rsid w:val="00385080"/>
    <w:rsid w:val="003862C7"/>
    <w:rsid w:val="00386CFF"/>
    <w:rsid w:val="003975E9"/>
    <w:rsid w:val="003A04CF"/>
    <w:rsid w:val="003A2ACB"/>
    <w:rsid w:val="003A5472"/>
    <w:rsid w:val="003A5C0D"/>
    <w:rsid w:val="003B0D64"/>
    <w:rsid w:val="003C1E38"/>
    <w:rsid w:val="003C6B20"/>
    <w:rsid w:val="003C76BE"/>
    <w:rsid w:val="003C7AB9"/>
    <w:rsid w:val="003D04C2"/>
    <w:rsid w:val="003D2DBF"/>
    <w:rsid w:val="003D2E61"/>
    <w:rsid w:val="003D3392"/>
    <w:rsid w:val="003D3F90"/>
    <w:rsid w:val="003E16E9"/>
    <w:rsid w:val="003F0EB2"/>
    <w:rsid w:val="003F1B8D"/>
    <w:rsid w:val="003F35FE"/>
    <w:rsid w:val="00402FD4"/>
    <w:rsid w:val="004031CA"/>
    <w:rsid w:val="00407AD9"/>
    <w:rsid w:val="0043485C"/>
    <w:rsid w:val="0043672B"/>
    <w:rsid w:val="00446326"/>
    <w:rsid w:val="00450812"/>
    <w:rsid w:val="00451F39"/>
    <w:rsid w:val="0045274F"/>
    <w:rsid w:val="0045278F"/>
    <w:rsid w:val="004651C6"/>
    <w:rsid w:val="00465876"/>
    <w:rsid w:val="00473105"/>
    <w:rsid w:val="004731E9"/>
    <w:rsid w:val="0048219C"/>
    <w:rsid w:val="00485DF4"/>
    <w:rsid w:val="00492E7C"/>
    <w:rsid w:val="004A6091"/>
    <w:rsid w:val="004C2253"/>
    <w:rsid w:val="004D5051"/>
    <w:rsid w:val="004E0E09"/>
    <w:rsid w:val="004E2939"/>
    <w:rsid w:val="004E797E"/>
    <w:rsid w:val="004F3493"/>
    <w:rsid w:val="004F497F"/>
    <w:rsid w:val="00505892"/>
    <w:rsid w:val="00507167"/>
    <w:rsid w:val="00510556"/>
    <w:rsid w:val="0051653E"/>
    <w:rsid w:val="00516FE7"/>
    <w:rsid w:val="00531451"/>
    <w:rsid w:val="00533B6B"/>
    <w:rsid w:val="005442DE"/>
    <w:rsid w:val="00550DE9"/>
    <w:rsid w:val="00553EA9"/>
    <w:rsid w:val="005576A3"/>
    <w:rsid w:val="00557E58"/>
    <w:rsid w:val="00561D9E"/>
    <w:rsid w:val="005661BC"/>
    <w:rsid w:val="00571AFA"/>
    <w:rsid w:val="0057351F"/>
    <w:rsid w:val="00574285"/>
    <w:rsid w:val="0057458D"/>
    <w:rsid w:val="00583D9B"/>
    <w:rsid w:val="00584447"/>
    <w:rsid w:val="00590BF6"/>
    <w:rsid w:val="00595976"/>
    <w:rsid w:val="005A2980"/>
    <w:rsid w:val="005A3B9F"/>
    <w:rsid w:val="005B6590"/>
    <w:rsid w:val="005B6A4A"/>
    <w:rsid w:val="005C06A8"/>
    <w:rsid w:val="005C7DD5"/>
    <w:rsid w:val="005F1DB5"/>
    <w:rsid w:val="006019B2"/>
    <w:rsid w:val="0061373D"/>
    <w:rsid w:val="00620A4D"/>
    <w:rsid w:val="0062140F"/>
    <w:rsid w:val="00622F55"/>
    <w:rsid w:val="00632904"/>
    <w:rsid w:val="006356CB"/>
    <w:rsid w:val="00643D72"/>
    <w:rsid w:val="00650263"/>
    <w:rsid w:val="00651795"/>
    <w:rsid w:val="00651DF0"/>
    <w:rsid w:val="00651F8F"/>
    <w:rsid w:val="00656D0B"/>
    <w:rsid w:val="00657ABF"/>
    <w:rsid w:val="00666982"/>
    <w:rsid w:val="00666A11"/>
    <w:rsid w:val="00667A4D"/>
    <w:rsid w:val="00676957"/>
    <w:rsid w:val="00677AC0"/>
    <w:rsid w:val="006833FE"/>
    <w:rsid w:val="00684E7B"/>
    <w:rsid w:val="00690068"/>
    <w:rsid w:val="006A2808"/>
    <w:rsid w:val="006C2B7F"/>
    <w:rsid w:val="006D1138"/>
    <w:rsid w:val="006D1571"/>
    <w:rsid w:val="006D4373"/>
    <w:rsid w:val="006E6B0B"/>
    <w:rsid w:val="00710CA9"/>
    <w:rsid w:val="0071394C"/>
    <w:rsid w:val="00715223"/>
    <w:rsid w:val="00716E2B"/>
    <w:rsid w:val="00720EB4"/>
    <w:rsid w:val="00723A25"/>
    <w:rsid w:val="00730B4A"/>
    <w:rsid w:val="00734F52"/>
    <w:rsid w:val="0074027C"/>
    <w:rsid w:val="00747F7B"/>
    <w:rsid w:val="00751718"/>
    <w:rsid w:val="00791428"/>
    <w:rsid w:val="0079521A"/>
    <w:rsid w:val="00797E62"/>
    <w:rsid w:val="007A162C"/>
    <w:rsid w:val="007A4D7F"/>
    <w:rsid w:val="007A56AD"/>
    <w:rsid w:val="007A6482"/>
    <w:rsid w:val="007A74CE"/>
    <w:rsid w:val="007B3789"/>
    <w:rsid w:val="007B3BEB"/>
    <w:rsid w:val="007C47F5"/>
    <w:rsid w:val="007C7AE7"/>
    <w:rsid w:val="007D2621"/>
    <w:rsid w:val="007D46CE"/>
    <w:rsid w:val="007D75A8"/>
    <w:rsid w:val="007E4E19"/>
    <w:rsid w:val="007F184F"/>
    <w:rsid w:val="008011B2"/>
    <w:rsid w:val="00803F8C"/>
    <w:rsid w:val="00824994"/>
    <w:rsid w:val="0082627E"/>
    <w:rsid w:val="00830DA8"/>
    <w:rsid w:val="00834F7C"/>
    <w:rsid w:val="00835794"/>
    <w:rsid w:val="00840B93"/>
    <w:rsid w:val="0085121B"/>
    <w:rsid w:val="00852665"/>
    <w:rsid w:val="00862B7D"/>
    <w:rsid w:val="008760B6"/>
    <w:rsid w:val="0087740C"/>
    <w:rsid w:val="00882489"/>
    <w:rsid w:val="00882AC4"/>
    <w:rsid w:val="00891A40"/>
    <w:rsid w:val="008A46E4"/>
    <w:rsid w:val="008B28F1"/>
    <w:rsid w:val="008B7EA1"/>
    <w:rsid w:val="008C509A"/>
    <w:rsid w:val="008E4262"/>
    <w:rsid w:val="008F0278"/>
    <w:rsid w:val="008F0B4D"/>
    <w:rsid w:val="00900212"/>
    <w:rsid w:val="009015A5"/>
    <w:rsid w:val="00904AEA"/>
    <w:rsid w:val="009167A9"/>
    <w:rsid w:val="009208D8"/>
    <w:rsid w:val="0092115F"/>
    <w:rsid w:val="00922288"/>
    <w:rsid w:val="00926321"/>
    <w:rsid w:val="009263F9"/>
    <w:rsid w:val="00932A85"/>
    <w:rsid w:val="0094289E"/>
    <w:rsid w:val="009574B5"/>
    <w:rsid w:val="00957958"/>
    <w:rsid w:val="009604FD"/>
    <w:rsid w:val="00963E81"/>
    <w:rsid w:val="009648F8"/>
    <w:rsid w:val="00974037"/>
    <w:rsid w:val="00976809"/>
    <w:rsid w:val="00977C67"/>
    <w:rsid w:val="00977D2C"/>
    <w:rsid w:val="00982E03"/>
    <w:rsid w:val="009855FF"/>
    <w:rsid w:val="00991EF5"/>
    <w:rsid w:val="00993588"/>
    <w:rsid w:val="0099729F"/>
    <w:rsid w:val="009A75B9"/>
    <w:rsid w:val="009A792A"/>
    <w:rsid w:val="009A7CA8"/>
    <w:rsid w:val="009C1106"/>
    <w:rsid w:val="009E29FF"/>
    <w:rsid w:val="009E6EEB"/>
    <w:rsid w:val="009E78A7"/>
    <w:rsid w:val="009F3884"/>
    <w:rsid w:val="00A04DC3"/>
    <w:rsid w:val="00A06647"/>
    <w:rsid w:val="00A169FB"/>
    <w:rsid w:val="00A16FEE"/>
    <w:rsid w:val="00A20E84"/>
    <w:rsid w:val="00A26D1F"/>
    <w:rsid w:val="00A31821"/>
    <w:rsid w:val="00A409BA"/>
    <w:rsid w:val="00A458CA"/>
    <w:rsid w:val="00A47BCB"/>
    <w:rsid w:val="00A50031"/>
    <w:rsid w:val="00A65C2F"/>
    <w:rsid w:val="00A70E68"/>
    <w:rsid w:val="00A72F73"/>
    <w:rsid w:val="00A85911"/>
    <w:rsid w:val="00A92C5D"/>
    <w:rsid w:val="00A96A32"/>
    <w:rsid w:val="00A971B5"/>
    <w:rsid w:val="00A9736E"/>
    <w:rsid w:val="00A97A3F"/>
    <w:rsid w:val="00AA37F4"/>
    <w:rsid w:val="00AA5734"/>
    <w:rsid w:val="00AA7C1C"/>
    <w:rsid w:val="00AB0029"/>
    <w:rsid w:val="00AB00B4"/>
    <w:rsid w:val="00AD0F98"/>
    <w:rsid w:val="00AD5051"/>
    <w:rsid w:val="00AD534B"/>
    <w:rsid w:val="00AD7A5E"/>
    <w:rsid w:val="00AE4608"/>
    <w:rsid w:val="00AE710F"/>
    <w:rsid w:val="00AF3F90"/>
    <w:rsid w:val="00AF5F7C"/>
    <w:rsid w:val="00B04D36"/>
    <w:rsid w:val="00B04F92"/>
    <w:rsid w:val="00B10B3A"/>
    <w:rsid w:val="00B16B1E"/>
    <w:rsid w:val="00B2042B"/>
    <w:rsid w:val="00B21CA1"/>
    <w:rsid w:val="00B22F9D"/>
    <w:rsid w:val="00B24CDD"/>
    <w:rsid w:val="00B35720"/>
    <w:rsid w:val="00B43122"/>
    <w:rsid w:val="00B4454C"/>
    <w:rsid w:val="00B5403E"/>
    <w:rsid w:val="00B71459"/>
    <w:rsid w:val="00B81ACD"/>
    <w:rsid w:val="00B923B4"/>
    <w:rsid w:val="00BA0F9D"/>
    <w:rsid w:val="00BA146C"/>
    <w:rsid w:val="00BA5A6F"/>
    <w:rsid w:val="00BB2A7B"/>
    <w:rsid w:val="00BB3B5D"/>
    <w:rsid w:val="00BC6D27"/>
    <w:rsid w:val="00BD080E"/>
    <w:rsid w:val="00BD489B"/>
    <w:rsid w:val="00BE23BA"/>
    <w:rsid w:val="00BE7771"/>
    <w:rsid w:val="00BF3B65"/>
    <w:rsid w:val="00BF6805"/>
    <w:rsid w:val="00C036BD"/>
    <w:rsid w:val="00C13A5B"/>
    <w:rsid w:val="00C22134"/>
    <w:rsid w:val="00C3669A"/>
    <w:rsid w:val="00C45A83"/>
    <w:rsid w:val="00C475B7"/>
    <w:rsid w:val="00C530F8"/>
    <w:rsid w:val="00C531BC"/>
    <w:rsid w:val="00C54EBA"/>
    <w:rsid w:val="00C55895"/>
    <w:rsid w:val="00C63700"/>
    <w:rsid w:val="00C65DD9"/>
    <w:rsid w:val="00C73530"/>
    <w:rsid w:val="00C7470E"/>
    <w:rsid w:val="00C81CEB"/>
    <w:rsid w:val="00C858F3"/>
    <w:rsid w:val="00C9106B"/>
    <w:rsid w:val="00CA1AE4"/>
    <w:rsid w:val="00CA516D"/>
    <w:rsid w:val="00CB7C21"/>
    <w:rsid w:val="00CE57D9"/>
    <w:rsid w:val="00CE6480"/>
    <w:rsid w:val="00D01605"/>
    <w:rsid w:val="00D1611F"/>
    <w:rsid w:val="00D30400"/>
    <w:rsid w:val="00D30E5F"/>
    <w:rsid w:val="00D34C0B"/>
    <w:rsid w:val="00D44820"/>
    <w:rsid w:val="00D556FC"/>
    <w:rsid w:val="00D650D2"/>
    <w:rsid w:val="00D70960"/>
    <w:rsid w:val="00D75BC2"/>
    <w:rsid w:val="00D821DE"/>
    <w:rsid w:val="00D84DAE"/>
    <w:rsid w:val="00D8598D"/>
    <w:rsid w:val="00D87F4B"/>
    <w:rsid w:val="00D9221D"/>
    <w:rsid w:val="00D92C39"/>
    <w:rsid w:val="00D9764E"/>
    <w:rsid w:val="00DA5B36"/>
    <w:rsid w:val="00DB43D3"/>
    <w:rsid w:val="00DC01E7"/>
    <w:rsid w:val="00DC4DFC"/>
    <w:rsid w:val="00DE3772"/>
    <w:rsid w:val="00DE4DBC"/>
    <w:rsid w:val="00DF408A"/>
    <w:rsid w:val="00DF6A0E"/>
    <w:rsid w:val="00E10794"/>
    <w:rsid w:val="00E13464"/>
    <w:rsid w:val="00E146CB"/>
    <w:rsid w:val="00E230C9"/>
    <w:rsid w:val="00E239F3"/>
    <w:rsid w:val="00E26A46"/>
    <w:rsid w:val="00E3206B"/>
    <w:rsid w:val="00E45B59"/>
    <w:rsid w:val="00E51712"/>
    <w:rsid w:val="00E53DE7"/>
    <w:rsid w:val="00E70759"/>
    <w:rsid w:val="00E727F8"/>
    <w:rsid w:val="00E73DF5"/>
    <w:rsid w:val="00E749B8"/>
    <w:rsid w:val="00E879CA"/>
    <w:rsid w:val="00E9024D"/>
    <w:rsid w:val="00E91F93"/>
    <w:rsid w:val="00EA1571"/>
    <w:rsid w:val="00EA4624"/>
    <w:rsid w:val="00EA58AF"/>
    <w:rsid w:val="00EB0613"/>
    <w:rsid w:val="00EB17D2"/>
    <w:rsid w:val="00EB732D"/>
    <w:rsid w:val="00EC3A6B"/>
    <w:rsid w:val="00EC3C17"/>
    <w:rsid w:val="00EC4A7F"/>
    <w:rsid w:val="00EE017B"/>
    <w:rsid w:val="00EE4ED8"/>
    <w:rsid w:val="00EF53EF"/>
    <w:rsid w:val="00EF6FAB"/>
    <w:rsid w:val="00F00C44"/>
    <w:rsid w:val="00F031DD"/>
    <w:rsid w:val="00F12691"/>
    <w:rsid w:val="00F20EF3"/>
    <w:rsid w:val="00F254EA"/>
    <w:rsid w:val="00F326B5"/>
    <w:rsid w:val="00F34615"/>
    <w:rsid w:val="00F36322"/>
    <w:rsid w:val="00F4097E"/>
    <w:rsid w:val="00F43641"/>
    <w:rsid w:val="00F442A0"/>
    <w:rsid w:val="00F5310F"/>
    <w:rsid w:val="00F540E1"/>
    <w:rsid w:val="00F60D87"/>
    <w:rsid w:val="00F64E9F"/>
    <w:rsid w:val="00F72777"/>
    <w:rsid w:val="00F762AE"/>
    <w:rsid w:val="00F77F24"/>
    <w:rsid w:val="00F81E8B"/>
    <w:rsid w:val="00F82E75"/>
    <w:rsid w:val="00F915E7"/>
    <w:rsid w:val="00F9490F"/>
    <w:rsid w:val="00F95EAF"/>
    <w:rsid w:val="00FA49ED"/>
    <w:rsid w:val="00FB0289"/>
    <w:rsid w:val="00FB33E4"/>
    <w:rsid w:val="00FD4E29"/>
    <w:rsid w:val="00FE0D16"/>
    <w:rsid w:val="00FE34DC"/>
    <w:rsid w:val="00FE44D3"/>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BB1E7"/>
  <w15:docId w15:val="{9BD4739C-D3E9-4401-8C4B-F953F0225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E68"/>
  </w:style>
  <w:style w:type="paragraph" w:styleId="Heading1">
    <w:name w:val="heading 1"/>
    <w:basedOn w:val="Normal"/>
    <w:next w:val="Normal"/>
    <w:link w:val="Heading1Char"/>
    <w:qFormat/>
    <w:rsid w:val="00A92C5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ebb,Обычный (веб)"/>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OBC Bullet,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ebb Char"/>
    <w:link w:val="NormalWeb"/>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073A5C"/>
    <w:pPr>
      <w:spacing w:after="160" w:line="256" w:lineRule="auto"/>
      <w:jc w:val="center"/>
    </w:pPr>
    <w:rPr>
      <w:rFonts w:ascii="GHEA Grapalat" w:eastAsia="GHEA Grapalat" w:hAnsi="GHEA Grapalat" w:cs="GHEA Grapalat"/>
      <w:b/>
      <w:bCs/>
      <w:caps/>
      <w:color w:val="000000"/>
      <w:sz w:val="28"/>
      <w:szCs w:val="28"/>
    </w:rPr>
  </w:style>
  <w:style w:type="character" w:customStyle="1" w:styleId="Heading1Char">
    <w:name w:val="Heading 1 Char"/>
    <w:basedOn w:val="DefaultParagraphFont"/>
    <w:link w:val="Heading1"/>
    <w:rsid w:val="00A92C5D"/>
    <w:rPr>
      <w:rFonts w:ascii="Arial" w:eastAsia="Times New Roman" w:hAnsi="Arial" w:cs="Arial"/>
      <w:b/>
      <w:bCs/>
      <w:kern w:val="32"/>
      <w:sz w:val="32"/>
      <w:szCs w:val="32"/>
    </w:rPr>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Ha Char"/>
    <w:link w:val="ListParagraph"/>
    <w:uiPriority w:val="34"/>
    <w:qFormat/>
    <w:rsid w:val="00791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176043572">
      <w:bodyDiv w:val="1"/>
      <w:marLeft w:val="0"/>
      <w:marRight w:val="0"/>
      <w:marTop w:val="0"/>
      <w:marBottom w:val="0"/>
      <w:divBdr>
        <w:top w:val="none" w:sz="0" w:space="0" w:color="auto"/>
        <w:left w:val="none" w:sz="0" w:space="0" w:color="auto"/>
        <w:bottom w:val="none" w:sz="0" w:space="0" w:color="auto"/>
        <w:right w:val="none" w:sz="0" w:space="0" w:color="auto"/>
      </w:divBdr>
    </w:div>
    <w:div w:id="436146585">
      <w:bodyDiv w:val="1"/>
      <w:marLeft w:val="0"/>
      <w:marRight w:val="0"/>
      <w:marTop w:val="0"/>
      <w:marBottom w:val="0"/>
      <w:divBdr>
        <w:top w:val="none" w:sz="0" w:space="0" w:color="auto"/>
        <w:left w:val="none" w:sz="0" w:space="0" w:color="auto"/>
        <w:bottom w:val="none" w:sz="0" w:space="0" w:color="auto"/>
        <w:right w:val="none" w:sz="0" w:space="0" w:color="auto"/>
      </w:divBdr>
    </w:div>
    <w:div w:id="531387439">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971137260">
      <w:bodyDiv w:val="1"/>
      <w:marLeft w:val="0"/>
      <w:marRight w:val="0"/>
      <w:marTop w:val="0"/>
      <w:marBottom w:val="0"/>
      <w:divBdr>
        <w:top w:val="none" w:sz="0" w:space="0" w:color="auto"/>
        <w:left w:val="none" w:sz="0" w:space="0" w:color="auto"/>
        <w:bottom w:val="none" w:sz="0" w:space="0" w:color="auto"/>
        <w:right w:val="none" w:sz="0" w:space="0" w:color="auto"/>
      </w:divBdr>
    </w:div>
    <w:div w:id="1228035751">
      <w:bodyDiv w:val="1"/>
      <w:marLeft w:val="0"/>
      <w:marRight w:val="0"/>
      <w:marTop w:val="0"/>
      <w:marBottom w:val="0"/>
      <w:divBdr>
        <w:top w:val="none" w:sz="0" w:space="0" w:color="auto"/>
        <w:left w:val="none" w:sz="0" w:space="0" w:color="auto"/>
        <w:bottom w:val="none" w:sz="0" w:space="0" w:color="auto"/>
        <w:right w:val="none" w:sz="0" w:space="0" w:color="auto"/>
      </w:divBdr>
    </w:div>
    <w:div w:id="1384518641">
      <w:bodyDiv w:val="1"/>
      <w:marLeft w:val="0"/>
      <w:marRight w:val="0"/>
      <w:marTop w:val="0"/>
      <w:marBottom w:val="0"/>
      <w:divBdr>
        <w:top w:val="none" w:sz="0" w:space="0" w:color="auto"/>
        <w:left w:val="none" w:sz="0" w:space="0" w:color="auto"/>
        <w:bottom w:val="none" w:sz="0" w:space="0" w:color="auto"/>
        <w:right w:val="none" w:sz="0" w:space="0" w:color="auto"/>
      </w:divBdr>
    </w:div>
    <w:div w:id="1536036420">
      <w:bodyDiv w:val="1"/>
      <w:marLeft w:val="0"/>
      <w:marRight w:val="0"/>
      <w:marTop w:val="0"/>
      <w:marBottom w:val="0"/>
      <w:divBdr>
        <w:top w:val="none" w:sz="0" w:space="0" w:color="auto"/>
        <w:left w:val="none" w:sz="0" w:space="0" w:color="auto"/>
        <w:bottom w:val="none" w:sz="0" w:space="0" w:color="auto"/>
        <w:right w:val="none" w:sz="0" w:space="0" w:color="auto"/>
      </w:divBdr>
    </w:div>
    <w:div w:id="1632007384">
      <w:bodyDiv w:val="1"/>
      <w:marLeft w:val="0"/>
      <w:marRight w:val="0"/>
      <w:marTop w:val="0"/>
      <w:marBottom w:val="0"/>
      <w:divBdr>
        <w:top w:val="none" w:sz="0" w:space="0" w:color="auto"/>
        <w:left w:val="none" w:sz="0" w:space="0" w:color="auto"/>
        <w:bottom w:val="none" w:sz="0" w:space="0" w:color="auto"/>
        <w:right w:val="none" w:sz="0" w:space="0" w:color="auto"/>
      </w:divBdr>
    </w:div>
    <w:div w:id="1853301809">
      <w:bodyDiv w:val="1"/>
      <w:marLeft w:val="0"/>
      <w:marRight w:val="0"/>
      <w:marTop w:val="0"/>
      <w:marBottom w:val="0"/>
      <w:divBdr>
        <w:top w:val="none" w:sz="0" w:space="0" w:color="auto"/>
        <w:left w:val="none" w:sz="0" w:space="0" w:color="auto"/>
        <w:bottom w:val="none" w:sz="0" w:space="0" w:color="auto"/>
        <w:right w:val="none" w:sz="0" w:space="0" w:color="auto"/>
      </w:divBdr>
    </w:div>
    <w:div w:id="208830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64246-F689-493A-B134-0C5542FF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3060</Words>
  <Characters>17448</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2021-01-13T05:05:00Z</cp:lastPrinted>
  <dcterms:created xsi:type="dcterms:W3CDTF">2023-08-24T11:53:00Z</dcterms:created>
  <dcterms:modified xsi:type="dcterms:W3CDTF">2023-09-26T16:54:00Z</dcterms:modified>
</cp:coreProperties>
</file>