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3BE48D" w14:textId="77777777" w:rsidR="005B6FDC" w:rsidRPr="0064444E" w:rsidRDefault="005B6FDC" w:rsidP="005B6FDC">
      <w:pPr>
        <w:spacing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4444E">
        <w:rPr>
          <w:rFonts w:ascii="GHEA Grapalat" w:hAnsi="GHEA Grapalat"/>
          <w:b/>
          <w:bCs/>
          <w:sz w:val="24"/>
          <w:szCs w:val="24"/>
          <w:lang w:val="hy-AM"/>
        </w:rPr>
        <w:t>Հ Ի Մ Ն Ա Վ Ո Ր ՈՒ Մ</w:t>
      </w:r>
    </w:p>
    <w:p w14:paraId="48BBDCEC" w14:textId="77777777" w:rsidR="005B6FDC" w:rsidRPr="0064444E" w:rsidRDefault="005B6FDC" w:rsidP="005B6FDC">
      <w:pPr>
        <w:spacing w:line="24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444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&lt;&lt;ՀԱՅԱՍՏԱՆԻ ՀԱՆՐԱՊԵՏՈՒԹՅԱՆ ԿԱՌԱՎԱՐՈՒԹՅԱՆ 2020 ԹՎԱԿԱՆԻ ԴԵԿՏԵՄԲԵՐԻ 3-Ի N 1994-Ն ՈՐՈՇՄԱՆ ՄԵՋ ՓՈՓՈԽՈՒԹՅՈՒՆՆԵՐ ԵՎ ԼՐԱՑՈՒՄՆԵՐ ԿԱՏԱՐԵԼՈՒ ՄԱՍԻՆ&gt;&gt; </w:t>
      </w:r>
      <w:r w:rsidRPr="0064444E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 ՎԵՐԱԲԵՐՅԱԼ</w:t>
      </w:r>
    </w:p>
    <w:p w14:paraId="6A17328F" w14:textId="77777777" w:rsidR="005B6FDC" w:rsidRPr="0064444E" w:rsidRDefault="005B6FDC" w:rsidP="005B6FDC">
      <w:pPr>
        <w:pStyle w:val="NormalWeb"/>
        <w:shd w:val="clear" w:color="auto" w:fill="FFFFFF"/>
        <w:spacing w:before="0" w:beforeAutospacing="0" w:after="160" w:afterAutospacing="0"/>
        <w:ind w:firstLine="375"/>
        <w:jc w:val="right"/>
        <w:rPr>
          <w:rFonts w:ascii="GHEA Grapalat" w:eastAsia="Times New Roman" w:hAnsi="GHEA Grapalat"/>
          <w:color w:val="000000"/>
          <w:lang w:val="hy-AM" w:eastAsia="en-US"/>
        </w:rPr>
      </w:pPr>
    </w:p>
    <w:p w14:paraId="16FB7636" w14:textId="77777777" w:rsidR="005B6FDC" w:rsidRPr="0064444E" w:rsidRDefault="005B6FDC" w:rsidP="005B6FDC">
      <w:pPr>
        <w:pStyle w:val="NormalWeb"/>
        <w:spacing w:after="0" w:afterAutospacing="0" w:line="360" w:lineRule="auto"/>
        <w:ind w:right="-29" w:firstLine="540"/>
        <w:jc w:val="both"/>
        <w:rPr>
          <w:rFonts w:ascii="GHEA Grapalat" w:hAnsi="GHEA Grapalat"/>
          <w:lang w:val="fr-FR" w:eastAsia="x-none"/>
        </w:rPr>
      </w:pPr>
      <w:r w:rsidRPr="0064444E">
        <w:rPr>
          <w:rFonts w:ascii="GHEA Grapalat" w:hAnsi="GHEA Grapalat"/>
          <w:b/>
          <w:i/>
          <w:lang w:val="fr-FR" w:eastAsia="x-none"/>
        </w:rPr>
        <w:t xml:space="preserve">1. </w:t>
      </w:r>
      <w:proofErr w:type="spellStart"/>
      <w:r w:rsidRPr="0064444E">
        <w:rPr>
          <w:rFonts w:ascii="GHEA Grapalat" w:hAnsi="GHEA Grapalat" w:cs="Sylfaen"/>
          <w:b/>
          <w:i/>
          <w:lang w:val="fr-FR" w:eastAsia="x-none"/>
        </w:rPr>
        <w:t>Իրավական</w:t>
      </w:r>
      <w:proofErr w:type="spellEnd"/>
      <w:r w:rsidRPr="0064444E">
        <w:rPr>
          <w:rFonts w:ascii="GHEA Grapalat" w:hAnsi="GHEA Grapalat" w:cs="Times Armenian"/>
          <w:b/>
          <w:i/>
          <w:lang w:val="fr-FR" w:eastAsia="x-none"/>
        </w:rPr>
        <w:t xml:space="preserve"> </w:t>
      </w:r>
      <w:proofErr w:type="spellStart"/>
      <w:r w:rsidRPr="0064444E">
        <w:rPr>
          <w:rFonts w:ascii="GHEA Grapalat" w:hAnsi="GHEA Grapalat" w:cs="Sylfaen"/>
          <w:b/>
          <w:i/>
          <w:lang w:val="fr-FR" w:eastAsia="x-none"/>
        </w:rPr>
        <w:t>ակտի</w:t>
      </w:r>
      <w:proofErr w:type="spellEnd"/>
      <w:r w:rsidRPr="0064444E">
        <w:rPr>
          <w:rFonts w:ascii="GHEA Grapalat" w:hAnsi="GHEA Grapalat" w:cs="Times Armenian"/>
          <w:b/>
          <w:i/>
          <w:lang w:val="fr-FR" w:eastAsia="x-none"/>
        </w:rPr>
        <w:t xml:space="preserve"> </w:t>
      </w:r>
      <w:proofErr w:type="spellStart"/>
      <w:r w:rsidRPr="0064444E">
        <w:rPr>
          <w:rFonts w:ascii="GHEA Grapalat" w:hAnsi="GHEA Grapalat" w:cs="Sylfaen"/>
          <w:b/>
          <w:i/>
          <w:lang w:val="fr-FR" w:eastAsia="x-none"/>
        </w:rPr>
        <w:t>անհրաժեշտությունը</w:t>
      </w:r>
      <w:proofErr w:type="spellEnd"/>
      <w:r w:rsidRPr="0064444E">
        <w:rPr>
          <w:rFonts w:ascii="GHEA Grapalat" w:hAnsi="GHEA Grapalat" w:cs="Times Armenian"/>
          <w:b/>
          <w:i/>
          <w:lang w:val="fr-FR" w:eastAsia="x-none"/>
        </w:rPr>
        <w:t xml:space="preserve"> (</w:t>
      </w:r>
      <w:proofErr w:type="spellStart"/>
      <w:r w:rsidRPr="0064444E">
        <w:rPr>
          <w:rFonts w:ascii="GHEA Grapalat" w:hAnsi="GHEA Grapalat" w:cs="Sylfaen"/>
          <w:b/>
          <w:i/>
          <w:lang w:val="fr-FR" w:eastAsia="x-none"/>
        </w:rPr>
        <w:t>նպատակը</w:t>
      </w:r>
      <w:proofErr w:type="spellEnd"/>
      <w:r w:rsidRPr="0064444E">
        <w:rPr>
          <w:rFonts w:ascii="GHEA Grapalat" w:hAnsi="GHEA Grapalat"/>
          <w:b/>
          <w:i/>
          <w:lang w:val="fr-FR" w:eastAsia="x-none"/>
        </w:rPr>
        <w:t>)</w:t>
      </w:r>
      <w:r w:rsidRPr="0064444E">
        <w:rPr>
          <w:rFonts w:ascii="GHEA Grapalat" w:hAnsi="GHEA Grapalat"/>
          <w:lang w:val="fr-FR" w:eastAsia="x-none"/>
        </w:rPr>
        <w:t>.</w:t>
      </w:r>
    </w:p>
    <w:p w14:paraId="47F2BC6D" w14:textId="77777777" w:rsidR="005B6FDC" w:rsidRPr="0064444E" w:rsidRDefault="005B6FDC" w:rsidP="005B6FDC">
      <w:pPr>
        <w:pStyle w:val="NormalWeb"/>
        <w:spacing w:beforeAutospacing="0" w:after="0" w:afterAutospacing="0" w:line="360" w:lineRule="auto"/>
        <w:ind w:right="-29" w:firstLine="540"/>
        <w:jc w:val="both"/>
        <w:rPr>
          <w:rFonts w:ascii="GHEA Grapalat" w:hAnsi="GHEA Grapalat"/>
          <w:lang w:val="hy-AM"/>
        </w:rPr>
      </w:pPr>
      <w:r w:rsidRPr="0064444E">
        <w:rPr>
          <w:rFonts w:ascii="GHEA Grapalat" w:hAnsi="GHEA Grapalat"/>
          <w:lang w:val="hy-AM"/>
        </w:rPr>
        <w:t>ՀՀ</w:t>
      </w:r>
      <w:r w:rsidRPr="0064444E">
        <w:rPr>
          <w:rFonts w:ascii="GHEA Grapalat" w:hAnsi="GHEA Grapalat"/>
          <w:lang w:val="fr-FR"/>
        </w:rPr>
        <w:t xml:space="preserve"> </w:t>
      </w:r>
      <w:r w:rsidRPr="0064444E">
        <w:rPr>
          <w:rFonts w:ascii="GHEA Grapalat" w:hAnsi="GHEA Grapalat"/>
          <w:lang w:val="hy-AM"/>
        </w:rPr>
        <w:t>կառավարության</w:t>
      </w:r>
      <w:r w:rsidRPr="0064444E">
        <w:rPr>
          <w:rFonts w:ascii="GHEA Grapalat" w:hAnsi="GHEA Grapalat"/>
          <w:lang w:val="fr-FR"/>
        </w:rPr>
        <w:t xml:space="preserve"> </w:t>
      </w:r>
      <w:r w:rsidRPr="0064444E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&lt;&lt;Հայաստանի Հանրապետության կառավարության 2020 թվականի դեկտեմբերի 3-ի </w:t>
      </w:r>
      <w:r w:rsidRPr="0064444E">
        <w:rPr>
          <w:rFonts w:ascii="GHEA Grapalat" w:eastAsia="Times New Roman" w:hAnsi="GHEA Grapalat"/>
          <w:bCs/>
          <w:color w:val="000000"/>
          <w:shd w:val="clear" w:color="auto" w:fill="FFFFFF"/>
          <w:lang w:val="fr-FR"/>
        </w:rPr>
        <w:t>N</w:t>
      </w:r>
      <w:r w:rsidRPr="0064444E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 1994-Ն որոշման մեջ փոփոխություններ և լրացումներ կատարելու մասին&gt;&gt;</w:t>
      </w:r>
      <w:r w:rsidRPr="0064444E">
        <w:rPr>
          <w:rFonts w:ascii="GHEA Grapalat" w:eastAsia="Times New Roman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64444E">
        <w:rPr>
          <w:rFonts w:ascii="GHEA Grapalat" w:hAnsi="GHEA Grapalat"/>
          <w:lang w:val="hy-AM"/>
        </w:rPr>
        <w:t>որոշման</w:t>
      </w:r>
      <w:r w:rsidRPr="0064444E">
        <w:rPr>
          <w:rFonts w:ascii="GHEA Grapalat" w:hAnsi="GHEA Grapalat"/>
          <w:lang w:val="fr-FR"/>
        </w:rPr>
        <w:t xml:space="preserve"> </w:t>
      </w:r>
      <w:r w:rsidRPr="0064444E">
        <w:rPr>
          <w:rFonts w:ascii="GHEA Grapalat" w:hAnsi="GHEA Grapalat"/>
          <w:lang w:val="hy-AM"/>
        </w:rPr>
        <w:t>նախագծի ընդունումը</w:t>
      </w:r>
      <w:r w:rsidRPr="0064444E">
        <w:rPr>
          <w:rFonts w:ascii="GHEA Grapalat" w:hAnsi="GHEA Grapalat"/>
          <w:lang w:val="fr-FR"/>
        </w:rPr>
        <w:t xml:space="preserve"> </w:t>
      </w:r>
      <w:r w:rsidRPr="0064444E">
        <w:rPr>
          <w:rFonts w:ascii="GHEA Grapalat" w:hAnsi="GHEA Grapalat"/>
          <w:lang w:val="hy-AM"/>
        </w:rPr>
        <w:t>պայմանավորված</w:t>
      </w:r>
      <w:r w:rsidRPr="0064444E">
        <w:rPr>
          <w:rFonts w:ascii="GHEA Grapalat" w:hAnsi="GHEA Grapalat"/>
          <w:lang w:val="fr-FR"/>
        </w:rPr>
        <w:t xml:space="preserve"> </w:t>
      </w:r>
      <w:r w:rsidRPr="0064444E">
        <w:rPr>
          <w:rFonts w:ascii="GHEA Grapalat" w:hAnsi="GHEA Grapalat"/>
          <w:lang w:val="hy-AM"/>
        </w:rPr>
        <w:t>է</w:t>
      </w:r>
      <w:r w:rsidRPr="0064444E">
        <w:rPr>
          <w:rFonts w:ascii="GHEA Grapalat" w:hAnsi="GHEA Grapalat"/>
          <w:lang w:val="fr-FR"/>
        </w:rPr>
        <w:t xml:space="preserve"> </w:t>
      </w:r>
      <w:r w:rsidRPr="0064444E">
        <w:rPr>
          <w:rFonts w:ascii="GHEA Grapalat" w:hAnsi="GHEA Grapalat" w:cs="Sylfaen"/>
          <w:lang w:val="hy-AM"/>
        </w:rPr>
        <w:t xml:space="preserve">ՀՀ-ում կանոնավոր </w:t>
      </w:r>
      <w:proofErr w:type="spellStart"/>
      <w:r w:rsidRPr="0064444E">
        <w:rPr>
          <w:rFonts w:ascii="GHEA Grapalat" w:hAnsi="GHEA Grapalat" w:cs="Sylfaen"/>
          <w:lang w:val="hy-AM"/>
        </w:rPr>
        <w:t>ուղևորափոխադրումների</w:t>
      </w:r>
      <w:proofErr w:type="spellEnd"/>
      <w:r w:rsidRPr="0064444E">
        <w:rPr>
          <w:rFonts w:ascii="GHEA Grapalat" w:hAnsi="GHEA Grapalat" w:cs="Sylfaen"/>
          <w:lang w:val="hy-AM"/>
        </w:rPr>
        <w:t xml:space="preserve"> կազմակերպման գործընթացի օրենսդրական </w:t>
      </w:r>
      <w:proofErr w:type="spellStart"/>
      <w:r w:rsidRPr="0064444E">
        <w:rPr>
          <w:rFonts w:ascii="GHEA Grapalat" w:hAnsi="GHEA Grapalat" w:cs="Sylfaen"/>
          <w:lang w:val="hy-AM"/>
        </w:rPr>
        <w:t>բացերը</w:t>
      </w:r>
      <w:proofErr w:type="spellEnd"/>
      <w:r w:rsidRPr="0064444E">
        <w:rPr>
          <w:rFonts w:ascii="GHEA Grapalat" w:hAnsi="GHEA Grapalat" w:cs="Sylfaen"/>
          <w:lang w:val="hy-AM"/>
        </w:rPr>
        <w:t xml:space="preserve"> լրացնելու և </w:t>
      </w:r>
      <w:proofErr w:type="spellStart"/>
      <w:r w:rsidRPr="0064444E">
        <w:rPr>
          <w:rFonts w:ascii="GHEA Grapalat" w:hAnsi="GHEA Grapalat" w:cs="Sylfaen"/>
          <w:lang w:val="hy-AM"/>
        </w:rPr>
        <w:t>կարգավորումները</w:t>
      </w:r>
      <w:proofErr w:type="spellEnd"/>
      <w:r w:rsidRPr="0064444E">
        <w:rPr>
          <w:rFonts w:ascii="GHEA Grapalat" w:hAnsi="GHEA Grapalat" w:cs="Sylfaen"/>
          <w:lang w:val="hy-AM"/>
        </w:rPr>
        <w:t xml:space="preserve"> հստակեցնելու</w:t>
      </w:r>
      <w:r w:rsidRPr="0064444E">
        <w:rPr>
          <w:rFonts w:ascii="GHEA Grapalat" w:hAnsi="GHEA Grapalat"/>
          <w:lang w:val="hy-AM"/>
        </w:rPr>
        <w:t xml:space="preserve"> և &lt;&lt;Ավտոմոբիլային տրանսպորտի մասին&gt;&gt; օրենքում փոփոխություններ և լրացումներ կատարելու մասին&gt;&gt; ՀՕ-250-Ն օրենքի պահանջներն ապահովելու անհրաժեշտությամբ:</w:t>
      </w:r>
    </w:p>
    <w:p w14:paraId="46336E06" w14:textId="77777777" w:rsidR="005B6FDC" w:rsidRPr="0064444E" w:rsidRDefault="005B6FDC" w:rsidP="005B6FDC">
      <w:pPr>
        <w:tabs>
          <w:tab w:val="left" w:pos="10560"/>
          <w:tab w:val="left" w:pos="10680"/>
        </w:tabs>
        <w:spacing w:after="0" w:line="360" w:lineRule="auto"/>
        <w:ind w:left="75" w:right="84" w:firstLine="283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4444E">
        <w:rPr>
          <w:rFonts w:ascii="GHEA Grapalat" w:hAnsi="GHEA Grapalat"/>
          <w:b/>
          <w:sz w:val="24"/>
          <w:szCs w:val="24"/>
          <w:lang w:val="fr-FR"/>
        </w:rPr>
        <w:t>2.</w:t>
      </w:r>
      <w:r w:rsidRPr="0064444E">
        <w:rPr>
          <w:rFonts w:ascii="GHEA Grapalat" w:hAnsi="GHEA Grapalat"/>
          <w:b/>
          <w:sz w:val="24"/>
          <w:szCs w:val="24"/>
          <w:lang w:val="hy-AM"/>
        </w:rPr>
        <w:t xml:space="preserve"> Առկա իրավիճակը</w:t>
      </w:r>
      <w:r w:rsidRPr="0064444E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64444E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3E10C082" w14:textId="77777777" w:rsidR="005B6FDC" w:rsidRPr="0064444E" w:rsidRDefault="005B6FDC" w:rsidP="005B6FDC">
      <w:pPr>
        <w:tabs>
          <w:tab w:val="left" w:pos="10560"/>
          <w:tab w:val="left" w:pos="10680"/>
        </w:tabs>
        <w:spacing w:after="0" w:line="360" w:lineRule="auto"/>
        <w:ind w:left="75" w:right="84" w:firstLine="283"/>
        <w:jc w:val="both"/>
        <w:rPr>
          <w:rFonts w:ascii="GHEA Grapalat" w:hAnsi="GHEA Grapalat"/>
          <w:sz w:val="24"/>
          <w:szCs w:val="24"/>
          <w:lang w:val="hy-AM"/>
        </w:rPr>
      </w:pPr>
      <w:r w:rsidRPr="0064444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Միասնական երթուղային ցանցի ներդրման նպատակով մի շարք մարզերում կազմակերպված միասնական </w:t>
      </w:r>
      <w:proofErr w:type="spellStart"/>
      <w:r w:rsidRPr="0064444E">
        <w:rPr>
          <w:rFonts w:ascii="GHEA Grapalat" w:eastAsia="GHEA Grapalat" w:hAnsi="GHEA Grapalat" w:cs="GHEA Grapalat"/>
          <w:sz w:val="24"/>
          <w:szCs w:val="24"/>
          <w:lang w:val="hy-AM"/>
        </w:rPr>
        <w:t>օպերատորիների</w:t>
      </w:r>
      <w:proofErr w:type="spellEnd"/>
      <w:r w:rsidRPr="0064444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ընտրության մրցույթների արդյունքում ի հայտ եկան օրենսդրական բացեր, որոնք չունենալով կարգավորում </w:t>
      </w:r>
      <w:proofErr w:type="spellStart"/>
      <w:r w:rsidRPr="0064444E">
        <w:rPr>
          <w:rFonts w:ascii="GHEA Grapalat" w:eastAsia="GHEA Grapalat" w:hAnsi="GHEA Grapalat" w:cs="GHEA Grapalat"/>
          <w:sz w:val="24"/>
          <w:szCs w:val="24"/>
          <w:lang w:val="hy-AM"/>
        </w:rPr>
        <w:t>տարընթերցման</w:t>
      </w:r>
      <w:proofErr w:type="spellEnd"/>
      <w:r w:rsidRPr="0064444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հնարավորություն էին տալիս։ Հատկապես խնդիր առաջացան մրցույթների արդյունքների բողոքարկման գործընթացի հետ կապված։ Բացի ադ՝ </w:t>
      </w:r>
      <w:r w:rsidRPr="0064444E">
        <w:rPr>
          <w:rFonts w:ascii="GHEA Grapalat" w:eastAsia="GHEA Grapalat" w:hAnsi="GHEA Grapalat" w:cs="GHEA Grapalat"/>
          <w:sz w:val="24"/>
          <w:szCs w:val="24"/>
          <w:lang w:val="fr-FR"/>
        </w:rPr>
        <w:t>202</w:t>
      </w:r>
      <w:r w:rsidRPr="0064444E">
        <w:rPr>
          <w:rFonts w:ascii="GHEA Grapalat" w:eastAsia="GHEA Grapalat" w:hAnsi="GHEA Grapalat" w:cs="GHEA Grapalat"/>
          <w:sz w:val="24"/>
          <w:szCs w:val="24"/>
          <w:lang w:val="hy-AM"/>
        </w:rPr>
        <w:t>3</w:t>
      </w:r>
      <w:r w:rsidRPr="0064444E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64444E">
        <w:rPr>
          <w:rFonts w:ascii="GHEA Grapalat" w:eastAsia="GHEA Grapalat" w:hAnsi="GHEA Grapalat" w:cs="GHEA Grapalat"/>
          <w:sz w:val="24"/>
          <w:szCs w:val="24"/>
          <w:lang w:val="hy-AM"/>
        </w:rPr>
        <w:t>թվականի</w:t>
      </w:r>
      <w:r w:rsidRPr="0064444E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64444E">
        <w:rPr>
          <w:rFonts w:ascii="GHEA Grapalat" w:eastAsia="GHEA Grapalat" w:hAnsi="GHEA Grapalat" w:cs="GHEA Grapalat"/>
          <w:sz w:val="24"/>
          <w:szCs w:val="24"/>
          <w:lang w:val="hy-AM"/>
        </w:rPr>
        <w:t>հուլիսին ԱԺ-ի կողմից</w:t>
      </w:r>
      <w:r w:rsidRPr="0064444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4444E">
        <w:rPr>
          <w:rFonts w:ascii="GHEA Grapalat" w:hAnsi="GHEA Grapalat"/>
          <w:sz w:val="24"/>
          <w:szCs w:val="24"/>
          <w:lang w:val="hy-AM"/>
        </w:rPr>
        <w:t>ընդունված «Ավտոմոբիլային տրանսպորտի մասին»  օրենքում փոփոխություն և լրացումներ կատարելու մասին» օրենքով վերանայվել</w:t>
      </w:r>
      <w:r w:rsidRPr="0064444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4444E">
        <w:rPr>
          <w:rFonts w:ascii="GHEA Grapalat" w:hAnsi="GHEA Grapalat"/>
          <w:sz w:val="24"/>
          <w:szCs w:val="24"/>
          <w:lang w:val="hy-AM"/>
        </w:rPr>
        <w:t>են</w:t>
      </w:r>
      <w:r w:rsidRPr="0064444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4444E">
        <w:rPr>
          <w:rFonts w:ascii="GHEA Grapalat" w:hAnsi="GHEA Grapalat"/>
          <w:sz w:val="24"/>
          <w:szCs w:val="24"/>
          <w:lang w:val="hy-AM"/>
        </w:rPr>
        <w:t>հաշմանդամություն ունեցող անձանց հասարակական տրանսպորտի մատչելիության ապահովման պահանջները, որին համապատասխան պետք է փոփոխություն կատարվի նաև Կառավարության 03</w:t>
      </w:r>
      <w:r w:rsidRPr="0064444E">
        <w:rPr>
          <w:rFonts w:ascii="Cambria Math" w:hAnsi="Cambria Math" w:cs="Cambria Math"/>
          <w:sz w:val="24"/>
          <w:szCs w:val="24"/>
          <w:lang w:val="hy-AM"/>
        </w:rPr>
        <w:t>․</w:t>
      </w:r>
      <w:r w:rsidRPr="0064444E">
        <w:rPr>
          <w:rFonts w:ascii="GHEA Grapalat" w:hAnsi="GHEA Grapalat"/>
          <w:sz w:val="24"/>
          <w:szCs w:val="24"/>
          <w:lang w:val="hy-AM"/>
        </w:rPr>
        <w:t>12</w:t>
      </w:r>
      <w:r w:rsidRPr="0064444E">
        <w:rPr>
          <w:rFonts w:ascii="Cambria Math" w:hAnsi="Cambria Math" w:cs="Cambria Math"/>
          <w:sz w:val="24"/>
          <w:szCs w:val="24"/>
          <w:lang w:val="hy-AM"/>
        </w:rPr>
        <w:t>․</w:t>
      </w:r>
      <w:r w:rsidRPr="0064444E">
        <w:rPr>
          <w:rFonts w:ascii="GHEA Grapalat" w:hAnsi="GHEA Grapalat"/>
          <w:sz w:val="24"/>
          <w:szCs w:val="24"/>
          <w:lang w:val="hy-AM"/>
        </w:rPr>
        <w:t>2020թ</w:t>
      </w:r>
      <w:r w:rsidRPr="0064444E">
        <w:rPr>
          <w:rFonts w:ascii="Cambria Math" w:hAnsi="Cambria Math" w:cs="Cambria Math"/>
          <w:sz w:val="24"/>
          <w:szCs w:val="24"/>
          <w:lang w:val="hy-AM"/>
        </w:rPr>
        <w:t>․</w:t>
      </w:r>
      <w:r w:rsidRPr="0064444E">
        <w:rPr>
          <w:rFonts w:ascii="GHEA Grapalat" w:hAnsi="GHEA Grapalat"/>
          <w:sz w:val="24"/>
          <w:szCs w:val="24"/>
          <w:lang w:val="hy-AM"/>
        </w:rPr>
        <w:t xml:space="preserve"> N 1994-Ն որոշմամբ հաստատված մրցութային կարգում։ </w:t>
      </w:r>
    </w:p>
    <w:p w14:paraId="23B61D62" w14:textId="77777777" w:rsidR="005B6FDC" w:rsidRPr="0064444E" w:rsidRDefault="005B6FDC" w:rsidP="005B6FDC">
      <w:pPr>
        <w:tabs>
          <w:tab w:val="left" w:pos="10560"/>
          <w:tab w:val="left" w:pos="10680"/>
        </w:tabs>
        <w:spacing w:after="0" w:line="360" w:lineRule="auto"/>
        <w:ind w:left="75" w:right="84" w:firstLine="283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64444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Բացի այդ՝ միասնական երթուղային ցանցի ներդրման ընթացքում իրականացվել են </w:t>
      </w:r>
      <w:proofErr w:type="spellStart"/>
      <w:r w:rsidRPr="0064444E">
        <w:rPr>
          <w:rFonts w:ascii="GHEA Grapalat" w:eastAsia="GHEA Grapalat" w:hAnsi="GHEA Grapalat" w:cs="GHEA Grapalat"/>
          <w:sz w:val="24"/>
          <w:szCs w:val="24"/>
          <w:lang w:val="hy-AM"/>
        </w:rPr>
        <w:t>հետևյալ</w:t>
      </w:r>
      <w:proofErr w:type="spellEnd"/>
      <w:r w:rsidRPr="0064444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մարզերի միասնական </w:t>
      </w:r>
      <w:proofErr w:type="spellStart"/>
      <w:r w:rsidRPr="0064444E">
        <w:rPr>
          <w:rFonts w:ascii="GHEA Grapalat" w:eastAsia="GHEA Grapalat" w:hAnsi="GHEA Grapalat" w:cs="GHEA Grapalat"/>
          <w:sz w:val="24"/>
          <w:szCs w:val="24"/>
          <w:lang w:val="hy-AM"/>
        </w:rPr>
        <w:t>օպերատորների</w:t>
      </w:r>
      <w:proofErr w:type="spellEnd"/>
      <w:r w:rsidRPr="0064444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ընտրության մրցույթները՝ Կոտայքի, Արմավիրի մարզի Վաղարշապատի տարածաշրջանի և Արմավիրի տարածաշրջանի, </w:t>
      </w:r>
      <w:r w:rsidRPr="0064444E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 xml:space="preserve">Արարատի,  Շիրակի և Գեղարքունիքի։  Բացի Շիրակի մարզից, բոլոր մարզերում եղել են մասնակիցներ։ Ներկայում ամբողջովին գործարկվել են Կոտայքի մարզի և Արմավիրի մարզի Վաղարշապատի տարածաշրջանի միասնական երթուղային ցանցերը (ներդրման ծավալները գերազանցել են 5 մլրդ դրամը)։ Արմավիրի մարզի Արմավիրի տարածաշրջանի, ինչպես նաև Արարատի մարզի միասնական օպերատորի ընտրության մրցույթներին նույնպես եղել է մասնակցություն, սակայն դատական գործընթացների պատճառով ցանցերի </w:t>
      </w:r>
      <w:proofErr w:type="spellStart"/>
      <w:r w:rsidRPr="0064444E">
        <w:rPr>
          <w:rFonts w:ascii="GHEA Grapalat" w:eastAsia="GHEA Grapalat" w:hAnsi="GHEA Grapalat" w:cs="GHEA Grapalat"/>
          <w:sz w:val="24"/>
          <w:szCs w:val="24"/>
          <w:lang w:val="hy-AM"/>
        </w:rPr>
        <w:t>ներդնումը</w:t>
      </w:r>
      <w:proofErr w:type="spellEnd"/>
      <w:r w:rsidRPr="0064444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կասեցվել կամ կասեցված է օրենքի ուժով։ Գեղարքունիքի մարզի միասնական երթուղային ցանցի ներդրման մրցույթը կրկին կհայտարարվի Մրցութային կարգի մեջ փոփոխություններ իրականացնելուց հետո։ </w:t>
      </w:r>
      <w:proofErr w:type="spellStart"/>
      <w:r w:rsidRPr="0064444E">
        <w:rPr>
          <w:rFonts w:ascii="GHEA Grapalat" w:eastAsia="GHEA Grapalat" w:hAnsi="GHEA Grapalat" w:cs="GHEA Grapalat"/>
          <w:sz w:val="24"/>
          <w:szCs w:val="24"/>
          <w:lang w:val="hy-AM"/>
        </w:rPr>
        <w:t>Մինչև</w:t>
      </w:r>
      <w:proofErr w:type="spellEnd"/>
      <w:r w:rsidRPr="0064444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2023 թվականի ավարտը կհայտարարվի նաև Արագածոտնի մարզի միասնական օպերատորի ընտրության մրցույթը։ Մյուս մարզերի մրցույթները նախատեսվում է հայտարարել 2024 թվականի ընթացքում։ </w:t>
      </w:r>
    </w:p>
    <w:p w14:paraId="1C92107F" w14:textId="77777777" w:rsidR="005B6FDC" w:rsidRPr="0064444E" w:rsidRDefault="005B6FDC" w:rsidP="005B6FDC">
      <w:pPr>
        <w:tabs>
          <w:tab w:val="left" w:pos="10560"/>
          <w:tab w:val="left" w:pos="10680"/>
        </w:tabs>
        <w:spacing w:after="0" w:line="360" w:lineRule="auto"/>
        <w:ind w:left="75" w:right="84" w:firstLine="283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64444E">
        <w:rPr>
          <w:rFonts w:ascii="GHEA Grapalat" w:eastAsia="GHEA Grapalat" w:hAnsi="GHEA Grapalat" w:cs="GHEA Grapalat"/>
          <w:sz w:val="24"/>
          <w:szCs w:val="24"/>
          <w:lang w:val="hy-AM"/>
        </w:rPr>
        <w:t>Մրցութային կարգում նախատեսվում է վերանայել հայտ-</w:t>
      </w:r>
      <w:proofErr w:type="spellStart"/>
      <w:r w:rsidRPr="0064444E">
        <w:rPr>
          <w:rFonts w:ascii="GHEA Grapalat" w:eastAsia="GHEA Grapalat" w:hAnsi="GHEA Grapalat" w:cs="GHEA Grapalat"/>
          <w:sz w:val="24"/>
          <w:szCs w:val="24"/>
          <w:lang w:val="hy-AM"/>
        </w:rPr>
        <w:t>պարտավորությամմ</w:t>
      </w:r>
      <w:proofErr w:type="spellEnd"/>
      <w:r w:rsidRPr="0064444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մրցույթին մասնակցության համար ավտոբուսների ընդհանուր </w:t>
      </w:r>
      <w:proofErr w:type="spellStart"/>
      <w:r w:rsidRPr="0064444E">
        <w:rPr>
          <w:rFonts w:ascii="GHEA Grapalat" w:eastAsia="GHEA Grapalat" w:hAnsi="GHEA Grapalat" w:cs="GHEA Grapalat"/>
          <w:sz w:val="24"/>
          <w:szCs w:val="24"/>
          <w:lang w:val="hy-AM"/>
        </w:rPr>
        <w:t>արժեշտ</w:t>
      </w:r>
      <w:proofErr w:type="spellEnd"/>
      <w:r w:rsidRPr="0064444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1,5 տոկոսը, այն 2,5 տոկոսով փոխարինելով հնարավորություն կլինի ֆիլտրել հնարավոր այն մասնակիցներին, որոնք չեն կարողանալու ձեռք բերել պահանջվող ավտոբուսները ֆինանսական ոչ բավարար միջոցների պատճառով կամ որոնց նպատակը կարող է լինել մրցույթին մասնակցելը՝ միասնական ցանցի </w:t>
      </w:r>
      <w:proofErr w:type="spellStart"/>
      <w:r w:rsidRPr="0064444E">
        <w:rPr>
          <w:rFonts w:ascii="GHEA Grapalat" w:eastAsia="GHEA Grapalat" w:hAnsi="GHEA Grapalat" w:cs="GHEA Grapalat"/>
          <w:sz w:val="24"/>
          <w:szCs w:val="24"/>
          <w:lang w:val="hy-AM"/>
        </w:rPr>
        <w:t>ներդնումը</w:t>
      </w:r>
      <w:proofErr w:type="spellEnd"/>
      <w:r w:rsidRPr="0064444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խափանելու, այլ ոչ թե ցանցը </w:t>
      </w:r>
      <w:proofErr w:type="spellStart"/>
      <w:r w:rsidRPr="0064444E">
        <w:rPr>
          <w:rFonts w:ascii="GHEA Grapalat" w:eastAsia="GHEA Grapalat" w:hAnsi="GHEA Grapalat" w:cs="GHEA Grapalat"/>
          <w:sz w:val="24"/>
          <w:szCs w:val="24"/>
          <w:lang w:val="hy-AM"/>
        </w:rPr>
        <w:t>ձևավորելու</w:t>
      </w:r>
      <w:proofErr w:type="spellEnd"/>
      <w:r w:rsidRPr="0064444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համար։ Այս իմաստով կանխավճարի գումարի ավելացումը կնպաստի վերը նշված ռիսկի նվազեցմանը։ </w:t>
      </w:r>
    </w:p>
    <w:p w14:paraId="2A8F8E16" w14:textId="77777777" w:rsidR="005B6FDC" w:rsidRPr="0064444E" w:rsidRDefault="005B6FDC" w:rsidP="005B6FDC">
      <w:pPr>
        <w:tabs>
          <w:tab w:val="left" w:pos="10560"/>
          <w:tab w:val="left" w:pos="10680"/>
        </w:tabs>
        <w:spacing w:after="0" w:line="360" w:lineRule="auto"/>
        <w:ind w:left="75" w:right="84" w:firstLine="283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64444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Հաշվի առնելով այն հանգամանքը, որ Մրցութային կարգի 9-րդ կետի 4-րդ ենթակետով ավտոբուսները և </w:t>
      </w:r>
      <w:proofErr w:type="spellStart"/>
      <w:r w:rsidRPr="0064444E">
        <w:rPr>
          <w:rFonts w:ascii="GHEA Grapalat" w:eastAsia="GHEA Grapalat" w:hAnsi="GHEA Grapalat" w:cs="GHEA Grapalat"/>
          <w:sz w:val="24"/>
          <w:szCs w:val="24"/>
          <w:lang w:val="hy-AM"/>
        </w:rPr>
        <w:t>միկրոավտոբուսները</w:t>
      </w:r>
      <w:proofErr w:type="spellEnd"/>
      <w:r w:rsidRPr="0064444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միասնական </w:t>
      </w:r>
      <w:proofErr w:type="spellStart"/>
      <w:r w:rsidRPr="0064444E">
        <w:rPr>
          <w:rFonts w:ascii="GHEA Grapalat" w:eastAsia="GHEA Grapalat" w:hAnsi="GHEA Grapalat" w:cs="GHEA Grapalat"/>
          <w:sz w:val="24"/>
          <w:szCs w:val="24"/>
          <w:lang w:val="hy-AM"/>
        </w:rPr>
        <w:t>ձևով</w:t>
      </w:r>
      <w:proofErr w:type="spellEnd"/>
      <w:r w:rsidRPr="0064444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հիշատակելիս օգտագործվում է որպես «ավտոբուս» տերմինը, ինչպես նաև այն հանգամանքը, որ «Ավտոմոբիլային տրանսպորտի մասին» օրենքի 4-րդ հոդվածով տրված է «Ավտոբուս» սահմանումը, որով միկրոավտոբուսը համարվում է ավտոբուսի տեսակ, նպատակահարմար է Կարգի 9-րդ կետի 4-րդ ենթակետից հետո կիրառել միայն «Ավտոբուս» բառը։</w:t>
      </w:r>
    </w:p>
    <w:p w14:paraId="604AB370" w14:textId="77777777" w:rsidR="005B6FDC" w:rsidRDefault="005B6FDC" w:rsidP="005B6FDC">
      <w:pPr>
        <w:tabs>
          <w:tab w:val="left" w:pos="10560"/>
          <w:tab w:val="left" w:pos="10680"/>
        </w:tabs>
        <w:spacing w:after="0" w:line="360" w:lineRule="auto"/>
        <w:ind w:left="75" w:right="84" w:firstLine="283"/>
        <w:jc w:val="both"/>
        <w:rPr>
          <w:rFonts w:ascii="GHEA Grapalat" w:hAnsi="GHEA Grapalat"/>
          <w:sz w:val="24"/>
          <w:szCs w:val="24"/>
          <w:lang w:val="hy-AM"/>
        </w:rPr>
      </w:pPr>
      <w:r w:rsidRPr="0064444E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 xml:space="preserve">Միաժամանակ Վարչապետի մոտ 2023 թվականի հուլիսի 10-ին կայացած՝ ՀՀ Կոտայքի մարզպետի աշխատակազմի 2022 թվականի գործունեության հաշվետվության մասին խորհրդակցության Վ/143-2023 արձանագրության 3.2.9-րդ կետի համաձայն՝ ուսումնասիրվել է ՀՀ Կոտայքի մարզում միասնական երթուղային ցանցի կազմակերպման մրցութային գործընթացը՝ վերջինիս դրական և բացասական կողմերը բացահայտելու, </w:t>
      </w:r>
      <w:proofErr w:type="spellStart"/>
      <w:r w:rsidRPr="0064444E">
        <w:rPr>
          <w:rFonts w:ascii="GHEA Grapalat" w:eastAsia="GHEA Grapalat" w:hAnsi="GHEA Grapalat" w:cs="GHEA Grapalat"/>
          <w:sz w:val="24"/>
          <w:szCs w:val="24"/>
          <w:lang w:val="hy-AM"/>
        </w:rPr>
        <w:t>այնուհետև</w:t>
      </w:r>
      <w:proofErr w:type="spellEnd"/>
      <w:r w:rsidRPr="0064444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արձանագրված արդյունքների հիման վրա հստակ </w:t>
      </w:r>
      <w:proofErr w:type="spellStart"/>
      <w:r w:rsidRPr="0064444E">
        <w:rPr>
          <w:rFonts w:ascii="GHEA Grapalat" w:eastAsia="GHEA Grapalat" w:hAnsi="GHEA Grapalat" w:cs="GHEA Grapalat"/>
          <w:sz w:val="24"/>
          <w:szCs w:val="24"/>
          <w:lang w:val="hy-AM"/>
        </w:rPr>
        <w:t>չափորոշիչներ</w:t>
      </w:r>
      <w:proofErr w:type="spellEnd"/>
      <w:r w:rsidRPr="0064444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ներդնելու ու որակի ստանդարտներ կիրառելու և ՀՀ բոլոր մարզերում նման մրցույթները շարունակելու նպատակով: Իրականացված ուսումնասիրությունների արդյունքում մշակվել է և 2023թ</w:t>
      </w:r>
      <w:r w:rsidRPr="0064444E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Pr="0064444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ընդունվել է </w:t>
      </w:r>
      <w:r w:rsidRPr="0064444E">
        <w:rPr>
          <w:rFonts w:ascii="GHEA Grapalat" w:hAnsi="GHEA Grapalat"/>
          <w:sz w:val="24"/>
          <w:szCs w:val="24"/>
          <w:lang w:val="hy-AM"/>
        </w:rPr>
        <w:t xml:space="preserve">&lt;&lt;Ավտոմոբիլային տրանսպորտի մասին&gt;&gt; օրենքում փոփոխություններ և լրացումներ կատարելու մասին&gt;&gt; ՀՕ-250-Ն օրենքը, որով վերանայվել են հաշմանդամություն ունեցող անձանց հարմարեցված տրանսպորտային միջոցների քանակին ներկայացվող պահանջները, ինչպես նաև կանոնակարգվել է միասնական երթուղային ցանցի ներդրման գործընթացի շրջանակներում մրցույթների </w:t>
      </w:r>
      <w:proofErr w:type="spellStart"/>
      <w:r w:rsidRPr="0064444E">
        <w:rPr>
          <w:rFonts w:ascii="GHEA Grapalat" w:hAnsi="GHEA Grapalat"/>
          <w:sz w:val="24"/>
          <w:szCs w:val="24"/>
          <w:lang w:val="hy-AM"/>
        </w:rPr>
        <w:t>կայացումից</w:t>
      </w:r>
      <w:proofErr w:type="spellEnd"/>
      <w:r w:rsidRPr="0064444E">
        <w:rPr>
          <w:rFonts w:ascii="GHEA Grapalat" w:hAnsi="GHEA Grapalat"/>
          <w:sz w:val="24"/>
          <w:szCs w:val="24"/>
          <w:lang w:val="hy-AM"/>
        </w:rPr>
        <w:t xml:space="preserve"> հետո նոր երթուղիների ստեղծման կամ երթուղիների </w:t>
      </w:r>
      <w:proofErr w:type="spellStart"/>
      <w:r w:rsidRPr="0064444E">
        <w:rPr>
          <w:rFonts w:ascii="GHEA Grapalat" w:hAnsi="GHEA Grapalat"/>
          <w:sz w:val="24"/>
          <w:szCs w:val="24"/>
          <w:lang w:val="hy-AM"/>
        </w:rPr>
        <w:t>ուղեգծերի</w:t>
      </w:r>
      <w:proofErr w:type="spellEnd"/>
      <w:r w:rsidRPr="0064444E">
        <w:rPr>
          <w:rFonts w:ascii="GHEA Grapalat" w:hAnsi="GHEA Grapalat"/>
          <w:sz w:val="24"/>
          <w:szCs w:val="24"/>
          <w:lang w:val="hy-AM"/>
        </w:rPr>
        <w:t xml:space="preserve"> վերանայման արդյունքում երթուղիներ </w:t>
      </w:r>
      <w:proofErr w:type="spellStart"/>
      <w:r w:rsidRPr="0064444E">
        <w:rPr>
          <w:rFonts w:ascii="GHEA Grapalat" w:hAnsi="GHEA Grapalat"/>
          <w:sz w:val="24"/>
          <w:szCs w:val="24"/>
          <w:lang w:val="hy-AM"/>
        </w:rPr>
        <w:t>փոխադրավարձի</w:t>
      </w:r>
      <w:proofErr w:type="spellEnd"/>
      <w:r w:rsidRPr="0064444E">
        <w:rPr>
          <w:rFonts w:ascii="GHEA Grapalat" w:hAnsi="GHEA Grapalat"/>
          <w:sz w:val="24"/>
          <w:szCs w:val="24"/>
          <w:lang w:val="hy-AM"/>
        </w:rPr>
        <w:t xml:space="preserve"> սահմանման գործընթացը։ </w:t>
      </w:r>
      <w:r>
        <w:rPr>
          <w:rFonts w:ascii="GHEA Grapalat" w:hAnsi="GHEA Grapalat"/>
          <w:sz w:val="24"/>
          <w:szCs w:val="24"/>
          <w:lang w:val="hy-AM"/>
        </w:rPr>
        <w:t>Որոշման նախագիծը մշակվել է՝ ելնելով վերը նշված օրենքի պահանջներից։</w:t>
      </w:r>
    </w:p>
    <w:p w14:paraId="2CD2BA89" w14:textId="77777777" w:rsidR="005B6FDC" w:rsidRPr="007B1FBF" w:rsidRDefault="005B6FDC" w:rsidP="005B6FDC">
      <w:pPr>
        <w:tabs>
          <w:tab w:val="left" w:pos="10560"/>
          <w:tab w:val="left" w:pos="10680"/>
        </w:tabs>
        <w:spacing w:after="0" w:line="360" w:lineRule="auto"/>
        <w:ind w:left="75" w:right="84" w:firstLine="283"/>
        <w:jc w:val="both"/>
        <w:rPr>
          <w:rFonts w:ascii="GHEA Grapalat" w:hAnsi="GHEA Grapalat"/>
          <w:sz w:val="24"/>
          <w:szCs w:val="24"/>
          <w:lang w:val="hy-AM"/>
        </w:rPr>
      </w:pPr>
      <w:r w:rsidRPr="0064444E">
        <w:rPr>
          <w:rFonts w:ascii="GHEA Grapalat" w:hAnsi="GHEA Grapalat"/>
          <w:sz w:val="24"/>
          <w:szCs w:val="24"/>
          <w:lang w:val="hy-AM"/>
        </w:rPr>
        <w:t xml:space="preserve">Ինչ վերաբերում է տրանսպորտային միջոցների համար այլ </w:t>
      </w:r>
      <w:proofErr w:type="spellStart"/>
      <w:r w:rsidRPr="0064444E">
        <w:rPr>
          <w:rFonts w:ascii="GHEA Grapalat" w:hAnsi="GHEA Grapalat"/>
          <w:sz w:val="24"/>
          <w:szCs w:val="24"/>
          <w:lang w:val="hy-AM"/>
        </w:rPr>
        <w:t>չափորոշիչներ</w:t>
      </w:r>
      <w:proofErr w:type="spellEnd"/>
      <w:r w:rsidRPr="0064444E">
        <w:rPr>
          <w:rFonts w:ascii="GHEA Grapalat" w:hAnsi="GHEA Grapalat"/>
          <w:sz w:val="24"/>
          <w:szCs w:val="24"/>
          <w:lang w:val="hy-AM"/>
        </w:rPr>
        <w:t xml:space="preserve"> սահմանելու անհրաժեշտությանը՝ Մրցութային կարգով նախատեսված է ավտոբուսների գնահատման խիստ համակարգ, որ արդյունքում միայն նոր արտադրության տրանսպորտային միջոցներով մրցույթին մասնակցությունը հնարավորություն կտա հաղթող ճանաչվել։ Բացի այդ՝ ԵԱՏՄ տարածքում տրանսպորտային միջոցների անվտանգությանը ներկայացվող պահանջները</w:t>
      </w:r>
      <w:r>
        <w:rPr>
          <w:rFonts w:ascii="GHEA Grapalat" w:hAnsi="GHEA Grapalat"/>
          <w:sz w:val="24"/>
          <w:szCs w:val="24"/>
          <w:lang w:val="hy-AM"/>
        </w:rPr>
        <w:t xml:space="preserve"> սահմանված են</w:t>
      </w:r>
      <w:r w:rsidRPr="007B1FBF">
        <w:rPr>
          <w:rFonts w:ascii="GHEA Grapalat" w:hAnsi="GHEA Grapalat"/>
          <w:sz w:val="24"/>
          <w:szCs w:val="24"/>
          <w:lang w:val="hy-AM"/>
        </w:rPr>
        <w:t xml:space="preserve"> «Անվավոր տրանսպորտային միջոցների անվտանգության մասին» Մաքսային միության տեխնիկական կանոնակարգո</w:t>
      </w:r>
      <w:r>
        <w:rPr>
          <w:rFonts w:ascii="GHEA Grapalat" w:hAnsi="GHEA Grapalat"/>
          <w:sz w:val="24"/>
          <w:szCs w:val="24"/>
          <w:lang w:val="hy-AM"/>
        </w:rPr>
        <w:t>վ</w:t>
      </w:r>
      <w:r w:rsidRPr="007B1FBF">
        <w:rPr>
          <w:rFonts w:ascii="GHEA Grapalat" w:hAnsi="GHEA Grapalat"/>
          <w:sz w:val="24"/>
          <w:szCs w:val="24"/>
          <w:lang w:val="hy-AM"/>
        </w:rPr>
        <w:t xml:space="preserve"> (ՄՄ ՏԿ</w:t>
      </w:r>
      <w:r>
        <w:rPr>
          <w:rFonts w:ascii="GHEA Grapalat" w:hAnsi="GHEA Grapalat"/>
          <w:sz w:val="24"/>
          <w:szCs w:val="24"/>
          <w:lang w:val="hy-AM"/>
        </w:rPr>
        <w:t xml:space="preserve"> 018/2011)</w:t>
      </w:r>
      <w:r w:rsidRPr="007B1FBF">
        <w:rPr>
          <w:rFonts w:ascii="GHEA Grapalat" w:hAnsi="GHEA Grapalat"/>
          <w:sz w:val="24"/>
          <w:szCs w:val="24"/>
          <w:lang w:val="hy-AM"/>
        </w:rPr>
        <w:t>։</w:t>
      </w:r>
    </w:p>
    <w:p w14:paraId="2B4AF45C" w14:textId="77777777" w:rsidR="005B6FDC" w:rsidRPr="0064444E" w:rsidRDefault="005B6FDC" w:rsidP="005B6FDC">
      <w:pPr>
        <w:tabs>
          <w:tab w:val="left" w:pos="10560"/>
          <w:tab w:val="left" w:pos="10680"/>
        </w:tabs>
        <w:spacing w:after="0" w:line="360" w:lineRule="auto"/>
        <w:ind w:left="75" w:right="84" w:firstLine="283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  <w:r w:rsidRPr="0064444E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64444E">
        <w:rPr>
          <w:rFonts w:ascii="GHEA Grapalat" w:hAnsi="GHEA Grapalat"/>
          <w:b/>
          <w:bCs/>
          <w:sz w:val="24"/>
          <w:szCs w:val="24"/>
          <w:lang w:val="fr-FR"/>
        </w:rPr>
        <w:t xml:space="preserve">. </w:t>
      </w:r>
      <w:proofErr w:type="spellStart"/>
      <w:r w:rsidRPr="0064444E">
        <w:rPr>
          <w:rFonts w:ascii="GHEA Grapalat" w:hAnsi="GHEA Grapalat"/>
          <w:b/>
          <w:bCs/>
          <w:sz w:val="24"/>
          <w:szCs w:val="24"/>
          <w:lang w:val="fr-FR"/>
        </w:rPr>
        <w:t>Կարգավորման</w:t>
      </w:r>
      <w:proofErr w:type="spellEnd"/>
      <w:r w:rsidRPr="0064444E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64444E">
        <w:rPr>
          <w:rFonts w:ascii="GHEA Grapalat" w:hAnsi="GHEA Grapalat"/>
          <w:b/>
          <w:bCs/>
          <w:sz w:val="24"/>
          <w:szCs w:val="24"/>
          <w:lang w:val="fr-FR"/>
        </w:rPr>
        <w:t>նպատակը</w:t>
      </w:r>
      <w:proofErr w:type="spellEnd"/>
      <w:r w:rsidRPr="0064444E">
        <w:rPr>
          <w:rFonts w:ascii="GHEA Grapalat" w:hAnsi="GHEA Grapalat"/>
          <w:b/>
          <w:bCs/>
          <w:sz w:val="24"/>
          <w:szCs w:val="24"/>
          <w:lang w:val="fr-FR"/>
        </w:rPr>
        <w:t>.</w:t>
      </w:r>
    </w:p>
    <w:p w14:paraId="758D380C" w14:textId="77777777" w:rsidR="005B6FDC" w:rsidRPr="0064444E" w:rsidRDefault="005B6FDC" w:rsidP="005B6FDC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4444E">
        <w:rPr>
          <w:rFonts w:ascii="GHEA Grapalat" w:hAnsi="GHEA Grapalat"/>
          <w:color w:val="000000"/>
          <w:sz w:val="24"/>
          <w:szCs w:val="24"/>
          <w:lang w:val="hy-AM"/>
        </w:rPr>
        <w:t xml:space="preserve">Որոշման նախագծով վերանայվում են </w:t>
      </w:r>
      <w:proofErr w:type="spellStart"/>
      <w:r w:rsidRPr="0064444E">
        <w:rPr>
          <w:rFonts w:ascii="GHEA Grapalat" w:hAnsi="GHEA Grapalat"/>
          <w:color w:val="000000"/>
          <w:sz w:val="24"/>
          <w:szCs w:val="24"/>
          <w:lang w:val="hy-AM"/>
        </w:rPr>
        <w:t>կարգավորումները</w:t>
      </w:r>
      <w:proofErr w:type="spellEnd"/>
      <w:r w:rsidRPr="0064444E">
        <w:rPr>
          <w:rFonts w:ascii="GHEA Grapalat" w:hAnsi="GHEA Grapalat"/>
          <w:color w:val="000000"/>
          <w:sz w:val="24"/>
          <w:szCs w:val="24"/>
          <w:lang w:val="hy-AM"/>
        </w:rPr>
        <w:t>՝</w:t>
      </w:r>
    </w:p>
    <w:p w14:paraId="45AC2144" w14:textId="77777777" w:rsidR="005B6FDC" w:rsidRPr="0064444E" w:rsidRDefault="005B6FDC" w:rsidP="005B6FDC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4444E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1</w:t>
      </w:r>
      <w:r w:rsidRPr="0064444E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64444E">
        <w:rPr>
          <w:rFonts w:ascii="GHEA Grapalat" w:hAnsi="GHEA Grapalat"/>
          <w:color w:val="000000"/>
          <w:sz w:val="24"/>
          <w:szCs w:val="24"/>
          <w:lang w:val="hy-AM"/>
        </w:rPr>
        <w:t xml:space="preserve">կանոնավոր երթուղիները սպասարկող </w:t>
      </w:r>
      <w:proofErr w:type="spellStart"/>
      <w:r w:rsidRPr="0064444E">
        <w:rPr>
          <w:rFonts w:ascii="GHEA Grapalat" w:hAnsi="GHEA Grapalat"/>
          <w:color w:val="000000"/>
          <w:sz w:val="24"/>
          <w:szCs w:val="24"/>
          <w:lang w:val="hy-AM"/>
        </w:rPr>
        <w:t>օպերատորների</w:t>
      </w:r>
      <w:proofErr w:type="spellEnd"/>
      <w:r w:rsidRPr="0064444E">
        <w:rPr>
          <w:rFonts w:ascii="GHEA Grapalat" w:hAnsi="GHEA Grapalat"/>
          <w:color w:val="000000"/>
          <w:sz w:val="24"/>
          <w:szCs w:val="24"/>
          <w:lang w:val="hy-AM"/>
        </w:rPr>
        <w:t xml:space="preserve"> ընտրության մրցույթի արդյունքում հաղթող ճանաչված կազմակերպության հետ նրա կողմից հայտ-պարտավորությամբ նախատեսված տրանսպորտային միջոցները ժամանակացույցով սահմանված ժամկետում չներկայացնելու պատճառով սպասարկման պայմանագիր չկնքելու և այդ հիմքով երթուղային ցանցը կազմակերպող մարմնի կողմից մրցույթը անվավեր ճանաչվելու դեպքում հայտ-</w:t>
      </w:r>
      <w:proofErr w:type="spellStart"/>
      <w:r w:rsidRPr="0064444E">
        <w:rPr>
          <w:rFonts w:ascii="GHEA Grapalat" w:hAnsi="GHEA Grapalat"/>
          <w:color w:val="000000"/>
          <w:sz w:val="24"/>
          <w:szCs w:val="24"/>
          <w:lang w:val="hy-AM"/>
        </w:rPr>
        <w:t>պարտավորագրով</w:t>
      </w:r>
      <w:proofErr w:type="spellEnd"/>
      <w:r w:rsidRPr="0064444E">
        <w:rPr>
          <w:rFonts w:ascii="GHEA Grapalat" w:hAnsi="GHEA Grapalat"/>
          <w:color w:val="000000"/>
          <w:sz w:val="24"/>
          <w:szCs w:val="24"/>
          <w:lang w:val="hy-AM"/>
        </w:rPr>
        <w:t xml:space="preserve"> մրցույթին մասնակցության գումարի հետ վերադարձի մասով</w:t>
      </w:r>
      <w:r w:rsidRPr="0064444E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</w:p>
    <w:p w14:paraId="7784FFBF" w14:textId="77777777" w:rsidR="005B6FDC" w:rsidRPr="0064444E" w:rsidRDefault="005B6FDC" w:rsidP="005B6FDC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  <w:r w:rsidRPr="0064444E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Pr="0064444E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64444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444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մրցութային կարգով նախատեսված կրկնակի կամ նոր մրցույթի չկայացած հայտարարվելու դեպքերում կանոնավոր </w:t>
      </w:r>
      <w:proofErr w:type="spellStart"/>
      <w:r w:rsidRPr="006444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ուղևորափոխադրումների</w:t>
      </w:r>
      <w:proofErr w:type="spellEnd"/>
      <w:r w:rsidRPr="006444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երթուղիները սպասարկելու իրավունք հատկացնելու մրցույթ հայտարարելու վերաբերյալ</w:t>
      </w:r>
      <w:r w:rsidRPr="0064444E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44543E9E" w14:textId="77777777" w:rsidR="005B6FDC" w:rsidRPr="0064444E" w:rsidRDefault="005B6FDC" w:rsidP="005B6FDC">
      <w:pPr>
        <w:pStyle w:val="ListParagraph"/>
        <w:spacing w:line="360" w:lineRule="auto"/>
        <w:ind w:left="0" w:firstLine="375"/>
        <w:jc w:val="both"/>
        <w:rPr>
          <w:rFonts w:ascii="GHEA Grapalat" w:hAnsi="GHEA Grapalat"/>
          <w:lang w:val="hy-AM"/>
        </w:rPr>
      </w:pPr>
      <w:r w:rsidRPr="0064444E">
        <w:rPr>
          <w:rFonts w:ascii="GHEA Grapalat" w:hAnsi="GHEA Grapalat"/>
          <w:lang w:val="hy-AM"/>
        </w:rPr>
        <w:t>3</w:t>
      </w:r>
      <w:r w:rsidRPr="0064444E">
        <w:rPr>
          <w:rFonts w:ascii="Cambria Math" w:hAnsi="Cambria Math" w:cs="Cambria Math"/>
          <w:lang w:val="hy-AM"/>
        </w:rPr>
        <w:t>․</w:t>
      </w:r>
      <w:r w:rsidRPr="0064444E">
        <w:rPr>
          <w:rFonts w:ascii="GHEA Grapalat" w:hAnsi="GHEA Grapalat"/>
          <w:lang w:val="hy-AM"/>
        </w:rPr>
        <w:t>մրցույթին ներկայացվող հաշմանդամություն ունեցող անձանց հարմարեցված տրանսպորտային միջոցների քանակի սահմանման վերաբերյալ</w:t>
      </w:r>
      <w:r w:rsidRPr="0064444E">
        <w:rPr>
          <w:rFonts w:ascii="Cambria Math" w:hAnsi="Cambria Math" w:cs="Cambria Math"/>
          <w:lang w:val="hy-AM"/>
        </w:rPr>
        <w:t>․</w:t>
      </w:r>
    </w:p>
    <w:p w14:paraId="6EF31387" w14:textId="77777777" w:rsidR="005B6FDC" w:rsidRPr="0064444E" w:rsidRDefault="005B6FDC" w:rsidP="005B6FD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444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64444E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6444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4444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մրցո</w:t>
      </w:r>
      <w:r w:rsidRPr="006444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ւթային կարգով սահմանված </w:t>
      </w:r>
      <w:proofErr w:type="spellStart"/>
      <w:r w:rsidRPr="006444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ձևերով</w:t>
      </w:r>
      <w:proofErr w:type="spellEnd"/>
      <w:r w:rsidRPr="006444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պահանջվող տեղեկատվության մասով,</w:t>
      </w:r>
    </w:p>
    <w:p w14:paraId="7E4123F7" w14:textId="77777777" w:rsidR="005B6FDC" w:rsidRPr="0064444E" w:rsidRDefault="005B6FDC" w:rsidP="005B6FD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444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64444E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6444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4444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հայտ</w:t>
      </w:r>
      <w:r w:rsidRPr="006444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Pr="0064444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պարտավորությամբ</w:t>
      </w:r>
      <w:r w:rsidRPr="006444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4444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մրցույթին</w:t>
      </w:r>
      <w:r w:rsidRPr="006444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4444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ներկայացող</w:t>
      </w:r>
      <w:r w:rsidRPr="006444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4444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կազմակերպությունների</w:t>
      </w:r>
      <w:r w:rsidRPr="006444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4444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կողմից</w:t>
      </w:r>
      <w:r w:rsidRPr="006444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4444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երթուղային</w:t>
      </w:r>
      <w:r w:rsidRPr="006444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4444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ցանցը</w:t>
      </w:r>
      <w:r w:rsidRPr="006444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4444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կազմակերպող</w:t>
      </w:r>
      <w:r w:rsidRPr="006444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4444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մարմնի</w:t>
      </w:r>
      <w:r w:rsidRPr="006444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4444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տրամադրած</w:t>
      </w:r>
      <w:r w:rsidRPr="006444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64444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հաշվեհամարին</w:t>
      </w:r>
      <w:proofErr w:type="spellEnd"/>
      <w:r w:rsidRPr="006444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</w:t>
      </w:r>
      <w:r w:rsidRPr="0064444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փոխանցված</w:t>
      </w:r>
      <w:r w:rsidRPr="006444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4444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երթուղիները</w:t>
      </w:r>
      <w:r w:rsidRPr="006444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4444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սպասարկելու</w:t>
      </w:r>
      <w:r w:rsidRPr="006444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4444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մրցույթ</w:t>
      </w:r>
      <w:r w:rsidRPr="006444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4444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անցկացնելու</w:t>
      </w:r>
      <w:r w:rsidRPr="006444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4444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մասին</w:t>
      </w:r>
      <w:r w:rsidRPr="006444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4444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հայտարարությամբ</w:t>
      </w:r>
      <w:r w:rsidRPr="006444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4444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սահմանված</w:t>
      </w:r>
      <w:r w:rsidRPr="006444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4444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քանակով</w:t>
      </w:r>
      <w:r w:rsidRPr="006444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4444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ավտոբուսների</w:t>
      </w:r>
      <w:r w:rsidRPr="006444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4444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ընդհանուր</w:t>
      </w:r>
      <w:r w:rsidRPr="006444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4444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արժեքի</w:t>
      </w:r>
      <w:r w:rsidRPr="006444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1.5 </w:t>
      </w:r>
      <w:r w:rsidRPr="0064444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տոկոսին</w:t>
      </w:r>
      <w:r w:rsidRPr="006444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4444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համարժեք</w:t>
      </w:r>
      <w:r w:rsidRPr="006444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4444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գումա</w:t>
      </w:r>
      <w:r w:rsidRPr="006444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րը 2,5 տոկոսի չափով սահմանելու մասով։</w:t>
      </w:r>
    </w:p>
    <w:p w14:paraId="240DB9BC" w14:textId="77777777" w:rsidR="005B6FDC" w:rsidRPr="0064444E" w:rsidRDefault="005B6FDC" w:rsidP="005B6FDC">
      <w:pPr>
        <w:pStyle w:val="ListParagraph"/>
        <w:spacing w:line="360" w:lineRule="auto"/>
        <w:ind w:left="0" w:firstLine="375"/>
        <w:jc w:val="both"/>
        <w:rPr>
          <w:rFonts w:ascii="GHEA Grapalat" w:hAnsi="GHEA Grapalat"/>
          <w:b/>
          <w:lang w:val="hy-AM"/>
        </w:rPr>
      </w:pPr>
      <w:r w:rsidRPr="0064444E">
        <w:rPr>
          <w:rFonts w:ascii="GHEA Grapalat" w:hAnsi="GHEA Grapalat"/>
          <w:b/>
          <w:lang w:val="hy-AM"/>
        </w:rPr>
        <w:t>4</w:t>
      </w:r>
      <w:r w:rsidRPr="0064444E">
        <w:rPr>
          <w:rFonts w:ascii="Cambria Math" w:hAnsi="Cambria Math" w:cs="Cambria Math"/>
          <w:b/>
          <w:lang w:val="hy-AM"/>
        </w:rPr>
        <w:t>․</w:t>
      </w:r>
      <w:r w:rsidRPr="0064444E">
        <w:rPr>
          <w:rFonts w:ascii="GHEA Grapalat" w:hAnsi="GHEA Grapalat"/>
          <w:b/>
          <w:lang w:val="hy-AM"/>
        </w:rPr>
        <w:t xml:space="preserve"> </w:t>
      </w:r>
      <w:r w:rsidRPr="0064444E">
        <w:rPr>
          <w:rFonts w:ascii="GHEA Grapalat" w:hAnsi="GHEA Grapalat" w:cs="GHEA Grapalat"/>
          <w:b/>
          <w:lang w:val="hy-AM"/>
        </w:rPr>
        <w:t>Ակնկալվող</w:t>
      </w:r>
      <w:r w:rsidRPr="0064444E">
        <w:rPr>
          <w:rFonts w:ascii="GHEA Grapalat" w:hAnsi="GHEA Grapalat"/>
          <w:b/>
          <w:lang w:val="hy-AM"/>
        </w:rPr>
        <w:t xml:space="preserve"> </w:t>
      </w:r>
      <w:r w:rsidRPr="0064444E">
        <w:rPr>
          <w:rFonts w:ascii="GHEA Grapalat" w:hAnsi="GHEA Grapalat" w:cs="GHEA Grapalat"/>
          <w:b/>
          <w:lang w:val="hy-AM"/>
        </w:rPr>
        <w:t>արդյունքը</w:t>
      </w:r>
      <w:r w:rsidRPr="0064444E">
        <w:rPr>
          <w:rFonts w:ascii="Cambria Math" w:hAnsi="Cambria Math" w:cs="Cambria Math"/>
          <w:b/>
          <w:lang w:val="hy-AM"/>
        </w:rPr>
        <w:t>․</w:t>
      </w:r>
    </w:p>
    <w:p w14:paraId="3D9B36A4" w14:textId="77777777" w:rsidR="005B6FDC" w:rsidRPr="0064444E" w:rsidRDefault="005B6FDC" w:rsidP="005B6FDC">
      <w:pPr>
        <w:pStyle w:val="ListParagraph"/>
        <w:spacing w:line="360" w:lineRule="auto"/>
        <w:ind w:left="0" w:firstLine="375"/>
        <w:jc w:val="both"/>
        <w:rPr>
          <w:rFonts w:ascii="GHEA Grapalat" w:hAnsi="GHEA Grapalat"/>
          <w:lang w:val="hy-AM"/>
        </w:rPr>
      </w:pPr>
      <w:r w:rsidRPr="0064444E">
        <w:rPr>
          <w:rFonts w:ascii="GHEA Grapalat" w:hAnsi="GHEA Grapalat"/>
          <w:lang w:val="hy-AM"/>
        </w:rPr>
        <w:t xml:space="preserve">Կանոնավոր </w:t>
      </w:r>
      <w:proofErr w:type="spellStart"/>
      <w:r w:rsidRPr="0064444E">
        <w:rPr>
          <w:rFonts w:ascii="GHEA Grapalat" w:hAnsi="GHEA Grapalat"/>
          <w:lang w:val="hy-AM"/>
        </w:rPr>
        <w:t>ուղևորափոխադրումների</w:t>
      </w:r>
      <w:proofErr w:type="spellEnd"/>
      <w:r w:rsidRPr="0064444E">
        <w:rPr>
          <w:rFonts w:ascii="GHEA Grapalat" w:hAnsi="GHEA Grapalat"/>
          <w:lang w:val="hy-AM"/>
        </w:rPr>
        <w:t xml:space="preserve"> ոլորտում ՀՀ օրենսդրական </w:t>
      </w:r>
      <w:proofErr w:type="spellStart"/>
      <w:r w:rsidRPr="0064444E">
        <w:rPr>
          <w:rFonts w:ascii="GHEA Grapalat" w:hAnsi="GHEA Grapalat"/>
          <w:lang w:val="hy-AM"/>
        </w:rPr>
        <w:t>կարգավորումների</w:t>
      </w:r>
      <w:proofErr w:type="spellEnd"/>
      <w:r w:rsidRPr="0064444E">
        <w:rPr>
          <w:rFonts w:ascii="GHEA Grapalat" w:hAnsi="GHEA Grapalat"/>
          <w:lang w:val="hy-AM"/>
        </w:rPr>
        <w:t xml:space="preserve"> հստակեցում, միասնական երթուղային ցանցի ներդրման գործընթացը արագացնելու և ավարտին հասցնելու նպատակով առկա օրենսդրական </w:t>
      </w:r>
      <w:proofErr w:type="spellStart"/>
      <w:r w:rsidRPr="0064444E">
        <w:rPr>
          <w:rFonts w:ascii="GHEA Grapalat" w:hAnsi="GHEA Grapalat"/>
          <w:lang w:val="hy-AM"/>
        </w:rPr>
        <w:t>բացերի</w:t>
      </w:r>
      <w:proofErr w:type="spellEnd"/>
      <w:r w:rsidRPr="0064444E">
        <w:rPr>
          <w:rFonts w:ascii="GHEA Grapalat" w:hAnsi="GHEA Grapalat"/>
          <w:lang w:val="hy-AM"/>
        </w:rPr>
        <w:t xml:space="preserve"> լրացում, հաշմանդամություն ունեցող անձանց տրանսպորտի մատչելիության ապահովում։</w:t>
      </w:r>
    </w:p>
    <w:p w14:paraId="068C0726" w14:textId="77777777" w:rsidR="005B6FDC" w:rsidRPr="0064444E" w:rsidRDefault="005B6FDC" w:rsidP="005B6FDC">
      <w:pPr>
        <w:pStyle w:val="ListParagraph"/>
        <w:spacing w:line="360" w:lineRule="auto"/>
        <w:ind w:left="0" w:firstLine="375"/>
        <w:jc w:val="both"/>
        <w:rPr>
          <w:rFonts w:ascii="GHEA Grapalat" w:hAnsi="GHEA Grapalat"/>
          <w:b/>
          <w:bCs/>
          <w:lang w:val="fr-FR"/>
        </w:rPr>
      </w:pPr>
      <w:r w:rsidRPr="0064444E">
        <w:rPr>
          <w:rFonts w:ascii="GHEA Grapalat" w:hAnsi="GHEA Grapalat" w:cs="Cambria Math"/>
          <w:b/>
          <w:bCs/>
          <w:lang w:val="hy-AM"/>
        </w:rPr>
        <w:t>5</w:t>
      </w:r>
      <w:r w:rsidRPr="0064444E">
        <w:rPr>
          <w:rFonts w:ascii="Cambria Math" w:hAnsi="Cambria Math" w:cs="Cambria Math"/>
          <w:b/>
          <w:bCs/>
          <w:lang w:val="hy-AM"/>
        </w:rPr>
        <w:t>․</w:t>
      </w:r>
      <w:proofErr w:type="spellStart"/>
      <w:r w:rsidRPr="0064444E">
        <w:rPr>
          <w:rFonts w:ascii="GHEA Grapalat" w:hAnsi="GHEA Grapalat"/>
          <w:b/>
          <w:bCs/>
          <w:lang w:val="fr-FR"/>
        </w:rPr>
        <w:t>Նախագծի</w:t>
      </w:r>
      <w:proofErr w:type="spellEnd"/>
      <w:r w:rsidRPr="0064444E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4444E">
        <w:rPr>
          <w:rFonts w:ascii="GHEA Grapalat" w:hAnsi="GHEA Grapalat"/>
          <w:b/>
          <w:bCs/>
          <w:lang w:val="fr-FR"/>
        </w:rPr>
        <w:t>մշակման</w:t>
      </w:r>
      <w:proofErr w:type="spellEnd"/>
      <w:r w:rsidRPr="0064444E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4444E">
        <w:rPr>
          <w:rFonts w:ascii="GHEA Grapalat" w:hAnsi="GHEA Grapalat"/>
          <w:b/>
          <w:bCs/>
          <w:lang w:val="fr-FR"/>
        </w:rPr>
        <w:t>գործընթացում</w:t>
      </w:r>
      <w:proofErr w:type="spellEnd"/>
      <w:r w:rsidRPr="0064444E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4444E">
        <w:rPr>
          <w:rFonts w:ascii="GHEA Grapalat" w:hAnsi="GHEA Grapalat"/>
          <w:b/>
          <w:bCs/>
          <w:lang w:val="fr-FR"/>
        </w:rPr>
        <w:t>ներգրավված</w:t>
      </w:r>
      <w:proofErr w:type="spellEnd"/>
      <w:r w:rsidRPr="0064444E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4444E">
        <w:rPr>
          <w:rFonts w:ascii="GHEA Grapalat" w:hAnsi="GHEA Grapalat"/>
          <w:b/>
          <w:bCs/>
          <w:lang w:val="fr-FR"/>
        </w:rPr>
        <w:t>ինստիտուտները</w:t>
      </w:r>
      <w:proofErr w:type="spellEnd"/>
      <w:r w:rsidRPr="0064444E">
        <w:rPr>
          <w:rFonts w:ascii="GHEA Grapalat" w:hAnsi="GHEA Grapalat"/>
          <w:b/>
          <w:bCs/>
          <w:lang w:val="fr-FR"/>
        </w:rPr>
        <w:t xml:space="preserve"> և </w:t>
      </w:r>
      <w:proofErr w:type="spellStart"/>
      <w:r w:rsidRPr="0064444E">
        <w:rPr>
          <w:rFonts w:ascii="GHEA Grapalat" w:hAnsi="GHEA Grapalat"/>
          <w:b/>
          <w:bCs/>
          <w:lang w:val="fr-FR"/>
        </w:rPr>
        <w:t>անձինք</w:t>
      </w:r>
      <w:proofErr w:type="spellEnd"/>
      <w:r w:rsidRPr="0064444E">
        <w:rPr>
          <w:rFonts w:ascii="GHEA Grapalat" w:hAnsi="GHEA Grapalat"/>
          <w:b/>
          <w:bCs/>
          <w:lang w:val="fr-FR"/>
        </w:rPr>
        <w:t>.</w:t>
      </w:r>
    </w:p>
    <w:p w14:paraId="44FB00EA" w14:textId="77777777" w:rsidR="005B6FDC" w:rsidRPr="0064444E" w:rsidRDefault="005B6FDC" w:rsidP="005B6FDC">
      <w:pPr>
        <w:pStyle w:val="ListParagraph"/>
        <w:spacing w:line="360" w:lineRule="auto"/>
        <w:ind w:left="0" w:firstLine="375"/>
        <w:jc w:val="both"/>
        <w:rPr>
          <w:rFonts w:ascii="GHEA Grapalat" w:hAnsi="GHEA Grapalat"/>
          <w:lang w:val="fr-FR"/>
        </w:rPr>
      </w:pPr>
      <w:proofErr w:type="spellStart"/>
      <w:r w:rsidRPr="0064444E">
        <w:rPr>
          <w:rFonts w:ascii="GHEA Grapalat" w:hAnsi="GHEA Grapalat"/>
          <w:lang w:val="fr-FR"/>
        </w:rPr>
        <w:t>Նախագիծը</w:t>
      </w:r>
      <w:proofErr w:type="spellEnd"/>
      <w:r w:rsidRPr="0064444E">
        <w:rPr>
          <w:rFonts w:ascii="GHEA Grapalat" w:hAnsi="GHEA Grapalat"/>
          <w:lang w:val="fr-FR"/>
        </w:rPr>
        <w:t xml:space="preserve"> </w:t>
      </w:r>
      <w:proofErr w:type="spellStart"/>
      <w:r w:rsidRPr="0064444E">
        <w:rPr>
          <w:rFonts w:ascii="GHEA Grapalat" w:hAnsi="GHEA Grapalat"/>
          <w:lang w:val="fr-FR"/>
        </w:rPr>
        <w:t>մշակվել</w:t>
      </w:r>
      <w:proofErr w:type="spellEnd"/>
      <w:r w:rsidRPr="0064444E">
        <w:rPr>
          <w:rFonts w:ascii="GHEA Grapalat" w:hAnsi="GHEA Grapalat"/>
          <w:lang w:val="fr-FR"/>
        </w:rPr>
        <w:t xml:space="preserve"> է </w:t>
      </w:r>
      <w:r w:rsidRPr="0064444E">
        <w:rPr>
          <w:rFonts w:ascii="GHEA Grapalat" w:hAnsi="GHEA Grapalat"/>
          <w:lang w:val="hy-AM"/>
        </w:rPr>
        <w:t>ՀՀ տ</w:t>
      </w:r>
      <w:proofErr w:type="spellStart"/>
      <w:r w:rsidRPr="0064444E">
        <w:rPr>
          <w:rFonts w:ascii="GHEA Grapalat" w:hAnsi="GHEA Grapalat"/>
          <w:lang w:val="fr-FR"/>
        </w:rPr>
        <w:t>արածքային</w:t>
      </w:r>
      <w:proofErr w:type="spellEnd"/>
      <w:r w:rsidRPr="0064444E">
        <w:rPr>
          <w:rFonts w:ascii="GHEA Grapalat" w:hAnsi="GHEA Grapalat"/>
          <w:lang w:val="fr-FR"/>
        </w:rPr>
        <w:t xml:space="preserve"> կառավարման և </w:t>
      </w:r>
      <w:proofErr w:type="spellStart"/>
      <w:r w:rsidRPr="0064444E">
        <w:rPr>
          <w:rFonts w:ascii="GHEA Grapalat" w:hAnsi="GHEA Grapalat"/>
          <w:lang w:val="fr-FR"/>
        </w:rPr>
        <w:t>ենթակառուցվածքների</w:t>
      </w:r>
      <w:proofErr w:type="spellEnd"/>
      <w:r w:rsidRPr="0064444E">
        <w:rPr>
          <w:rFonts w:ascii="GHEA Grapalat" w:hAnsi="GHEA Grapalat"/>
          <w:lang w:val="fr-FR"/>
        </w:rPr>
        <w:t xml:space="preserve"> </w:t>
      </w:r>
      <w:proofErr w:type="spellStart"/>
      <w:r w:rsidRPr="0064444E">
        <w:rPr>
          <w:rFonts w:ascii="GHEA Grapalat" w:hAnsi="GHEA Grapalat"/>
          <w:lang w:val="fr-FR"/>
        </w:rPr>
        <w:t>նախարարության</w:t>
      </w:r>
      <w:proofErr w:type="spellEnd"/>
      <w:r w:rsidRPr="0064444E">
        <w:rPr>
          <w:rFonts w:ascii="GHEA Grapalat" w:hAnsi="GHEA Grapalat"/>
          <w:lang w:val="fr-FR"/>
        </w:rPr>
        <w:t xml:space="preserve"> </w:t>
      </w:r>
      <w:proofErr w:type="spellStart"/>
      <w:proofErr w:type="gramStart"/>
      <w:r w:rsidRPr="0064444E">
        <w:rPr>
          <w:rFonts w:ascii="GHEA Grapalat" w:hAnsi="GHEA Grapalat"/>
          <w:lang w:val="fr-FR"/>
        </w:rPr>
        <w:t>կողմից</w:t>
      </w:r>
      <w:proofErr w:type="spellEnd"/>
      <w:r w:rsidRPr="0064444E">
        <w:rPr>
          <w:rFonts w:ascii="GHEA Grapalat" w:hAnsi="GHEA Grapalat"/>
          <w:lang w:val="fr-FR"/>
        </w:rPr>
        <w:t>:</w:t>
      </w:r>
      <w:proofErr w:type="gramEnd"/>
    </w:p>
    <w:p w14:paraId="6C5EEF1E" w14:textId="77777777" w:rsidR="005B6FDC" w:rsidRPr="0064444E" w:rsidRDefault="005B6FDC" w:rsidP="005B6FDC">
      <w:pPr>
        <w:pStyle w:val="ListParagraph"/>
        <w:spacing w:line="360" w:lineRule="auto"/>
        <w:ind w:left="0" w:firstLine="375"/>
        <w:jc w:val="both"/>
        <w:rPr>
          <w:rFonts w:ascii="GHEA Grapalat" w:hAnsi="GHEA Grapalat"/>
          <w:b/>
          <w:bCs/>
          <w:lang w:val="fr-FR"/>
        </w:rPr>
      </w:pPr>
      <w:r w:rsidRPr="0064444E">
        <w:rPr>
          <w:rFonts w:ascii="GHEA Grapalat" w:hAnsi="GHEA Grapalat" w:cs="Cambria Math"/>
          <w:b/>
          <w:bCs/>
          <w:lang w:val="hy-AM"/>
        </w:rPr>
        <w:lastRenderedPageBreak/>
        <w:t>6</w:t>
      </w:r>
      <w:r w:rsidRPr="0064444E">
        <w:rPr>
          <w:rFonts w:ascii="Cambria Math" w:hAnsi="Cambria Math" w:cs="Cambria Math"/>
          <w:b/>
          <w:bCs/>
          <w:lang w:val="hy-AM"/>
        </w:rPr>
        <w:t>․</w:t>
      </w:r>
      <w:r w:rsidRPr="0064444E">
        <w:rPr>
          <w:rFonts w:ascii="GHEA Grapalat" w:hAnsi="GHEA Grapalat"/>
          <w:b/>
          <w:bCs/>
          <w:lang w:val="hy-AM"/>
        </w:rPr>
        <w:t xml:space="preserve"> </w:t>
      </w:r>
      <w:proofErr w:type="spellStart"/>
      <w:r w:rsidRPr="0064444E">
        <w:rPr>
          <w:rFonts w:ascii="GHEA Grapalat" w:hAnsi="GHEA Grapalat"/>
          <w:b/>
          <w:bCs/>
          <w:lang w:val="fr-FR"/>
        </w:rPr>
        <w:t>Տեղեկատվություն</w:t>
      </w:r>
      <w:proofErr w:type="spellEnd"/>
      <w:r w:rsidRPr="0064444E">
        <w:rPr>
          <w:rFonts w:ascii="Calibri" w:hAnsi="Calibri" w:cs="Calibri"/>
          <w:b/>
          <w:bCs/>
          <w:lang w:val="fr-FR"/>
        </w:rPr>
        <w:t> </w:t>
      </w:r>
      <w:proofErr w:type="spellStart"/>
      <w:r w:rsidRPr="0064444E">
        <w:rPr>
          <w:rFonts w:ascii="GHEA Grapalat" w:hAnsi="GHEA Grapalat"/>
          <w:b/>
          <w:bCs/>
          <w:lang w:val="fr-FR"/>
        </w:rPr>
        <w:t>լրացուցիչ</w:t>
      </w:r>
      <w:proofErr w:type="spellEnd"/>
      <w:r w:rsidRPr="0064444E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4444E">
        <w:rPr>
          <w:rFonts w:ascii="GHEA Grapalat" w:hAnsi="GHEA Grapalat"/>
          <w:b/>
          <w:bCs/>
          <w:lang w:val="fr-FR"/>
        </w:rPr>
        <w:t>ֆինանսական</w:t>
      </w:r>
      <w:proofErr w:type="spellEnd"/>
      <w:r w:rsidRPr="0064444E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4444E">
        <w:rPr>
          <w:rFonts w:ascii="GHEA Grapalat" w:hAnsi="GHEA Grapalat"/>
          <w:b/>
          <w:bCs/>
          <w:lang w:val="fr-FR"/>
        </w:rPr>
        <w:t>միջոցների</w:t>
      </w:r>
      <w:proofErr w:type="spellEnd"/>
      <w:r w:rsidRPr="0064444E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4444E">
        <w:rPr>
          <w:rFonts w:ascii="GHEA Grapalat" w:hAnsi="GHEA Grapalat"/>
          <w:b/>
          <w:bCs/>
          <w:lang w:val="fr-FR"/>
        </w:rPr>
        <w:t>անհրաժեշտության</w:t>
      </w:r>
      <w:proofErr w:type="spellEnd"/>
      <w:r w:rsidRPr="0064444E">
        <w:rPr>
          <w:rFonts w:ascii="GHEA Grapalat" w:hAnsi="GHEA Grapalat"/>
          <w:b/>
          <w:bCs/>
          <w:lang w:val="fr-FR"/>
        </w:rPr>
        <w:t xml:space="preserve"> և </w:t>
      </w:r>
      <w:proofErr w:type="spellStart"/>
      <w:r w:rsidRPr="0064444E">
        <w:rPr>
          <w:rFonts w:ascii="GHEA Grapalat" w:hAnsi="GHEA Grapalat"/>
          <w:b/>
          <w:bCs/>
          <w:lang w:val="fr-FR"/>
        </w:rPr>
        <w:t>պետական</w:t>
      </w:r>
      <w:proofErr w:type="spellEnd"/>
      <w:r w:rsidRPr="0064444E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4444E">
        <w:rPr>
          <w:rFonts w:ascii="GHEA Grapalat" w:hAnsi="GHEA Grapalat"/>
          <w:b/>
          <w:bCs/>
          <w:lang w:val="fr-FR"/>
        </w:rPr>
        <w:t>բյուջեի</w:t>
      </w:r>
      <w:proofErr w:type="spellEnd"/>
      <w:r w:rsidRPr="0064444E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4444E">
        <w:rPr>
          <w:rFonts w:ascii="GHEA Grapalat" w:hAnsi="GHEA Grapalat"/>
          <w:b/>
          <w:bCs/>
          <w:lang w:val="fr-FR"/>
        </w:rPr>
        <w:t>եկամուտներում</w:t>
      </w:r>
      <w:proofErr w:type="spellEnd"/>
      <w:r w:rsidRPr="0064444E">
        <w:rPr>
          <w:rFonts w:ascii="GHEA Grapalat" w:hAnsi="GHEA Grapalat"/>
          <w:b/>
          <w:bCs/>
          <w:lang w:val="fr-FR"/>
        </w:rPr>
        <w:t xml:space="preserve"> և </w:t>
      </w:r>
      <w:proofErr w:type="spellStart"/>
      <w:r w:rsidRPr="0064444E">
        <w:rPr>
          <w:rFonts w:ascii="GHEA Grapalat" w:hAnsi="GHEA Grapalat"/>
          <w:b/>
          <w:bCs/>
          <w:lang w:val="fr-FR"/>
        </w:rPr>
        <w:t>ծախսերում</w:t>
      </w:r>
      <w:proofErr w:type="spellEnd"/>
      <w:r w:rsidRPr="0064444E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4444E">
        <w:rPr>
          <w:rFonts w:ascii="GHEA Grapalat" w:hAnsi="GHEA Grapalat"/>
          <w:b/>
          <w:bCs/>
          <w:lang w:val="fr-FR"/>
        </w:rPr>
        <w:t>սպասվելիք</w:t>
      </w:r>
      <w:proofErr w:type="spellEnd"/>
      <w:r w:rsidRPr="0064444E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4444E">
        <w:rPr>
          <w:rFonts w:ascii="GHEA Grapalat" w:hAnsi="GHEA Grapalat"/>
          <w:b/>
          <w:bCs/>
          <w:lang w:val="fr-FR"/>
        </w:rPr>
        <w:t>փոփոխությունների</w:t>
      </w:r>
      <w:proofErr w:type="spellEnd"/>
      <w:r w:rsidRPr="0064444E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4444E">
        <w:rPr>
          <w:rFonts w:ascii="GHEA Grapalat" w:hAnsi="GHEA Grapalat"/>
          <w:b/>
          <w:bCs/>
          <w:lang w:val="fr-FR"/>
        </w:rPr>
        <w:t>մասին</w:t>
      </w:r>
      <w:proofErr w:type="spellEnd"/>
      <w:r w:rsidRPr="0064444E">
        <w:rPr>
          <w:rFonts w:ascii="GHEA Grapalat" w:hAnsi="GHEA Grapalat"/>
          <w:b/>
          <w:bCs/>
          <w:lang w:val="fr-FR"/>
        </w:rPr>
        <w:t>.</w:t>
      </w:r>
    </w:p>
    <w:p w14:paraId="11083123" w14:textId="77777777" w:rsidR="005B6FDC" w:rsidRPr="0064444E" w:rsidRDefault="005B6FDC" w:rsidP="005B6FDC">
      <w:pPr>
        <w:pStyle w:val="ListParagraph"/>
        <w:spacing w:line="360" w:lineRule="auto"/>
        <w:ind w:left="0" w:firstLine="375"/>
        <w:jc w:val="both"/>
        <w:rPr>
          <w:rFonts w:ascii="GHEA Grapalat" w:hAnsi="GHEA Grapalat" w:cs="Times Armenian"/>
          <w:lang w:val="fr-FR"/>
        </w:rPr>
      </w:pPr>
      <w:r w:rsidRPr="0064444E">
        <w:rPr>
          <w:rFonts w:ascii="GHEA Grapalat" w:hAnsi="GHEA Grapalat" w:cs="Times Armenian"/>
          <w:lang w:val="hy-AM"/>
        </w:rPr>
        <w:t>Ո</w:t>
      </w:r>
      <w:proofErr w:type="spellStart"/>
      <w:r w:rsidRPr="0064444E">
        <w:rPr>
          <w:rFonts w:ascii="GHEA Grapalat" w:hAnsi="GHEA Grapalat" w:cs="Times Armenian"/>
          <w:lang w:val="fr-FR"/>
        </w:rPr>
        <w:t>րոշման</w:t>
      </w:r>
      <w:proofErr w:type="spellEnd"/>
      <w:r w:rsidRPr="0064444E">
        <w:rPr>
          <w:rFonts w:ascii="GHEA Grapalat" w:hAnsi="GHEA Grapalat" w:cs="Times Armenian"/>
          <w:lang w:val="fr-FR"/>
        </w:rPr>
        <w:t xml:space="preserve"> </w:t>
      </w:r>
      <w:r w:rsidRPr="0064444E">
        <w:rPr>
          <w:rFonts w:ascii="GHEA Grapalat" w:hAnsi="GHEA Grapalat" w:cs="Times Armenian"/>
          <w:lang w:val="hy-AM"/>
        </w:rPr>
        <w:t xml:space="preserve">նախագծի </w:t>
      </w:r>
      <w:proofErr w:type="spellStart"/>
      <w:r w:rsidRPr="0064444E">
        <w:rPr>
          <w:rFonts w:ascii="GHEA Grapalat" w:hAnsi="GHEA Grapalat" w:cs="Times Armenian"/>
          <w:lang w:val="fr-FR"/>
        </w:rPr>
        <w:t>ընդունման</w:t>
      </w:r>
      <w:proofErr w:type="spellEnd"/>
      <w:r w:rsidRPr="0064444E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64444E">
        <w:rPr>
          <w:rFonts w:ascii="GHEA Grapalat" w:hAnsi="GHEA Grapalat" w:cs="Times Armenian"/>
          <w:lang w:val="fr-FR"/>
        </w:rPr>
        <w:t>դեպքում</w:t>
      </w:r>
      <w:proofErr w:type="spellEnd"/>
      <w:r w:rsidRPr="0064444E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64444E">
        <w:rPr>
          <w:rFonts w:ascii="GHEA Grapalat" w:hAnsi="GHEA Grapalat" w:cs="Times Armenian"/>
          <w:lang w:val="fr-FR"/>
        </w:rPr>
        <w:t>պետական</w:t>
      </w:r>
      <w:proofErr w:type="spellEnd"/>
      <w:r w:rsidRPr="0064444E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64444E">
        <w:rPr>
          <w:rFonts w:ascii="GHEA Grapalat" w:hAnsi="GHEA Grapalat" w:cs="Times Armenian"/>
          <w:lang w:val="fr-FR"/>
        </w:rPr>
        <w:t>բյուջեի</w:t>
      </w:r>
      <w:proofErr w:type="spellEnd"/>
      <w:r w:rsidRPr="0064444E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64444E">
        <w:rPr>
          <w:rFonts w:ascii="GHEA Grapalat" w:hAnsi="GHEA Grapalat" w:cs="Times Armenian"/>
          <w:lang w:val="fr-FR"/>
        </w:rPr>
        <w:t>մուտքերի</w:t>
      </w:r>
      <w:proofErr w:type="spellEnd"/>
      <w:r w:rsidRPr="0064444E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64444E">
        <w:rPr>
          <w:rFonts w:ascii="GHEA Grapalat" w:hAnsi="GHEA Grapalat" w:cs="Times Armenian"/>
          <w:lang w:val="fr-FR"/>
        </w:rPr>
        <w:t>ավելացում</w:t>
      </w:r>
      <w:proofErr w:type="spellEnd"/>
      <w:r w:rsidRPr="0064444E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64444E">
        <w:rPr>
          <w:rFonts w:ascii="GHEA Grapalat" w:hAnsi="GHEA Grapalat" w:cs="Times Armenian"/>
          <w:lang w:val="fr-FR"/>
        </w:rPr>
        <w:t>կամ</w:t>
      </w:r>
      <w:proofErr w:type="spellEnd"/>
      <w:r w:rsidRPr="0064444E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64444E">
        <w:rPr>
          <w:rFonts w:ascii="GHEA Grapalat" w:hAnsi="GHEA Grapalat" w:cs="Times Armenian"/>
          <w:lang w:val="fr-FR"/>
        </w:rPr>
        <w:t>նվազեցում</w:t>
      </w:r>
      <w:proofErr w:type="spellEnd"/>
      <w:r w:rsidRPr="0064444E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64444E">
        <w:rPr>
          <w:rFonts w:ascii="GHEA Grapalat" w:hAnsi="GHEA Grapalat" w:cs="Times Armenian"/>
          <w:lang w:val="fr-FR"/>
        </w:rPr>
        <w:t>չի</w:t>
      </w:r>
      <w:proofErr w:type="spellEnd"/>
      <w:r w:rsidRPr="0064444E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64444E">
        <w:rPr>
          <w:rFonts w:ascii="GHEA Grapalat" w:hAnsi="GHEA Grapalat" w:cs="Times Armenian"/>
          <w:lang w:val="fr-FR"/>
        </w:rPr>
        <w:t>նախատեսվում</w:t>
      </w:r>
      <w:proofErr w:type="spellEnd"/>
      <w:r w:rsidRPr="0064444E">
        <w:rPr>
          <w:rFonts w:ascii="GHEA Grapalat" w:hAnsi="GHEA Grapalat" w:cs="Times Armenian"/>
          <w:lang w:val="fr-FR"/>
        </w:rPr>
        <w:t>:</w:t>
      </w:r>
    </w:p>
    <w:p w14:paraId="0251BA19" w14:textId="77777777" w:rsidR="005B6FDC" w:rsidRPr="0064444E" w:rsidRDefault="005B6FDC" w:rsidP="005B6FDC">
      <w:pPr>
        <w:pStyle w:val="ListParagraph"/>
        <w:spacing w:line="360" w:lineRule="auto"/>
        <w:ind w:left="0" w:firstLine="375"/>
        <w:jc w:val="both"/>
        <w:rPr>
          <w:rFonts w:ascii="GHEA Grapalat" w:hAnsi="GHEA Grapalat" w:cs="Times Armenian"/>
          <w:b/>
          <w:lang w:val="hy-AM"/>
        </w:rPr>
      </w:pPr>
      <w:r w:rsidRPr="0064444E">
        <w:rPr>
          <w:rFonts w:ascii="GHEA Grapalat" w:hAnsi="GHEA Grapalat" w:cs="Times Armenian"/>
          <w:b/>
          <w:lang w:val="hy-AM"/>
        </w:rPr>
        <w:t>7</w:t>
      </w:r>
      <w:r w:rsidRPr="0064444E">
        <w:rPr>
          <w:rFonts w:ascii="Cambria Math" w:hAnsi="Cambria Math" w:cs="Cambria Math"/>
          <w:b/>
          <w:lang w:val="hy-AM"/>
        </w:rPr>
        <w:t>․</w:t>
      </w:r>
      <w:r w:rsidRPr="0064444E">
        <w:rPr>
          <w:rFonts w:ascii="GHEA Grapalat" w:hAnsi="GHEA Grapalat" w:cs="GHEA Grapalat"/>
          <w:b/>
          <w:lang w:val="hy-AM"/>
        </w:rPr>
        <w:t>Կապը</w:t>
      </w:r>
      <w:r w:rsidRPr="0064444E">
        <w:rPr>
          <w:rFonts w:ascii="GHEA Grapalat" w:hAnsi="GHEA Grapalat" w:cs="Times Armenian"/>
          <w:b/>
          <w:lang w:val="hy-AM"/>
        </w:rPr>
        <w:t xml:space="preserve"> </w:t>
      </w:r>
      <w:r w:rsidRPr="0064444E">
        <w:rPr>
          <w:rFonts w:ascii="GHEA Grapalat" w:hAnsi="GHEA Grapalat" w:cs="GHEA Grapalat"/>
          <w:b/>
          <w:lang w:val="hy-AM"/>
        </w:rPr>
        <w:t>ռազմավարական</w:t>
      </w:r>
      <w:r w:rsidRPr="0064444E">
        <w:rPr>
          <w:rFonts w:ascii="GHEA Grapalat" w:hAnsi="GHEA Grapalat" w:cs="Times Armenian"/>
          <w:b/>
          <w:lang w:val="hy-AM"/>
        </w:rPr>
        <w:t xml:space="preserve"> </w:t>
      </w:r>
      <w:r w:rsidRPr="0064444E">
        <w:rPr>
          <w:rFonts w:ascii="GHEA Grapalat" w:hAnsi="GHEA Grapalat" w:cs="GHEA Grapalat"/>
          <w:b/>
          <w:lang w:val="hy-AM"/>
        </w:rPr>
        <w:t>փաստաթղթերի</w:t>
      </w:r>
      <w:r w:rsidRPr="0064444E">
        <w:rPr>
          <w:rFonts w:ascii="GHEA Grapalat" w:hAnsi="GHEA Grapalat" w:cs="Times Armenian"/>
          <w:b/>
          <w:lang w:val="hy-AM"/>
        </w:rPr>
        <w:t xml:space="preserve"> </w:t>
      </w:r>
      <w:r w:rsidRPr="0064444E">
        <w:rPr>
          <w:rFonts w:ascii="GHEA Grapalat" w:hAnsi="GHEA Grapalat" w:cs="GHEA Grapalat"/>
          <w:b/>
          <w:lang w:val="hy-AM"/>
        </w:rPr>
        <w:t>հետ</w:t>
      </w:r>
    </w:p>
    <w:p w14:paraId="145D1545" w14:textId="77777777" w:rsidR="005B6FDC" w:rsidRPr="0064444E" w:rsidRDefault="005B6FDC" w:rsidP="005B6FDC">
      <w:pPr>
        <w:tabs>
          <w:tab w:val="left" w:pos="10560"/>
          <w:tab w:val="left" w:pos="10680"/>
        </w:tabs>
        <w:spacing w:line="240" w:lineRule="auto"/>
        <w:ind w:left="75" w:right="84" w:firstLine="283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64444E">
        <w:rPr>
          <w:rFonts w:ascii="GHEA Grapalat" w:hAnsi="GHEA Grapalat"/>
          <w:spacing w:val="-6"/>
          <w:sz w:val="24"/>
          <w:szCs w:val="24"/>
          <w:lang w:val="hy-AM"/>
        </w:rPr>
        <w:t>Ռազմավարական փաստաթղթերի հետ կապը բացակայում է։</w:t>
      </w:r>
    </w:p>
    <w:p w14:paraId="236ADFEA" w14:textId="546510A1" w:rsidR="00A3084B" w:rsidRPr="005B6FDC" w:rsidRDefault="00A3084B" w:rsidP="005B6FDC">
      <w:pPr>
        <w:rPr>
          <w:lang w:val="fr-FR"/>
        </w:rPr>
      </w:pPr>
      <w:bookmarkStart w:id="0" w:name="_GoBack"/>
      <w:bookmarkEnd w:id="0"/>
    </w:p>
    <w:sectPr w:rsidR="00A3084B" w:rsidRPr="005B6FDC" w:rsidSect="00646ABB">
      <w:pgSz w:w="12240" w:h="15840"/>
      <w:pgMar w:top="720" w:right="108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BC2C2E"/>
    <w:multiLevelType w:val="multilevel"/>
    <w:tmpl w:val="37528E78"/>
    <w:lvl w:ilvl="0">
      <w:start w:val="1"/>
      <w:numFmt w:val="decimal"/>
      <w:lvlText w:val="%1."/>
      <w:lvlJc w:val="left"/>
      <w:pPr>
        <w:ind w:left="900" w:hanging="900"/>
      </w:pPr>
    </w:lvl>
    <w:lvl w:ilvl="1">
      <w:start w:val="1"/>
      <w:numFmt w:val="decimal"/>
      <w:lvlText w:val="%1.%2."/>
      <w:lvlJc w:val="left"/>
      <w:pPr>
        <w:ind w:left="1725" w:hanging="900"/>
      </w:pPr>
    </w:lvl>
    <w:lvl w:ilvl="2">
      <w:start w:val="1"/>
      <w:numFmt w:val="decimal"/>
      <w:lvlText w:val="%1.%2.%3."/>
      <w:lvlJc w:val="left"/>
      <w:pPr>
        <w:ind w:left="2550" w:hanging="900"/>
      </w:pPr>
    </w:lvl>
    <w:lvl w:ilvl="3">
      <w:start w:val="1"/>
      <w:numFmt w:val="decimal"/>
      <w:lvlText w:val="%1.%2.%3.%4."/>
      <w:lvlJc w:val="left"/>
      <w:pPr>
        <w:ind w:left="3555" w:hanging="1080"/>
      </w:pPr>
    </w:lvl>
    <w:lvl w:ilvl="4">
      <w:start w:val="1"/>
      <w:numFmt w:val="decimal"/>
      <w:lvlText w:val="%1.%2.%3.%4.%5."/>
      <w:lvlJc w:val="left"/>
      <w:pPr>
        <w:ind w:left="4380" w:hanging="1080"/>
      </w:pPr>
    </w:lvl>
    <w:lvl w:ilvl="5">
      <w:start w:val="1"/>
      <w:numFmt w:val="decimal"/>
      <w:lvlText w:val="%1.%2.%3.%4.%5.%6."/>
      <w:lvlJc w:val="left"/>
      <w:pPr>
        <w:ind w:left="5565" w:hanging="1440"/>
      </w:pPr>
    </w:lvl>
    <w:lvl w:ilvl="6">
      <w:start w:val="1"/>
      <w:numFmt w:val="decimal"/>
      <w:lvlText w:val="%1.%2.%3.%4.%5.%6.%7."/>
      <w:lvlJc w:val="left"/>
      <w:pPr>
        <w:ind w:left="6750" w:hanging="1800"/>
      </w:pPr>
    </w:lvl>
    <w:lvl w:ilvl="7">
      <w:start w:val="1"/>
      <w:numFmt w:val="decimal"/>
      <w:lvlText w:val="%1.%2.%3.%4.%5.%6.%7.%8."/>
      <w:lvlJc w:val="left"/>
      <w:pPr>
        <w:ind w:left="7575" w:hanging="1800"/>
      </w:pPr>
    </w:lvl>
    <w:lvl w:ilvl="8">
      <w:start w:val="1"/>
      <w:numFmt w:val="decimal"/>
      <w:lvlText w:val="%1.%2.%3.%4.%5.%6.%7.%8.%9."/>
      <w:lvlJc w:val="left"/>
      <w:pPr>
        <w:ind w:left="876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0DC"/>
    <w:rsid w:val="00023D58"/>
    <w:rsid w:val="000E0F9A"/>
    <w:rsid w:val="00121732"/>
    <w:rsid w:val="001560EE"/>
    <w:rsid w:val="0017337B"/>
    <w:rsid w:val="001777F1"/>
    <w:rsid w:val="001801AA"/>
    <w:rsid w:val="001A2624"/>
    <w:rsid w:val="001A30DC"/>
    <w:rsid w:val="00217477"/>
    <w:rsid w:val="00274372"/>
    <w:rsid w:val="002F737F"/>
    <w:rsid w:val="0030614C"/>
    <w:rsid w:val="003457BD"/>
    <w:rsid w:val="00352975"/>
    <w:rsid w:val="00402B75"/>
    <w:rsid w:val="004477C7"/>
    <w:rsid w:val="00485179"/>
    <w:rsid w:val="004B10E3"/>
    <w:rsid w:val="004B1914"/>
    <w:rsid w:val="004F4617"/>
    <w:rsid w:val="00537571"/>
    <w:rsid w:val="005530EA"/>
    <w:rsid w:val="005A5CCC"/>
    <w:rsid w:val="005B6FDC"/>
    <w:rsid w:val="005E0CDE"/>
    <w:rsid w:val="00623817"/>
    <w:rsid w:val="00633BA8"/>
    <w:rsid w:val="00646ABB"/>
    <w:rsid w:val="006A78D6"/>
    <w:rsid w:val="006C7848"/>
    <w:rsid w:val="006D557C"/>
    <w:rsid w:val="006E32F2"/>
    <w:rsid w:val="006E473C"/>
    <w:rsid w:val="00713F49"/>
    <w:rsid w:val="00757E66"/>
    <w:rsid w:val="007A7263"/>
    <w:rsid w:val="007B3AAE"/>
    <w:rsid w:val="007D3DFC"/>
    <w:rsid w:val="00857517"/>
    <w:rsid w:val="008B1A82"/>
    <w:rsid w:val="008D7AE5"/>
    <w:rsid w:val="00907201"/>
    <w:rsid w:val="009771E4"/>
    <w:rsid w:val="009B7C06"/>
    <w:rsid w:val="00A3084B"/>
    <w:rsid w:val="00A551BF"/>
    <w:rsid w:val="00A96EE5"/>
    <w:rsid w:val="00AB3E76"/>
    <w:rsid w:val="00AD2017"/>
    <w:rsid w:val="00B70FCD"/>
    <w:rsid w:val="00B71288"/>
    <w:rsid w:val="00BA5F92"/>
    <w:rsid w:val="00BB77C7"/>
    <w:rsid w:val="00BF6E8F"/>
    <w:rsid w:val="00C0733D"/>
    <w:rsid w:val="00C2318F"/>
    <w:rsid w:val="00C707BD"/>
    <w:rsid w:val="00CB010B"/>
    <w:rsid w:val="00CE4F57"/>
    <w:rsid w:val="00CF4E26"/>
    <w:rsid w:val="00D225D3"/>
    <w:rsid w:val="00D26E74"/>
    <w:rsid w:val="00D45E39"/>
    <w:rsid w:val="00DA44F4"/>
    <w:rsid w:val="00DF6A70"/>
    <w:rsid w:val="00EA5E15"/>
    <w:rsid w:val="00ED5CE1"/>
    <w:rsid w:val="00F138BC"/>
    <w:rsid w:val="00F31F5E"/>
    <w:rsid w:val="00F91D53"/>
    <w:rsid w:val="00FC3850"/>
    <w:rsid w:val="00FF7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76CDB6"/>
  <w15:docId w15:val="{CC38A854-F458-41B6-B9CA-93691B6F5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71E4"/>
    <w:pPr>
      <w:spacing w:line="25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9771E4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9771E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 w:eastAsia="ru-RU"/>
    </w:rPr>
  </w:style>
  <w:style w:type="character" w:styleId="Strong">
    <w:name w:val="Strong"/>
    <w:basedOn w:val="DefaultParagraphFont"/>
    <w:uiPriority w:val="22"/>
    <w:qFormat/>
    <w:rsid w:val="009771E4"/>
    <w:rPr>
      <w:b/>
      <w:bCs/>
    </w:rPr>
  </w:style>
  <w:style w:type="paragraph" w:styleId="BodyText">
    <w:name w:val="Body Text"/>
    <w:basedOn w:val="Normal"/>
    <w:link w:val="BodyTextChar"/>
    <w:uiPriority w:val="99"/>
    <w:rsid w:val="00CB010B"/>
    <w:pPr>
      <w:spacing w:after="0" w:line="240" w:lineRule="auto"/>
      <w:jc w:val="both"/>
    </w:pPr>
    <w:rPr>
      <w:rFonts w:ascii="Arial Armenian" w:eastAsia="Times New Roman" w:hAnsi="Arial Armenian" w:cs="Times New Roman"/>
      <w:sz w:val="24"/>
      <w:szCs w:val="24"/>
      <w:lang w:val="en-US" w:eastAsia="x-none"/>
    </w:rPr>
  </w:style>
  <w:style w:type="character" w:customStyle="1" w:styleId="BodyTextChar">
    <w:name w:val="Body Text Char"/>
    <w:basedOn w:val="DefaultParagraphFont"/>
    <w:link w:val="BodyText"/>
    <w:rsid w:val="00CB010B"/>
    <w:rPr>
      <w:rFonts w:ascii="Arial Armenian" w:eastAsia="Times New Roman" w:hAnsi="Arial Armenian" w:cs="Times New Roman"/>
      <w:sz w:val="24"/>
      <w:szCs w:val="24"/>
      <w:lang w:eastAsia="x-none"/>
    </w:rPr>
  </w:style>
  <w:style w:type="character" w:customStyle="1" w:styleId="BodyTextChar1">
    <w:name w:val="Body Text Char1"/>
    <w:uiPriority w:val="99"/>
    <w:semiHidden/>
    <w:locked/>
    <w:rsid w:val="009B7C06"/>
    <w:rPr>
      <w:rFonts w:ascii="Arial Armenian" w:eastAsia="Times New Roman" w:hAnsi="Arial Armeni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9B7C0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A262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2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793</Words>
  <Characters>6226</Characters>
  <Application>Microsoft Office Word</Application>
  <DocSecurity>0</DocSecurity>
  <Lines>117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Ruzanna Ayvazyan</dc:creator>
  <cp:keywords>https://mul2.gov.am/tasks/853775/oneclick/b21967ca0f143912591fcbb177e781e918b9203b74420f5f78635c77e48015fb.docx?token=c837ffdfaf56f5c8e1b87868b31a16be</cp:keywords>
  <cp:lastModifiedBy>Marina Vardanyan</cp:lastModifiedBy>
  <cp:revision>3</cp:revision>
  <dcterms:created xsi:type="dcterms:W3CDTF">2023-09-13T10:37:00Z</dcterms:created>
  <dcterms:modified xsi:type="dcterms:W3CDTF">2023-09-29T11:39:00Z</dcterms:modified>
</cp:coreProperties>
</file>