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93A" w:rsidRPr="00E2493A" w:rsidRDefault="00E2493A" w:rsidP="00E2493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E2493A" w:rsidRPr="00E2493A" w:rsidRDefault="00E2493A" w:rsidP="00E2493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E5BD1" w:rsidRPr="000A45C2" w:rsidRDefault="00D9715F" w:rsidP="000A45C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="000A45C2"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2007 ԹՎԱԿԱՆԻ ՓԵ</w:t>
      </w:r>
      <w:r w:rsidR="000A45C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ՏՐՎԱՐԻ 1-Ի N 201-Ն ՈՐՈՇՄԱՆ ՄԵՋ </w:t>
      </w:r>
      <w:r w:rsidR="000A45C2"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ՓՈՓՈԽՈՒԹՅՈՒՆ</w:t>
      </w:r>
      <w:r w:rsidR="00714EA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ԵՎ ԼՐԱՑՈՒՄ</w:t>
      </w:r>
      <w:r w:rsidR="0052135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 w:rsidR="000A45C2" w:rsidRPr="002116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ԿԱՏԱՐԵԼՈՒ</w:t>
      </w:r>
      <w:r w:rsidR="000A45C2" w:rsidRPr="002116DD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  <w:r w:rsidR="000A45C2"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Pr="00E2493A" w:rsidRDefault="00E2493A" w:rsidP="000A45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 </w:t>
      </w:r>
      <w:r w:rsidR="00CD00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332951" w:rsidRDefault="00332951" w:rsidP="00E2493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CD00A4" w:rsidRPr="00C760E3" w:rsidRDefault="00CD00A4" w:rsidP="005F289F">
      <w:pPr>
        <w:numPr>
          <w:ilvl w:val="0"/>
          <w:numId w:val="10"/>
        </w:numPr>
        <w:tabs>
          <w:tab w:val="left" w:pos="851"/>
        </w:tabs>
        <w:spacing w:after="0" w:line="360" w:lineRule="auto"/>
        <w:ind w:left="426" w:firstLine="141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Միջոցառման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իրականացման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նպատակը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</w:p>
    <w:p w:rsidR="00CD00A4" w:rsidRPr="00295026" w:rsidRDefault="00CD00A4" w:rsidP="00CD00A4">
      <w:pPr>
        <w:spacing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C760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 ակտում փոփոխություն կատարվում է</w:t>
      </w:r>
      <w:r w:rsidRPr="00C760E3">
        <w:rPr>
          <w:rFonts w:ascii="GHEA Grapalat" w:eastAsia="CIDFont+F2" w:hAnsi="GHEA Grapalat" w:cs="Sylfaen"/>
          <w:sz w:val="24"/>
          <w:szCs w:val="24"/>
          <w:lang w:val="hy-AM"/>
        </w:rPr>
        <w:t xml:space="preserve"> </w:t>
      </w:r>
      <w:r w:rsidRPr="00C760E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գործընթացի կազմակերպման ընթացքում ի հայտ եկած բացերը լրացնելու, խնդրահարույց հարցերը հստակեցնելու նպատակով: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միջոցառման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բխում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295026">
        <w:rPr>
          <w:rFonts w:ascii="GHEA Grapalat" w:eastAsia="GHEA Grapalat" w:hAnsi="GHEA Grapalat" w:cs="GHEA Grapalat"/>
          <w:sz w:val="24"/>
          <w:szCs w:val="24"/>
        </w:rPr>
        <w:t>է</w:t>
      </w:r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հանրակրթության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ոլորտում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իրականացվող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668C3">
        <w:rPr>
          <w:rFonts w:ascii="GHEA Grapalat" w:eastAsia="GHEA Grapalat" w:hAnsi="GHEA Grapalat" w:cs="GHEA Grapalat"/>
          <w:sz w:val="24"/>
          <w:szCs w:val="24"/>
        </w:rPr>
        <w:t>բովանդակային</w:t>
      </w:r>
      <w:proofErr w:type="spellEnd"/>
      <w:r w:rsidR="004668C3" w:rsidRPr="004668C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668C3">
        <w:rPr>
          <w:rFonts w:ascii="GHEA Grapalat" w:eastAsia="GHEA Grapalat" w:hAnsi="GHEA Grapalat" w:cs="GHEA Grapalat"/>
          <w:sz w:val="24"/>
          <w:szCs w:val="24"/>
        </w:rPr>
        <w:t>լայնածավալ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բարեփոխումների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տրամաբանությունից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: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Իրականացվող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փոփոխությունը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նպատակ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ունի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668C3">
        <w:rPr>
          <w:rFonts w:ascii="GHEA Grapalat" w:eastAsia="GHEA Grapalat" w:hAnsi="GHEA Grapalat" w:cs="GHEA Grapalat"/>
          <w:sz w:val="24"/>
          <w:szCs w:val="24"/>
        </w:rPr>
        <w:t>ուսուցչ</w:t>
      </w:r>
      <w:r w:rsidR="00295026">
        <w:rPr>
          <w:rFonts w:ascii="GHEA Grapalat" w:eastAsia="GHEA Grapalat" w:hAnsi="GHEA Grapalat" w:cs="GHEA Grapalat"/>
          <w:sz w:val="24"/>
          <w:szCs w:val="24"/>
        </w:rPr>
        <w:t>ի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դրույքաչափում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փոփոխություն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ինչի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մեծապես </w:t>
      </w:r>
      <w:proofErr w:type="spellStart"/>
      <w:r w:rsidR="00295026"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proofErr w:type="spellEnd"/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295026">
        <w:rPr>
          <w:rFonts w:ascii="GHEA Grapalat" w:eastAsia="GHEA Grapalat" w:hAnsi="GHEA Grapalat" w:cs="GHEA Grapalat"/>
          <w:sz w:val="24"/>
          <w:szCs w:val="24"/>
        </w:rPr>
        <w:t>է</w:t>
      </w:r>
      <w:r w:rsidR="00295026" w:rsidRPr="002950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չափորոշչի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ներդրմամբ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Չափորոշչի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ներդրմանը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զուգահեռ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որակյալ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բովանդակություն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ուսուցչական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բարձրորակ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համակազմի</w:t>
      </w:r>
      <w:proofErr w:type="spellEnd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շարունակական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ինքնակրթության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կկարողանա</w:t>
      </w:r>
      <w:proofErr w:type="spellEnd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668C3" w:rsidRPr="008035E7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4668C3" w:rsidRPr="004668C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035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քաղաքակիրթ, ստեղծագործ, նախաձեռնող, կարողունակ, մրցունակ և ապագան իր սեփական երկրում պատկերացնող քաղաքացու ձևավորումը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Վերոգրյալը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ենթադրում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ուսուցիչների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տարբերակված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751AF8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</w:t>
      </w:r>
      <w:proofErr w:type="spellEnd"/>
      <w:r w:rsidR="00751AF8" w:rsidRPr="00751AF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751AF8">
        <w:rPr>
          <w:rFonts w:ascii="GHEA Grapalat" w:eastAsia="Times New Roman" w:hAnsi="GHEA Grapalat" w:cs="Times New Roman"/>
          <w:color w:val="000000"/>
          <w:sz w:val="24"/>
          <w:szCs w:val="24"/>
        </w:rPr>
        <w:t>գործարկելու</w:t>
      </w:r>
      <w:proofErr w:type="spellEnd"/>
      <w:r w:rsidR="00751AF8" w:rsidRPr="00751AF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751AF8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հասնել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ուսուցիչների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որակյալ համակազմի այնպիսի ցուցանիշի, որը </w:t>
      </w:r>
      <w:r w:rsidR="00607FA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կլինի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նաև </w:t>
      </w:r>
      <w:r w:rsidR="00607FA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ՀՀ </w:t>
      </w:r>
      <w:r w:rsidR="00607FA2" w:rsidRPr="00607FA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կրթության</w:t>
      </w:r>
      <w:r w:rsidR="00AD300E" w:rsidRPr="00607FA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607FA2" w:rsidRPr="00607FA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մ</w:t>
      </w:r>
      <w:r w:rsidR="00AD300E" w:rsidRPr="00607FA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ինչև</w:t>
      </w:r>
      <w:r w:rsidR="00607FA2" w:rsidRPr="00607FA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2030 թվականի զարգացման պետական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ծրագրով նախատեսված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առաջխաղացման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շարունակական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վարձատրության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մեխանիզմ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</w:t>
      </w:r>
      <w:proofErr w:type="spellEnd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ունենա</w:t>
      </w:r>
      <w:r w:rsidR="00295026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լով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վարձատրություն</w:t>
      </w:r>
      <w:proofErr w:type="spellEnd"/>
      <w:r w:rsidR="00607FA2" w:rsidRPr="00607FA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07FA2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295026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ամենը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ենթադրում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95026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ուսուցչի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ընդլայնում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աշխատանքային ծավալի մեծացում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ուսուցչի</w:t>
      </w:r>
      <w:proofErr w:type="spellEnd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պարապվող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դասաժամերի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նվազեցումը</w:t>
      </w:r>
      <w:proofErr w:type="spellEnd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ընձեռելով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կատարելագործման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անձնագրով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ծավալուն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="00AD300E" w:rsidRP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D300E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AD300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լրացուցիչ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գործառույթների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295026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="00295026" w:rsidRPr="0029502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CD00A4" w:rsidRPr="00C760E3" w:rsidRDefault="00CD00A4" w:rsidP="00CD00A4">
      <w:pPr>
        <w:spacing w:line="360" w:lineRule="auto"/>
        <w:ind w:left="360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lastRenderedPageBreak/>
        <w:t xml:space="preserve">1.1.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ընթացիկ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իրա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վիճակը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առկա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խնդիրները</w:t>
      </w:r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</w:p>
    <w:p w:rsidR="00CD00A4" w:rsidRPr="00405074" w:rsidRDefault="00CD00A4" w:rsidP="00CD00A4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</w:pPr>
      <w:r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>Ներկայում գործող իրավական ակտում բացակայում է հանրակրթական ուսումնական հաստատությունում դասավանդողների դրույքի վերաբերյալ կարգավորումը, և հանրակրթության պետական նոր չափորոշչի ներդրմամբ պայմանավորված անհրաժեշտություն է առաջացել նշված բացը կարգավորող դրույթ սահմանելու:</w:t>
      </w:r>
      <w:r w:rsidR="00295026" w:rsidRPr="00295026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405074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Քանի որ ՀՀ կրթության, գիտության, մշակույթի և սպորտի նախարարի 2023 թվականի փետրվարի 16-ի թիվ 216-Ն որոշմամբ սահմանվող ուսուցչի գործառույթների շրջանակն ընդլայնվել է, և պաշտոնի անձնագրով  սահմանված գործառույթները ենթակա են նրա կողմից պարտադիր կատարման, ուստի նպատակահարմար է իրականացնել ուսուցչի դրույքի փոփոխություն՝ նրան տալով հնարավորություն՝ իրականացելու նաև մյուս գործառույթները: </w:t>
      </w:r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2021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օգոստոսի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18-</w:t>
      </w:r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1363-</w:t>
      </w:r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405074" w:rsidRPr="00405074">
        <w:rPr>
          <w:rFonts w:eastAsia="Times New Roman"/>
          <w:color w:val="000000"/>
          <w:sz w:val="24"/>
          <w:szCs w:val="24"/>
          <w:lang w:val="af-ZA"/>
        </w:rPr>
        <w:t> 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«4.3 </w:t>
      </w:r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ԿՐԹՈՒԹՅՈՒՆ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proofErr w:type="spellStart"/>
      <w:r w:rsidR="00405074">
        <w:rPr>
          <w:rFonts w:ascii="GHEA Grapalat" w:eastAsia="Times New Roman" w:hAnsi="GHEA Grapalat" w:cs="Times New Roman"/>
          <w:color w:val="000000"/>
          <w:sz w:val="24"/>
          <w:szCs w:val="24"/>
        </w:rPr>
        <w:t>բաժնով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05074" w:rsidRPr="001C411B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որակյալ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բովանդակություն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բարձրորակ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ուսուցչական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համակազմի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Վերոգրյալը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ենթադրում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ուսուցիչների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տարբերակված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</w:t>
      </w:r>
      <w:proofErr w:type="spellEnd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5303AE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ուսուցի</w:t>
      </w:r>
      <w:r w:rsidR="00405074">
        <w:rPr>
          <w:rFonts w:ascii="GHEA Grapalat" w:eastAsia="Times New Roman" w:hAnsi="GHEA Grapalat" w:cs="Times New Roman"/>
          <w:color w:val="000000"/>
          <w:sz w:val="24"/>
          <w:szCs w:val="24"/>
        </w:rPr>
        <w:t>չների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>
        <w:rPr>
          <w:rFonts w:ascii="GHEA Grapalat" w:eastAsia="Times New Roman" w:hAnsi="GHEA Grapalat" w:cs="Times New Roman"/>
          <w:color w:val="000000"/>
          <w:sz w:val="24"/>
          <w:szCs w:val="24"/>
        </w:rPr>
        <w:t>տարբեր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>
        <w:rPr>
          <w:rFonts w:ascii="GHEA Grapalat" w:eastAsia="Times New Roman" w:hAnsi="GHEA Grapalat" w:cs="Times New Roman"/>
          <w:color w:val="000000"/>
          <w:sz w:val="24"/>
          <w:szCs w:val="24"/>
        </w:rPr>
        <w:t>խմբերի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կարիքներից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405074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ամենը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ենթադրում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05074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653F9A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ուսուցչի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ընդլայնում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ինչով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նպատակահարմար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ուսուցչի</w:t>
      </w:r>
      <w:proofErr w:type="spellEnd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պարապվող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դասաժամերի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նվազեցումը</w:t>
      </w:r>
      <w:proofErr w:type="spellEnd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նրան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ընձեռելով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կատարելագործման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405074" w:rsidRPr="002F5C4C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="00405074" w:rsidRPr="0040507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r w:rsidR="002F274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Միևնույն ժամանակ հարկ է հաշվի առնել, որ երկարօրյա ուսուցման կարգի փոփոխությամբ սահմանվել է դպրոցում պարտադիր գործող անվճար երկարօրյա</w:t>
      </w:r>
      <w:r w:rsidR="0026631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ուսուցում</w:t>
      </w:r>
      <w:r w:rsidR="002F274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՝ </w:t>
      </w:r>
      <w:r w:rsidR="0026631E" w:rsidRPr="00607FA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նոր չափոր</w:t>
      </w:r>
      <w:r w:rsidR="00607FA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ոշչով ուսուցում կազմակերպող դասարանների </w:t>
      </w:r>
      <w:r w:rsidR="002F274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ցածր առաջադիմություն ունեցող սովորողների համար, որում դասավանդելու են համապատասխան առարկաների ուսուցիչները, ինչը ևս լրացուցիչ ծանրաբեռնվածություն է առաջացնում ուսուցչի համար:</w:t>
      </w:r>
    </w:p>
    <w:p w:rsidR="0026631E" w:rsidRDefault="00023949" w:rsidP="00687B3B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 xml:space="preserve">Հաշվի առնելով, որ </w:t>
      </w:r>
      <w:r w:rsidR="00224942"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>տարրական դասարաններում, ուսումնական ծրագրերի շաբաթական ծանրաբեռնվածությամբ պայմանավորված, դասվարներն աշխատում են թերծանրաբեռնված և չեն կարողանում ապահովել մեկ դրույք ծանրաբեռնվածություն (ֆիզկուլտուրա, երաժշտություն, կերպարվեստ առարկաները 1-ից 4-րդ դասարաններում դասավանդում են համապատասխան որակավոր</w:t>
      </w:r>
      <w:r w:rsidR="002F274B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>ում ունեցող մասնագետները), ինչպես նաև այն, որ</w:t>
      </w:r>
      <w:r w:rsidR="00224942"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 xml:space="preserve"> հանրակրթության պետական նոր </w:t>
      </w:r>
      <w:r w:rsidR="00224942"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lastRenderedPageBreak/>
        <w:t xml:space="preserve">չափորոշչի ներդրմամբ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տարրական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դասարանների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սովորողների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համար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գործելու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ձևավորող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գնահատում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բնութագրերի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միջոցով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,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ինչը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ևս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բավականին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ջանքեր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ու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աշխատանք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է</w:t>
      </w:r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պահանջում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 </w:t>
      </w:r>
      <w:proofErr w:type="spellStart"/>
      <w:r w:rsidR="002F274B">
        <w:rPr>
          <w:rFonts w:ascii="GHEA Grapalat" w:eastAsia="Times New Roman" w:hAnsi="GHEA Grapalat" w:cs="Sylfaen"/>
          <w:color w:val="222222"/>
          <w:sz w:val="24"/>
          <w:szCs w:val="24"/>
          <w:lang w:eastAsia="ru-RU"/>
        </w:rPr>
        <w:t>մանկավարժից</w:t>
      </w:r>
      <w:proofErr w:type="spellEnd"/>
      <w:r w:rsidR="002F274B" w:rsidRPr="002F274B">
        <w:rPr>
          <w:rFonts w:ascii="GHEA Grapalat" w:eastAsia="Times New Roman" w:hAnsi="GHEA Grapalat" w:cs="Sylfaen"/>
          <w:color w:val="222222"/>
          <w:sz w:val="24"/>
          <w:szCs w:val="24"/>
          <w:lang w:val="af-ZA" w:eastAsia="ru-RU"/>
        </w:rPr>
        <w:t xml:space="preserve">, </w:t>
      </w:r>
      <w:r w:rsidR="00224942"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 xml:space="preserve">տարրական դասարաններում </w:t>
      </w:r>
      <w:r w:rsidR="00A15B82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 xml:space="preserve">մեկ դրույքը սահմանվում է </w:t>
      </w:r>
      <w:r w:rsidR="00224942"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</w:t>
      </w:r>
      <w:r w:rsidR="00A15B82" w:rsidRPr="00A15B82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 xml:space="preserve"> </w:t>
      </w:r>
      <w:r w:rsidR="00A15B82" w:rsidRPr="00C760E3">
        <w:rPr>
          <w:rFonts w:ascii="GHEA Grapalat" w:eastAsia="Times New Roman" w:hAnsi="GHEA Grapalat" w:cs="Sylfaen"/>
          <w:color w:val="222222"/>
          <w:sz w:val="24"/>
          <w:szCs w:val="24"/>
          <w:lang w:val="hy-AM" w:eastAsia="ru-RU"/>
        </w:rPr>
        <w:t>ժամ</w:t>
      </w:r>
      <w:r w:rsidR="00224942"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224942" w:rsidRPr="00C76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Հարկ է նշել, որ տարրական դասարաններում միավորային </w:t>
      </w:r>
      <w:r w:rsidR="002F27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գնահատման</w:t>
      </w:r>
      <w:r w:rsidR="00224942" w:rsidRPr="00C76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C4A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</w:t>
      </w:r>
      <w:r w:rsidR="002F27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խարինումը</w:t>
      </w:r>
      <w:r w:rsidR="00224942" w:rsidRPr="00C760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ձևավորող գնահատման մեխանիզմով բավականին աշխատատար է և դասվարից զգալի ժամանակ է պահանջում: </w:t>
      </w:r>
    </w:p>
    <w:p w:rsidR="00224942" w:rsidRPr="00C760E3" w:rsidRDefault="0077430A" w:rsidP="00687B3B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 կրթության երկրորդ և երրորդ աստիճան</w:t>
      </w:r>
      <w:r w:rsidR="00BC4A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ներում</w:t>
      </w:r>
      <w:r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15B82" w:rsidRPr="00A15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դրույքը</w:t>
      </w:r>
      <w:r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սահմանվում է 20</w:t>
      </w:r>
      <w:r w:rsidR="00935B38" w:rsidRPr="00935B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</w:t>
      </w:r>
      <w:r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A174C1" w:rsidRPr="00EB62D4" w:rsidRDefault="00A174C1" w:rsidP="00A174C1">
      <w:pPr>
        <w:snapToGrid w:val="0"/>
        <w:spacing w:after="0" w:line="360" w:lineRule="auto"/>
        <w:ind w:right="74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EB62D4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2007 թվականի փետրվարի</w:t>
      </w:r>
      <w:r w:rsidR="00935B38" w:rsidRPr="00935B38">
        <w:rPr>
          <w:rFonts w:ascii="GHEA Grapalat" w:hAnsi="GHEA Grapalat"/>
          <w:color w:val="000000"/>
          <w:sz w:val="24"/>
          <w:szCs w:val="24"/>
          <w:lang w:val="hy-AM"/>
        </w:rPr>
        <w:t xml:space="preserve"> 1-ի</w:t>
      </w:r>
      <w:r w:rsidRPr="00EB62D4">
        <w:rPr>
          <w:rFonts w:ascii="GHEA Grapalat" w:hAnsi="GHEA Grapalat"/>
          <w:color w:val="000000"/>
          <w:sz w:val="24"/>
          <w:szCs w:val="24"/>
          <w:lang w:val="hy-AM"/>
        </w:rPr>
        <w:t xml:space="preserve"> N                201-Ն որոշման մեջ փոփոխություն և լրացում կատարելու մասին</w:t>
      </w:r>
      <w:r w:rsidRPr="00EB62D4">
        <w:rPr>
          <w:rFonts w:ascii="GHEA Grapalat" w:hAnsi="GHEA Grapalat"/>
          <w:sz w:val="24"/>
          <w:szCs w:val="24"/>
          <w:lang w:val="hy-AM"/>
        </w:rPr>
        <w:t>»</w:t>
      </w:r>
      <w:r w:rsidRPr="00EB62D4">
        <w:rPr>
          <w:rFonts w:ascii="GHEA Grapalat" w:hAnsi="GHEA Grapalat"/>
          <w:noProof/>
          <w:sz w:val="24"/>
          <w:szCs w:val="24"/>
          <w:lang w:val="hy-AM"/>
        </w:rPr>
        <w:t xml:space="preserve"> Հ</w:t>
      </w:r>
      <w:r w:rsidRPr="00EB62D4">
        <w:rPr>
          <w:rFonts w:ascii="GHEA Grapalat" w:hAnsi="GHEA Grapalat"/>
          <w:color w:val="000000"/>
          <w:sz w:val="24"/>
          <w:szCs w:val="24"/>
          <w:lang w:val="hy-AM"/>
        </w:rPr>
        <w:t>այաստանի Հանրապետության</w:t>
      </w:r>
      <w:r w:rsidRPr="00EB62D4">
        <w:rPr>
          <w:rFonts w:ascii="GHEA Grapalat" w:hAnsi="GHEA Grapalat" w:cs="Sylfaen"/>
          <w:noProof/>
          <w:sz w:val="24"/>
          <w:szCs w:val="24"/>
          <w:lang w:val="hy-AM"/>
        </w:rPr>
        <w:t xml:space="preserve"> կառավարության որոշման </w:t>
      </w:r>
      <w:r w:rsidRPr="00EB62D4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Pr="00EB62D4">
        <w:rPr>
          <w:rFonts w:ascii="GHEA Grapalat" w:hAnsi="GHEA Grapalat"/>
          <w:bCs/>
          <w:sz w:val="24"/>
          <w:szCs w:val="24"/>
          <w:lang w:val="hy-AM"/>
        </w:rPr>
        <w:t>նախատեսվում է սահմանել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նաև</w:t>
      </w:r>
      <w:r w:rsidRPr="00EB62D4">
        <w:rPr>
          <w:rFonts w:ascii="GHEA Grapalat" w:hAnsi="GHEA Grapalat"/>
          <w:sz w:val="24"/>
          <w:szCs w:val="24"/>
          <w:lang w:val="hy-AM"/>
        </w:rPr>
        <w:t xml:space="preserve"> արտադպրոցական ուսումնական հաստատությունում դասավանդողների դրույքի վերաբերյալ կարգավորում։</w:t>
      </w:r>
    </w:p>
    <w:p w:rsidR="00A174C1" w:rsidRPr="00A174C1" w:rsidRDefault="00A174C1" w:rsidP="005007FF">
      <w:pPr>
        <w:snapToGrid w:val="0"/>
        <w:spacing w:after="0" w:line="360" w:lineRule="auto"/>
        <w:ind w:right="74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EB62D4">
        <w:rPr>
          <w:rFonts w:ascii="GHEA Grapalat" w:hAnsi="GHEA Grapalat"/>
          <w:sz w:val="24"/>
          <w:szCs w:val="24"/>
          <w:lang w:val="hy-AM"/>
        </w:rPr>
        <w:t xml:space="preserve">Հարկ է նշել, որ արտադպրոցական ուսումնական հաստատությունները երկար </w:t>
      </w:r>
      <w:r>
        <w:rPr>
          <w:rFonts w:ascii="GHEA Grapalat" w:eastAsiaTheme="minorEastAsia" w:hAnsi="GHEA Grapalat"/>
          <w:sz w:val="24"/>
          <w:szCs w:val="24"/>
          <w:lang w:val="hy-AM" w:eastAsia="zh-CN"/>
        </w:rPr>
        <w:t>տ</w:t>
      </w:r>
      <w:r>
        <w:rPr>
          <w:rFonts w:ascii="GHEA Grapalat" w:hAnsi="GHEA Grapalat"/>
          <w:sz w:val="24"/>
          <w:szCs w:val="24"/>
          <w:lang w:val="hy-AM"/>
        </w:rPr>
        <w:t>արին</w:t>
      </w:r>
      <w:r w:rsidRPr="00EB62D4">
        <w:rPr>
          <w:rFonts w:ascii="GHEA Grapalat" w:hAnsi="GHEA Grapalat"/>
          <w:sz w:val="24"/>
          <w:szCs w:val="24"/>
          <w:lang w:val="hy-AM"/>
        </w:rPr>
        <w:t>եր առաջնորդվել են  Հայաստանի Հանրապետության կառավարության 2007 թվականի փետրվարի 1-ի</w:t>
      </w:r>
      <w:r w:rsidR="00EE12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Առողջապահական,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հանգստի ռեժիմի առանձնահատկությունները սահմանելու մասին</w:t>
      </w:r>
      <w:r w:rsidRPr="00EB62D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62D4">
        <w:rPr>
          <w:rFonts w:ascii="GHEA Grapalat" w:hAnsi="GHEA Grapalat"/>
          <w:sz w:val="24"/>
          <w:szCs w:val="24"/>
          <w:lang w:val="hy-AM"/>
        </w:rPr>
        <w:t xml:space="preserve">թիվ  201-Ն որոշման 5-րդ հավելվածի 17-րդ կետի 2-րդ ենթակետով, այն է՝ </w:t>
      </w:r>
      <w:r w:rsidRPr="00EB62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արտադպրոցական ուսումնական հաստատություններում 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մանկավարժներ</w:t>
      </w:r>
      <w:r w:rsidRPr="00EB62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 կարող են դասավանդել շաբաթական 24 ժամ</w:t>
      </w:r>
      <w:r w:rsidR="00972B79" w:rsidRPr="00972B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ինչն</w:t>
      </w:r>
      <w:r w:rsidRPr="00EB62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իրականում կարգավորում </w:t>
      </w:r>
      <w:r w:rsidR="00972B79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 կրթության առանձնահատուկ պայմանների կարիք ունեցող  երեխաների հետ աշխատող ուսումնական  հաստատություններում և հատուկ կամ մասնագիտացված ուսումնական հաստատություններում մանկավարժական աշխատանքի կատարման համար աշխատաժամանակի տևողությունը։ </w:t>
      </w:r>
    </w:p>
    <w:p w:rsidR="00A174C1" w:rsidRPr="00A174C1" w:rsidRDefault="00A174C1" w:rsidP="00A174C1">
      <w:pPr>
        <w:snapToGrid w:val="0"/>
        <w:spacing w:after="0" w:line="360" w:lineRule="auto"/>
        <w:ind w:right="74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A174C1">
        <w:rPr>
          <w:rFonts w:ascii="GHEA Grapalat" w:hAnsi="GHEA Grapalat"/>
          <w:sz w:val="24"/>
          <w:szCs w:val="24"/>
          <w:lang w:val="hy-AM"/>
        </w:rPr>
        <w:t xml:space="preserve">Քիչ չեն դեպքերը, որ որոշ համայնքային  արտադպրոցական ուսումնական հաստատություններում  մանկավարժական աշխատողները  վարձատրվում են ոչ  թե շաբաթական, այլ խմբերի  կամ  երեխաների քանակի հիմքով, կամ հիմք ընդունելով իրենց իսկ </w:t>
      </w:r>
      <w:r w:rsidRPr="00A174C1">
        <w:rPr>
          <w:rFonts w:ascii="GHEA Grapalat" w:hAnsi="GHEA Grapalat"/>
          <w:sz w:val="24"/>
          <w:szCs w:val="24"/>
          <w:lang w:val="hy-AM"/>
        </w:rPr>
        <w:lastRenderedPageBreak/>
        <w:t>կողմից սահմանված ներքին կարգապահական կանոնները՝ մանկավարժական աշխատողների շաբաթական ծանրաբեռնվածության համար սահմանել են  շաբաթական 18 ժամը։</w:t>
      </w:r>
    </w:p>
    <w:p w:rsidR="00385DC2" w:rsidRDefault="00A174C1" w:rsidP="00385DC2">
      <w:pPr>
        <w:snapToGrid w:val="0"/>
        <w:spacing w:after="0" w:line="360" w:lineRule="auto"/>
        <w:ind w:right="74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A174C1">
        <w:rPr>
          <w:rFonts w:ascii="GHEA Grapalat" w:hAnsi="GHEA Grapalat"/>
          <w:sz w:val="24"/>
          <w:szCs w:val="24"/>
          <w:lang w:val="hy-AM"/>
        </w:rPr>
        <w:t>Խնդիրը կարգավորելու և այն միասնական դաշտ բերելու նպատակով Հայաստանի Հանրապետության կառավարության 2007 թվականի փետրվարի 1-ի</w:t>
      </w:r>
      <w:r w:rsidR="00EE12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Առողջապահական,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 հանգստի ռեժիմի առանձնահատկությունները սահմանելու մասին</w:t>
      </w:r>
      <w:r w:rsidRPr="00A174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թիվ 201-Ն որոշման մեջ կատարվեց լրացում և հիշատակված որոշման 20-րդ կետով  </w:t>
      </w:r>
      <w:r w:rsidRPr="00A174C1">
        <w:rPr>
          <w:rFonts w:ascii="GHEA Grapalat" w:eastAsia="Microsoft YaHei" w:hAnsi="GHEA Grapalat" w:cs="Microsoft YaHei"/>
          <w:sz w:val="24"/>
          <w:szCs w:val="24"/>
          <w:lang w:val="hy-AM"/>
        </w:rPr>
        <w:t>ա</w:t>
      </w:r>
      <w:r w:rsidRPr="00A174C1">
        <w:rPr>
          <w:rFonts w:ascii="GHEA Grapalat" w:eastAsia="Microsoft YaHei" w:hAnsi="GHEA Grapalat" w:cs="Arial"/>
          <w:sz w:val="24"/>
          <w:szCs w:val="24"/>
          <w:lang w:val="hy-AM"/>
        </w:rPr>
        <w:t xml:space="preserve">րտադպրոցական ուսումնական հաստատություններում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աշխատաժամանակի տևողությունը սահմանվեց  </w:t>
      </w:r>
      <w:r w:rsidRPr="00A174C1">
        <w:rPr>
          <w:rFonts w:ascii="GHEA Grapalat" w:eastAsiaTheme="minorEastAsia" w:hAnsi="GHEA Grapalat"/>
          <w:sz w:val="24"/>
          <w:szCs w:val="24"/>
          <w:lang w:val="hy-AM"/>
        </w:rPr>
        <w:t xml:space="preserve">շաբաթական 20 </w:t>
      </w:r>
      <w:r w:rsidR="00385DC2">
        <w:rPr>
          <w:rFonts w:ascii="GHEA Grapalat" w:eastAsiaTheme="minorEastAsia" w:hAnsi="GHEA Grapalat"/>
          <w:sz w:val="24"/>
          <w:szCs w:val="24"/>
          <w:lang w:val="hy-AM"/>
        </w:rPr>
        <w:t xml:space="preserve">ժամ, որը, </w:t>
      </w:r>
      <w:r w:rsidR="00385DC2" w:rsidRPr="00385DC2">
        <w:rPr>
          <w:rFonts w:ascii="GHEA Grapalat" w:eastAsiaTheme="minorEastAsia" w:hAnsi="GHEA Grapalat"/>
          <w:sz w:val="24"/>
          <w:szCs w:val="24"/>
          <w:lang w:val="hy-AM"/>
        </w:rPr>
        <w:t>հ</w:t>
      </w:r>
      <w:r w:rsidR="00385DC2" w:rsidRPr="00A174C1">
        <w:rPr>
          <w:rFonts w:ascii="GHEA Grapalat" w:hAnsi="GHEA Grapalat"/>
          <w:sz w:val="24"/>
          <w:szCs w:val="24"/>
          <w:lang w:val="hy-AM"/>
        </w:rPr>
        <w:t xml:space="preserve">ամայնքային գործող արտադպրոցական ուսումնական հաստատություններից ստացված առաջարկությունների, ինչպես նաև քննարկումների արդյունքում պարզ դարձավ,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առաջացրել է ֆինանսական հետևանքներ, ինչպես նաև կարող է հանգեցնել գործող խմբակների փակման և դասավանդման թերծանրաբեռնվածության։ </w:t>
      </w:r>
    </w:p>
    <w:p w:rsidR="00A15B82" w:rsidRPr="005007FF" w:rsidRDefault="00385DC2" w:rsidP="00A15B82">
      <w:pPr>
        <w:snapToGrid w:val="0"/>
        <w:spacing w:after="0" w:line="360" w:lineRule="auto"/>
        <w:ind w:right="74" w:firstLine="3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007FF">
        <w:rPr>
          <w:rFonts w:ascii="GHEA Grapalat" w:hAnsi="GHEA Grapalat"/>
          <w:b/>
          <w:sz w:val="24"/>
          <w:szCs w:val="24"/>
          <w:lang w:val="hy-AM"/>
        </w:rPr>
        <w:t>Այսպիսով, ն</w:t>
      </w:r>
      <w:r w:rsidR="00A15B82" w:rsidRPr="005007FF">
        <w:rPr>
          <w:rFonts w:ascii="GHEA Grapalat" w:hAnsi="GHEA Grapalat"/>
          <w:b/>
          <w:sz w:val="24"/>
          <w:szCs w:val="24"/>
          <w:lang w:val="hy-AM"/>
        </w:rPr>
        <w:t>երկայումս ոլորտում գործում են 3  ներքոհիշյալ կարգավորումները</w:t>
      </w:r>
      <w:r w:rsidRPr="005007FF">
        <w:rPr>
          <w:rFonts w:ascii="GHEA Grapalat" w:hAnsi="GHEA Grapalat"/>
          <w:b/>
          <w:sz w:val="24"/>
          <w:szCs w:val="24"/>
          <w:lang w:val="hy-AM"/>
        </w:rPr>
        <w:t>.</w:t>
      </w:r>
      <w:r w:rsidR="00A15B82" w:rsidRPr="005007F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15B82" w:rsidRPr="00385DC2" w:rsidRDefault="00A15B82" w:rsidP="00385DC2">
      <w:pPr>
        <w:pStyle w:val="ListParagraph"/>
        <w:numPr>
          <w:ilvl w:val="0"/>
          <w:numId w:val="12"/>
        </w:numPr>
        <w:snapToGrid w:val="0"/>
        <w:spacing w:after="0" w:line="360" w:lineRule="auto"/>
        <w:ind w:left="851" w:right="74"/>
        <w:jc w:val="both"/>
        <w:rPr>
          <w:rFonts w:ascii="GHEA Grapalat" w:hAnsi="GHEA Grapalat"/>
          <w:sz w:val="24"/>
          <w:szCs w:val="24"/>
          <w:lang w:val="hy-AM"/>
        </w:rPr>
      </w:pPr>
      <w:r w:rsidRPr="00EB62D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2007 թվականի փետրվարի 1-ի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Առողջապահական,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հանգստի ռեժիմի առանձնահատկությունները սահմանելու մասին</w:t>
      </w:r>
      <w:r w:rsidRPr="00EB62D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62D4">
        <w:rPr>
          <w:rFonts w:ascii="GHEA Grapalat" w:hAnsi="GHEA Grapalat"/>
          <w:sz w:val="24"/>
          <w:szCs w:val="24"/>
          <w:lang w:val="hy-AM"/>
        </w:rPr>
        <w:t xml:space="preserve">թիվ  201-Ն որոշման 5-րդ հավելվածի 17-րդ կետի 2-րդ </w:t>
      </w:r>
      <w:r>
        <w:rPr>
          <w:rFonts w:ascii="GHEA Grapalat" w:hAnsi="GHEA Grapalat"/>
          <w:sz w:val="24"/>
          <w:szCs w:val="24"/>
          <w:lang w:val="hy-AM"/>
        </w:rPr>
        <w:t>ենթակետ</w:t>
      </w:r>
      <w:r w:rsidR="006B7ABD">
        <w:rPr>
          <w:rFonts w:ascii="GHEA Grapalat" w:hAnsi="GHEA Grapalat"/>
          <w:sz w:val="24"/>
          <w:szCs w:val="24"/>
          <w:lang w:val="hy-AM"/>
        </w:rPr>
        <w:t>ը.</w:t>
      </w:r>
    </w:p>
    <w:p w:rsidR="00A15B82" w:rsidRDefault="00A15B82" w:rsidP="00385DC2">
      <w:pPr>
        <w:pStyle w:val="ListParagraph"/>
        <w:numPr>
          <w:ilvl w:val="0"/>
          <w:numId w:val="12"/>
        </w:numPr>
        <w:snapToGrid w:val="0"/>
        <w:spacing w:after="0" w:line="360" w:lineRule="auto"/>
        <w:ind w:left="851" w:right="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18-ժամյա ծանրաբեռնվածություն, որը սահմանվել է համայնքների կողմից և չունի իրավական որևէ հիմք</w:t>
      </w:r>
      <w:r w:rsidR="00385DC2">
        <w:rPr>
          <w:rFonts w:ascii="GHEA Grapalat" w:hAnsi="GHEA Grapalat"/>
          <w:sz w:val="24"/>
          <w:szCs w:val="24"/>
          <w:lang w:val="hy-AM"/>
        </w:rPr>
        <w:t>.</w:t>
      </w:r>
    </w:p>
    <w:p w:rsidR="00A15B82" w:rsidRPr="00972B79" w:rsidRDefault="00A15B82" w:rsidP="00385DC2">
      <w:pPr>
        <w:pStyle w:val="ListParagraph"/>
        <w:numPr>
          <w:ilvl w:val="0"/>
          <w:numId w:val="12"/>
        </w:numPr>
        <w:snapToGrid w:val="0"/>
        <w:spacing w:after="0" w:line="360" w:lineRule="auto"/>
        <w:ind w:left="851" w:right="74"/>
        <w:jc w:val="both"/>
        <w:rPr>
          <w:rFonts w:ascii="GHEA Grapalat" w:hAnsi="GHEA Grapalat"/>
          <w:sz w:val="24"/>
          <w:szCs w:val="24"/>
          <w:lang w:val="hy-AM"/>
        </w:rPr>
      </w:pPr>
      <w:r w:rsidRPr="00A174C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2007 թվականի փետրվարի 1-ի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Առողջապահական, հոգաբարձության (խնամակալության), մանկական դաստիարակչական, էներգամատակարարման, գազամատակարարման, </w:t>
      </w:r>
      <w:r w:rsidRPr="00EE1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ջերմամատակարարման, կապի և աշխատանքի այլ առանձնահատուկ բնույթ ունեցող բնագավառների աշխատողների աշխատանքի և  հանգստի ռեժիմի առանձնահատկությունները սահմանելու մասին</w:t>
      </w:r>
      <w:r w:rsidRPr="00A174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թիվ  201-Ն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A174C1">
        <w:rPr>
          <w:rFonts w:ascii="GHEA Grapalat" w:hAnsi="GHEA Grapalat"/>
          <w:sz w:val="24"/>
          <w:szCs w:val="24"/>
          <w:lang w:val="hy-AM"/>
        </w:rPr>
        <w:t xml:space="preserve">20-րդ կետով  </w:t>
      </w:r>
      <w:r>
        <w:rPr>
          <w:rFonts w:ascii="GHEA Grapalat" w:hAnsi="GHEA Grapalat"/>
          <w:sz w:val="24"/>
          <w:szCs w:val="24"/>
          <w:lang w:val="hy-AM"/>
        </w:rPr>
        <w:t xml:space="preserve">սահնմանված </w:t>
      </w:r>
      <w:r w:rsidRPr="00A174C1">
        <w:rPr>
          <w:rFonts w:ascii="GHEA Grapalat" w:eastAsiaTheme="minorEastAsia" w:hAnsi="GHEA Grapalat"/>
          <w:sz w:val="24"/>
          <w:szCs w:val="24"/>
          <w:lang w:val="hy-AM"/>
        </w:rPr>
        <w:t>շաբաթական 20 ժամ</w:t>
      </w:r>
      <w:r>
        <w:rPr>
          <w:rFonts w:ascii="GHEA Grapalat" w:eastAsiaTheme="minorEastAsia" w:hAnsi="GHEA Grapalat"/>
          <w:sz w:val="24"/>
          <w:szCs w:val="24"/>
          <w:lang w:val="hy-AM"/>
        </w:rPr>
        <w:t>ը</w:t>
      </w:r>
      <w:r w:rsidRPr="00A174C1">
        <w:rPr>
          <w:rFonts w:ascii="GHEA Grapalat" w:eastAsiaTheme="minorEastAsia" w:hAnsi="GHEA Grapalat"/>
          <w:sz w:val="24"/>
          <w:szCs w:val="24"/>
          <w:lang w:val="hy-AM"/>
        </w:rPr>
        <w:t>։</w:t>
      </w:r>
    </w:p>
    <w:p w:rsidR="005007FF" w:rsidRPr="00972B79" w:rsidRDefault="00A15B82" w:rsidP="00A15B82">
      <w:pPr>
        <w:snapToGrid w:val="0"/>
        <w:spacing w:after="0" w:line="360" w:lineRule="auto"/>
        <w:ind w:right="74" w:firstLine="3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2B79">
        <w:rPr>
          <w:rFonts w:ascii="GHEA Grapalat" w:hAnsi="GHEA Grapalat"/>
          <w:b/>
          <w:sz w:val="24"/>
          <w:szCs w:val="24"/>
          <w:lang w:val="hy-AM"/>
        </w:rPr>
        <w:t xml:space="preserve">Այսպիսով, հաշվի առնելով վերը նշված հանգամանքները, մասնավորապես՝  </w:t>
      </w:r>
    </w:p>
    <w:p w:rsidR="005007FF" w:rsidRPr="005007FF" w:rsidRDefault="00A15B82" w:rsidP="005007FF">
      <w:pPr>
        <w:pStyle w:val="ListParagraph"/>
        <w:numPr>
          <w:ilvl w:val="0"/>
          <w:numId w:val="13"/>
        </w:numPr>
        <w:snapToGrid w:val="0"/>
        <w:spacing w:after="0" w:line="360" w:lineRule="auto"/>
        <w:ind w:right="74"/>
        <w:jc w:val="both"/>
        <w:rPr>
          <w:rFonts w:ascii="GHEA Grapalat" w:hAnsi="GHEA Grapalat"/>
          <w:sz w:val="24"/>
          <w:szCs w:val="24"/>
          <w:lang w:val="hy-AM"/>
        </w:rPr>
      </w:pPr>
      <w:r w:rsidRPr="005007FF">
        <w:rPr>
          <w:rFonts w:ascii="GHEA Grapalat" w:hAnsi="GHEA Grapalat" w:cs="Arial"/>
          <w:sz w:val="24"/>
          <w:szCs w:val="24"/>
          <w:lang w:val="hy-AM"/>
        </w:rPr>
        <w:t>նույն</w:t>
      </w:r>
      <w:r w:rsidRPr="005007FF">
        <w:rPr>
          <w:rFonts w:ascii="GHEA Grapalat" w:hAnsi="GHEA Grapalat"/>
          <w:sz w:val="24"/>
          <w:szCs w:val="24"/>
          <w:lang w:val="hy-AM"/>
        </w:rPr>
        <w:t xml:space="preserve"> ոլորտում աշխատաժամանակի տարատեսակ սահմանման դեպքերը</w:t>
      </w:r>
      <w:r w:rsidR="005007FF" w:rsidRPr="005007FF">
        <w:rPr>
          <w:rFonts w:ascii="GHEA Grapalat" w:hAnsi="GHEA Grapalat"/>
          <w:sz w:val="24"/>
          <w:szCs w:val="24"/>
          <w:lang w:val="hy-AM"/>
        </w:rPr>
        <w:t>.</w:t>
      </w:r>
    </w:p>
    <w:p w:rsidR="005007FF" w:rsidRPr="005007FF" w:rsidRDefault="00A15B82" w:rsidP="005007FF">
      <w:pPr>
        <w:pStyle w:val="ListParagraph"/>
        <w:numPr>
          <w:ilvl w:val="0"/>
          <w:numId w:val="13"/>
        </w:numPr>
        <w:snapToGrid w:val="0"/>
        <w:spacing w:after="0" w:line="360" w:lineRule="auto"/>
        <w:ind w:right="74"/>
        <w:jc w:val="both"/>
        <w:rPr>
          <w:rFonts w:ascii="GHEA Grapalat" w:hAnsi="GHEA Grapalat"/>
          <w:sz w:val="24"/>
          <w:szCs w:val="24"/>
          <w:lang w:val="hy-AM"/>
        </w:rPr>
      </w:pPr>
      <w:r w:rsidRPr="005007FF">
        <w:rPr>
          <w:rFonts w:ascii="GHEA Grapalat" w:hAnsi="GHEA Grapalat"/>
          <w:sz w:val="24"/>
          <w:szCs w:val="24"/>
          <w:lang w:val="hy-AM"/>
        </w:rPr>
        <w:t>ֆինանսական հետևանքներից և  գործող խմբակների փակման և դասավանդման թերծանրաբեռնվածության խնդիրների առաջացման հետևանքներից խուսափելու համար</w:t>
      </w:r>
      <w:r w:rsidR="005007FF" w:rsidRPr="005007FF">
        <w:rPr>
          <w:rFonts w:ascii="GHEA Grapalat" w:hAnsi="GHEA Grapalat"/>
          <w:sz w:val="24"/>
          <w:szCs w:val="24"/>
          <w:lang w:val="hy-AM"/>
        </w:rPr>
        <w:t>.</w:t>
      </w:r>
    </w:p>
    <w:p w:rsidR="005007FF" w:rsidRPr="005007FF" w:rsidRDefault="00A15B82" w:rsidP="005007FF">
      <w:pPr>
        <w:pStyle w:val="ListParagraph"/>
        <w:numPr>
          <w:ilvl w:val="0"/>
          <w:numId w:val="13"/>
        </w:numPr>
        <w:snapToGrid w:val="0"/>
        <w:spacing w:after="0" w:line="360" w:lineRule="auto"/>
        <w:ind w:right="74"/>
        <w:jc w:val="both"/>
        <w:rPr>
          <w:rFonts w:ascii="GHEA Grapalat" w:hAnsi="GHEA Grapalat"/>
          <w:sz w:val="24"/>
          <w:szCs w:val="24"/>
          <w:lang w:val="hy-AM"/>
        </w:rPr>
      </w:pPr>
      <w:r w:rsidRPr="005007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007FF" w:rsidRPr="005007FF"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 w:rsidR="005007FF"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>նախագծի ընդունմամբ առաջանալու են</w:t>
      </w:r>
      <w:r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մի շարք ենթագործառույթներ,</w:t>
      </w:r>
      <w:r w:rsidR="005007FF"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որոնք են</w:t>
      </w:r>
      <w:r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աշխատանքային պայմանագրերի վերանայում</w:t>
      </w:r>
      <w:r w:rsidR="005007FF"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>ը</w:t>
      </w:r>
      <w:r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, նոր </w:t>
      </w:r>
      <w:r w:rsidRPr="005007FF">
        <w:rPr>
          <w:rFonts w:ascii="GHEA Grapalat" w:eastAsia="Times New Roman" w:hAnsi="GHEA Grapalat" w:cs="GHEA Grapalat"/>
          <w:sz w:val="24"/>
          <w:szCs w:val="24"/>
          <w:lang w:val="hy-AM"/>
        </w:rPr>
        <w:t>տարիֆիկացիոն մատյանների և  հաստիքացուցակների մշակում</w:t>
      </w:r>
      <w:r w:rsidR="005007FF" w:rsidRPr="005007FF">
        <w:rPr>
          <w:rFonts w:ascii="GHEA Grapalat" w:eastAsia="Times New Roman" w:hAnsi="GHEA Grapalat" w:cs="GHEA Grapalat"/>
          <w:sz w:val="24"/>
          <w:szCs w:val="24"/>
          <w:lang w:val="hy-AM"/>
        </w:rPr>
        <w:t>ն ու</w:t>
      </w:r>
      <w:r w:rsidRPr="005007F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հաստատում</w:t>
      </w:r>
      <w:r w:rsidR="006B7ABD" w:rsidRPr="006B7ABD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6B7AB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</w:t>
      </w:r>
      <w:r w:rsidR="005007FF"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ինչը </w:t>
      </w:r>
      <w:r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>փաստացի հնարավոր է իրականացնել</w:t>
      </w:r>
      <w:r w:rsidR="005007FF"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նոր ուսումնական տարվան ընդառաջ</w:t>
      </w:r>
      <w:r w:rsidR="006B7ABD">
        <w:rPr>
          <w:rFonts w:ascii="GHEA Grapalat" w:eastAsia="Times New Roman" w:hAnsi="GHEA Grapalat"/>
          <w:bCs/>
          <w:sz w:val="24"/>
          <w:szCs w:val="24"/>
          <w:lang w:val="hy-AM"/>
        </w:rPr>
        <w:t>)</w:t>
      </w:r>
      <w:r w:rsidR="005007FF" w:rsidRPr="005007FF">
        <w:rPr>
          <w:rFonts w:ascii="GHEA Grapalat" w:eastAsia="Times New Roman" w:hAnsi="GHEA Grapalat"/>
          <w:bCs/>
          <w:sz w:val="24"/>
          <w:szCs w:val="24"/>
          <w:lang w:val="hy-AM"/>
        </w:rPr>
        <w:t>.</w:t>
      </w:r>
    </w:p>
    <w:p w:rsidR="003F22CD" w:rsidRPr="003F22CD" w:rsidRDefault="003F22CD" w:rsidP="003F22CD">
      <w:pPr>
        <w:pStyle w:val="ListParagraph"/>
        <w:numPr>
          <w:ilvl w:val="0"/>
          <w:numId w:val="13"/>
        </w:numPr>
        <w:snapToGrid w:val="0"/>
        <w:spacing w:after="0" w:line="360" w:lineRule="auto"/>
        <w:ind w:right="7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22C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ոլորտային  իրավակարգավորումը մեկ միասնական դաշտ բերելու անհրաժեշտությունը՝ առաջարկվում է </w:t>
      </w:r>
      <w:r w:rsidRPr="003F22CD">
        <w:rPr>
          <w:rFonts w:ascii="GHEA Grapalat" w:hAnsi="GHEA Grapalat"/>
          <w:sz w:val="24"/>
          <w:szCs w:val="24"/>
          <w:lang w:val="hy-AM"/>
        </w:rPr>
        <w:t xml:space="preserve">20-րդ կետում աշխատաժամանակի տևողությունը անհատական և խմբային պարապմունքների համար 2024 թվականի սեպտեմբերի 1-ից սահմանել շաբաթական 24 ժամ, իսկ բյուջետային  պլանավորման, մշակման, կազմման և ընդունման  գործընթացները իրականացնելու, հնարավոր բոլոր ռիսկերը կառավարելու   համար՝ 2026 թվականի </w:t>
      </w:r>
      <w:r w:rsidRPr="003F22CD">
        <w:rPr>
          <w:rFonts w:ascii="GHEA Grapalat" w:eastAsia="Times New Roman" w:hAnsi="GHEA Grapalat" w:cs="GHEA Grapalat"/>
          <w:sz w:val="24"/>
          <w:szCs w:val="24"/>
          <w:lang w:val="hy-AM"/>
        </w:rPr>
        <w:t>սեպտեմբերի 1-ից</w:t>
      </w:r>
      <w:r w:rsidRPr="003F22CD">
        <w:rPr>
          <w:rFonts w:ascii="GHEA Grapalat" w:hAnsi="GHEA Grapalat"/>
          <w:sz w:val="24"/>
          <w:szCs w:val="24"/>
          <w:lang w:val="hy-AM"/>
        </w:rPr>
        <w:t>՝  սահմանել շաբաթական 20 ժամ։</w:t>
      </w:r>
      <w:r w:rsidRPr="003F22C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bookmarkStart w:id="0" w:name="_GoBack"/>
      <w:bookmarkEnd w:id="0"/>
    </w:p>
    <w:p w:rsidR="00CD00A4" w:rsidRPr="00C760E3" w:rsidRDefault="00CD00A4" w:rsidP="0077430A">
      <w:pPr>
        <w:numPr>
          <w:ilvl w:val="0"/>
          <w:numId w:val="10"/>
        </w:numPr>
        <w:spacing w:after="0" w:line="360" w:lineRule="auto"/>
        <w:ind w:left="426"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proofErr w:type="spellStart"/>
      <w:r w:rsidRPr="00C760E3">
        <w:rPr>
          <w:rFonts w:ascii="GHEA Grapalat" w:hAnsi="GHEA Grapalat"/>
          <w:b/>
          <w:color w:val="000000" w:themeColor="text1"/>
          <w:sz w:val="24"/>
          <w:szCs w:val="24"/>
        </w:rPr>
        <w:t>Միջոցառման</w:t>
      </w:r>
      <w:proofErr w:type="spellEnd"/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C760E3">
        <w:rPr>
          <w:rFonts w:ascii="GHEA Grapalat" w:hAnsi="GHEA Grapalat"/>
          <w:b/>
          <w:color w:val="000000" w:themeColor="text1"/>
          <w:sz w:val="24"/>
          <w:szCs w:val="24"/>
        </w:rPr>
        <w:t>իրականացումից</w:t>
      </w:r>
      <w:proofErr w:type="spellEnd"/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C760E3">
        <w:rPr>
          <w:rFonts w:ascii="GHEA Grapalat" w:hAnsi="GHEA Grapalat"/>
          <w:b/>
          <w:color w:val="000000" w:themeColor="text1"/>
          <w:sz w:val="24"/>
          <w:szCs w:val="24"/>
        </w:rPr>
        <w:t>ակնկալվող</w:t>
      </w:r>
      <w:proofErr w:type="spellEnd"/>
      <w:r w:rsidRPr="00C760E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C760E3">
        <w:rPr>
          <w:rFonts w:ascii="GHEA Grapalat" w:hAnsi="GHEA Grapalat"/>
          <w:b/>
          <w:color w:val="000000" w:themeColor="text1"/>
          <w:sz w:val="24"/>
          <w:szCs w:val="24"/>
        </w:rPr>
        <w:t>արդյունքը</w:t>
      </w:r>
      <w:proofErr w:type="spellEnd"/>
      <w:r w:rsidRPr="00C760E3">
        <w:rPr>
          <w:rFonts w:ascii="GHEA Grapalat" w:hAnsi="GHEA Grapalat"/>
          <w:b/>
          <w:color w:val="000000" w:themeColor="text1"/>
          <w:sz w:val="24"/>
          <w:szCs w:val="24"/>
        </w:rPr>
        <w:t>.</w:t>
      </w:r>
      <w:r w:rsidRPr="00C760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:rsidR="0077430A" w:rsidRPr="00C760E3" w:rsidRDefault="0077430A" w:rsidP="0077430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60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Վերոնշյալ փոփոխությունները միտված են ուսուցիչների բեռնվածության թեթևացմանը և հանգեցնում են նաև ֆինանսական վիճակի բարելավման: </w:t>
      </w:r>
    </w:p>
    <w:p w:rsidR="0077430A" w:rsidRPr="00C760E3" w:rsidRDefault="0077430A" w:rsidP="0077430A">
      <w:pPr>
        <w:pStyle w:val="NormalWeb"/>
        <w:shd w:val="clear" w:color="auto" w:fill="FFFFFF"/>
        <w:snapToGrid w:val="0"/>
        <w:spacing w:before="0" w:beforeAutospacing="0" w:after="0" w:afterAutospacing="0" w:line="360" w:lineRule="auto"/>
        <w:ind w:firstLine="340"/>
        <w:jc w:val="both"/>
        <w:textAlignment w:val="baseline"/>
        <w:rPr>
          <w:rFonts w:ascii="GHEA Grapalat" w:hAnsi="GHEA Grapalat"/>
          <w:lang w:val="hy-AM"/>
        </w:rPr>
      </w:pPr>
      <w:r w:rsidRPr="00C760E3">
        <w:rPr>
          <w:rFonts w:ascii="GHEA Grapalat" w:hAnsi="GHEA Grapalat"/>
          <w:lang w:val="hy-AM"/>
        </w:rPr>
        <w:t>ՀՀ կառավարության որոշման մեջ սույն փոփոխությունը կատարելու արդյունքում համապատասխան կարգի գործարկմամբ արտադպրոցական ուսումնական հաստատության մանկավարժական աշխատողների շաբաթական ծ</w:t>
      </w:r>
      <w:r w:rsidR="00BC4A9B">
        <w:rPr>
          <w:rFonts w:ascii="GHEA Grapalat" w:hAnsi="GHEA Grapalat"/>
          <w:lang w:val="hy-AM"/>
        </w:rPr>
        <w:t>անրաբեռնվածությունը 1 դրույք</w:t>
      </w:r>
      <w:r w:rsidRPr="00C760E3">
        <w:rPr>
          <w:rFonts w:ascii="GHEA Grapalat" w:hAnsi="GHEA Grapalat"/>
          <w:lang w:val="hy-AM"/>
        </w:rPr>
        <w:t xml:space="preserve">ի համար </w:t>
      </w:r>
      <w:r w:rsidRPr="00C760E3">
        <w:rPr>
          <w:rFonts w:ascii="GHEA Grapalat" w:hAnsi="GHEA Grapalat"/>
          <w:lang w:val="hy-AM"/>
        </w:rPr>
        <w:lastRenderedPageBreak/>
        <w:t>(անկախ կազմակերպաիրավական կարգավիճակից) կլինի միասնական և կունենա պետության կողմից կազմակերպական և ֆինանսական հստակ հիմքեր։</w:t>
      </w:r>
    </w:p>
    <w:p w:rsidR="0074537D" w:rsidRDefault="0074537D" w:rsidP="00CD00A4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74537D" w:rsidRDefault="0074537D" w:rsidP="00CD00A4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74537D" w:rsidRDefault="0074537D" w:rsidP="00CD00A4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CD00A4" w:rsidRPr="00C760E3" w:rsidRDefault="00CD00A4" w:rsidP="00CD00A4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color w:val="FF0000"/>
          <w:sz w:val="24"/>
          <w:szCs w:val="24"/>
          <w:lang w:val="hy-AM"/>
        </w:rPr>
      </w:pPr>
      <w:r w:rsidRPr="00C760E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3.</w:t>
      </w:r>
      <w:r w:rsidRPr="00C760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60E3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2F638D" w:rsidRDefault="00CD00A4" w:rsidP="002F638D">
      <w:pPr>
        <w:pStyle w:val="NormalWeb"/>
        <w:shd w:val="clear" w:color="auto" w:fill="FFFFFF"/>
        <w:spacing w:before="0" w:after="0" w:line="360" w:lineRule="auto"/>
        <w:ind w:firstLine="429"/>
        <w:jc w:val="both"/>
        <w:rPr>
          <w:rFonts w:ascii="GHEA Grapalat" w:hAnsi="GHEA Grapalat" w:cs="Arial"/>
          <w:color w:val="000000" w:themeColor="text1"/>
          <w:lang w:val="hy-AM"/>
        </w:rPr>
      </w:pPr>
      <w:r w:rsidRPr="00EE128B">
        <w:rPr>
          <w:rFonts w:ascii="GHEA Grapalat" w:hAnsi="GHEA Grapalat"/>
          <w:lang w:val="hy-AM" w:eastAsia="en-GB"/>
        </w:rPr>
        <w:t xml:space="preserve">Սույն կարգով սահմանված գործընթացի իրականացումը </w:t>
      </w:r>
      <w:r w:rsidRPr="00EE128B">
        <w:rPr>
          <w:rFonts w:ascii="GHEA Grapalat" w:hAnsi="GHEA Grapalat"/>
          <w:lang w:val="hy-AM"/>
        </w:rPr>
        <w:t>բխում է</w:t>
      </w:r>
      <w:r w:rsidR="00C760E3" w:rsidRPr="00EE128B">
        <w:rPr>
          <w:rFonts w:ascii="GHEA Grapalat" w:hAnsi="GHEA Grapalat"/>
          <w:lang w:val="hy-AM"/>
        </w:rPr>
        <w:t xml:space="preserve"> ՀՀ կառավարության 2021 </w:t>
      </w:r>
      <w:r w:rsidR="000C6ED1" w:rsidRPr="000C6ED1">
        <w:rPr>
          <w:rFonts w:ascii="GHEA Grapalat" w:hAnsi="GHEA Grapalat"/>
          <w:lang w:val="hy-AM"/>
        </w:rPr>
        <w:t xml:space="preserve">թվականի </w:t>
      </w:r>
      <w:r w:rsidR="00C760E3" w:rsidRPr="00EE128B">
        <w:rPr>
          <w:rFonts w:ascii="GHEA Grapalat" w:hAnsi="GHEA Grapalat"/>
          <w:lang w:val="hy-AM"/>
        </w:rPr>
        <w:t>օգոստոսի 18-ի թիվ 1363-Ա  որոշմամբ  հաստատված  ՀՀ կառավարության</w:t>
      </w:r>
      <w:r w:rsidR="00C760E3" w:rsidRPr="00EE128B">
        <w:rPr>
          <w:rFonts w:ascii="Calibri" w:hAnsi="Calibri" w:cs="Calibri"/>
          <w:lang w:val="hy-AM"/>
        </w:rPr>
        <w:t> </w:t>
      </w:r>
      <w:r w:rsidR="00C760E3" w:rsidRPr="00EE128B">
        <w:rPr>
          <w:rFonts w:ascii="GHEA Grapalat" w:hAnsi="GHEA Grapalat"/>
          <w:lang w:val="hy-AM"/>
        </w:rPr>
        <w:t xml:space="preserve"> </w:t>
      </w:r>
      <w:r w:rsidR="00C760E3" w:rsidRPr="00EE128B">
        <w:rPr>
          <w:rFonts w:ascii="GHEA Grapalat" w:hAnsi="GHEA Grapalat" w:cs="GHEA Grapalat"/>
          <w:lang w:val="hy-AM"/>
        </w:rPr>
        <w:t>ծրագրի</w:t>
      </w:r>
      <w:r w:rsidR="00C760E3" w:rsidRPr="00EE128B">
        <w:rPr>
          <w:rFonts w:ascii="GHEA Grapalat" w:hAnsi="GHEA Grapalat"/>
          <w:lang w:val="hy-AM"/>
        </w:rPr>
        <w:t xml:space="preserve"> </w:t>
      </w:r>
      <w:r w:rsidR="00C760E3" w:rsidRPr="00EE128B">
        <w:rPr>
          <w:rFonts w:ascii="GHEA Grapalat" w:hAnsi="GHEA Grapalat" w:cs="GHEA Grapalat"/>
          <w:lang w:val="hy-AM"/>
        </w:rPr>
        <w:t>«</w:t>
      </w:r>
      <w:r w:rsidR="00C760E3" w:rsidRPr="00EE128B">
        <w:rPr>
          <w:rFonts w:ascii="GHEA Grapalat" w:hAnsi="GHEA Grapalat"/>
          <w:lang w:val="hy-AM"/>
        </w:rPr>
        <w:t xml:space="preserve">4.3 </w:t>
      </w:r>
      <w:r w:rsidR="00C760E3" w:rsidRPr="00EE128B">
        <w:rPr>
          <w:rFonts w:ascii="GHEA Grapalat" w:hAnsi="GHEA Grapalat" w:cs="GHEA Grapalat"/>
          <w:lang w:val="hy-AM"/>
        </w:rPr>
        <w:t>ԿՐԹՈՒԹՅՈՒՆ»</w:t>
      </w:r>
      <w:r w:rsidR="00C760E3" w:rsidRPr="00EE128B">
        <w:rPr>
          <w:rFonts w:ascii="GHEA Grapalat" w:hAnsi="GHEA Grapalat"/>
          <w:lang w:val="hy-AM"/>
        </w:rPr>
        <w:t xml:space="preserve"> </w:t>
      </w:r>
      <w:r w:rsidR="00C760E3" w:rsidRPr="00EE128B">
        <w:rPr>
          <w:rFonts w:ascii="GHEA Grapalat" w:hAnsi="GHEA Grapalat" w:cs="GHEA Grapalat"/>
          <w:lang w:val="hy-AM"/>
        </w:rPr>
        <w:t>բաժնի</w:t>
      </w:r>
      <w:r w:rsidR="00C760E3" w:rsidRPr="00EE128B">
        <w:rPr>
          <w:rFonts w:ascii="Calibri" w:hAnsi="Calibri" w:cs="Calibri"/>
          <w:lang w:val="hy-AM"/>
        </w:rPr>
        <w:t> </w:t>
      </w:r>
      <w:r w:rsidR="00C760E3" w:rsidRPr="00EE128B">
        <w:rPr>
          <w:rFonts w:ascii="GHEA Grapalat" w:hAnsi="GHEA Grapalat"/>
          <w:lang w:val="hy-AM"/>
        </w:rPr>
        <w:t xml:space="preserve"> 1-</w:t>
      </w:r>
      <w:r w:rsidR="00C760E3" w:rsidRPr="00EE128B">
        <w:rPr>
          <w:rFonts w:ascii="GHEA Grapalat" w:hAnsi="GHEA Grapalat" w:cs="GHEA Grapalat"/>
          <w:lang w:val="hy-AM"/>
        </w:rPr>
        <w:t>ին</w:t>
      </w:r>
      <w:r w:rsidR="00C760E3" w:rsidRPr="00EE128B">
        <w:rPr>
          <w:rFonts w:ascii="GHEA Grapalat" w:hAnsi="GHEA Grapalat"/>
          <w:lang w:val="hy-AM"/>
        </w:rPr>
        <w:t>, 2-</w:t>
      </w:r>
      <w:r w:rsidR="00C760E3" w:rsidRPr="00EE128B">
        <w:rPr>
          <w:rFonts w:ascii="GHEA Grapalat" w:hAnsi="GHEA Grapalat" w:cs="GHEA Grapalat"/>
          <w:lang w:val="hy-AM"/>
        </w:rPr>
        <w:t>րդ</w:t>
      </w:r>
      <w:r w:rsidR="00B87707" w:rsidRPr="00EE128B">
        <w:rPr>
          <w:rFonts w:ascii="GHEA Grapalat" w:hAnsi="GHEA Grapalat" w:cs="GHEA Grapalat"/>
          <w:lang w:val="hy-AM"/>
        </w:rPr>
        <w:t>, 3-րդ</w:t>
      </w:r>
      <w:r w:rsidR="00C760E3" w:rsidRPr="00EE128B">
        <w:rPr>
          <w:rFonts w:ascii="GHEA Grapalat" w:hAnsi="GHEA Grapalat"/>
          <w:lang w:val="hy-AM"/>
        </w:rPr>
        <w:t xml:space="preserve"> </w:t>
      </w:r>
      <w:r w:rsidR="00C760E3" w:rsidRPr="00EE128B">
        <w:rPr>
          <w:rFonts w:ascii="GHEA Grapalat" w:hAnsi="GHEA Grapalat" w:cs="GHEA Grapalat"/>
          <w:lang w:val="hy-AM"/>
        </w:rPr>
        <w:t>պարբերություններից</w:t>
      </w:r>
      <w:r w:rsidR="00EE128B" w:rsidRPr="00EE128B">
        <w:rPr>
          <w:rFonts w:ascii="GHEA Grapalat" w:hAnsi="GHEA Grapalat"/>
          <w:lang w:val="hy-AM"/>
        </w:rPr>
        <w:t>՝</w:t>
      </w:r>
      <w:r w:rsidR="00EE128B">
        <w:rPr>
          <w:rFonts w:ascii="GHEA Grapalat" w:hAnsi="GHEA Grapalat"/>
          <w:lang w:val="hy-AM"/>
        </w:rPr>
        <w:t xml:space="preserve"> </w:t>
      </w:r>
      <w:r w:rsidR="00EE128B" w:rsidRPr="00BD42B0">
        <w:rPr>
          <w:rFonts w:ascii="GHEA Grapalat" w:hAnsi="GHEA Grapalat" w:cs="Sylfaen"/>
          <w:shd w:val="clear" w:color="auto" w:fill="FFFFFF"/>
          <w:lang w:val="hy-AM"/>
        </w:rPr>
        <w:t>«</w:t>
      </w:r>
      <w:r w:rsidR="00EE128B" w:rsidRPr="00BD42B0">
        <w:rPr>
          <w:rFonts w:ascii="GHEA Grapalat" w:hAnsi="GHEA Grapalat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EE128B">
        <w:rPr>
          <w:rFonts w:ascii="GHEA Grapalat" w:hAnsi="GHEA Grapalat"/>
          <w:lang w:val="hy-AM"/>
        </w:rPr>
        <w:t xml:space="preserve"> </w:t>
      </w:r>
      <w:r w:rsidR="00EE128B" w:rsidRPr="00BD42B0">
        <w:rPr>
          <w:rFonts w:ascii="GHEA Grapalat" w:hAnsi="GHEA Grapalat"/>
          <w:lang w:val="hy-AM"/>
        </w:rPr>
        <w:t>Կրթության բոլոր մակարդակների համար առանցքային են լինելու ներառական կրթական միջավայրի ստեղծումը, կրթության բովանդակության և կրթա</w:t>
      </w:r>
      <w:r w:rsidR="00EE128B">
        <w:rPr>
          <w:rFonts w:ascii="GHEA Grapalat" w:hAnsi="GHEA Grapalat"/>
          <w:lang w:val="hy-AM"/>
        </w:rPr>
        <w:t xml:space="preserve">կան ծրագրերի արդիականացումը: </w:t>
      </w:r>
      <w:r w:rsidR="00EE128B" w:rsidRPr="00BD42B0">
        <w:rPr>
          <w:rFonts w:ascii="GHEA Grapalat" w:hAnsi="GHEA Grapalat"/>
          <w:lang w:val="hy-AM"/>
        </w:rPr>
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</w:t>
      </w:r>
      <w:r w:rsidR="00EE128B" w:rsidRPr="00495CE7">
        <w:rPr>
          <w:rFonts w:ascii="GHEA Grapalat" w:hAnsi="GHEA Grapalat"/>
          <w:lang w:val="hy-AM"/>
        </w:rPr>
        <w:t xml:space="preserve">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ամբողջություն։»: </w:t>
      </w:r>
      <w:r w:rsidR="00935B38">
        <w:rPr>
          <w:rFonts w:ascii="GHEA Grapalat" w:hAnsi="GHEA Grapalat"/>
          <w:lang w:val="hy-AM"/>
        </w:rPr>
        <w:br/>
      </w:r>
      <w:r w:rsidR="00935B38" w:rsidRPr="00935B38">
        <w:rPr>
          <w:rFonts w:ascii="GHEA Grapalat" w:hAnsi="GHEA Grapalat"/>
          <w:lang w:val="hy-AM"/>
        </w:rPr>
        <w:t xml:space="preserve">   </w:t>
      </w:r>
      <w:r w:rsidR="00C760E3" w:rsidRPr="00495CE7">
        <w:rPr>
          <w:rFonts w:ascii="GHEA Grapalat" w:hAnsi="GHEA Grapalat"/>
          <w:lang w:val="hy-AM"/>
        </w:rPr>
        <w:t xml:space="preserve"> Միջոցառման</w:t>
      </w:r>
      <w:r w:rsidR="00C760E3" w:rsidRPr="00495CE7">
        <w:rPr>
          <w:rFonts w:ascii="GHEA Grapalat" w:hAnsi="GHEA Grapalat"/>
          <w:lang w:val="af-ZA"/>
        </w:rPr>
        <w:t xml:space="preserve"> </w:t>
      </w:r>
      <w:r w:rsidR="00C760E3" w:rsidRPr="00495CE7">
        <w:rPr>
          <w:rFonts w:ascii="GHEA Grapalat" w:hAnsi="GHEA Grapalat"/>
          <w:lang w:val="hy-AM"/>
        </w:rPr>
        <w:t>անհրաժեշտությունը</w:t>
      </w:r>
      <w:r w:rsidR="00C760E3" w:rsidRPr="00495CE7">
        <w:rPr>
          <w:rFonts w:ascii="GHEA Grapalat" w:hAnsi="GHEA Grapalat"/>
          <w:lang w:val="af-ZA"/>
        </w:rPr>
        <w:t xml:space="preserve"> </w:t>
      </w:r>
      <w:r w:rsidR="00C760E3" w:rsidRPr="00495CE7">
        <w:rPr>
          <w:rFonts w:ascii="GHEA Grapalat" w:hAnsi="GHEA Grapalat"/>
          <w:lang w:val="hy-AM"/>
        </w:rPr>
        <w:t>բխում</w:t>
      </w:r>
      <w:r w:rsidR="00C760E3" w:rsidRPr="00495CE7">
        <w:rPr>
          <w:rFonts w:ascii="GHEA Grapalat" w:hAnsi="GHEA Grapalat"/>
          <w:lang w:val="af-ZA"/>
        </w:rPr>
        <w:t xml:space="preserve"> </w:t>
      </w:r>
      <w:r w:rsidR="00C760E3" w:rsidRPr="00495CE7">
        <w:rPr>
          <w:rFonts w:ascii="GHEA Grapalat" w:hAnsi="GHEA Grapalat"/>
          <w:lang w:val="hy-AM"/>
        </w:rPr>
        <w:t>է</w:t>
      </w:r>
      <w:r w:rsidR="00C760E3" w:rsidRPr="00495CE7">
        <w:rPr>
          <w:rFonts w:ascii="GHEA Grapalat" w:hAnsi="GHEA Grapalat"/>
          <w:lang w:val="af-ZA"/>
        </w:rPr>
        <w:t xml:space="preserve"> </w:t>
      </w:r>
      <w:r w:rsidR="00C760E3" w:rsidRPr="00495CE7">
        <w:rPr>
          <w:rFonts w:ascii="GHEA Grapalat" w:hAnsi="GHEA Grapalat"/>
          <w:lang w:val="hy-AM"/>
        </w:rPr>
        <w:t>նաև</w:t>
      </w:r>
      <w:r w:rsidR="00C760E3" w:rsidRPr="00495CE7">
        <w:rPr>
          <w:rFonts w:ascii="GHEA Grapalat" w:hAnsi="GHEA Grapalat"/>
          <w:lang w:val="af-ZA"/>
        </w:rPr>
        <w:t xml:space="preserve"> </w:t>
      </w:r>
      <w:r w:rsidR="005F289F" w:rsidRPr="00495CE7">
        <w:rPr>
          <w:rFonts w:ascii="GHEA Grapalat" w:hAnsi="GHEA Grapalat"/>
          <w:lang w:val="hy-AM"/>
        </w:rPr>
        <w:t>2021</w:t>
      </w:r>
      <w:r w:rsidR="005F289F" w:rsidRPr="00495CE7">
        <w:rPr>
          <w:rFonts w:ascii="GHEA Grapalat" w:hAnsi="GHEA Grapalat"/>
          <w:lang w:val="is-IS"/>
        </w:rPr>
        <w:t xml:space="preserve"> </w:t>
      </w:r>
      <w:r w:rsidR="005F289F" w:rsidRPr="00495CE7">
        <w:rPr>
          <w:rFonts w:ascii="GHEA Grapalat" w:hAnsi="GHEA Grapalat"/>
          <w:lang w:val="hy-AM"/>
        </w:rPr>
        <w:t>թվականի</w:t>
      </w:r>
      <w:r w:rsidR="005F289F" w:rsidRPr="00495CE7">
        <w:rPr>
          <w:rFonts w:ascii="GHEA Grapalat" w:hAnsi="GHEA Grapalat"/>
          <w:lang w:val="is-IS"/>
        </w:rPr>
        <w:t xml:space="preserve"> </w:t>
      </w:r>
      <w:r w:rsidR="005F289F" w:rsidRPr="00495CE7">
        <w:rPr>
          <w:rFonts w:ascii="GHEA Grapalat" w:hAnsi="GHEA Grapalat"/>
          <w:lang w:val="hy-AM"/>
        </w:rPr>
        <w:t>նոյեմբերի</w:t>
      </w:r>
      <w:r w:rsidR="005F289F" w:rsidRPr="00495CE7">
        <w:rPr>
          <w:rFonts w:ascii="GHEA Grapalat" w:hAnsi="GHEA Grapalat"/>
          <w:lang w:val="is-IS"/>
        </w:rPr>
        <w:t xml:space="preserve"> 18-</w:t>
      </w:r>
      <w:r w:rsidR="005F289F" w:rsidRPr="00495CE7">
        <w:rPr>
          <w:rFonts w:ascii="GHEA Grapalat" w:hAnsi="GHEA Grapalat"/>
          <w:lang w:val="hy-AM"/>
        </w:rPr>
        <w:t xml:space="preserve">ի՝ «Հայաստանի </w:t>
      </w:r>
      <w:r w:rsidR="005F289F" w:rsidRPr="00495CE7">
        <w:rPr>
          <w:rFonts w:ascii="GHEA Grapalat" w:hAnsi="GHEA Grapalat"/>
          <w:lang w:val="hy-AM"/>
        </w:rPr>
        <w:lastRenderedPageBreak/>
        <w:t>Հանրապետության կառավարության 2021-2026 թվականների գործունեության միջոցառումների ծրագիրը հաստատելու մասին»</w:t>
      </w:r>
      <w:r w:rsidR="005F289F" w:rsidRPr="00495CE7">
        <w:rPr>
          <w:rFonts w:ascii="GHEA Grapalat" w:hAnsi="GHEA Grapalat"/>
          <w:lang w:val="is-IS"/>
        </w:rPr>
        <w:t xml:space="preserve"> </w:t>
      </w:r>
      <w:r w:rsidR="005F289F" w:rsidRPr="00495CE7">
        <w:rPr>
          <w:rFonts w:ascii="GHEA Grapalat" w:hAnsi="GHEA Grapalat"/>
          <w:lang w:val="hy-AM"/>
        </w:rPr>
        <w:t xml:space="preserve">N 1902-Լ որոշմամբ հաստատված հավելված 1-ի՝ «Կրթության, գիտության, մշակույթի և սպորտի նախարարություն» բաժնի 6-րդ նպատակի </w:t>
      </w:r>
      <w:r w:rsidR="00EE128B" w:rsidRPr="00495CE7">
        <w:rPr>
          <w:rFonts w:ascii="GHEA Grapalat" w:eastAsia="CIDFont+F2" w:hAnsi="GHEA Grapalat" w:cs="Sylfaen"/>
          <w:lang w:val="hy-AM"/>
        </w:rPr>
        <w:t>6.4</w:t>
      </w:r>
      <w:r w:rsidR="00EE128B" w:rsidRPr="00495CE7">
        <w:rPr>
          <w:rFonts w:ascii="GHEA Grapalat" w:eastAsia="CIDFont+F2" w:hAnsi="GHEA Grapalat" w:cs="Sylfaen"/>
          <w:lang w:val="af-ZA"/>
        </w:rPr>
        <w:t xml:space="preserve"> </w:t>
      </w:r>
      <w:r w:rsidR="00EE128B" w:rsidRPr="00495CE7">
        <w:rPr>
          <w:rFonts w:ascii="GHEA Grapalat" w:eastAsia="CIDFont+F2" w:hAnsi="GHEA Grapalat" w:cs="Sylfaen"/>
          <w:lang w:val="hy-AM"/>
        </w:rPr>
        <w:t>կետով</w:t>
      </w:r>
      <w:r w:rsidR="00EE128B" w:rsidRPr="00495CE7">
        <w:rPr>
          <w:rFonts w:ascii="GHEA Grapalat" w:eastAsia="CIDFont+F2" w:hAnsi="GHEA Grapalat" w:cs="Sylfaen"/>
          <w:lang w:val="af-ZA"/>
        </w:rPr>
        <w:t xml:space="preserve"> </w:t>
      </w:r>
      <w:r w:rsidR="00EE128B" w:rsidRPr="00495CE7">
        <w:rPr>
          <w:rFonts w:ascii="GHEA Grapalat" w:eastAsia="CIDFont+F2" w:hAnsi="GHEA Grapalat" w:cs="Sylfaen"/>
          <w:lang w:val="hy-AM"/>
        </w:rPr>
        <w:t xml:space="preserve">սահմանված՝ </w:t>
      </w:r>
      <w:r w:rsidR="00EE128B" w:rsidRPr="00495CE7">
        <w:rPr>
          <w:rFonts w:ascii="GHEA Grapalat" w:eastAsia="CIDFont+F2" w:hAnsi="GHEA Grapalat" w:cs="Sylfaen"/>
          <w:lang w:val="af-ZA"/>
        </w:rPr>
        <w:t xml:space="preserve"> </w:t>
      </w:r>
      <w:r w:rsidR="00EE128B" w:rsidRPr="00495CE7">
        <w:rPr>
          <w:rFonts w:ascii="GHEA Grapalat" w:eastAsia="CIDFont+F2" w:hAnsi="GHEA Grapalat" w:cs="Sylfaen"/>
          <w:lang w:val="hy-AM"/>
        </w:rPr>
        <w:t>«</w:t>
      </w:r>
      <w:r w:rsidR="00EE128B" w:rsidRPr="00495CE7">
        <w:rPr>
          <w:rFonts w:ascii="GHEA Grapalat" w:hAnsi="GHEA Grapalat"/>
          <w:lang w:val="hy-AM"/>
        </w:rPr>
        <w:t xml:space="preserve">6.4 ՀՀ բոլոր դպրոցներում հանրակրթության պետական չափորոշիչների ներդրում» </w:t>
      </w:r>
      <w:r w:rsidR="00EE128B" w:rsidRPr="00495CE7">
        <w:rPr>
          <w:rFonts w:ascii="GHEA Grapalat" w:eastAsia="CIDFont+F2" w:hAnsi="GHEA Grapalat" w:cs="Sylfaen"/>
          <w:lang w:val="hy-AM"/>
        </w:rPr>
        <w:t>միջոցառման</w:t>
      </w:r>
      <w:r w:rsidR="00EE128B" w:rsidRPr="00495CE7">
        <w:rPr>
          <w:rFonts w:ascii="GHEA Grapalat" w:eastAsia="CIDFont+F2" w:hAnsi="GHEA Grapalat" w:cs="Sylfaen"/>
          <w:lang w:val="af-ZA"/>
        </w:rPr>
        <w:t xml:space="preserve"> </w:t>
      </w:r>
      <w:r w:rsidR="00EE128B" w:rsidRPr="00495CE7">
        <w:rPr>
          <w:rFonts w:ascii="GHEA Grapalat" w:eastAsia="CIDFont+F2" w:hAnsi="GHEA Grapalat" w:cs="Sylfaen"/>
          <w:lang w:val="hy-AM"/>
        </w:rPr>
        <w:t>իրականացման</w:t>
      </w:r>
      <w:r w:rsidR="00EE128B" w:rsidRPr="00495CE7">
        <w:rPr>
          <w:rFonts w:ascii="GHEA Grapalat" w:eastAsia="CIDFont+F2" w:hAnsi="GHEA Grapalat" w:cs="Sylfaen"/>
          <w:lang w:val="af-ZA"/>
        </w:rPr>
        <w:t xml:space="preserve"> </w:t>
      </w:r>
      <w:r w:rsidR="00EE128B" w:rsidRPr="00495CE7">
        <w:rPr>
          <w:rFonts w:ascii="GHEA Grapalat" w:eastAsia="CIDFont+F2" w:hAnsi="GHEA Grapalat" w:cs="Sylfaen"/>
          <w:lang w:val="hy-AM"/>
        </w:rPr>
        <w:t>անհրաժեշտությունից</w:t>
      </w:r>
      <w:r w:rsidR="007052A4" w:rsidRPr="00495CE7">
        <w:rPr>
          <w:rFonts w:ascii="GHEA Grapalat" w:eastAsia="CIDFont+F2" w:hAnsi="GHEA Grapalat" w:cs="CIDFont+F2"/>
          <w:lang w:val="af-ZA"/>
        </w:rPr>
        <w:t xml:space="preserve">, </w:t>
      </w:r>
      <w:r w:rsidR="00BC4A9B" w:rsidRPr="00495CE7">
        <w:rPr>
          <w:rFonts w:ascii="GHEA Grapalat" w:hAnsi="GHEA Grapalat"/>
          <w:color w:val="000000" w:themeColor="text1"/>
          <w:lang w:val="af-ZA"/>
        </w:rPr>
        <w:t xml:space="preserve">ինչպես նաև </w:t>
      </w:r>
      <w:r w:rsidR="00C57CDE" w:rsidRPr="00495CE7">
        <w:rPr>
          <w:rFonts w:ascii="GHEA Grapalat" w:hAnsi="GHEA Grapalat"/>
          <w:color w:val="000000" w:themeColor="text1"/>
          <w:lang w:val="hy-AM"/>
        </w:rPr>
        <w:t>«Հայաստանի Հանրապետության կրթության մինչև 2030 թվականը զարգացման պետական ծրագրից» բխող գործողությունների ծրագրի 1-ին գլխի 72-րդ կետից</w:t>
      </w:r>
      <w:r w:rsidR="00C57CDE" w:rsidRPr="00495CE7">
        <w:rPr>
          <w:rFonts w:ascii="MS Gothic" w:eastAsia="MS Gothic" w:hAnsi="MS Gothic" w:cs="MS Gothic" w:hint="eastAsia"/>
          <w:color w:val="000000" w:themeColor="text1"/>
          <w:lang w:val="hy-AM"/>
        </w:rPr>
        <w:t>․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GHEA Grapalat"/>
          <w:color w:val="000000" w:themeColor="text1"/>
          <w:lang w:val="hy-AM"/>
        </w:rPr>
        <w:t>Կ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րթության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համակարգի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իրավական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ակտերում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,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ոլորտին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առնչվող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փաստաթղթերում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առկա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է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կիրառվող եզրույթների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խառնաշփոթ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: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Նույն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եզրույթը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տարբեր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ենթահամակարգերում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օգտագործվում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է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տարբեր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իմաստներով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,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կան ոչ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հստակ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թարգմանություններ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: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Անհրաժեշտ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են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աշխատանքներ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կրթական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համակարգի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եզրույթների</w:t>
      </w:r>
      <w:r w:rsidR="00C57CDE" w:rsidRPr="00495CE7">
        <w:rPr>
          <w:rFonts w:ascii="GHEA Grapalat" w:hAnsi="GHEA Grapalat"/>
          <w:color w:val="000000" w:themeColor="text1"/>
          <w:lang w:val="hy-AM"/>
        </w:rPr>
        <w:t xml:space="preserve"> 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հստակեցման ուղղությամբ</w:t>
      </w:r>
      <w:r w:rsidR="00AE44BC">
        <w:rPr>
          <w:rFonts w:ascii="GHEA Grapalat" w:hAnsi="GHEA Grapalat"/>
          <w:color w:val="000000" w:themeColor="text1"/>
          <w:lang w:val="hy-AM"/>
        </w:rPr>
        <w:t>:</w:t>
      </w:r>
      <w:r w:rsidR="00C57CDE" w:rsidRPr="00495CE7">
        <w:rPr>
          <w:rFonts w:ascii="GHEA Grapalat" w:hAnsi="GHEA Grapalat" w:cs="Arial"/>
          <w:color w:val="000000" w:themeColor="text1"/>
          <w:lang w:val="hy-AM"/>
        </w:rPr>
        <w:t>։</w:t>
      </w:r>
    </w:p>
    <w:p w:rsidR="00EE128B" w:rsidRPr="00495CE7" w:rsidRDefault="00EE128B" w:rsidP="002F638D">
      <w:pPr>
        <w:pStyle w:val="NormalWeb"/>
        <w:shd w:val="clear" w:color="auto" w:fill="FFFFFF"/>
        <w:spacing w:before="0" w:after="0" w:line="360" w:lineRule="auto"/>
        <w:ind w:firstLine="429"/>
        <w:jc w:val="both"/>
        <w:rPr>
          <w:rFonts w:ascii="GHEA Grapalat" w:eastAsia="CIDFont+F2" w:hAnsi="GHEA Grapalat" w:cs="Sylfaen"/>
          <w:lang w:val="af-ZA"/>
        </w:rPr>
      </w:pPr>
      <w:r w:rsidRPr="00495CE7">
        <w:rPr>
          <w:rFonts w:ascii="GHEA Grapalat" w:hAnsi="GHEA Grapalat"/>
          <w:lang w:val="hy-AM"/>
        </w:rPr>
        <w:t xml:space="preserve">  Անհրաժեշտությունը բխում է նաև</w:t>
      </w:r>
      <w:r w:rsidR="00C760E3" w:rsidRPr="00495CE7">
        <w:rPr>
          <w:rFonts w:ascii="GHEA Grapalat" w:eastAsia="CIDFont+F2" w:hAnsi="GHEA Grapalat" w:cs="CIDFont+F2"/>
          <w:lang w:val="af-ZA"/>
        </w:rPr>
        <w:t xml:space="preserve"> 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«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="00C760E3" w:rsidRPr="00495CE7">
        <w:rPr>
          <w:rFonts w:ascii="Microsoft YaHei" w:eastAsia="Microsoft YaHei" w:hAnsi="Microsoft YaHei" w:cs="Microsoft YaHei"/>
          <w:shd w:val="clear" w:color="auto" w:fill="FFFFFF"/>
          <w:lang w:val="hy-AM"/>
        </w:rPr>
        <w:t>.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ԿԻՐԹ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ԵՎ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C760E3" w:rsidRPr="00495CE7">
        <w:rPr>
          <w:rFonts w:ascii="GHEA Grapalat" w:hAnsi="GHEA Grapalat"/>
          <w:shd w:val="clear" w:color="auto" w:fill="FFFFFF"/>
          <w:lang w:val="hy-AM"/>
        </w:rPr>
        <w:t>համար</w:t>
      </w:r>
      <w:r w:rsidR="00C760E3" w:rsidRPr="00495CE7">
        <w:rPr>
          <w:rFonts w:ascii="GHEA Grapalat" w:hAnsi="GHEA Grapalat"/>
          <w:color w:val="FF0000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>1</w:t>
      </w:r>
      <w:r w:rsidR="00C760E3" w:rsidRPr="00495CE7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="00C760E3" w:rsidRPr="00495CE7">
        <w:rPr>
          <w:rFonts w:ascii="GHEA Grapalat" w:eastAsia="CIDFont+F2" w:hAnsi="GHEA Grapalat" w:cs="Sylfaen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="00C760E3" w:rsidRPr="00495CE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760E3" w:rsidRPr="00495CE7">
        <w:rPr>
          <w:rFonts w:ascii="GHEA Grapalat" w:hAnsi="GHEA Grapalat" w:cs="Sylfaen"/>
          <w:shd w:val="clear" w:color="auto" w:fill="FFFFFF"/>
          <w:lang w:val="hy-AM"/>
        </w:rPr>
        <w:t>պահանջներից</w:t>
      </w:r>
      <w:r w:rsidRPr="00495CE7">
        <w:rPr>
          <w:rFonts w:ascii="GHEA Grapalat" w:eastAsia="CIDFont+F2" w:hAnsi="GHEA Grapalat" w:cs="Sylfaen"/>
          <w:lang w:val="af-ZA"/>
        </w:rPr>
        <w:t xml:space="preserve">, </w:t>
      </w:r>
      <w:r w:rsidRPr="00495CE7">
        <w:rPr>
          <w:rFonts w:ascii="GHEA Grapalat" w:hAnsi="GHEA Grapalat" w:cs="Sylfaen"/>
          <w:shd w:val="clear" w:color="auto" w:fill="FFFFFF"/>
          <w:lang w:val="hy-AM"/>
        </w:rPr>
        <w:t>այն է՝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</w:t>
      </w:r>
      <w:r w:rsidR="000E40B3" w:rsidRPr="00495CE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495CE7">
        <w:rPr>
          <w:rFonts w:ascii="GHEA Grapalat" w:hAnsi="GHEA Grapalat" w:cs="Sylfaen"/>
          <w:shd w:val="clear" w:color="auto" w:fill="FFFFFF"/>
          <w:lang w:val="hy-AM"/>
        </w:rPr>
        <w:t>ու պարտավորությունների կատարումը, ով առաջին հերթին իրեն է համարում սեփական բարեկեցության և առողջության պատասխանատուն»</w:t>
      </w:r>
      <w:r w:rsidRPr="00495CE7">
        <w:rPr>
          <w:rFonts w:ascii="GHEA Grapalat" w:eastAsia="CIDFont+F2" w:hAnsi="GHEA Grapalat" w:cs="Sylfaen"/>
          <w:lang w:val="af-ZA"/>
        </w:rPr>
        <w:t xml:space="preserve">:   </w:t>
      </w:r>
    </w:p>
    <w:p w:rsidR="00CD00A4" w:rsidRPr="00C760E3" w:rsidRDefault="00CD00A4" w:rsidP="00CD00A4">
      <w:pPr>
        <w:spacing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C760E3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Իրավական ակտի մշակման գործընթացում ներգրավված մարմիններ՝ </w:t>
      </w:r>
    </w:p>
    <w:p w:rsidR="00CD00A4" w:rsidRPr="00C760E3" w:rsidRDefault="00CD00A4" w:rsidP="005F289F">
      <w:pPr>
        <w:spacing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C760E3">
        <w:rPr>
          <w:rFonts w:ascii="GHEA Grapalat" w:eastAsia="Times New Roman" w:hAnsi="GHEA Grapalat"/>
          <w:sz w:val="24"/>
          <w:szCs w:val="24"/>
          <w:lang w:val="ru-RU"/>
        </w:rPr>
        <w:t>ՀՀ</w:t>
      </w:r>
      <w:r w:rsidRPr="00C760E3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C760E3">
        <w:rPr>
          <w:rFonts w:ascii="GHEA Grapalat" w:eastAsia="Times New Roman" w:hAnsi="GHEA Grapalat"/>
          <w:sz w:val="24"/>
          <w:szCs w:val="24"/>
          <w:lang w:val="ru-RU"/>
        </w:rPr>
        <w:t>կ</w:t>
      </w:r>
      <w:r w:rsidRPr="00C760E3">
        <w:rPr>
          <w:rFonts w:ascii="GHEA Grapalat" w:eastAsia="Times New Roman" w:hAnsi="GHEA Grapalat"/>
          <w:sz w:val="24"/>
          <w:szCs w:val="24"/>
          <w:lang w:val="af-ZA"/>
        </w:rPr>
        <w:t>րթության, գիտության, մշակույթի և սպորտի նախարարություն</w:t>
      </w:r>
    </w:p>
    <w:p w:rsidR="00CD00A4" w:rsidRPr="00BC4A9B" w:rsidRDefault="00CD00A4" w:rsidP="00D32902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BC4A9B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D00A4" w:rsidRPr="00BC4A9B" w:rsidRDefault="00145538" w:rsidP="00D32902">
      <w:pPr>
        <w:spacing w:before="100" w:beforeAutospacing="1"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BC4A9B">
        <w:rPr>
          <w:rFonts w:ascii="GHEA Grapalat" w:hAnsi="GHEA Grapalat"/>
          <w:sz w:val="24"/>
          <w:szCs w:val="24"/>
          <w:lang w:val="hy-AM"/>
        </w:rPr>
        <w:lastRenderedPageBreak/>
        <w:t xml:space="preserve">   </w:t>
      </w:r>
      <w:r w:rsidRPr="00BC4A9B">
        <w:rPr>
          <w:rFonts w:ascii="GHEA Grapalat" w:hAnsi="GHEA Grapalat"/>
          <w:b/>
          <w:sz w:val="24"/>
          <w:szCs w:val="24"/>
          <w:lang w:val="hy-AM"/>
        </w:rPr>
        <w:t>«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Հանրապետության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կառավարության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2007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թվականի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փետրվարի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1-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</w:t>
      </w:r>
      <w:r w:rsidR="00C51B84"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       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N 201-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որոշման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մեջ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փոփոխություն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և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լրացում</w:t>
      </w:r>
      <w:r w:rsid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կատարելու</w:t>
      </w:r>
      <w:r w:rsidRPr="00BC4A9B">
        <w:rPr>
          <w:rFonts w:ascii="Courier New" w:eastAsia="Times New Roman" w:hAnsi="Courier New" w:cs="Courier New"/>
          <w:b/>
          <w:color w:val="000000"/>
          <w:sz w:val="24"/>
          <w:szCs w:val="24"/>
          <w:lang w:val="pt-BR"/>
        </w:rPr>
        <w:t> </w:t>
      </w:r>
      <w:r w:rsidRPr="00256503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մասին</w:t>
      </w:r>
      <w:r w:rsidRPr="00BC4A9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5650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ՀՀ</w:t>
      </w:r>
      <w:r w:rsidRPr="00BC4A9B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 w:rsidRPr="00BC4A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565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որոշման</w:t>
      </w:r>
      <w:r w:rsidRPr="00BC4A9B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/>
        </w:rPr>
        <w:t> </w:t>
      </w:r>
      <w:r w:rsidRPr="00BC4A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BC4A9B">
        <w:rPr>
          <w:rFonts w:ascii="GHEA Grapalat" w:hAnsi="GHEA Grapalat" w:cs="Sylfaen"/>
          <w:b/>
          <w:sz w:val="24"/>
          <w:szCs w:val="24"/>
          <w:lang w:val="fr-FR"/>
        </w:rPr>
        <w:t>ընդունմամբ</w:t>
      </w:r>
      <w:proofErr w:type="spellEnd"/>
      <w:r w:rsidRPr="00BC4A9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C51B84" w:rsidRPr="00BC4A9B">
        <w:rPr>
          <w:rFonts w:ascii="GHEA Grapalat" w:hAnsi="GHEA Grapalat" w:cs="Sylfaen"/>
          <w:b/>
          <w:sz w:val="24"/>
          <w:szCs w:val="24"/>
          <w:lang w:val="fr-FR"/>
        </w:rPr>
        <w:t>նախատեսվում</w:t>
      </w:r>
      <w:proofErr w:type="spellEnd"/>
      <w:r w:rsidR="00C51B8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է </w:t>
      </w:r>
      <w:proofErr w:type="spellStart"/>
      <w:r w:rsidRPr="00BC4A9B">
        <w:rPr>
          <w:rFonts w:ascii="GHEA Grapalat" w:hAnsi="GHEA Grapalat" w:cs="Sylfaen"/>
          <w:b/>
          <w:sz w:val="24"/>
          <w:szCs w:val="24"/>
          <w:lang w:val="fr-FR"/>
        </w:rPr>
        <w:t>պետական</w:t>
      </w:r>
      <w:proofErr w:type="spellEnd"/>
      <w:r w:rsidRPr="00BC4A9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BC4A9B">
        <w:rPr>
          <w:rFonts w:ascii="GHEA Grapalat" w:hAnsi="GHEA Grapalat" w:cs="Sylfaen"/>
          <w:b/>
          <w:sz w:val="24"/>
          <w:szCs w:val="24"/>
          <w:lang w:val="fr-FR"/>
        </w:rPr>
        <w:t>բյուջեի</w:t>
      </w:r>
      <w:proofErr w:type="spellEnd"/>
      <w:r w:rsidRPr="00BC4A9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BC4A9B">
        <w:rPr>
          <w:rFonts w:ascii="GHEA Grapalat" w:hAnsi="GHEA Grapalat" w:cs="Sylfaen"/>
          <w:b/>
          <w:sz w:val="24"/>
          <w:szCs w:val="24"/>
          <w:lang w:val="fr-FR"/>
        </w:rPr>
        <w:t>ծախսերի</w:t>
      </w:r>
      <w:proofErr w:type="spellEnd"/>
      <w:r w:rsidRPr="00BC4A9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BC4A9B">
        <w:rPr>
          <w:rFonts w:ascii="GHEA Grapalat" w:hAnsi="GHEA Grapalat" w:cs="Sylfaen"/>
          <w:b/>
          <w:sz w:val="24"/>
          <w:szCs w:val="24"/>
          <w:lang w:val="fr-FR"/>
        </w:rPr>
        <w:t>ավելացում</w:t>
      </w:r>
      <w:proofErr w:type="spellEnd"/>
      <w:r w:rsidRPr="00BC4A9B">
        <w:rPr>
          <w:rFonts w:ascii="GHEA Grapalat" w:hAnsi="GHEA Grapalat" w:cs="Sylfaen"/>
          <w:b/>
          <w:sz w:val="24"/>
          <w:szCs w:val="24"/>
          <w:lang w:val="fr-FR"/>
        </w:rPr>
        <w:t>:</w:t>
      </w:r>
    </w:p>
    <w:p w:rsidR="0074537D" w:rsidRDefault="0074537D" w:rsidP="00D32902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4537D" w:rsidRDefault="0074537D" w:rsidP="00D32902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D00A4" w:rsidRPr="00BC4A9B" w:rsidRDefault="00CD00A4" w:rsidP="00D32902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A9B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D32902" w:rsidRPr="00BC4A9B" w:rsidRDefault="00D32902" w:rsidP="00D32902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5F0A0B" w:rsidRPr="00CD00A4" w:rsidRDefault="00C51B84" w:rsidP="00033507">
      <w:pPr>
        <w:spacing w:after="0" w:line="360" w:lineRule="auto"/>
        <w:jc w:val="both"/>
        <w:rPr>
          <w:lang w:val="fr-FR"/>
        </w:rPr>
      </w:pPr>
      <w:r w:rsidRPr="00BC4A9B">
        <w:rPr>
          <w:rFonts w:ascii="GHEA Grapalat" w:hAnsi="GHEA Grapalat"/>
          <w:b/>
          <w:sz w:val="24"/>
          <w:szCs w:val="24"/>
          <w:lang w:val="hy-AM"/>
        </w:rPr>
        <w:t xml:space="preserve">   «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Հանրապետության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կառավարության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2007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թվականի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փետրվարի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1-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        N 201-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որոշման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մեջ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փոփոխություն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և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լրացում</w:t>
      </w:r>
      <w:r w:rsidR="0015482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Pr="00BC4A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կատարելու</w:t>
      </w:r>
      <w:r w:rsidRPr="00BC4A9B">
        <w:rPr>
          <w:rFonts w:ascii="Courier New" w:eastAsia="Times New Roman" w:hAnsi="Courier New" w:cs="Courier New"/>
          <w:b/>
          <w:color w:val="000000"/>
          <w:sz w:val="24"/>
          <w:szCs w:val="24"/>
          <w:lang w:val="pt-BR"/>
        </w:rPr>
        <w:t> </w:t>
      </w:r>
      <w:r w:rsidRPr="006A5A52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մասին</w:t>
      </w:r>
      <w:r w:rsidRPr="00BC4A9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A5A5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ՀՀ</w:t>
      </w:r>
      <w:r w:rsidRPr="00BC4A9B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 w:rsidRPr="00BC4A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6A5A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որոշման</w:t>
      </w:r>
      <w:r w:rsidRPr="00BC4A9B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/>
        </w:rPr>
        <w:t> </w:t>
      </w:r>
      <w:r w:rsidRPr="00BC4A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BC4A9B">
        <w:rPr>
          <w:rFonts w:ascii="GHEA Grapalat" w:hAnsi="GHEA Grapalat" w:cs="Sylfaen"/>
          <w:b/>
          <w:sz w:val="24"/>
          <w:szCs w:val="24"/>
          <w:lang w:val="fr-FR"/>
        </w:rPr>
        <w:t>ընդունմամբ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նորմատիվ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ակտեր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ընդունելու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>բացակայում</w:t>
      </w:r>
      <w:proofErr w:type="spellEnd"/>
      <w:r w:rsidR="00CD00A4" w:rsidRPr="00BC4A9B">
        <w:rPr>
          <w:rFonts w:ascii="GHEA Grapalat" w:hAnsi="GHEA Grapalat" w:cs="Sylfaen"/>
          <w:b/>
          <w:sz w:val="24"/>
          <w:szCs w:val="24"/>
          <w:lang w:val="fr-FR"/>
        </w:rPr>
        <w:t xml:space="preserve"> է:</w:t>
      </w:r>
    </w:p>
    <w:sectPr w:rsidR="005F0A0B" w:rsidRPr="00CD00A4" w:rsidSect="005007FF">
      <w:pgSz w:w="12240" w:h="15840"/>
      <w:pgMar w:top="1440" w:right="474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993426"/>
    <w:multiLevelType w:val="hybridMultilevel"/>
    <w:tmpl w:val="4762EABC"/>
    <w:lvl w:ilvl="0" w:tplc="B76064C2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260AF1"/>
    <w:multiLevelType w:val="hybridMultilevel"/>
    <w:tmpl w:val="DA8E2FBE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52712B"/>
    <w:multiLevelType w:val="hybridMultilevel"/>
    <w:tmpl w:val="410CCF62"/>
    <w:lvl w:ilvl="0" w:tplc="4F4C87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5160BB"/>
    <w:multiLevelType w:val="hybridMultilevel"/>
    <w:tmpl w:val="CF7A30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5"/>
  </w:num>
  <w:num w:numId="8">
    <w:abstractNumId w:val="8"/>
  </w:num>
  <w:num w:numId="9">
    <w:abstractNumId w:val="6"/>
  </w:num>
  <w:num w:numId="10">
    <w:abstractNumId w:val="7"/>
  </w:num>
  <w:num w:numId="11">
    <w:abstractNumId w:val="12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0026B"/>
    <w:rsid w:val="00014126"/>
    <w:rsid w:val="00023949"/>
    <w:rsid w:val="00033507"/>
    <w:rsid w:val="000A45C2"/>
    <w:rsid w:val="000C6ED1"/>
    <w:rsid w:val="000D35AD"/>
    <w:rsid w:val="000E0C6D"/>
    <w:rsid w:val="000E40B3"/>
    <w:rsid w:val="00126D9D"/>
    <w:rsid w:val="00145538"/>
    <w:rsid w:val="0015482F"/>
    <w:rsid w:val="00164988"/>
    <w:rsid w:val="001D38CD"/>
    <w:rsid w:val="00224942"/>
    <w:rsid w:val="0023532C"/>
    <w:rsid w:val="00253A0A"/>
    <w:rsid w:val="00256503"/>
    <w:rsid w:val="0026631E"/>
    <w:rsid w:val="002769A8"/>
    <w:rsid w:val="00295026"/>
    <w:rsid w:val="002A5C39"/>
    <w:rsid w:val="002D4CFD"/>
    <w:rsid w:val="002F274B"/>
    <w:rsid w:val="002F638D"/>
    <w:rsid w:val="00332951"/>
    <w:rsid w:val="003739FA"/>
    <w:rsid w:val="00385DC2"/>
    <w:rsid w:val="003B0D75"/>
    <w:rsid w:val="003C2AE4"/>
    <w:rsid w:val="003E444D"/>
    <w:rsid w:val="003F22CD"/>
    <w:rsid w:val="00405074"/>
    <w:rsid w:val="00430B96"/>
    <w:rsid w:val="004668C3"/>
    <w:rsid w:val="00495CE7"/>
    <w:rsid w:val="004968A0"/>
    <w:rsid w:val="004F1FCE"/>
    <w:rsid w:val="005007FF"/>
    <w:rsid w:val="00521356"/>
    <w:rsid w:val="00521FB7"/>
    <w:rsid w:val="005512A5"/>
    <w:rsid w:val="005C2E0D"/>
    <w:rsid w:val="005F0A0B"/>
    <w:rsid w:val="005F289F"/>
    <w:rsid w:val="00607FA2"/>
    <w:rsid w:val="00687B3B"/>
    <w:rsid w:val="006A5A52"/>
    <w:rsid w:val="006B7ABD"/>
    <w:rsid w:val="006E4D30"/>
    <w:rsid w:val="007052A4"/>
    <w:rsid w:val="00714EA2"/>
    <w:rsid w:val="007436FA"/>
    <w:rsid w:val="0074537D"/>
    <w:rsid w:val="00751AF8"/>
    <w:rsid w:val="0077430A"/>
    <w:rsid w:val="00775CF3"/>
    <w:rsid w:val="007907D2"/>
    <w:rsid w:val="007A0EF7"/>
    <w:rsid w:val="007C5701"/>
    <w:rsid w:val="007D3595"/>
    <w:rsid w:val="008035E7"/>
    <w:rsid w:val="00810DBE"/>
    <w:rsid w:val="00811702"/>
    <w:rsid w:val="00843149"/>
    <w:rsid w:val="008526F3"/>
    <w:rsid w:val="00881D92"/>
    <w:rsid w:val="008A11BC"/>
    <w:rsid w:val="008C2F64"/>
    <w:rsid w:val="008C7DD9"/>
    <w:rsid w:val="008E5BD1"/>
    <w:rsid w:val="00935B38"/>
    <w:rsid w:val="0095543C"/>
    <w:rsid w:val="00972B79"/>
    <w:rsid w:val="00A15B82"/>
    <w:rsid w:val="00A174C1"/>
    <w:rsid w:val="00A6727D"/>
    <w:rsid w:val="00AD300E"/>
    <w:rsid w:val="00AE44BC"/>
    <w:rsid w:val="00B6607E"/>
    <w:rsid w:val="00B87707"/>
    <w:rsid w:val="00BC4A9B"/>
    <w:rsid w:val="00C51B84"/>
    <w:rsid w:val="00C57CDE"/>
    <w:rsid w:val="00C760E3"/>
    <w:rsid w:val="00CD00A4"/>
    <w:rsid w:val="00CD4215"/>
    <w:rsid w:val="00D32902"/>
    <w:rsid w:val="00D71027"/>
    <w:rsid w:val="00D9715F"/>
    <w:rsid w:val="00DE2482"/>
    <w:rsid w:val="00E2493A"/>
    <w:rsid w:val="00E64B9D"/>
    <w:rsid w:val="00EE128B"/>
    <w:rsid w:val="00EE1BDD"/>
    <w:rsid w:val="00F70412"/>
    <w:rsid w:val="00F72062"/>
    <w:rsid w:val="00FB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323B46-F1D1-40E6-ACEC-60246916B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basedOn w:val="Normal"/>
    <w:uiPriority w:val="34"/>
    <w:qFormat/>
    <w:rsid w:val="00126D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8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https://mul2.gov.am/tasks/861362/oneclick/himnavorum (13) (1).docx?token=7f557f33bd6b188fbcd71181e97a2c6e</cp:keywords>
  <dc:description/>
  <cp:lastModifiedBy>Пользователь Windows</cp:lastModifiedBy>
  <cp:revision>62</cp:revision>
  <cp:lastPrinted>2023-09-13T06:42:00Z</cp:lastPrinted>
  <dcterms:created xsi:type="dcterms:W3CDTF">2020-11-03T00:43:00Z</dcterms:created>
  <dcterms:modified xsi:type="dcterms:W3CDTF">2023-10-04T12:20:00Z</dcterms:modified>
</cp:coreProperties>
</file>