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00C56751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CF36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ԶԳՍՏ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27EAC2F" w:rsidR="0077537C" w:rsidRPr="00CA21B6" w:rsidRDefault="00CF36A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2821480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F36AF" w:rsidRPr="00CF36AF">
              <w:rPr>
                <w:rFonts w:ascii="GHEA Grapalat" w:eastAsia="Times New Roman" w:hAnsi="GHEA Grapalat" w:cs="Times New Roman"/>
                <w:sz w:val="24"/>
                <w:szCs w:val="24"/>
              </w:rPr>
              <w:t>01/2-1/19175-2023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20873DD" w14:textId="77777777" w:rsidR="00CF36AF" w:rsidRPr="00CF36AF" w:rsidRDefault="000B33DD" w:rsidP="00CF36A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8456 11 000 0, 8452 29 000 0 և 8452 21 000 0 ծածկագրերին դասվող ապրանքների ներմուծման համար ԵՏՀ 2021 թվա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0 տոկոս մաքսա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F36AF" w:rsidRPr="00CF36AF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04328472" w14:textId="2951C904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980AF46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A21B6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01FE105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4162F2" w:rsidRPr="004162F2">
              <w:rPr>
                <w:rFonts w:ascii="GHEA Grapalat" w:eastAsia="Times New Roman" w:hAnsi="GHEA Grapalat" w:cs="Times New Roman"/>
                <w:sz w:val="24"/>
                <w:szCs w:val="24"/>
              </w:rPr>
              <w:t>01/3-2/59679-2023</w:t>
            </w:r>
          </w:p>
        </w:tc>
      </w:tr>
      <w:tr w:rsidR="0077537C" w:rsidRPr="00CA21B6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078CC43" w14:textId="77777777" w:rsidR="004162F2" w:rsidRPr="004162F2" w:rsidRDefault="00914853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4162F2"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արտոնության կիրառման համար «ԶԳՍՏ»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3ED152C" w14:textId="38E87B6E" w:rsidR="00EE0123" w:rsidRPr="00EE0123" w:rsidRDefault="004162F2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lastRenderedPageBreak/>
              <w:t>Հայտնում ենք նաև, որ «ԶԳՍՏ»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սահմանափակ պատասխանատվությամբ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ընկերությունը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(ՀՎՀՀ 00233659, գրանցված 23.03.2021թ</w:t>
            </w:r>
            <w:r w:rsidRPr="004162F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 գործում է հարկման ընդհանուր համակարգում, ըստ ներկայացրած վերջին՝ 2023թ</w:t>
            </w:r>
            <w:r w:rsidRPr="004162F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օգոստոս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ամսվա եկամտային հարկի և սոցիալական վճարի ամսական հաշվարկի ունի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22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216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,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852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 Ընկերության 2021 թվականի հարկման բազա ունեցող վարձու աշխատողների միջին ամսական թվաքանակը կազմել է 7, իսկ միջին հարկման բազան` 181,520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դրամ, 2022 թվականի հարկման բազա ունեցող վարձու աշխատողների միջին ամսական թվաքանակը կազմել է 16, իսկ միջին հարկման բազան` 159,426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ՀՀ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դրամ: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2021 և 2022 թվականների տարեկան տեղեկատվությունը համապատասխանում է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շահութահարկի տարեկան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հաշվարկներով արտացոլված համախառն եկամտի հե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տ, իսկ 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28.09.2023թ</w:t>
            </w:r>
            <w:r w:rsidRPr="004162F2">
              <w:rPr>
                <w:rFonts w:ascii="Cambria Math" w:hAnsi="Cambria Math" w:cs="Cambria Math"/>
                <w:noProof/>
                <w:sz w:val="24"/>
                <w:szCs w:val="24"/>
                <w:lang w:val="af-ZA"/>
              </w:rPr>
              <w:t>․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դրությամբ ընկերությունը ունի հարկային մարմնի կողմից վերահսկվող եկամուտների գծով ժամկետանց պարտավորություն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։</w:t>
            </w:r>
            <w:r w:rsidRPr="004162F2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ab/>
            </w:r>
            <w:bookmarkStart w:id="2" w:name="_GoBack"/>
            <w:bookmarkEnd w:id="2"/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965FEB0" w:rsidR="005B08DC" w:rsidRPr="00CA21B6" w:rsidRDefault="004162F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AD078A7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4162F2" w:rsidRPr="004162F2">
              <w:rPr>
                <w:rFonts w:ascii="GHEA Grapalat" w:eastAsia="Times New Roman" w:hAnsi="GHEA Grapalat" w:cs="Times New Roman"/>
                <w:sz w:val="24"/>
                <w:szCs w:val="24"/>
              </w:rPr>
              <w:t>01/27.1/42813-2023</w:t>
            </w:r>
          </w:p>
        </w:tc>
      </w:tr>
      <w:tr w:rsidR="005B08DC" w:rsidRPr="00CF36AF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CDF694" w14:textId="47AF1188" w:rsidR="004162F2" w:rsidRPr="004162F2" w:rsidRDefault="004162F2" w:rsidP="004162F2">
            <w:pPr>
              <w:spacing w:after="0" w:line="360" w:lineRule="auto"/>
              <w:jc w:val="both"/>
              <w:rPr>
                <w:rFonts w:ascii="GHEA Grapalat" w:hAnsi="GHEA Grapalat" w:cs="Cambria Math"/>
                <w:b/>
                <w:sz w:val="24"/>
                <w:szCs w:val="24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Նախագծի հիմնավորման մեջ նշված է, որ. «Ծրագրի շրջանակներում նախատեսվում է իրականացնել 82 մլն դրամի կապիտալ ներդրում հիմնական և շրջանառու միջոցների ձեռքբերման համար։»: Այնինչ, նախագծին կից ներկայացված գերակա ոլորտում 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ներդրումային ծրագրի շրջանակներում ներմուծվող տեխնոլոգիական սարքավորումների, դրանց բաղկացուցիչ ու համալրող մասերի և (կամ) հումքի ու նյութերի ցանկում ընդամենը գումարը 3 460 469 000 դրամ է:</w:t>
            </w:r>
          </w:p>
          <w:p w14:paraId="1F7970C6" w14:textId="77777777" w:rsidR="004162F2" w:rsidRPr="004162F2" w:rsidRDefault="004162F2" w:rsidP="004162F2">
            <w:pPr>
              <w:spacing w:after="0"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ab/>
              <w:t>Այդ առումով պարզաբանման կարիք ունի, թե ինչ 82 մլն դրամ կապիտալ ներդրման մասին է խոսքը:</w:t>
            </w:r>
          </w:p>
          <w:p w14:paraId="3C7C02BF" w14:textId="10E81793" w:rsidR="00CA21B6" w:rsidRPr="00CA21B6" w:rsidRDefault="00CA21B6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AFD8A" w14:textId="417A7253" w:rsidR="00EE0123" w:rsidRPr="00E70CE2" w:rsidRDefault="004162F2" w:rsidP="004162F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58BB116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093BC4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4286D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0952E6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9E6A89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689AF9B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6E600" w14:textId="77777777" w:rsid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162F2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C42FC9"/>
    <w:rsid w:val="00C83321"/>
    <w:rsid w:val="00CA21B6"/>
    <w:rsid w:val="00CF36AF"/>
    <w:rsid w:val="00D26916"/>
    <w:rsid w:val="00E0614B"/>
    <w:rsid w:val="00E35264"/>
    <w:rsid w:val="00E70CE2"/>
    <w:rsid w:val="00E85ACA"/>
    <w:rsid w:val="00EE0123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32</cp:revision>
  <dcterms:created xsi:type="dcterms:W3CDTF">2021-11-10T11:33:00Z</dcterms:created>
  <dcterms:modified xsi:type="dcterms:W3CDTF">2023-10-05T12:07:00Z</dcterms:modified>
</cp:coreProperties>
</file>