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CD5" w:rsidRPr="00E639F1" w:rsidRDefault="00F95CD5" w:rsidP="00B73559">
      <w:pPr>
        <w:spacing w:after="0" w:line="360" w:lineRule="auto"/>
        <w:ind w:firstLine="567"/>
        <w:jc w:val="center"/>
        <w:rPr>
          <w:rFonts w:ascii="GHEA Grapalat" w:hAnsi="GHEA Grapalat"/>
          <w:b/>
          <w:sz w:val="24"/>
          <w:szCs w:val="24"/>
          <w:lang w:val="hy-AM"/>
        </w:rPr>
      </w:pPr>
      <w:r w:rsidRPr="00E639F1">
        <w:rPr>
          <w:rFonts w:ascii="GHEA Grapalat" w:hAnsi="GHEA Grapalat"/>
          <w:b/>
          <w:sz w:val="24"/>
          <w:szCs w:val="24"/>
          <w:lang w:val="hy-AM"/>
        </w:rPr>
        <w:t>ՀԻՄՆԱՎՈՐՈՒՄ</w:t>
      </w:r>
    </w:p>
    <w:p w:rsidR="005A4DC6" w:rsidRPr="00E639F1" w:rsidRDefault="00EB6E2F" w:rsidP="00B73559">
      <w:pPr>
        <w:spacing w:after="0" w:line="360" w:lineRule="auto"/>
        <w:ind w:firstLine="567"/>
        <w:jc w:val="center"/>
        <w:rPr>
          <w:rFonts w:ascii="GHEA Grapalat" w:hAnsi="GHEA Grapalat"/>
          <w:b/>
          <w:sz w:val="24"/>
          <w:szCs w:val="24"/>
          <w:lang w:val="hy-AM"/>
        </w:rPr>
      </w:pPr>
      <w:r w:rsidRPr="00E639F1">
        <w:rPr>
          <w:rFonts w:ascii="GHEA Grapalat" w:hAnsi="GHEA Grapalat"/>
          <w:b/>
          <w:sz w:val="24"/>
          <w:szCs w:val="24"/>
          <w:lang w:val="hy-AM"/>
        </w:rPr>
        <w:t>«</w:t>
      </w:r>
      <w:r w:rsidR="00657E61" w:rsidRPr="00E639F1">
        <w:rPr>
          <w:rFonts w:ascii="GHEA Grapalat" w:hAnsi="GHEA Grapalat"/>
          <w:b/>
          <w:sz w:val="24"/>
          <w:szCs w:val="24"/>
          <w:lang w:val="hy-AM"/>
        </w:rPr>
        <w:t>ՀԱՅԱՍՏԱՆԻ ՀԱՆՐԱՊԵՏՈՒԹՅԱՆ 2023 ԹՎԱԿԱՆԻ ՊԵՏԱԿԱՆ ԲՅՈՒՋԵԻ ՄԱՍԻՆ» ՕՐԵՆՔՈՒՄ ՎԵՐԱԲԱՇԽՈՒՄ</w:t>
      </w:r>
      <w:r w:rsidR="007F6063">
        <w:rPr>
          <w:rFonts w:ascii="GHEA Grapalat" w:hAnsi="GHEA Grapalat"/>
          <w:b/>
          <w:sz w:val="24"/>
          <w:szCs w:val="24"/>
        </w:rPr>
        <w:t>, ՓՈՓՈԽՈՒԹՅՈՒՆՆԵՐ</w:t>
      </w:r>
      <w:r w:rsidR="00657E61" w:rsidRPr="00E639F1">
        <w:rPr>
          <w:rFonts w:ascii="GHEA Grapalat" w:hAnsi="GHEA Grapalat"/>
          <w:b/>
          <w:sz w:val="24"/>
          <w:szCs w:val="24"/>
          <w:lang w:val="hy-AM"/>
        </w:rPr>
        <w:t xml:space="preserve"> ԵՎ ՀԱՅԱՍՏԱՆԻ ՀԱՆՐԱՊԵՏՈՒԹՅԱՆ ԿԱՌԱՎԱՐՈՒԹՅԱՆ 2022 ԹՎԱԿԱՆԻ ԴԵԿՏԵՄԲԵՐԻ 29-Ի N 2111-Ն ՈՐՈՇՄԱՆ ՄԵՋ ՓՈՓՈԽՈՒԹՅՈՒՆՆԵՐ ՈՒ ԼՐԱՑՈՒՄՆԵՐ ԿԱՏԱՐԵԼՈՒ ՄԱՍԻՆ</w:t>
      </w:r>
      <w:r w:rsidR="00F95CD5" w:rsidRPr="00E639F1">
        <w:rPr>
          <w:rFonts w:ascii="GHEA Grapalat" w:hAnsi="GHEA Grapalat" w:cs="Sylfaen"/>
          <w:b/>
          <w:sz w:val="24"/>
          <w:szCs w:val="24"/>
          <w:lang w:val="hy-AM"/>
        </w:rPr>
        <w:t>» ՀԱՅԱՍՏԱՆԻ  ՀԱՆՐԱՊԵՏՈՒԹՅԱՆ  ԿԱՌԱՎԱՐՈՒԹՅԱՆ ՈՐՈՇՄԱՆ ՆԱԽԱԳԾԻ ԸՆԴՈՒՆՄԱՆ</w:t>
      </w:r>
      <w:r w:rsidR="005A4DC6" w:rsidRPr="00E639F1">
        <w:rPr>
          <w:rFonts w:ascii="GHEA Grapalat" w:hAnsi="GHEA Grapalat" w:cs="Sylfaen"/>
          <w:b/>
          <w:sz w:val="24"/>
          <w:szCs w:val="24"/>
          <w:lang w:val="hy-AM"/>
        </w:rPr>
        <w:t xml:space="preserve"> ԱՆՀՐԱԺԵՇՏՈՒԹՅԱՆ ՄԱՍԻՆ</w:t>
      </w:r>
    </w:p>
    <w:p w:rsidR="005A4DC6" w:rsidRPr="00E639F1" w:rsidRDefault="005A4DC6" w:rsidP="00B73559">
      <w:pPr>
        <w:spacing w:after="0" w:line="360" w:lineRule="auto"/>
        <w:ind w:firstLine="567"/>
        <w:jc w:val="center"/>
        <w:rPr>
          <w:rFonts w:ascii="GHEA Grapalat" w:hAnsi="GHEA Grapalat"/>
          <w:b/>
          <w:sz w:val="24"/>
          <w:szCs w:val="24"/>
          <w:lang w:val="hy-AM"/>
        </w:rPr>
      </w:pPr>
    </w:p>
    <w:p w:rsidR="000F5075" w:rsidRPr="00E639F1" w:rsidRDefault="0094471D" w:rsidP="00B73559">
      <w:pPr>
        <w:numPr>
          <w:ilvl w:val="0"/>
          <w:numId w:val="2"/>
        </w:numPr>
        <w:spacing w:after="0" w:line="360" w:lineRule="auto"/>
        <w:ind w:left="0" w:firstLine="567"/>
        <w:jc w:val="both"/>
        <w:rPr>
          <w:rFonts w:ascii="GHEA Grapalat" w:eastAsia="Calibri" w:hAnsi="GHEA Grapalat" w:cs="Arial Unicode"/>
          <w:b/>
          <w:bCs/>
          <w:noProof/>
          <w:sz w:val="24"/>
          <w:szCs w:val="24"/>
          <w:lang w:val="fr-FR"/>
        </w:rPr>
      </w:pPr>
      <w:r w:rsidRPr="00E639F1">
        <w:rPr>
          <w:rFonts w:ascii="GHEA Grapalat" w:eastAsia="Calibri" w:hAnsi="GHEA Grapalat" w:cs="Arial Unicode"/>
          <w:b/>
          <w:bCs/>
          <w:noProof/>
          <w:sz w:val="24"/>
          <w:szCs w:val="24"/>
          <w:lang w:val="af-ZA"/>
        </w:rPr>
        <w:t>Կարգավորման ենթակա խնդիրը.</w:t>
      </w:r>
    </w:p>
    <w:p w:rsidR="00657E61" w:rsidRPr="00E639F1" w:rsidRDefault="00EE6101" w:rsidP="00B73559">
      <w:pPr>
        <w:spacing w:after="0" w:line="360" w:lineRule="auto"/>
        <w:ind w:firstLine="567"/>
        <w:jc w:val="both"/>
        <w:rPr>
          <w:rFonts w:ascii="GHEA Grapalat" w:eastAsia="Calibri" w:hAnsi="GHEA Grapalat" w:cs="Arial Unicode"/>
          <w:bCs/>
          <w:noProof/>
          <w:sz w:val="24"/>
          <w:szCs w:val="24"/>
          <w:lang w:val="fr-FR"/>
        </w:rPr>
      </w:pPr>
      <w:r w:rsidRPr="00E639F1">
        <w:rPr>
          <w:rFonts w:ascii="GHEA Grapalat" w:hAnsi="GHEA Grapalat"/>
          <w:szCs w:val="16"/>
          <w:lang w:val="hy-AM"/>
        </w:rPr>
        <w:t xml:space="preserve">Հայաստանի Հանրապետության կառավարության </w:t>
      </w:r>
      <w:r w:rsidR="002E1936" w:rsidRPr="00E639F1">
        <w:rPr>
          <w:rFonts w:ascii="GHEA Grapalat" w:eastAsia="Calibri" w:hAnsi="GHEA Grapalat" w:cs="Arial Unicode"/>
          <w:bCs/>
          <w:noProof/>
          <w:sz w:val="24"/>
          <w:szCs w:val="24"/>
          <w:lang w:val="hy-AM"/>
        </w:rPr>
        <w:t>««</w:t>
      </w:r>
      <w:r w:rsidR="00800392" w:rsidRPr="00E639F1">
        <w:rPr>
          <w:rFonts w:ascii="GHEA Grapalat" w:eastAsia="Calibri" w:hAnsi="GHEA Grapalat" w:cs="Arial Unicode"/>
          <w:bCs/>
          <w:noProof/>
          <w:sz w:val="24"/>
          <w:szCs w:val="24"/>
          <w:lang w:val="hy-AM"/>
        </w:rPr>
        <w:t>Հա</w:t>
      </w:r>
      <w:r w:rsidR="00657E61" w:rsidRPr="00E639F1">
        <w:rPr>
          <w:rFonts w:ascii="GHEA Grapalat" w:eastAsia="Calibri" w:hAnsi="GHEA Grapalat" w:cs="Arial Unicode"/>
          <w:bCs/>
          <w:noProof/>
          <w:sz w:val="24"/>
          <w:szCs w:val="24"/>
          <w:lang w:val="hy-AM"/>
        </w:rPr>
        <w:t xml:space="preserve">յաստանի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անրապետության 2023 թվականի պետական բյուջեի մասին» օրեն</w:t>
      </w:r>
      <w:r w:rsidR="00800392" w:rsidRPr="00E639F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քում վերաբաշխում</w:t>
      </w:r>
      <w:r w:rsidR="007F6063" w:rsidRPr="00E067B8">
        <w:rPr>
          <w:rFonts w:ascii="GHEA Grapalat" w:eastAsia="Calibri" w:hAnsi="GHEA Grapalat" w:cs="Arial Unicode"/>
          <w:bCs/>
          <w:noProof/>
          <w:sz w:val="24"/>
          <w:szCs w:val="24"/>
          <w:lang w:val="fr-FR"/>
        </w:rPr>
        <w:t xml:space="preserve">, </w:t>
      </w:r>
      <w:r w:rsidR="007F6063">
        <w:rPr>
          <w:rFonts w:ascii="GHEA Grapalat" w:eastAsia="Calibri" w:hAnsi="GHEA Grapalat" w:cs="Arial Unicode"/>
          <w:bCs/>
          <w:noProof/>
          <w:sz w:val="24"/>
          <w:szCs w:val="24"/>
        </w:rPr>
        <w:t>փոփոխություններ</w:t>
      </w:r>
      <w:r w:rsidR="00657E61" w:rsidRPr="00E639F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և</w:t>
      </w:r>
      <w:r w:rsidR="00657E61" w:rsidRPr="00E639F1">
        <w:rPr>
          <w:rFonts w:ascii="GHEA Grapalat" w:eastAsia="Calibri" w:hAnsi="GHEA Grapalat" w:cs="Arial Unicode"/>
          <w:bCs/>
          <w:noProof/>
          <w:sz w:val="24"/>
          <w:szCs w:val="24"/>
          <w:lang w:val="hy-AM"/>
        </w:rPr>
        <w:t xml:space="preserve">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 xml:space="preserve">այաստանի </w:t>
      </w:r>
      <w:r w:rsidR="00800392" w:rsidRPr="00E639F1">
        <w:rPr>
          <w:rFonts w:ascii="GHEA Grapalat" w:eastAsia="Calibri" w:hAnsi="GHEA Grapalat" w:cs="Arial Unicode"/>
          <w:bCs/>
          <w:noProof/>
          <w:sz w:val="24"/>
          <w:szCs w:val="24"/>
          <w:lang w:val="hy-AM"/>
        </w:rPr>
        <w:t>Հ</w:t>
      </w:r>
      <w:r w:rsidR="00657E61" w:rsidRPr="00E639F1">
        <w:rPr>
          <w:rFonts w:ascii="GHEA Grapalat" w:eastAsia="Calibri" w:hAnsi="GHEA Grapalat" w:cs="Arial Unicode"/>
          <w:bCs/>
          <w:noProof/>
          <w:sz w:val="24"/>
          <w:szCs w:val="24"/>
          <w:lang w:val="hy-AM"/>
        </w:rPr>
        <w:t>ան</w:t>
      </w:r>
      <w:r w:rsidRPr="00E639F1">
        <w:rPr>
          <w:rFonts w:ascii="GHEA Grapalat" w:eastAsia="Calibri" w:hAnsi="GHEA Grapalat" w:cs="Arial Unicode"/>
          <w:bCs/>
          <w:noProof/>
          <w:sz w:val="24"/>
          <w:szCs w:val="24"/>
          <w:lang w:val="hy-AM"/>
        </w:rPr>
        <w:softHyphen/>
      </w:r>
      <w:r w:rsidR="00657E61" w:rsidRPr="00E639F1">
        <w:rPr>
          <w:rFonts w:ascii="GHEA Grapalat" w:eastAsia="Calibri" w:hAnsi="GHEA Grapalat" w:cs="Arial Unicode"/>
          <w:bCs/>
          <w:noProof/>
          <w:sz w:val="24"/>
          <w:szCs w:val="24"/>
          <w:lang w:val="hy-AM"/>
        </w:rPr>
        <w:t xml:space="preserve">րապետության կառավարության 2022 թվականի դեկտեմբերի 29-ի </w:t>
      </w:r>
      <w:r w:rsidR="00800392" w:rsidRPr="00E639F1">
        <w:rPr>
          <w:rFonts w:ascii="GHEA Grapalat" w:eastAsia="Calibri" w:hAnsi="GHEA Grapalat" w:cs="Arial Unicode"/>
          <w:bCs/>
          <w:noProof/>
          <w:sz w:val="24"/>
          <w:szCs w:val="24"/>
          <w:lang w:val="hy-AM"/>
        </w:rPr>
        <w:t>N</w:t>
      </w:r>
      <w:r w:rsidR="00657E61" w:rsidRPr="00E639F1">
        <w:rPr>
          <w:rFonts w:ascii="GHEA Grapalat" w:eastAsia="Calibri" w:hAnsi="GHEA Grapalat" w:cs="Arial Unicode"/>
          <w:bCs/>
          <w:noProof/>
          <w:sz w:val="24"/>
          <w:szCs w:val="24"/>
          <w:lang w:val="hy-AM"/>
        </w:rPr>
        <w:t xml:space="preserve"> 2111-</w:t>
      </w:r>
      <w:r w:rsidR="00800392" w:rsidRPr="00E639F1">
        <w:rPr>
          <w:rFonts w:ascii="GHEA Grapalat" w:eastAsia="Calibri" w:hAnsi="GHEA Grapalat" w:cs="Arial Unicode"/>
          <w:bCs/>
          <w:noProof/>
          <w:sz w:val="24"/>
          <w:szCs w:val="24"/>
          <w:lang w:val="hy-AM"/>
        </w:rPr>
        <w:t>Ն</w:t>
      </w:r>
      <w:r w:rsidR="00657E61" w:rsidRPr="00E639F1">
        <w:rPr>
          <w:rFonts w:ascii="GHEA Grapalat" w:eastAsia="Calibri" w:hAnsi="GHEA Grapalat" w:cs="Arial Unicode"/>
          <w:bCs/>
          <w:noProof/>
          <w:sz w:val="24"/>
          <w:szCs w:val="24"/>
          <w:lang w:val="hy-AM"/>
        </w:rPr>
        <w:t xml:space="preserve"> որոշման մեջ փոփոխություններ ու լրացումներ կատարելու մասին</w:t>
      </w:r>
      <w:r w:rsidR="00B9122F" w:rsidRPr="00E639F1">
        <w:rPr>
          <w:rFonts w:ascii="GHEA Grapalat" w:eastAsia="Calibri" w:hAnsi="GHEA Grapalat" w:cs="Arial Unicode"/>
          <w:bCs/>
          <w:noProof/>
          <w:sz w:val="24"/>
          <w:szCs w:val="24"/>
          <w:lang w:val="hy-AM"/>
        </w:rPr>
        <w:t>» որոշման նա</w:t>
      </w:r>
      <w:r w:rsidR="00B9122F" w:rsidRPr="00E639F1">
        <w:rPr>
          <w:rFonts w:ascii="GHEA Grapalat" w:eastAsia="Calibri" w:hAnsi="GHEA Grapalat" w:cs="Arial Unicode"/>
          <w:bCs/>
          <w:noProof/>
          <w:sz w:val="24"/>
          <w:szCs w:val="24"/>
          <w:lang w:val="hy-AM"/>
        </w:rPr>
        <w:softHyphen/>
      </w:r>
      <w:r w:rsidR="00B9122F" w:rsidRPr="00E639F1">
        <w:rPr>
          <w:rFonts w:ascii="GHEA Grapalat" w:eastAsia="Calibri" w:hAnsi="GHEA Grapalat" w:cs="Arial Unicode"/>
          <w:bCs/>
          <w:noProof/>
          <w:sz w:val="24"/>
          <w:szCs w:val="24"/>
          <w:lang w:val="hy-AM"/>
        </w:rPr>
        <w:softHyphen/>
        <w:t>խագծի (այսու</w:t>
      </w:r>
      <w:r w:rsidR="00B9122F" w:rsidRPr="00E639F1">
        <w:rPr>
          <w:rFonts w:ascii="GHEA Grapalat" w:eastAsia="Calibri" w:hAnsi="GHEA Grapalat" w:cs="Arial Unicode"/>
          <w:bCs/>
          <w:noProof/>
          <w:sz w:val="24"/>
          <w:szCs w:val="24"/>
          <w:lang w:val="hy-AM"/>
        </w:rPr>
        <w:softHyphen/>
        <w:t>հետ՝ Նա</w:t>
      </w:r>
      <w:r w:rsidR="00B9122F" w:rsidRPr="00E639F1">
        <w:rPr>
          <w:rFonts w:ascii="GHEA Grapalat" w:eastAsia="Calibri" w:hAnsi="GHEA Grapalat" w:cs="Arial Unicode"/>
          <w:bCs/>
          <w:noProof/>
          <w:sz w:val="24"/>
          <w:szCs w:val="24"/>
          <w:lang w:val="hy-AM"/>
        </w:rPr>
        <w:softHyphen/>
        <w:t>խա</w:t>
      </w:r>
      <w:r w:rsidR="00B9122F" w:rsidRPr="00E639F1">
        <w:rPr>
          <w:rFonts w:ascii="GHEA Grapalat" w:eastAsia="Calibri" w:hAnsi="GHEA Grapalat" w:cs="Arial Unicode"/>
          <w:bCs/>
          <w:noProof/>
          <w:sz w:val="24"/>
          <w:szCs w:val="24"/>
          <w:lang w:val="hy-AM"/>
        </w:rPr>
        <w:softHyphen/>
        <w:t>գիծ) ընդունում</w:t>
      </w:r>
      <w:r w:rsidR="00B9122F" w:rsidRPr="00E639F1">
        <w:rPr>
          <w:rFonts w:ascii="GHEA Grapalat" w:eastAsia="Calibri" w:hAnsi="GHEA Grapalat" w:cs="Arial Unicode"/>
          <w:bCs/>
          <w:noProof/>
          <w:sz w:val="24"/>
          <w:szCs w:val="24"/>
          <w:lang w:val="hy-AM"/>
        </w:rPr>
        <w:softHyphen/>
        <w:t xml:space="preserve">ը </w:t>
      </w:r>
      <w:r w:rsidR="004856BE" w:rsidRPr="00E639F1">
        <w:rPr>
          <w:rFonts w:ascii="GHEA Grapalat" w:eastAsia="Calibri" w:hAnsi="GHEA Grapalat" w:cs="Arial Unicode"/>
          <w:bCs/>
          <w:noProof/>
          <w:sz w:val="24"/>
          <w:szCs w:val="24"/>
          <w:lang w:val="hy-AM"/>
        </w:rPr>
        <w:t>պայմանա</w:t>
      </w:r>
      <w:r w:rsidRPr="00E639F1">
        <w:rPr>
          <w:rFonts w:ascii="GHEA Grapalat" w:eastAsia="Calibri" w:hAnsi="GHEA Grapalat" w:cs="Arial Unicode"/>
          <w:bCs/>
          <w:noProof/>
          <w:sz w:val="24"/>
          <w:szCs w:val="24"/>
          <w:lang w:val="hy-AM"/>
        </w:rPr>
        <w:softHyphen/>
      </w:r>
      <w:r w:rsidR="004856BE" w:rsidRPr="00E639F1">
        <w:rPr>
          <w:rFonts w:ascii="GHEA Grapalat" w:eastAsia="Calibri" w:hAnsi="GHEA Grapalat" w:cs="Arial Unicode"/>
          <w:bCs/>
          <w:noProof/>
          <w:sz w:val="24"/>
          <w:szCs w:val="24"/>
          <w:lang w:val="hy-AM"/>
        </w:rPr>
        <w:t>վորված է</w:t>
      </w:r>
      <w:r w:rsidR="00EB6E2F" w:rsidRPr="00E639F1">
        <w:rPr>
          <w:rFonts w:ascii="GHEA Grapalat" w:eastAsia="Calibri" w:hAnsi="GHEA Grapalat" w:cs="Arial Unicode"/>
          <w:bCs/>
          <w:noProof/>
          <w:sz w:val="24"/>
          <w:szCs w:val="24"/>
          <w:lang w:val="fr-FR"/>
        </w:rPr>
        <w:t>`</w:t>
      </w:r>
    </w:p>
    <w:p w:rsidR="00657E61" w:rsidRPr="00E639F1" w:rsidRDefault="00023D34" w:rsidP="00B73559">
      <w:pPr>
        <w:spacing w:after="0" w:line="360" w:lineRule="auto"/>
        <w:ind w:firstLine="567"/>
        <w:jc w:val="both"/>
        <w:rPr>
          <w:rFonts w:ascii="GHEA Grapalat" w:eastAsia="Calibri" w:hAnsi="GHEA Grapalat" w:cs="Arial Unicode"/>
          <w:bCs/>
          <w:noProof/>
          <w:sz w:val="24"/>
          <w:szCs w:val="24"/>
          <w:lang w:val="hy-AM"/>
        </w:rPr>
      </w:pPr>
      <w:r>
        <w:rPr>
          <w:rFonts w:ascii="GHEA Grapalat" w:eastAsia="Calibri" w:hAnsi="GHEA Grapalat" w:cs="Arial Unicode"/>
          <w:bCs/>
          <w:noProof/>
          <w:sz w:val="24"/>
          <w:szCs w:val="24"/>
        </w:rPr>
        <w:t>ա</w:t>
      </w:r>
      <w:r w:rsidR="00C72206" w:rsidRPr="00E639F1">
        <w:rPr>
          <w:rFonts w:ascii="GHEA Grapalat" w:eastAsia="Calibri" w:hAnsi="GHEA Grapalat" w:cs="Arial Unicode"/>
          <w:bCs/>
          <w:noProof/>
          <w:sz w:val="24"/>
          <w:szCs w:val="24"/>
          <w:lang w:val="hy-AM"/>
        </w:rPr>
        <w:t>) չ</w:t>
      </w:r>
      <w:r w:rsidR="006774E8" w:rsidRPr="00E639F1">
        <w:rPr>
          <w:rFonts w:ascii="GHEA Grapalat" w:eastAsia="Calibri" w:hAnsi="GHEA Grapalat" w:cs="Arial Unicode"/>
          <w:bCs/>
          <w:noProof/>
          <w:sz w:val="24"/>
          <w:szCs w:val="24"/>
          <w:lang w:val="hy-AM"/>
        </w:rPr>
        <w:t>կատարված հարկային պարտավորությունների գանձման էլեկտրոնային կառա</w:t>
      </w:r>
      <w:r w:rsidR="00377ACF" w:rsidRPr="00E639F1">
        <w:rPr>
          <w:rFonts w:ascii="GHEA Grapalat" w:eastAsia="Calibri" w:hAnsi="GHEA Grapalat" w:cs="Arial Unicode"/>
          <w:bCs/>
          <w:noProof/>
          <w:sz w:val="24"/>
          <w:szCs w:val="24"/>
          <w:lang w:val="hy-AM"/>
        </w:rPr>
        <w:softHyphen/>
      </w:r>
      <w:r w:rsidR="006774E8" w:rsidRPr="00E639F1">
        <w:rPr>
          <w:rFonts w:ascii="GHEA Grapalat" w:eastAsia="Calibri" w:hAnsi="GHEA Grapalat" w:cs="Arial Unicode"/>
          <w:bCs/>
          <w:noProof/>
          <w:sz w:val="24"/>
          <w:szCs w:val="24"/>
          <w:lang w:val="hy-AM"/>
        </w:rPr>
        <w:t>վարման համակարգի (այսուհետ՝ Համակարգ) շրջանակում ընդունվող արգելանքի հանձնա</w:t>
      </w:r>
      <w:r w:rsidR="00E067B8">
        <w:rPr>
          <w:rFonts w:ascii="GHEA Grapalat" w:eastAsia="Calibri" w:hAnsi="GHEA Grapalat" w:cs="Arial Unicode"/>
          <w:bCs/>
          <w:noProof/>
          <w:sz w:val="24"/>
          <w:szCs w:val="24"/>
          <w:lang w:val="hy-AM"/>
        </w:rPr>
        <w:softHyphen/>
      </w:r>
      <w:r w:rsidR="006774E8" w:rsidRPr="00E639F1">
        <w:rPr>
          <w:rFonts w:ascii="GHEA Grapalat" w:eastAsia="Calibri" w:hAnsi="GHEA Grapalat" w:cs="Arial Unicode"/>
          <w:bCs/>
          <w:noProof/>
          <w:sz w:val="24"/>
          <w:szCs w:val="24"/>
          <w:lang w:val="hy-AM"/>
        </w:rPr>
        <w:t>րարագրերի և չկատարված հարկային պարտավորությունները գանձելու մասին որոշումների էլեկտրոնային ստորագրման գործընթացի իրականացմանն ուղղված տեխնի</w:t>
      </w:r>
      <w:r w:rsidR="00377ACF" w:rsidRPr="00E639F1">
        <w:rPr>
          <w:rFonts w:ascii="GHEA Grapalat" w:eastAsia="Calibri" w:hAnsi="GHEA Grapalat" w:cs="Arial Unicode"/>
          <w:bCs/>
          <w:noProof/>
          <w:sz w:val="24"/>
          <w:szCs w:val="24"/>
          <w:lang w:val="hy-AM"/>
        </w:rPr>
        <w:softHyphen/>
      </w:r>
      <w:r w:rsidR="006774E8" w:rsidRPr="00E639F1">
        <w:rPr>
          <w:rFonts w:ascii="GHEA Grapalat" w:eastAsia="Calibri" w:hAnsi="GHEA Grapalat" w:cs="Arial Unicode"/>
          <w:bCs/>
          <w:noProof/>
          <w:sz w:val="24"/>
          <w:szCs w:val="24"/>
          <w:lang w:val="hy-AM"/>
        </w:rPr>
        <w:t>կական առաջադրանքի կազմման և ծրագրավորման խորհրդատվական ծառա</w:t>
      </w:r>
      <w:r w:rsidR="006774E8" w:rsidRPr="00E639F1">
        <w:rPr>
          <w:rFonts w:ascii="GHEA Grapalat" w:eastAsia="Calibri" w:hAnsi="GHEA Grapalat" w:cs="Arial Unicode"/>
          <w:bCs/>
          <w:noProof/>
          <w:sz w:val="24"/>
          <w:szCs w:val="24"/>
          <w:lang w:val="hy-AM"/>
        </w:rPr>
        <w:softHyphen/>
        <w:t>յություններ</w:t>
      </w:r>
      <w:r w:rsidR="00C72206" w:rsidRPr="00E639F1">
        <w:rPr>
          <w:rFonts w:ascii="GHEA Grapalat" w:eastAsia="Calibri" w:hAnsi="GHEA Grapalat" w:cs="Arial Unicode"/>
          <w:bCs/>
          <w:noProof/>
          <w:sz w:val="24"/>
          <w:szCs w:val="24"/>
          <w:lang w:val="hy-AM"/>
        </w:rPr>
        <w:t>ի ձեռքբերմամբ</w:t>
      </w:r>
      <w:r w:rsidR="006774E8" w:rsidRPr="00E639F1">
        <w:rPr>
          <w:rFonts w:ascii="GHEA Grapalat" w:eastAsia="Calibri" w:hAnsi="GHEA Grapalat" w:cs="Arial Unicode"/>
          <w:bCs/>
          <w:noProof/>
          <w:sz w:val="24"/>
          <w:szCs w:val="24"/>
          <w:lang w:val="hy-AM"/>
        </w:rPr>
        <w:t>՝ Գնումների մասին» Հայաստանի Հանրապետության օրենքի 15-րդ հոդվածի 6-րդ մասի համաձայն</w:t>
      </w:r>
      <w:r w:rsidR="00E067B8">
        <w:rPr>
          <w:rFonts w:ascii="GHEA Grapalat" w:eastAsia="Calibri" w:hAnsi="GHEA Grapalat" w:cs="Arial Unicode"/>
          <w:bCs/>
          <w:noProof/>
          <w:sz w:val="24"/>
          <w:szCs w:val="24"/>
          <w:lang w:val="hy-AM"/>
        </w:rPr>
        <w:t>:</w:t>
      </w:r>
    </w:p>
    <w:p w:rsidR="00503870" w:rsidRPr="00E639F1" w:rsidRDefault="00023D34" w:rsidP="00B73559">
      <w:pPr>
        <w:spacing w:after="0" w:line="360" w:lineRule="auto"/>
        <w:ind w:firstLine="567"/>
        <w:jc w:val="both"/>
        <w:rPr>
          <w:rFonts w:ascii="GHEA Grapalat" w:eastAsia="Calibri" w:hAnsi="GHEA Grapalat" w:cs="Arial Unicode"/>
          <w:bCs/>
          <w:noProof/>
          <w:sz w:val="24"/>
          <w:szCs w:val="24"/>
          <w:lang w:val="hy-AM"/>
        </w:rPr>
      </w:pPr>
      <w:r w:rsidRPr="00E067B8">
        <w:rPr>
          <w:rFonts w:ascii="GHEA Grapalat" w:eastAsia="Calibri" w:hAnsi="GHEA Grapalat" w:cs="Arial Unicode"/>
          <w:bCs/>
          <w:noProof/>
          <w:sz w:val="24"/>
          <w:szCs w:val="24"/>
          <w:lang w:val="hy-AM"/>
        </w:rPr>
        <w:t>բ</w:t>
      </w:r>
      <w:r w:rsidR="00BE7E61" w:rsidRPr="00E639F1">
        <w:rPr>
          <w:rFonts w:ascii="GHEA Grapalat" w:eastAsia="Calibri" w:hAnsi="GHEA Grapalat" w:cs="Arial Unicode"/>
          <w:bCs/>
          <w:noProof/>
          <w:sz w:val="24"/>
          <w:szCs w:val="24"/>
          <w:lang w:val="hy-AM"/>
        </w:rPr>
        <w:t>)</w:t>
      </w:r>
      <w:r w:rsidR="00D135F4" w:rsidRPr="00E639F1">
        <w:rPr>
          <w:rFonts w:ascii="GHEA Grapalat" w:eastAsia="Calibri" w:hAnsi="GHEA Grapalat" w:cs="Arial Unicode"/>
          <w:bCs/>
          <w:noProof/>
          <w:sz w:val="24"/>
          <w:szCs w:val="24"/>
          <w:lang w:val="hy-AM"/>
        </w:rPr>
        <w:t xml:space="preserve"> </w:t>
      </w:r>
      <w:r w:rsidR="00503870" w:rsidRPr="00E639F1">
        <w:rPr>
          <w:rFonts w:ascii="GHEA Grapalat" w:eastAsia="Calibri" w:hAnsi="GHEA Grapalat" w:cs="Arial Unicode"/>
          <w:bCs/>
          <w:noProof/>
          <w:sz w:val="24"/>
          <w:szCs w:val="24"/>
          <w:lang w:val="hy-AM"/>
        </w:rPr>
        <w:t>«Հաշվետվությունների ներկայացման էլեկտրոնային համակարգ»-ում և Հարկա</w:t>
      </w:r>
      <w:r w:rsidR="00E067B8">
        <w:rPr>
          <w:rFonts w:ascii="GHEA Grapalat" w:eastAsia="Calibri" w:hAnsi="GHEA Grapalat" w:cs="Arial Unicode"/>
          <w:bCs/>
          <w:noProof/>
          <w:sz w:val="24"/>
          <w:szCs w:val="24"/>
          <w:lang w:val="hy-AM"/>
        </w:rPr>
        <w:softHyphen/>
      </w:r>
      <w:r w:rsidR="00503870" w:rsidRPr="00E639F1">
        <w:rPr>
          <w:rFonts w:ascii="GHEA Grapalat" w:eastAsia="Calibri" w:hAnsi="GHEA Grapalat" w:cs="Arial Unicode"/>
          <w:bCs/>
          <w:noProof/>
          <w:sz w:val="24"/>
          <w:szCs w:val="24"/>
          <w:lang w:val="hy-AM"/>
        </w:rPr>
        <w:t>տու 3 համակարգում համապատասխան մոդուլների փոփոխության խորհրդատ</w:t>
      </w:r>
      <w:r w:rsidR="00503870" w:rsidRPr="00E639F1">
        <w:rPr>
          <w:rFonts w:ascii="GHEA Grapalat" w:eastAsia="Calibri" w:hAnsi="GHEA Grapalat" w:cs="Arial Unicode"/>
          <w:bCs/>
          <w:noProof/>
          <w:sz w:val="24"/>
          <w:szCs w:val="24"/>
          <w:lang w:val="hy-AM"/>
        </w:rPr>
        <w:softHyphen/>
        <w:t>վա</w:t>
      </w:r>
      <w:r w:rsidR="00503870" w:rsidRPr="00E639F1">
        <w:rPr>
          <w:rFonts w:ascii="GHEA Grapalat" w:eastAsia="Calibri" w:hAnsi="GHEA Grapalat" w:cs="Arial Unicode"/>
          <w:bCs/>
          <w:noProof/>
          <w:sz w:val="24"/>
          <w:szCs w:val="24"/>
          <w:lang w:val="hy-AM"/>
        </w:rPr>
        <w:softHyphen/>
        <w:t>կան ծառայությունների ձեռքբերման անհրաժեշտությամբ</w:t>
      </w:r>
      <w:r w:rsidR="00E067B8">
        <w:rPr>
          <w:rFonts w:ascii="GHEA Grapalat" w:eastAsia="Calibri" w:hAnsi="GHEA Grapalat" w:cs="Arial Unicode"/>
          <w:bCs/>
          <w:noProof/>
          <w:sz w:val="24"/>
          <w:szCs w:val="24"/>
          <w:lang w:val="hy-AM"/>
        </w:rPr>
        <w:t>:</w:t>
      </w:r>
    </w:p>
    <w:p w:rsidR="0094471D" w:rsidRPr="00E639F1" w:rsidRDefault="00E067B8" w:rsidP="00E067B8">
      <w:pPr>
        <w:shd w:val="clear" w:color="auto" w:fill="FFFFFF"/>
        <w:spacing w:after="0" w:line="360" w:lineRule="auto"/>
        <w:ind w:left="567"/>
        <w:contextualSpacing/>
        <w:jc w:val="both"/>
        <w:rPr>
          <w:rFonts w:ascii="GHEA Grapalat" w:eastAsia="Calibri" w:hAnsi="GHEA Grapalat" w:cs="Arial Unicode"/>
          <w:b/>
          <w:bCs/>
          <w:sz w:val="24"/>
          <w:szCs w:val="24"/>
          <w:lang w:val="af-ZA"/>
        </w:rPr>
      </w:pPr>
      <w:r w:rsidRPr="00E067B8">
        <w:rPr>
          <w:rFonts w:ascii="GHEA Grapalat" w:eastAsia="Calibri" w:hAnsi="GHEA Grapalat" w:cs="Arial Unicode"/>
          <w:b/>
          <w:bCs/>
          <w:sz w:val="24"/>
          <w:szCs w:val="24"/>
          <w:lang w:val="hy-AM"/>
        </w:rPr>
        <w:t xml:space="preserve">2. </w:t>
      </w:r>
      <w:r w:rsidR="0094471D" w:rsidRPr="00E639F1">
        <w:rPr>
          <w:rFonts w:ascii="GHEA Grapalat" w:eastAsia="Calibri" w:hAnsi="GHEA Grapalat" w:cs="Arial Unicode"/>
          <w:b/>
          <w:bCs/>
          <w:sz w:val="24"/>
          <w:szCs w:val="24"/>
          <w:lang w:val="hy-AM"/>
        </w:rPr>
        <w:t>Ընթացիկ</w:t>
      </w:r>
      <w:r w:rsidR="0094471D" w:rsidRPr="00E639F1">
        <w:rPr>
          <w:rFonts w:ascii="GHEA Grapalat" w:eastAsia="Calibri" w:hAnsi="GHEA Grapalat" w:cs="Arial Unicode"/>
          <w:b/>
          <w:bCs/>
          <w:sz w:val="24"/>
          <w:szCs w:val="24"/>
          <w:lang w:val="fr-FR"/>
        </w:rPr>
        <w:t xml:space="preserve"> </w:t>
      </w:r>
      <w:r w:rsidR="0094471D" w:rsidRPr="00E639F1">
        <w:rPr>
          <w:rFonts w:ascii="GHEA Grapalat" w:eastAsia="Calibri" w:hAnsi="GHEA Grapalat" w:cs="Arial Unicode"/>
          <w:b/>
          <w:bCs/>
          <w:sz w:val="24"/>
          <w:szCs w:val="24"/>
          <w:lang w:val="hy-AM"/>
        </w:rPr>
        <w:t>իրավիճակը</w:t>
      </w:r>
      <w:r w:rsidR="0094471D" w:rsidRPr="00E639F1">
        <w:rPr>
          <w:rFonts w:ascii="GHEA Grapalat" w:eastAsia="Calibri" w:hAnsi="GHEA Grapalat" w:cs="Arial Unicode"/>
          <w:b/>
          <w:bCs/>
          <w:sz w:val="24"/>
          <w:szCs w:val="24"/>
          <w:lang w:val="fr-FR"/>
        </w:rPr>
        <w:t xml:space="preserve"> </w:t>
      </w:r>
      <w:r w:rsidR="0094471D" w:rsidRPr="00E639F1">
        <w:rPr>
          <w:rFonts w:ascii="GHEA Grapalat" w:eastAsia="Calibri" w:hAnsi="GHEA Grapalat" w:cs="Arial Unicode"/>
          <w:b/>
          <w:bCs/>
          <w:sz w:val="24"/>
          <w:szCs w:val="24"/>
          <w:lang w:val="hy-AM"/>
        </w:rPr>
        <w:t>և</w:t>
      </w:r>
      <w:r w:rsidR="0094471D" w:rsidRPr="00E639F1">
        <w:rPr>
          <w:rFonts w:ascii="GHEA Grapalat" w:eastAsia="Calibri" w:hAnsi="GHEA Grapalat" w:cs="Arial Unicode"/>
          <w:b/>
          <w:bCs/>
          <w:sz w:val="24"/>
          <w:szCs w:val="24"/>
          <w:lang w:val="fr-FR"/>
        </w:rPr>
        <w:t xml:space="preserve"> </w:t>
      </w:r>
      <w:r w:rsidR="0094471D" w:rsidRPr="00E639F1">
        <w:rPr>
          <w:rFonts w:ascii="GHEA Grapalat" w:eastAsia="Calibri" w:hAnsi="GHEA Grapalat" w:cs="Arial Unicode"/>
          <w:b/>
          <w:bCs/>
          <w:sz w:val="24"/>
          <w:szCs w:val="24"/>
          <w:lang w:val="hy-AM"/>
        </w:rPr>
        <w:t>իրավական</w:t>
      </w:r>
      <w:r w:rsidR="0094471D" w:rsidRPr="00E639F1">
        <w:rPr>
          <w:rFonts w:ascii="GHEA Grapalat" w:eastAsia="Calibri" w:hAnsi="GHEA Grapalat" w:cs="Arial Unicode"/>
          <w:b/>
          <w:bCs/>
          <w:sz w:val="24"/>
          <w:szCs w:val="24"/>
          <w:lang w:val="fr-FR"/>
        </w:rPr>
        <w:t xml:space="preserve"> </w:t>
      </w:r>
      <w:r w:rsidR="0094471D" w:rsidRPr="00E639F1">
        <w:rPr>
          <w:rFonts w:ascii="GHEA Grapalat" w:eastAsia="Calibri" w:hAnsi="GHEA Grapalat" w:cs="Arial Unicode"/>
          <w:b/>
          <w:bCs/>
          <w:sz w:val="24"/>
          <w:szCs w:val="24"/>
          <w:lang w:val="hy-AM"/>
        </w:rPr>
        <w:t>ակտի</w:t>
      </w:r>
      <w:r w:rsidR="0094471D" w:rsidRPr="00E639F1">
        <w:rPr>
          <w:rFonts w:ascii="GHEA Grapalat" w:eastAsia="Calibri" w:hAnsi="GHEA Grapalat" w:cs="Arial Unicode"/>
          <w:b/>
          <w:bCs/>
          <w:sz w:val="24"/>
          <w:szCs w:val="24"/>
          <w:lang w:val="fr-FR"/>
        </w:rPr>
        <w:t xml:space="preserve"> </w:t>
      </w:r>
      <w:r w:rsidR="0094471D" w:rsidRPr="00E639F1">
        <w:rPr>
          <w:rFonts w:ascii="GHEA Grapalat" w:eastAsia="Calibri" w:hAnsi="GHEA Grapalat" w:cs="Arial Unicode"/>
          <w:b/>
          <w:bCs/>
          <w:sz w:val="24"/>
          <w:szCs w:val="24"/>
          <w:lang w:val="hy-AM"/>
        </w:rPr>
        <w:t>ընդունման</w:t>
      </w:r>
      <w:r w:rsidR="0094471D" w:rsidRPr="00E639F1">
        <w:rPr>
          <w:rFonts w:ascii="GHEA Grapalat" w:eastAsia="Calibri" w:hAnsi="GHEA Grapalat" w:cs="Arial Unicode"/>
          <w:b/>
          <w:bCs/>
          <w:sz w:val="24"/>
          <w:szCs w:val="24"/>
          <w:lang w:val="fr-FR"/>
        </w:rPr>
        <w:t xml:space="preserve"> </w:t>
      </w:r>
      <w:r w:rsidR="0094471D" w:rsidRPr="00E639F1">
        <w:rPr>
          <w:rFonts w:ascii="GHEA Grapalat" w:eastAsia="Calibri" w:hAnsi="GHEA Grapalat" w:cs="Arial Unicode"/>
          <w:b/>
          <w:bCs/>
          <w:sz w:val="24"/>
          <w:szCs w:val="24"/>
          <w:lang w:val="hy-AM"/>
        </w:rPr>
        <w:t>անհրաժեշտու</w:t>
      </w:r>
      <w:r w:rsidR="0094471D" w:rsidRPr="00E639F1">
        <w:rPr>
          <w:rFonts w:ascii="GHEA Grapalat" w:eastAsia="Calibri" w:hAnsi="GHEA Grapalat" w:cs="Arial Unicode"/>
          <w:b/>
          <w:bCs/>
          <w:sz w:val="24"/>
          <w:szCs w:val="24"/>
          <w:lang w:val="hy-AM"/>
        </w:rPr>
        <w:softHyphen/>
        <w:t>թյունը</w:t>
      </w:r>
      <w:r w:rsidR="0094471D" w:rsidRPr="00E639F1">
        <w:rPr>
          <w:rFonts w:ascii="Cambria Math" w:eastAsia="MS Mincho" w:hAnsi="Cambria Math" w:cs="Cambria Math"/>
          <w:b/>
          <w:bCs/>
          <w:sz w:val="24"/>
          <w:szCs w:val="24"/>
          <w:lang w:val="hy-AM"/>
        </w:rPr>
        <w:t>․</w:t>
      </w:r>
    </w:p>
    <w:p w:rsidR="006774E8" w:rsidRPr="00E639F1" w:rsidRDefault="00023D34" w:rsidP="00B73559">
      <w:pPr>
        <w:spacing w:after="0" w:line="360" w:lineRule="auto"/>
        <w:ind w:firstLine="567"/>
        <w:jc w:val="both"/>
        <w:rPr>
          <w:rFonts w:ascii="GHEA Grapalat" w:hAnsi="GHEA Grapalat"/>
          <w:noProof/>
          <w:sz w:val="24"/>
          <w:szCs w:val="24"/>
          <w:lang w:val="hy-AM"/>
        </w:rPr>
      </w:pPr>
      <w:r>
        <w:rPr>
          <w:rFonts w:ascii="GHEA Grapalat" w:hAnsi="GHEA Grapalat"/>
          <w:noProof/>
          <w:sz w:val="24"/>
          <w:szCs w:val="24"/>
        </w:rPr>
        <w:t>ա</w:t>
      </w:r>
      <w:r w:rsidR="003766A8" w:rsidRPr="00E639F1">
        <w:rPr>
          <w:rFonts w:ascii="GHEA Grapalat" w:hAnsi="GHEA Grapalat"/>
          <w:noProof/>
          <w:sz w:val="24"/>
          <w:szCs w:val="24"/>
          <w:lang w:val="hy-AM"/>
        </w:rPr>
        <w:t xml:space="preserve">) </w:t>
      </w:r>
      <w:r w:rsidR="006774E8" w:rsidRPr="00E639F1">
        <w:rPr>
          <w:rFonts w:ascii="GHEA Grapalat" w:hAnsi="GHEA Grapalat"/>
          <w:noProof/>
          <w:sz w:val="24"/>
          <w:szCs w:val="24"/>
          <w:lang w:val="hy-AM"/>
        </w:rPr>
        <w:t xml:space="preserve">Գնումների մասին ՀՀ օրենքի 2-րդ հոդվածի 1-ին մասի 18-րդ կետի համաձայն՝ խորհրդատվական ծառայություններ են հանդիսանում այն ծառայությունները, որոնց մատուցման արդյունքում ստեղծվում են ոչ նյութական` ֆիզիկական սուբստանցիայից զուրկ ակտիվներ (արժեքներ), իսկ նույն մասի 19-րդ կետի համաձայն խորհրդատու` </w:t>
      </w:r>
      <w:r w:rsidR="006774E8" w:rsidRPr="00E639F1">
        <w:rPr>
          <w:rFonts w:ascii="GHEA Grapalat" w:hAnsi="GHEA Grapalat"/>
          <w:noProof/>
          <w:sz w:val="24"/>
          <w:szCs w:val="24"/>
          <w:lang w:val="hy-AM"/>
        </w:rPr>
        <w:lastRenderedPageBreak/>
        <w:t>պատվիրատուի հետ խորհրդատվական ծառայությունների պայմանագիր կնքելու նպա</w:t>
      </w:r>
      <w:r w:rsidR="006774E8" w:rsidRPr="00E639F1">
        <w:rPr>
          <w:rFonts w:ascii="GHEA Grapalat" w:hAnsi="GHEA Grapalat"/>
          <w:noProof/>
          <w:sz w:val="24"/>
          <w:szCs w:val="24"/>
          <w:lang w:val="hy-AM"/>
        </w:rPr>
        <w:softHyphen/>
        <w:t>տակով գնումների գործընթացին մասնակցող անձ:</w:t>
      </w:r>
    </w:p>
    <w:p w:rsidR="006774E8" w:rsidRPr="00E639F1" w:rsidRDefault="006774E8"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Գնումների մասին» ՀՀ օրենքի 15-րդ հոդվածի 6-րդ մասի համաձայն՝ մինչև ֆինան</w:t>
      </w:r>
      <w:r w:rsidR="006E3363" w:rsidRPr="00E639F1">
        <w:rPr>
          <w:rFonts w:ascii="GHEA Grapalat" w:hAnsi="GHEA Grapalat"/>
          <w:noProof/>
          <w:sz w:val="24"/>
          <w:szCs w:val="24"/>
          <w:lang w:val="hy-AM"/>
        </w:rPr>
        <w:softHyphen/>
      </w:r>
      <w:r w:rsidRPr="00E639F1">
        <w:rPr>
          <w:rFonts w:ascii="GHEA Grapalat" w:hAnsi="GHEA Grapalat"/>
          <w:noProof/>
          <w:sz w:val="24"/>
          <w:szCs w:val="24"/>
          <w:lang w:val="hy-AM"/>
        </w:rPr>
        <w:t>սա</w:t>
      </w:r>
      <w:r w:rsidR="00DB58F9" w:rsidRPr="00E639F1">
        <w:rPr>
          <w:rFonts w:ascii="GHEA Grapalat" w:hAnsi="GHEA Grapalat"/>
          <w:noProof/>
          <w:sz w:val="24"/>
          <w:szCs w:val="24"/>
          <w:lang w:val="hy-AM"/>
        </w:rPr>
        <w:softHyphen/>
      </w:r>
      <w:r w:rsidR="00DB58F9" w:rsidRPr="00E639F1">
        <w:rPr>
          <w:rFonts w:ascii="GHEA Grapalat" w:hAnsi="GHEA Grapalat"/>
          <w:noProof/>
          <w:sz w:val="24"/>
          <w:szCs w:val="24"/>
          <w:lang w:val="hy-AM"/>
        </w:rPr>
        <w:softHyphen/>
      </w:r>
      <w:r w:rsidRPr="00E639F1">
        <w:rPr>
          <w:rFonts w:ascii="GHEA Grapalat" w:hAnsi="GHEA Grapalat"/>
          <w:noProof/>
          <w:sz w:val="24"/>
          <w:szCs w:val="24"/>
          <w:lang w:val="hy-AM"/>
        </w:rPr>
        <w:t>կան միջոցներ նախատեսվելը նույն օրենքով սահմանված կարգով կարող է կնքվել պայմանագիր` պայմանով, որ դրա շրջանակներում գնում կարող է կատարվել անհրա</w:t>
      </w:r>
      <w:r w:rsidR="006E3363" w:rsidRPr="00E639F1">
        <w:rPr>
          <w:rFonts w:ascii="GHEA Grapalat" w:hAnsi="GHEA Grapalat"/>
          <w:noProof/>
          <w:sz w:val="24"/>
          <w:szCs w:val="24"/>
          <w:lang w:val="hy-AM"/>
        </w:rPr>
        <w:softHyphen/>
      </w:r>
      <w:r w:rsidRPr="00E639F1">
        <w:rPr>
          <w:rFonts w:ascii="GHEA Grapalat" w:hAnsi="GHEA Grapalat"/>
          <w:noProof/>
          <w:sz w:val="24"/>
          <w:szCs w:val="24"/>
          <w:lang w:val="hy-AM"/>
        </w:rPr>
        <w:t>ժեշտ ֆինանսական միջոցներ նախատեսվելու դեպքում: Նույն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w:t>
      </w:r>
    </w:p>
    <w:p w:rsidR="006774E8" w:rsidRPr="00E639F1" w:rsidRDefault="006774E8"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ՀՀ կառավարության 2017թ. մայիսի 4-ի N 526-Ն որոշմամբ հաստատված կարգի 23-րդ կետի 6-րդ ենթակետի համաձայն՝ ծրագրային ապահովման, ներառյալ եթե այդ նպա</w:t>
      </w:r>
      <w:r w:rsidR="006E3363" w:rsidRPr="00E639F1">
        <w:rPr>
          <w:rFonts w:ascii="GHEA Grapalat" w:hAnsi="GHEA Grapalat"/>
          <w:noProof/>
          <w:sz w:val="24"/>
          <w:szCs w:val="24"/>
          <w:lang w:val="hy-AM"/>
        </w:rPr>
        <w:softHyphen/>
      </w:r>
      <w:r w:rsidRPr="00E639F1">
        <w:rPr>
          <w:rFonts w:ascii="GHEA Grapalat" w:hAnsi="GHEA Grapalat"/>
          <w:noProof/>
          <w:sz w:val="24"/>
          <w:szCs w:val="24"/>
          <w:lang w:val="hy-AM"/>
        </w:rPr>
        <w:t>տակով կնքվելիք պայմանագրի գնի հիսուն տոկոսից ավելը վերաբերում է ապարատային ապահովումներին, ինչպես նաև շինարարական ծրագրերի իրականաց</w:t>
      </w:r>
      <w:r w:rsidRPr="00E639F1">
        <w:rPr>
          <w:rFonts w:ascii="GHEA Grapalat" w:hAnsi="GHEA Grapalat"/>
          <w:noProof/>
          <w:sz w:val="24"/>
          <w:szCs w:val="24"/>
          <w:lang w:val="hy-AM"/>
        </w:rPr>
        <w:softHyphen/>
        <w:t>ման համար անհրաժեշտ նախագծային փաստաթղթերի մշակման և (կամ) տեխնիկական հսկողու</w:t>
      </w:r>
      <w:r w:rsidR="006E3363" w:rsidRPr="00E639F1">
        <w:rPr>
          <w:rFonts w:ascii="GHEA Grapalat" w:hAnsi="GHEA Grapalat"/>
          <w:noProof/>
          <w:sz w:val="24"/>
          <w:szCs w:val="24"/>
          <w:lang w:val="hy-AM"/>
        </w:rPr>
        <w:softHyphen/>
      </w:r>
      <w:r w:rsidRPr="00E639F1">
        <w:rPr>
          <w:rFonts w:ascii="GHEA Grapalat" w:hAnsi="GHEA Grapalat"/>
          <w:noProof/>
          <w:sz w:val="24"/>
          <w:szCs w:val="24"/>
          <w:lang w:val="hy-AM"/>
        </w:rPr>
        <w:t>թյան ծառայությունների գնումը համարվում է խորհրդատվական ծառայություն, և դրանց ձեռքբերումն իրականացվում է օրենքի 44-րդ հոդվածով (Խորհրդատվական ծառայու</w:t>
      </w:r>
      <w:r w:rsidR="006E3363" w:rsidRPr="00E639F1">
        <w:rPr>
          <w:rFonts w:ascii="GHEA Grapalat" w:hAnsi="GHEA Grapalat"/>
          <w:noProof/>
          <w:sz w:val="24"/>
          <w:szCs w:val="24"/>
          <w:lang w:val="hy-AM"/>
        </w:rPr>
        <w:softHyphen/>
      </w:r>
      <w:r w:rsidRPr="00E639F1">
        <w:rPr>
          <w:rFonts w:ascii="GHEA Grapalat" w:hAnsi="GHEA Grapalat"/>
          <w:noProof/>
          <w:sz w:val="24"/>
          <w:szCs w:val="24"/>
          <w:lang w:val="hy-AM"/>
        </w:rPr>
        <w:t>թյուն</w:t>
      </w:r>
      <w:r w:rsidR="006E3363" w:rsidRPr="00E639F1">
        <w:rPr>
          <w:rFonts w:ascii="GHEA Grapalat" w:hAnsi="GHEA Grapalat"/>
          <w:noProof/>
          <w:sz w:val="24"/>
          <w:szCs w:val="24"/>
          <w:lang w:val="hy-AM"/>
        </w:rPr>
        <w:softHyphen/>
      </w:r>
      <w:r w:rsidRPr="00E639F1">
        <w:rPr>
          <w:rFonts w:ascii="GHEA Grapalat" w:hAnsi="GHEA Grapalat"/>
          <w:noProof/>
          <w:sz w:val="24"/>
          <w:szCs w:val="24"/>
          <w:lang w:val="hy-AM"/>
        </w:rPr>
        <w:t>ների ձեռքբերման առանձնահատկությունները) սահմանված կարգով: Ընդ որում սույն ենթակետի կիրառման դեպքում կարող է չկիրառվել նախաորակավորման ընթացա</w:t>
      </w:r>
      <w:r w:rsidR="00377ACF" w:rsidRPr="00E639F1">
        <w:rPr>
          <w:rFonts w:ascii="GHEA Grapalat" w:hAnsi="GHEA Grapalat"/>
          <w:noProof/>
          <w:sz w:val="24"/>
          <w:szCs w:val="24"/>
          <w:lang w:val="hy-AM"/>
        </w:rPr>
        <w:softHyphen/>
      </w:r>
      <w:r w:rsidRPr="00E639F1">
        <w:rPr>
          <w:rFonts w:ascii="GHEA Grapalat" w:hAnsi="GHEA Grapalat"/>
          <w:noProof/>
          <w:sz w:val="24"/>
          <w:szCs w:val="24"/>
          <w:lang w:val="hy-AM"/>
        </w:rPr>
        <w:t>կարգ:</w:t>
      </w:r>
    </w:p>
    <w:p w:rsidR="006774E8" w:rsidRPr="00E639F1" w:rsidRDefault="006774E8"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Համակարգի շրջանակում ընդունվող չկատարված հարկային պարտավորություն</w:t>
      </w:r>
      <w:r w:rsidR="001212A8" w:rsidRPr="00E639F1">
        <w:rPr>
          <w:rFonts w:ascii="GHEA Grapalat" w:hAnsi="GHEA Grapalat"/>
          <w:noProof/>
          <w:sz w:val="24"/>
          <w:szCs w:val="24"/>
          <w:lang w:val="hy-AM"/>
        </w:rPr>
        <w:softHyphen/>
      </w:r>
      <w:r w:rsidRPr="00E639F1">
        <w:rPr>
          <w:rFonts w:ascii="GHEA Grapalat" w:hAnsi="GHEA Grapalat"/>
          <w:noProof/>
          <w:sz w:val="24"/>
          <w:szCs w:val="24"/>
          <w:lang w:val="hy-AM"/>
        </w:rPr>
        <w:t>նե</w:t>
      </w:r>
      <w:r w:rsidR="001212A8" w:rsidRPr="00E639F1">
        <w:rPr>
          <w:rFonts w:ascii="GHEA Grapalat" w:hAnsi="GHEA Grapalat"/>
          <w:noProof/>
          <w:sz w:val="24"/>
          <w:szCs w:val="24"/>
          <w:lang w:val="hy-AM"/>
        </w:rPr>
        <w:softHyphen/>
      </w:r>
      <w:r w:rsidRPr="00E639F1">
        <w:rPr>
          <w:rFonts w:ascii="GHEA Grapalat" w:hAnsi="GHEA Grapalat"/>
          <w:noProof/>
          <w:sz w:val="24"/>
          <w:szCs w:val="24"/>
          <w:lang w:val="hy-AM"/>
        </w:rPr>
        <w:t>րը գանձելու մասին յուրաքանչյուր որոշում ստորագրվում է առանձին, ինչի համար իրա</w:t>
      </w:r>
      <w:r w:rsidRPr="00E639F1">
        <w:rPr>
          <w:rFonts w:ascii="GHEA Grapalat" w:hAnsi="GHEA Grapalat"/>
          <w:noProof/>
          <w:sz w:val="24"/>
          <w:szCs w:val="24"/>
          <w:lang w:val="hy-AM"/>
        </w:rPr>
        <w:softHyphen/>
        <w:t>կա</w:t>
      </w:r>
      <w:r w:rsidR="001212A8" w:rsidRPr="00E639F1">
        <w:rPr>
          <w:rFonts w:ascii="GHEA Grapalat" w:hAnsi="GHEA Grapalat"/>
          <w:noProof/>
          <w:sz w:val="24"/>
          <w:szCs w:val="24"/>
          <w:lang w:val="hy-AM"/>
        </w:rPr>
        <w:softHyphen/>
      </w:r>
      <w:r w:rsidRPr="00E639F1">
        <w:rPr>
          <w:rFonts w:ascii="GHEA Grapalat" w:hAnsi="GHEA Grapalat"/>
          <w:noProof/>
          <w:sz w:val="24"/>
          <w:szCs w:val="24"/>
          <w:lang w:val="hy-AM"/>
        </w:rPr>
        <w:t>նացվում են էլեկտրոնային ստորագրման համար կիրառ</w:t>
      </w:r>
      <w:r w:rsidR="001212A8" w:rsidRPr="00E639F1">
        <w:rPr>
          <w:rFonts w:ascii="GHEA Grapalat" w:hAnsi="GHEA Grapalat"/>
          <w:noProof/>
          <w:sz w:val="24"/>
          <w:szCs w:val="24"/>
          <w:lang w:val="hy-AM"/>
        </w:rPr>
        <w:softHyphen/>
      </w:r>
      <w:r w:rsidRPr="00E639F1">
        <w:rPr>
          <w:rFonts w:ascii="GHEA Grapalat" w:hAnsi="GHEA Grapalat"/>
          <w:noProof/>
          <w:sz w:val="24"/>
          <w:szCs w:val="24"/>
          <w:lang w:val="hy-AM"/>
        </w:rPr>
        <w:t>ման ենթակա գործողու</w:t>
      </w:r>
      <w:r w:rsidRPr="00E639F1">
        <w:rPr>
          <w:rFonts w:ascii="GHEA Grapalat" w:hAnsi="GHEA Grapalat"/>
          <w:noProof/>
          <w:sz w:val="24"/>
          <w:szCs w:val="24"/>
          <w:lang w:val="hy-AM"/>
        </w:rPr>
        <w:softHyphen/>
        <w:t>թյուն</w:t>
      </w:r>
      <w:r w:rsidRPr="00E639F1">
        <w:rPr>
          <w:rFonts w:ascii="GHEA Grapalat" w:hAnsi="GHEA Grapalat"/>
          <w:noProof/>
          <w:sz w:val="24"/>
          <w:szCs w:val="24"/>
          <w:lang w:val="hy-AM"/>
        </w:rPr>
        <w:softHyphen/>
        <w:t>ներ։</w:t>
      </w:r>
    </w:p>
    <w:p w:rsidR="006774E8" w:rsidRPr="00E639F1" w:rsidRDefault="006774E8"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Հաշվի առնելով գեներացվող որոշումների մեծաքանակ լինելը՝  անհրաժեշտություն է առաջացել նշված գործողության կատարումը ևս իրականացնել էլեկտրոնային եղանա</w:t>
      </w:r>
      <w:r w:rsidRPr="00E639F1">
        <w:rPr>
          <w:rFonts w:ascii="GHEA Grapalat" w:hAnsi="GHEA Grapalat"/>
          <w:noProof/>
          <w:sz w:val="24"/>
          <w:szCs w:val="24"/>
          <w:lang w:val="hy-AM"/>
        </w:rPr>
        <w:softHyphen/>
        <w:t>կով։</w:t>
      </w:r>
    </w:p>
    <w:p w:rsidR="00DC53B3" w:rsidRPr="00E639F1" w:rsidRDefault="006774E8"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Որպես վիճակագրական տվյալ՝ հարկ ենք համարում նշել, որ 01.09-30.09.2022թ. ժամանակահատվածում Համակարգի կողմից գեներացվել են 14806 ծանուցումներ (200000 դրամից ավել գումարով), որոնցից, քանի որ յուրաքանչյուր վարույթի նյութ (էջ) ստորագրվում է առանձին, այնուհետև՝ փակվում, հետևաբար հնարավոր է եղել ստո</w:t>
      </w:r>
      <w:r w:rsidR="001212A8" w:rsidRPr="00E639F1">
        <w:rPr>
          <w:rFonts w:ascii="GHEA Grapalat" w:hAnsi="GHEA Grapalat"/>
          <w:noProof/>
          <w:sz w:val="24"/>
          <w:szCs w:val="24"/>
          <w:lang w:val="hy-AM"/>
        </w:rPr>
        <w:softHyphen/>
      </w:r>
      <w:r w:rsidRPr="00E639F1">
        <w:rPr>
          <w:rFonts w:ascii="GHEA Grapalat" w:hAnsi="GHEA Grapalat"/>
          <w:noProof/>
          <w:sz w:val="24"/>
          <w:szCs w:val="24"/>
          <w:lang w:val="hy-AM"/>
        </w:rPr>
        <w:lastRenderedPageBreak/>
        <w:t>րագրել 2024 գանձման որոշումներ, 01.10-31.10.2022թ. ժամանակահատվածում՝ գենե</w:t>
      </w:r>
      <w:r w:rsidRPr="00E639F1">
        <w:rPr>
          <w:rFonts w:ascii="GHEA Grapalat" w:hAnsi="GHEA Grapalat"/>
          <w:noProof/>
          <w:sz w:val="24"/>
          <w:szCs w:val="24"/>
          <w:lang w:val="hy-AM"/>
        </w:rPr>
        <w:softHyphen/>
        <w:t>րացվել են 16757 ծանուցումներ, ստորագրվել՝ 2113 գանձման որոշումներ, 01.11-30.11.2022թ. ժամանակահատվածում՝ 12371 ծանուցումներ, ստորագրվել 1866 գանձման որոշումներ:</w:t>
      </w:r>
    </w:p>
    <w:p w:rsidR="006774E8" w:rsidRPr="00E639F1" w:rsidRDefault="006774E8"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Նշվածով պայմանավորված անհրաժեշտություն է առաջացել ձեռք բերել վերոնշյալ խորհրդատվական ծառայությունները, որի գնման գործընթացի կազմակերպման արդյուն</w:t>
      </w:r>
      <w:r w:rsidR="008F5BB2" w:rsidRPr="00E639F1">
        <w:rPr>
          <w:rFonts w:ascii="GHEA Grapalat" w:hAnsi="GHEA Grapalat"/>
          <w:noProof/>
          <w:sz w:val="24"/>
          <w:szCs w:val="24"/>
          <w:lang w:val="hy-AM"/>
        </w:rPr>
        <w:softHyphen/>
      </w:r>
      <w:r w:rsidR="00DC53B3" w:rsidRPr="00E639F1">
        <w:rPr>
          <w:rFonts w:ascii="GHEA Grapalat" w:hAnsi="GHEA Grapalat"/>
          <w:noProof/>
          <w:sz w:val="24"/>
          <w:szCs w:val="24"/>
          <w:lang w:val="hy-AM"/>
        </w:rPr>
        <w:softHyphen/>
      </w:r>
      <w:r w:rsidRPr="00E639F1">
        <w:rPr>
          <w:rFonts w:ascii="GHEA Grapalat" w:hAnsi="GHEA Grapalat"/>
          <w:noProof/>
          <w:sz w:val="24"/>
          <w:szCs w:val="24"/>
          <w:lang w:val="hy-AM"/>
        </w:rPr>
        <w:t>քում էլ 06.09.2023թ. կնքվել է թիվ</w:t>
      </w:r>
      <w:r w:rsidR="001212A8" w:rsidRPr="00E639F1">
        <w:rPr>
          <w:rFonts w:ascii="GHEA Grapalat" w:hAnsi="GHEA Grapalat"/>
          <w:noProof/>
          <w:sz w:val="24"/>
          <w:szCs w:val="24"/>
          <w:lang w:val="hy-AM"/>
        </w:rPr>
        <w:t xml:space="preserve"> </w:t>
      </w:r>
      <w:r w:rsidRPr="00E639F1">
        <w:rPr>
          <w:rFonts w:ascii="GHEA Grapalat" w:hAnsi="GHEA Grapalat"/>
          <w:noProof/>
          <w:sz w:val="24"/>
          <w:szCs w:val="24"/>
          <w:lang w:val="hy-AM"/>
        </w:rPr>
        <w:t>ՊԵԿ-ԲՄԽԾՁԲ-23/4 ծածկագրով Կոմիտեի կարիքների համար չկատարված հարկային պարտավորությունների գանձման էլեկտրո</w:t>
      </w:r>
      <w:r w:rsidRPr="00E639F1">
        <w:rPr>
          <w:rFonts w:ascii="GHEA Grapalat" w:hAnsi="GHEA Grapalat"/>
          <w:noProof/>
          <w:sz w:val="24"/>
          <w:szCs w:val="24"/>
          <w:lang w:val="hy-AM"/>
        </w:rPr>
        <w:softHyphen/>
        <w:t>նային կառավարման համակարգի (այսուհետ՝ Համակարգ) շրջանակում ընդունվող արգե</w:t>
      </w:r>
      <w:r w:rsidR="00A959EA" w:rsidRPr="00E639F1">
        <w:rPr>
          <w:rFonts w:ascii="GHEA Grapalat" w:hAnsi="GHEA Grapalat"/>
          <w:noProof/>
          <w:sz w:val="24"/>
          <w:szCs w:val="24"/>
          <w:lang w:val="hy-AM"/>
        </w:rPr>
        <w:softHyphen/>
      </w:r>
      <w:r w:rsidRPr="00E639F1">
        <w:rPr>
          <w:rFonts w:ascii="GHEA Grapalat" w:hAnsi="GHEA Grapalat"/>
          <w:noProof/>
          <w:sz w:val="24"/>
          <w:szCs w:val="24"/>
          <w:lang w:val="hy-AM"/>
        </w:rPr>
        <w:t>լանքի հանձնարարագրերի և չկատարված հարկային պարտավորությունները գանձելու մասին որոշումների էլեկտրոնային ստորագրման գործընթացի իրականացմանն ուղղված տեխնիկական առաջադրանքի կազմման և ծրագրավորման խորհրդատվական ծառա</w:t>
      </w:r>
      <w:r w:rsidR="00A959EA" w:rsidRPr="00E639F1">
        <w:rPr>
          <w:rFonts w:ascii="GHEA Grapalat" w:hAnsi="GHEA Grapalat"/>
          <w:noProof/>
          <w:sz w:val="24"/>
          <w:szCs w:val="24"/>
          <w:lang w:val="hy-AM"/>
        </w:rPr>
        <w:softHyphen/>
      </w:r>
      <w:r w:rsidRPr="00E639F1">
        <w:rPr>
          <w:rFonts w:ascii="GHEA Grapalat" w:hAnsi="GHEA Grapalat"/>
          <w:noProof/>
          <w:sz w:val="24"/>
          <w:szCs w:val="24"/>
          <w:lang w:val="hy-AM"/>
        </w:rPr>
        <w:t>յու</w:t>
      </w:r>
      <w:r w:rsidR="00A959EA" w:rsidRPr="00E639F1">
        <w:rPr>
          <w:rFonts w:ascii="GHEA Grapalat" w:hAnsi="GHEA Grapalat"/>
          <w:noProof/>
          <w:sz w:val="24"/>
          <w:szCs w:val="24"/>
          <w:lang w:val="hy-AM"/>
        </w:rPr>
        <w:softHyphen/>
      </w:r>
      <w:r w:rsidRPr="00E639F1">
        <w:rPr>
          <w:rFonts w:ascii="GHEA Grapalat" w:hAnsi="GHEA Grapalat"/>
          <w:noProof/>
          <w:sz w:val="24"/>
          <w:szCs w:val="24"/>
          <w:lang w:val="hy-AM"/>
        </w:rPr>
        <w:t>թյունների գնման պայմանագիրը (այսուհետ՝ Պայմանագիր):</w:t>
      </w:r>
    </w:p>
    <w:p w:rsidR="00280C84" w:rsidRPr="00E639F1" w:rsidRDefault="006774E8" w:rsidP="00B73559">
      <w:pPr>
        <w:spacing w:after="0" w:line="360" w:lineRule="auto"/>
        <w:ind w:firstLine="567"/>
        <w:jc w:val="both"/>
        <w:rPr>
          <w:rFonts w:ascii="GHEA Grapalat" w:hAnsi="GHEA Grapalat"/>
          <w:noProof/>
          <w:sz w:val="24"/>
          <w:szCs w:val="24"/>
          <w:lang w:val="hy-AM"/>
        </w:rPr>
      </w:pPr>
      <w:r w:rsidRPr="00E639F1">
        <w:rPr>
          <w:rFonts w:ascii="GHEA Grapalat" w:hAnsi="GHEA Grapalat"/>
          <w:noProof/>
          <w:sz w:val="24"/>
          <w:szCs w:val="24"/>
          <w:lang w:val="hy-AM"/>
        </w:rPr>
        <w:t xml:space="preserve">Համակարգում համապատասխան ծառայության ներդրման բյուջեն (Պայմանագրով նախատեսված ծառայության գինը) կազմում է </w:t>
      </w:r>
      <w:r w:rsidRPr="00023D34">
        <w:rPr>
          <w:rFonts w:ascii="GHEA Grapalat" w:hAnsi="GHEA Grapalat"/>
          <w:noProof/>
          <w:sz w:val="24"/>
          <w:szCs w:val="24"/>
          <w:lang w:val="hy-AM"/>
        </w:rPr>
        <w:t>10</w:t>
      </w:r>
      <w:r w:rsidR="003766A8" w:rsidRPr="00023D34">
        <w:rPr>
          <w:rFonts w:ascii="GHEA Grapalat" w:hAnsi="GHEA Grapalat"/>
          <w:noProof/>
          <w:sz w:val="24"/>
          <w:szCs w:val="24"/>
          <w:lang w:val="hy-AM"/>
        </w:rPr>
        <w:t>.0</w:t>
      </w:r>
      <w:r w:rsidRPr="00023D34">
        <w:rPr>
          <w:rFonts w:ascii="GHEA Grapalat" w:hAnsi="GHEA Grapalat"/>
          <w:noProof/>
          <w:sz w:val="24"/>
          <w:szCs w:val="24"/>
          <w:lang w:val="hy-AM"/>
        </w:rPr>
        <w:t xml:space="preserve"> մլն դրամ</w:t>
      </w:r>
      <w:r w:rsidRPr="00E639F1">
        <w:rPr>
          <w:rFonts w:ascii="GHEA Grapalat" w:hAnsi="GHEA Grapalat"/>
          <w:noProof/>
          <w:sz w:val="24"/>
          <w:szCs w:val="24"/>
          <w:lang w:val="hy-AM"/>
        </w:rPr>
        <w:t>, ուստի Պայմանագրի կատա</w:t>
      </w:r>
      <w:r w:rsidR="00B40B61" w:rsidRPr="00E639F1">
        <w:rPr>
          <w:rFonts w:ascii="GHEA Grapalat" w:hAnsi="GHEA Grapalat"/>
          <w:noProof/>
          <w:sz w:val="24"/>
          <w:szCs w:val="24"/>
          <w:lang w:val="hy-AM"/>
        </w:rPr>
        <w:softHyphen/>
      </w:r>
      <w:r w:rsidRPr="00E639F1">
        <w:rPr>
          <w:rFonts w:ascii="GHEA Grapalat" w:hAnsi="GHEA Grapalat"/>
          <w:noProof/>
          <w:sz w:val="24"/>
          <w:szCs w:val="24"/>
          <w:lang w:val="hy-AM"/>
        </w:rPr>
        <w:t xml:space="preserve">րումն ապահովելու նպատակով անհրաժեշտություն է </w:t>
      </w:r>
      <w:r w:rsidR="00B40B61" w:rsidRPr="00E639F1">
        <w:rPr>
          <w:rFonts w:ascii="GHEA Grapalat" w:hAnsi="GHEA Grapalat"/>
          <w:noProof/>
          <w:sz w:val="24"/>
          <w:szCs w:val="24"/>
          <w:lang w:val="hy-AM"/>
        </w:rPr>
        <w:t xml:space="preserve">առաջացել վերոգրյալ նպատակով նախատեսել </w:t>
      </w:r>
      <w:r w:rsidRPr="00023D34">
        <w:rPr>
          <w:rFonts w:ascii="GHEA Grapalat" w:hAnsi="GHEA Grapalat"/>
          <w:b/>
          <w:noProof/>
          <w:sz w:val="24"/>
          <w:szCs w:val="24"/>
          <w:lang w:val="hy-AM"/>
        </w:rPr>
        <w:t>10</w:t>
      </w:r>
      <w:r w:rsidR="003766A8" w:rsidRPr="00023D34">
        <w:rPr>
          <w:rFonts w:ascii="GHEA Grapalat" w:hAnsi="GHEA Grapalat"/>
          <w:b/>
          <w:noProof/>
          <w:sz w:val="24"/>
          <w:szCs w:val="24"/>
          <w:lang w:val="hy-AM"/>
        </w:rPr>
        <w:t>.0</w:t>
      </w:r>
      <w:r w:rsidRPr="00023D34">
        <w:rPr>
          <w:rFonts w:ascii="GHEA Grapalat" w:hAnsi="GHEA Grapalat"/>
          <w:b/>
          <w:noProof/>
          <w:sz w:val="24"/>
          <w:szCs w:val="24"/>
          <w:lang w:val="hy-AM"/>
        </w:rPr>
        <w:t xml:space="preserve"> մլն</w:t>
      </w:r>
      <w:r w:rsidR="00B40B61" w:rsidRPr="00023D34">
        <w:rPr>
          <w:rFonts w:ascii="GHEA Grapalat" w:hAnsi="GHEA Grapalat"/>
          <w:b/>
          <w:noProof/>
          <w:sz w:val="24"/>
          <w:szCs w:val="24"/>
          <w:lang w:val="hy-AM"/>
        </w:rPr>
        <w:t xml:space="preserve"> </w:t>
      </w:r>
      <w:r w:rsidRPr="00023D34">
        <w:rPr>
          <w:rFonts w:ascii="GHEA Grapalat" w:hAnsi="GHEA Grapalat"/>
          <w:b/>
          <w:noProof/>
          <w:sz w:val="24"/>
          <w:szCs w:val="24"/>
          <w:lang w:val="hy-AM"/>
        </w:rPr>
        <w:t>դրամ</w:t>
      </w:r>
      <w:r w:rsidRPr="00E639F1">
        <w:rPr>
          <w:rFonts w:ascii="GHEA Grapalat" w:hAnsi="GHEA Grapalat"/>
          <w:noProof/>
          <w:sz w:val="24"/>
          <w:szCs w:val="24"/>
          <w:lang w:val="hy-AM"/>
        </w:rPr>
        <w:t>:</w:t>
      </w:r>
    </w:p>
    <w:p w:rsidR="001212A8" w:rsidRPr="00E639F1" w:rsidRDefault="00023D34" w:rsidP="00B73559">
      <w:pPr>
        <w:tabs>
          <w:tab w:val="left" w:pos="900"/>
        </w:tabs>
        <w:autoSpaceDE w:val="0"/>
        <w:autoSpaceDN w:val="0"/>
        <w:adjustRightInd w:val="0"/>
        <w:spacing w:after="0" w:line="360" w:lineRule="auto"/>
        <w:ind w:right="-64" w:firstLine="567"/>
        <w:jc w:val="both"/>
        <w:rPr>
          <w:rFonts w:ascii="GHEA Grapalat" w:hAnsi="GHEA Grapalat"/>
          <w:sz w:val="24"/>
          <w:szCs w:val="24"/>
          <w:lang w:val="hy-AM"/>
        </w:rPr>
      </w:pPr>
      <w:r>
        <w:rPr>
          <w:rFonts w:ascii="GHEA Grapalat" w:hAnsi="GHEA Grapalat"/>
          <w:noProof/>
          <w:sz w:val="24"/>
          <w:szCs w:val="24"/>
          <w:lang w:val="hy-AM"/>
        </w:rPr>
        <w:t>բ</w:t>
      </w:r>
      <w:r w:rsidR="00503870" w:rsidRPr="00E639F1">
        <w:rPr>
          <w:rFonts w:ascii="GHEA Grapalat" w:hAnsi="GHEA Grapalat"/>
          <w:noProof/>
          <w:sz w:val="24"/>
          <w:szCs w:val="24"/>
          <w:lang w:val="hy-AM"/>
        </w:rPr>
        <w:t>)</w:t>
      </w:r>
      <w:r w:rsidR="001212A8" w:rsidRPr="00E639F1">
        <w:rPr>
          <w:rFonts w:ascii="GHEA Grapalat" w:hAnsi="GHEA Grapalat"/>
          <w:noProof/>
          <w:sz w:val="24"/>
          <w:szCs w:val="24"/>
          <w:lang w:val="hy-AM"/>
        </w:rPr>
        <w:t xml:space="preserve"> </w:t>
      </w:r>
      <w:r w:rsidR="001212A8" w:rsidRPr="00E639F1">
        <w:rPr>
          <w:rFonts w:ascii="GHEA Grapalat" w:hAnsi="GHEA Grapalat" w:cs="Arial"/>
          <w:sz w:val="24"/>
          <w:szCs w:val="24"/>
          <w:lang w:val="hy-AM"/>
        </w:rPr>
        <w:t>Ներկայումս</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հարկ</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վճարողներին</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որևէ</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ծանուցում</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ուղարկելու</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համար</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պահանջվում</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է</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իրականացնել</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ծրագրային</w:t>
      </w:r>
      <w:r w:rsidR="001212A8" w:rsidRPr="00E639F1">
        <w:rPr>
          <w:rFonts w:ascii="GHEA Grapalat" w:hAnsi="GHEA Grapalat"/>
          <w:sz w:val="24"/>
          <w:szCs w:val="24"/>
          <w:lang w:val="hy-AM"/>
        </w:rPr>
        <w:t xml:space="preserve"> </w:t>
      </w:r>
      <w:r w:rsidR="001212A8" w:rsidRPr="00E639F1">
        <w:rPr>
          <w:rFonts w:ascii="GHEA Grapalat" w:hAnsi="GHEA Grapalat" w:cs="Arial"/>
          <w:sz w:val="24"/>
          <w:szCs w:val="24"/>
          <w:lang w:val="hy-AM"/>
        </w:rPr>
        <w:t>միջամտություն</w:t>
      </w:r>
      <w:r w:rsidR="001212A8" w:rsidRPr="00E639F1">
        <w:rPr>
          <w:rFonts w:ascii="GHEA Grapalat" w:hAnsi="GHEA Grapalat"/>
          <w:sz w:val="24"/>
          <w:szCs w:val="24"/>
          <w:lang w:val="hy-AM"/>
        </w:rPr>
        <w:t>: Կոմիտեի տեղեկատվական տեխնոլոգիա</w:t>
      </w:r>
      <w:r w:rsidR="001212A8" w:rsidRPr="00E639F1">
        <w:rPr>
          <w:rFonts w:ascii="GHEA Grapalat" w:hAnsi="GHEA Grapalat"/>
          <w:sz w:val="24"/>
          <w:szCs w:val="24"/>
          <w:lang w:val="hy-AM"/>
        </w:rPr>
        <w:softHyphen/>
        <w:t>ների վարչությունը տարբեր ստորաբաժանումներից ստանում է տեղեկատ</w:t>
      </w:r>
      <w:r w:rsidR="001212A8" w:rsidRPr="00E639F1">
        <w:rPr>
          <w:rFonts w:ascii="GHEA Grapalat" w:hAnsi="GHEA Grapalat"/>
          <w:sz w:val="24"/>
          <w:szCs w:val="24"/>
          <w:lang w:val="hy-AM"/>
        </w:rPr>
        <w:softHyphen/>
        <w:t>վու</w:t>
      </w:r>
      <w:r w:rsidR="001212A8" w:rsidRPr="00E639F1">
        <w:rPr>
          <w:rFonts w:ascii="GHEA Grapalat" w:hAnsi="GHEA Grapalat"/>
          <w:sz w:val="24"/>
          <w:szCs w:val="24"/>
          <w:lang w:val="hy-AM"/>
        </w:rPr>
        <w:softHyphen/>
        <w:t>թյուններ ծանուցման տեսակի և բովանդակության մասին, այնուհետև էլեկտրոնային կառավարման համակարգի միջոցով հայտ է ստեղծում և ներկայացնում կապալառու կազմակերպու</w:t>
      </w:r>
      <w:r w:rsidR="001212A8" w:rsidRPr="00E639F1">
        <w:rPr>
          <w:rFonts w:ascii="GHEA Grapalat" w:hAnsi="GHEA Grapalat"/>
          <w:sz w:val="24"/>
          <w:szCs w:val="24"/>
          <w:lang w:val="hy-AM"/>
        </w:rPr>
        <w:softHyphen/>
        <w:t>թյանը, որն էլ մի քանի օրվա ընթացքում իրականացնում է յուրաքանչյուր ծանուցման ծրագրային ապահովումը: Բացի այդ, ծրագրավորումն իրականացնելուց հետո կապա</w:t>
      </w:r>
      <w:r w:rsidR="001212A8" w:rsidRPr="00E639F1">
        <w:rPr>
          <w:rFonts w:ascii="GHEA Grapalat" w:hAnsi="GHEA Grapalat"/>
          <w:sz w:val="24"/>
          <w:szCs w:val="24"/>
          <w:lang w:val="hy-AM"/>
        </w:rPr>
        <w:softHyphen/>
        <w:t>լառու կազմակերպությանը տրամադրվում են լրացուցիչ ցանկեր, որտեղ նշվում են ծանուց</w:t>
      </w:r>
      <w:r w:rsidR="001212A8" w:rsidRPr="00E639F1">
        <w:rPr>
          <w:rFonts w:ascii="GHEA Grapalat" w:hAnsi="GHEA Grapalat"/>
          <w:sz w:val="24"/>
          <w:szCs w:val="24"/>
          <w:lang w:val="hy-AM"/>
        </w:rPr>
        <w:softHyphen/>
        <w:t>ման ենթակա հարկ վճարողների անվանումները:  Տվյալ գործընթացը ժամանակատար է և ծախսատար, ինչպես նաև պահանջում է լրացուցիչ ծրագրավորման աշխատանքներ։ Ինքնաշխատ ծանուցումների համակարգի ստեղծումը նպատակ է հետապնդում խնայելու և' ժամանակը, և' ծախսվող ռեսուրսները:</w:t>
      </w:r>
    </w:p>
    <w:p w:rsidR="001212A8" w:rsidRPr="00E639F1" w:rsidRDefault="001212A8" w:rsidP="00B73559">
      <w:pPr>
        <w:tabs>
          <w:tab w:val="left" w:pos="990"/>
        </w:tabs>
        <w:autoSpaceDE w:val="0"/>
        <w:autoSpaceDN w:val="0"/>
        <w:adjustRightInd w:val="0"/>
        <w:spacing w:after="0" w:line="360" w:lineRule="auto"/>
        <w:ind w:right="-64" w:firstLine="567"/>
        <w:jc w:val="both"/>
        <w:rPr>
          <w:rFonts w:ascii="GHEA Grapalat" w:hAnsi="GHEA Grapalat" w:cs="Arial"/>
          <w:sz w:val="24"/>
          <w:szCs w:val="24"/>
          <w:lang w:val="hy-AM"/>
        </w:rPr>
      </w:pPr>
      <w:r w:rsidRPr="00E639F1">
        <w:rPr>
          <w:rFonts w:ascii="GHEA Grapalat" w:hAnsi="GHEA Grapalat" w:cs="Arial"/>
          <w:sz w:val="24"/>
          <w:szCs w:val="24"/>
          <w:lang w:val="hy-AM"/>
        </w:rPr>
        <w:lastRenderedPageBreak/>
        <w:t>Տվյալ</w:t>
      </w:r>
      <w:r w:rsidRPr="00E639F1">
        <w:rPr>
          <w:rFonts w:ascii="GHEA Grapalat" w:hAnsi="GHEA Grapalat"/>
          <w:sz w:val="24"/>
          <w:szCs w:val="24"/>
          <w:lang w:val="hy-AM"/>
        </w:rPr>
        <w:t xml:space="preserve"> </w:t>
      </w:r>
      <w:r w:rsidRPr="00E639F1">
        <w:rPr>
          <w:rFonts w:ascii="GHEA Grapalat" w:hAnsi="GHEA Grapalat" w:cs="Arial"/>
          <w:sz w:val="24"/>
          <w:szCs w:val="24"/>
          <w:lang w:val="hy-AM"/>
        </w:rPr>
        <w:t>գործիքի</w:t>
      </w:r>
      <w:r w:rsidRPr="00E639F1">
        <w:rPr>
          <w:rFonts w:ascii="GHEA Grapalat" w:hAnsi="GHEA Grapalat"/>
          <w:sz w:val="24"/>
          <w:szCs w:val="24"/>
          <w:lang w:val="hy-AM"/>
        </w:rPr>
        <w:t xml:space="preserve"> </w:t>
      </w:r>
      <w:r w:rsidRPr="00E639F1">
        <w:rPr>
          <w:rFonts w:ascii="GHEA Grapalat" w:hAnsi="GHEA Grapalat" w:cs="Arial"/>
          <w:sz w:val="24"/>
          <w:szCs w:val="24"/>
          <w:lang w:val="hy-AM"/>
        </w:rPr>
        <w:t>ավելացմամբ</w:t>
      </w:r>
      <w:r w:rsidRPr="00E639F1">
        <w:rPr>
          <w:rFonts w:ascii="GHEA Grapalat" w:hAnsi="GHEA Grapalat"/>
          <w:sz w:val="24"/>
          <w:szCs w:val="24"/>
          <w:lang w:val="hy-AM"/>
        </w:rPr>
        <w:t xml:space="preserve"> </w:t>
      </w:r>
      <w:r w:rsidRPr="00E639F1">
        <w:rPr>
          <w:rFonts w:ascii="GHEA Grapalat" w:hAnsi="GHEA Grapalat" w:cs="Arial"/>
          <w:sz w:val="24"/>
          <w:szCs w:val="24"/>
          <w:lang w:val="hy-AM"/>
        </w:rPr>
        <w:t>Կոմիտեն նպատակ</w:t>
      </w:r>
      <w:r w:rsidRPr="00E639F1">
        <w:rPr>
          <w:rFonts w:ascii="GHEA Grapalat" w:hAnsi="GHEA Grapalat"/>
          <w:sz w:val="24"/>
          <w:szCs w:val="24"/>
          <w:lang w:val="hy-AM"/>
        </w:rPr>
        <w:t xml:space="preserve"> </w:t>
      </w:r>
      <w:r w:rsidRPr="00E639F1">
        <w:rPr>
          <w:rFonts w:ascii="GHEA Grapalat" w:hAnsi="GHEA Grapalat" w:cs="Arial"/>
          <w:sz w:val="24"/>
          <w:szCs w:val="24"/>
          <w:lang w:val="hy-AM"/>
        </w:rPr>
        <w:t>ու</w:t>
      </w:r>
      <w:r w:rsidRPr="00E639F1">
        <w:rPr>
          <w:rFonts w:ascii="GHEA Grapalat" w:hAnsi="GHEA Grapalat"/>
          <w:sz w:val="24"/>
          <w:szCs w:val="24"/>
          <w:lang w:val="hy-AM"/>
        </w:rPr>
        <w:t>նի բարձրացնել հարկ վճարող</w:t>
      </w:r>
      <w:r w:rsidR="00D67937">
        <w:rPr>
          <w:rFonts w:ascii="GHEA Grapalat" w:hAnsi="GHEA Grapalat"/>
          <w:sz w:val="24"/>
          <w:szCs w:val="24"/>
          <w:lang w:val="hy-AM"/>
        </w:rPr>
        <w:softHyphen/>
      </w:r>
      <w:r w:rsidRPr="00E639F1">
        <w:rPr>
          <w:rFonts w:ascii="GHEA Grapalat" w:hAnsi="GHEA Grapalat"/>
          <w:sz w:val="24"/>
          <w:szCs w:val="24"/>
          <w:lang w:val="hy-AM"/>
        </w:rPr>
        <w:t>ների իրազեկվածության մակարդակը, բարելավել «Հարկ վճարող-հարկային մարմին» փոխհարաբերությունները, կրճատել ավելորդ փաստաթղթաշրջանառությունը և էլ ավելի արդյունավետ հարկային վարչարարություն իրականացնել: Համակարգի ներդրումը հնարավորություն կընձեռի Կոմիտեի ստորաբաժանումների կողմից «Հարկատու 3» համակարգի միջոցով ինքնաշխատ ստեղծել բազմաբնույթ ծանուցումներ և ուղարկել հարկ վճարողներին, որոնց վերաբերյալ տեղեկատվությունը կներբեռնվի համակարգ։ Կավտոմատացվի ծանուցումների ստեղծումը, և կհեշտացվի ծանուցման գործընթացը։</w:t>
      </w:r>
    </w:p>
    <w:p w:rsidR="00C37A5A" w:rsidRPr="00E639F1" w:rsidRDefault="001212A8" w:rsidP="00C37A5A">
      <w:pPr>
        <w:autoSpaceDE w:val="0"/>
        <w:autoSpaceDN w:val="0"/>
        <w:adjustRightInd w:val="0"/>
        <w:spacing w:after="0" w:line="360" w:lineRule="auto"/>
        <w:ind w:right="-64" w:firstLine="567"/>
        <w:jc w:val="both"/>
        <w:rPr>
          <w:rFonts w:ascii="GHEA Grapalat" w:hAnsi="GHEA Grapalat"/>
          <w:sz w:val="24"/>
          <w:szCs w:val="24"/>
          <w:lang w:val="hy-AM"/>
        </w:rPr>
      </w:pPr>
      <w:r w:rsidRPr="00E639F1">
        <w:rPr>
          <w:rFonts w:ascii="GHEA Grapalat" w:hAnsi="GHEA Grapalat"/>
          <w:sz w:val="24"/>
          <w:szCs w:val="24"/>
          <w:lang w:val="hy-AM"/>
        </w:rPr>
        <w:t>«Հաշվետվությունների ներկայացման էլեկտրոնային համակարգ»-ում և Հարկատու 3 համակարգում համապատասխան մոդուլների փոփոխության խորհրդատվական ծառայությունների ձեռքբերման նպատակով կազմակերպվ</w:t>
      </w:r>
      <w:r w:rsidR="00C37A5A">
        <w:rPr>
          <w:rFonts w:ascii="GHEA Grapalat" w:hAnsi="GHEA Grapalat"/>
          <w:sz w:val="24"/>
          <w:szCs w:val="24"/>
          <w:lang w:val="hy-AM"/>
        </w:rPr>
        <w:t xml:space="preserve">ած գնման գործընթացի արդյունքում 2023 թվականի հոկտեմբերի 13-ին կնքվել է թիվ </w:t>
      </w:r>
      <w:r w:rsidR="00C37A5A" w:rsidRPr="00C37A5A">
        <w:rPr>
          <w:rFonts w:ascii="GHEA Grapalat" w:hAnsi="GHEA Grapalat"/>
          <w:sz w:val="24"/>
          <w:szCs w:val="24"/>
          <w:lang w:val="hy-AM"/>
        </w:rPr>
        <w:t>ՊԵԿ-ԲՄԽԾՁԲ-23/6</w:t>
      </w:r>
      <w:r w:rsidR="00C37A5A">
        <w:rPr>
          <w:rFonts w:ascii="GHEA Grapalat" w:hAnsi="GHEA Grapalat"/>
          <w:sz w:val="24"/>
          <w:szCs w:val="24"/>
          <w:lang w:val="hy-AM"/>
        </w:rPr>
        <w:t xml:space="preserve"> ծածկագրո</w:t>
      </w:r>
      <w:bookmarkStart w:id="0" w:name="_GoBack"/>
      <w:bookmarkEnd w:id="0"/>
      <w:r w:rsidR="00C37A5A">
        <w:rPr>
          <w:rFonts w:ascii="GHEA Grapalat" w:hAnsi="GHEA Grapalat"/>
          <w:sz w:val="24"/>
          <w:szCs w:val="24"/>
          <w:lang w:val="hy-AM"/>
        </w:rPr>
        <w:t xml:space="preserve">վ պետական գնման պայմանագիր, որի գինը կազմում է </w:t>
      </w:r>
      <w:r w:rsidR="00C37A5A" w:rsidRPr="00E639F1">
        <w:rPr>
          <w:rFonts w:ascii="GHEA Grapalat" w:hAnsi="GHEA Grapalat"/>
          <w:b/>
          <w:sz w:val="24"/>
          <w:szCs w:val="24"/>
          <w:lang w:val="hy-AM"/>
        </w:rPr>
        <w:t>5.0 մլն դրամ</w:t>
      </w:r>
      <w:r w:rsidR="00C37A5A" w:rsidRPr="00E639F1">
        <w:rPr>
          <w:rFonts w:ascii="GHEA Grapalat" w:hAnsi="GHEA Grapalat"/>
          <w:sz w:val="24"/>
          <w:szCs w:val="24"/>
          <w:lang w:val="hy-AM"/>
        </w:rPr>
        <w:t>։</w:t>
      </w:r>
    </w:p>
    <w:p w:rsidR="0094471D" w:rsidRPr="00E639F1" w:rsidRDefault="00E067B8" w:rsidP="00E067B8">
      <w:pPr>
        <w:shd w:val="clear" w:color="auto" w:fill="FFFFFF"/>
        <w:spacing w:after="0" w:line="360" w:lineRule="auto"/>
        <w:ind w:firstLine="567"/>
        <w:contextualSpacing/>
        <w:jc w:val="both"/>
        <w:rPr>
          <w:rFonts w:ascii="GHEA Grapalat" w:eastAsia="Calibri" w:hAnsi="GHEA Grapalat" w:cs="Arial Unicode"/>
          <w:b/>
          <w:bCs/>
          <w:sz w:val="24"/>
          <w:szCs w:val="24"/>
          <w:lang w:val="hy-AM"/>
        </w:rPr>
      </w:pPr>
      <w:r w:rsidRPr="00E067B8">
        <w:rPr>
          <w:rFonts w:ascii="GHEA Grapalat" w:eastAsia="Calibri" w:hAnsi="GHEA Grapalat" w:cs="Arial Unicode"/>
          <w:b/>
          <w:bCs/>
          <w:sz w:val="24"/>
          <w:szCs w:val="24"/>
          <w:lang w:val="hy-AM"/>
        </w:rPr>
        <w:t xml:space="preserve">3. </w:t>
      </w:r>
      <w:r w:rsidR="0094471D" w:rsidRPr="00E639F1">
        <w:rPr>
          <w:rFonts w:ascii="GHEA Grapalat" w:eastAsia="Calibri" w:hAnsi="GHEA Grapalat" w:cs="Arial Unicode"/>
          <w:b/>
          <w:bCs/>
          <w:sz w:val="24"/>
          <w:szCs w:val="24"/>
          <w:lang w:val="hy-AM"/>
        </w:rPr>
        <w:t>Կարգավորման նպատակը և ակնկալվող արդյունքը</w:t>
      </w:r>
      <w:r w:rsidR="0094471D" w:rsidRPr="00E639F1">
        <w:rPr>
          <w:rFonts w:ascii="Cambria Math" w:eastAsia="Calibri" w:hAnsi="Cambria Math" w:cs="Cambria Math"/>
          <w:b/>
          <w:bCs/>
          <w:sz w:val="24"/>
          <w:szCs w:val="24"/>
          <w:lang w:val="hy-AM"/>
        </w:rPr>
        <w:t>․</w:t>
      </w:r>
    </w:p>
    <w:p w:rsidR="00E067B8" w:rsidRDefault="002E0C9D" w:rsidP="00E067B8">
      <w:pPr>
        <w:pStyle w:val="ListParagraph"/>
        <w:shd w:val="clear" w:color="auto" w:fill="FFFFFF"/>
        <w:tabs>
          <w:tab w:val="left" w:pos="0"/>
          <w:tab w:val="left" w:pos="284"/>
        </w:tabs>
        <w:spacing w:after="0" w:line="360" w:lineRule="auto"/>
        <w:ind w:left="0" w:firstLine="567"/>
        <w:jc w:val="both"/>
        <w:rPr>
          <w:rFonts w:ascii="GHEA Grapalat" w:hAnsi="GHEA Grapalat" w:cs="Sylfaen"/>
          <w:sz w:val="24"/>
          <w:szCs w:val="24"/>
          <w:lang w:val="af-ZA"/>
        </w:rPr>
      </w:pPr>
      <w:r w:rsidRPr="00E639F1">
        <w:rPr>
          <w:rFonts w:ascii="GHEA Grapalat" w:hAnsi="GHEA Grapalat" w:cs="Sylfaen"/>
          <w:sz w:val="24"/>
          <w:szCs w:val="24"/>
          <w:lang w:val="hy-AM"/>
        </w:rPr>
        <w:t>Վերոնշյալ առաջնահերթ խնդիրների լուծում</w:t>
      </w:r>
      <w:r w:rsidRPr="00E639F1">
        <w:rPr>
          <w:rFonts w:ascii="GHEA Grapalat" w:hAnsi="GHEA Grapalat" w:cs="Sylfaen"/>
          <w:sz w:val="24"/>
          <w:szCs w:val="24"/>
          <w:lang w:val="af-ZA"/>
        </w:rPr>
        <w:t xml:space="preserve">, </w:t>
      </w:r>
      <w:r w:rsidRPr="003559B2">
        <w:rPr>
          <w:rFonts w:ascii="GHEA Grapalat" w:hAnsi="GHEA Grapalat" w:cs="Sylfaen"/>
          <w:sz w:val="24"/>
          <w:szCs w:val="24"/>
          <w:lang w:val="hy-AM"/>
        </w:rPr>
        <w:t>Կոմիտեի</w:t>
      </w:r>
      <w:r w:rsidRPr="00E639F1">
        <w:rPr>
          <w:rFonts w:ascii="GHEA Grapalat" w:hAnsi="GHEA Grapalat" w:cs="Sylfaen"/>
          <w:sz w:val="24"/>
          <w:szCs w:val="24"/>
          <w:lang w:val="af-ZA"/>
        </w:rPr>
        <w:t xml:space="preserve"> </w:t>
      </w:r>
      <w:r w:rsidRPr="003559B2">
        <w:rPr>
          <w:rFonts w:ascii="GHEA Grapalat" w:hAnsi="GHEA Grapalat" w:cs="Sylfaen"/>
          <w:sz w:val="24"/>
          <w:szCs w:val="24"/>
          <w:lang w:val="hy-AM"/>
        </w:rPr>
        <w:t>բնականոն</w:t>
      </w:r>
      <w:r w:rsidRPr="00E639F1">
        <w:rPr>
          <w:rFonts w:ascii="GHEA Grapalat" w:hAnsi="GHEA Grapalat" w:cs="Sylfaen"/>
          <w:sz w:val="24"/>
          <w:szCs w:val="24"/>
          <w:lang w:val="hy-AM"/>
        </w:rPr>
        <w:t xml:space="preserve"> գործունեության</w:t>
      </w:r>
      <w:r w:rsidRPr="00E639F1">
        <w:rPr>
          <w:rFonts w:ascii="GHEA Grapalat" w:hAnsi="GHEA Grapalat" w:cs="Sylfaen"/>
          <w:sz w:val="24"/>
          <w:szCs w:val="24"/>
          <w:lang w:val="af-ZA"/>
        </w:rPr>
        <w:t xml:space="preserve"> </w:t>
      </w:r>
      <w:r w:rsidRPr="003559B2">
        <w:rPr>
          <w:rFonts w:ascii="GHEA Grapalat" w:hAnsi="GHEA Grapalat" w:cs="Sylfaen"/>
          <w:sz w:val="24"/>
          <w:szCs w:val="24"/>
          <w:lang w:val="hy-AM"/>
        </w:rPr>
        <w:t>ապահովում</w:t>
      </w:r>
      <w:r w:rsidRPr="00E639F1">
        <w:rPr>
          <w:rFonts w:ascii="GHEA Grapalat" w:hAnsi="GHEA Grapalat" w:cs="Sylfaen"/>
          <w:sz w:val="24"/>
          <w:szCs w:val="24"/>
          <w:lang w:val="af-ZA"/>
        </w:rPr>
        <w:t>:</w:t>
      </w:r>
    </w:p>
    <w:p w:rsidR="00E067B8" w:rsidRDefault="004F5F82" w:rsidP="00E067B8">
      <w:pPr>
        <w:pStyle w:val="ListParagraph"/>
        <w:shd w:val="clear" w:color="auto" w:fill="FFFFFF"/>
        <w:tabs>
          <w:tab w:val="left" w:pos="0"/>
          <w:tab w:val="left" w:pos="284"/>
        </w:tabs>
        <w:spacing w:after="0" w:line="360" w:lineRule="auto"/>
        <w:ind w:left="0" w:firstLine="567"/>
        <w:jc w:val="both"/>
        <w:rPr>
          <w:rFonts w:ascii="GHEA Grapalat" w:hAnsi="GHEA Grapalat" w:cs="Sylfaen"/>
          <w:sz w:val="24"/>
          <w:szCs w:val="24"/>
          <w:lang w:val="hy-AM"/>
        </w:rPr>
      </w:pPr>
      <w:r w:rsidRPr="00E639F1">
        <w:rPr>
          <w:rFonts w:ascii="GHEA Grapalat" w:hAnsi="GHEA Grapalat" w:cs="Sylfaen"/>
          <w:sz w:val="24"/>
          <w:szCs w:val="24"/>
          <w:lang w:val="hy-AM"/>
        </w:rPr>
        <w:t>Ելնելով վերոգրյալից Նախագծով առաջարկվում է ՀՀ 2023 թվականի պետական բյուջ</w:t>
      </w:r>
      <w:r w:rsidRPr="003559B2">
        <w:rPr>
          <w:rFonts w:ascii="GHEA Grapalat" w:hAnsi="GHEA Grapalat" w:cs="Sylfaen"/>
          <w:sz w:val="24"/>
          <w:szCs w:val="24"/>
          <w:lang w:val="hy-AM"/>
        </w:rPr>
        <w:t>ե</w:t>
      </w:r>
      <w:r w:rsidRPr="00E639F1">
        <w:rPr>
          <w:rFonts w:ascii="GHEA Grapalat" w:hAnsi="GHEA Grapalat" w:cs="Sylfaen"/>
          <w:sz w:val="24"/>
          <w:szCs w:val="24"/>
          <w:lang w:val="hy-AM"/>
        </w:rPr>
        <w:t>ով նա</w:t>
      </w:r>
      <w:r w:rsidRPr="00E639F1">
        <w:rPr>
          <w:rFonts w:ascii="GHEA Grapalat" w:hAnsi="GHEA Grapalat" w:cs="Sylfaen"/>
          <w:sz w:val="24"/>
          <w:szCs w:val="24"/>
          <w:lang w:val="hy-AM"/>
        </w:rPr>
        <w:softHyphen/>
        <w:t>խատեսված «1023. Հարկային և մաքսային ծա</w:t>
      </w:r>
      <w:r w:rsidRPr="00E639F1">
        <w:rPr>
          <w:rFonts w:ascii="GHEA Grapalat" w:hAnsi="GHEA Grapalat" w:cs="Sylfaen"/>
          <w:sz w:val="24"/>
          <w:szCs w:val="24"/>
          <w:lang w:val="hy-AM"/>
        </w:rPr>
        <w:softHyphen/>
        <w:t>ռա</w:t>
      </w:r>
      <w:r w:rsidRPr="00E639F1">
        <w:rPr>
          <w:rFonts w:ascii="GHEA Grapalat" w:hAnsi="GHEA Grapalat" w:cs="Sylfaen"/>
          <w:sz w:val="24"/>
          <w:szCs w:val="24"/>
          <w:lang w:val="hy-AM"/>
        </w:rPr>
        <w:softHyphen/>
        <w:t>յու</w:t>
      </w:r>
      <w:r w:rsidRPr="00E639F1">
        <w:rPr>
          <w:rFonts w:ascii="GHEA Grapalat" w:hAnsi="GHEA Grapalat" w:cs="Sylfaen"/>
          <w:sz w:val="24"/>
          <w:szCs w:val="24"/>
          <w:lang w:val="hy-AM"/>
        </w:rPr>
        <w:softHyphen/>
        <w:t>թյուն</w:t>
      </w:r>
      <w:r w:rsidRPr="00E639F1">
        <w:rPr>
          <w:rFonts w:ascii="GHEA Grapalat" w:hAnsi="GHEA Grapalat" w:cs="Sylfaen"/>
          <w:sz w:val="24"/>
          <w:szCs w:val="24"/>
          <w:lang w:val="hy-AM"/>
        </w:rPr>
        <w:softHyphen/>
        <w:t>ներ» ծրագրի շրջա</w:t>
      </w:r>
      <w:r w:rsidRPr="00E639F1">
        <w:rPr>
          <w:rFonts w:ascii="GHEA Grapalat" w:hAnsi="GHEA Grapalat" w:cs="Sylfaen"/>
          <w:sz w:val="24"/>
          <w:szCs w:val="24"/>
          <w:lang w:val="hy-AM"/>
        </w:rPr>
        <w:softHyphen/>
        <w:t>նակ</w:t>
      </w:r>
      <w:r w:rsidRPr="00E639F1">
        <w:rPr>
          <w:rFonts w:ascii="GHEA Grapalat" w:hAnsi="GHEA Grapalat" w:cs="Sylfaen"/>
          <w:sz w:val="24"/>
          <w:szCs w:val="24"/>
          <w:lang w:val="hy-AM"/>
        </w:rPr>
        <w:softHyphen/>
        <w:t xml:space="preserve">ներում </w:t>
      </w:r>
      <w:r w:rsidRPr="00023D34">
        <w:rPr>
          <w:rFonts w:ascii="GHEA Grapalat" w:hAnsi="GHEA Grapalat" w:cs="Sylfaen"/>
          <w:sz w:val="24"/>
          <w:szCs w:val="24"/>
          <w:lang w:val="hy-AM"/>
        </w:rPr>
        <w:t>կատարել</w:t>
      </w:r>
      <w:r w:rsidRPr="00E067B8">
        <w:rPr>
          <w:rFonts w:ascii="GHEA Grapalat" w:hAnsi="GHEA Grapalat" w:cs="Sylfaen"/>
          <w:b/>
          <w:sz w:val="24"/>
          <w:szCs w:val="24"/>
          <w:lang w:val="hy-AM"/>
        </w:rPr>
        <w:t xml:space="preserve"> </w:t>
      </w:r>
      <w:r w:rsidR="00023D34" w:rsidRPr="00E067B8">
        <w:rPr>
          <w:rFonts w:ascii="GHEA Grapalat" w:hAnsi="GHEA Grapalat" w:cs="Sylfaen"/>
          <w:b/>
          <w:sz w:val="24"/>
          <w:szCs w:val="24"/>
          <w:lang w:val="hy-AM"/>
        </w:rPr>
        <w:t>15</w:t>
      </w:r>
      <w:r w:rsidR="00634C15" w:rsidRPr="00E067B8">
        <w:rPr>
          <w:rFonts w:ascii="GHEA Grapalat" w:hAnsi="GHEA Grapalat" w:cs="Sylfaen"/>
          <w:b/>
          <w:sz w:val="24"/>
          <w:szCs w:val="24"/>
          <w:lang w:val="hy-AM"/>
        </w:rPr>
        <w:t>.</w:t>
      </w:r>
      <w:r w:rsidR="00023D34" w:rsidRPr="00E067B8">
        <w:rPr>
          <w:rFonts w:ascii="GHEA Grapalat" w:hAnsi="GHEA Grapalat" w:cs="Sylfaen"/>
          <w:b/>
          <w:sz w:val="24"/>
          <w:szCs w:val="24"/>
          <w:lang w:val="hy-AM"/>
        </w:rPr>
        <w:t>0</w:t>
      </w:r>
      <w:r w:rsidR="00F403F6" w:rsidRPr="00E067B8">
        <w:rPr>
          <w:rFonts w:ascii="GHEA Grapalat" w:hAnsi="GHEA Grapalat" w:cs="Sylfaen"/>
          <w:b/>
          <w:sz w:val="24"/>
          <w:szCs w:val="24"/>
          <w:lang w:val="hy-AM"/>
        </w:rPr>
        <w:t xml:space="preserve"> </w:t>
      </w:r>
      <w:r w:rsidR="0024343C" w:rsidRPr="00E067B8">
        <w:rPr>
          <w:rFonts w:ascii="GHEA Grapalat" w:hAnsi="GHEA Grapalat" w:cs="Sylfaen"/>
          <w:b/>
          <w:sz w:val="24"/>
          <w:szCs w:val="24"/>
          <w:lang w:val="hy-AM"/>
        </w:rPr>
        <w:t>մլն</w:t>
      </w:r>
      <w:r w:rsidR="0024343C" w:rsidRPr="00634C15">
        <w:rPr>
          <w:rFonts w:ascii="GHEA Grapalat" w:hAnsi="GHEA Grapalat" w:cs="Sylfaen"/>
          <w:b/>
          <w:sz w:val="24"/>
          <w:szCs w:val="24"/>
          <w:lang w:val="hy-AM"/>
        </w:rPr>
        <w:t xml:space="preserve"> դրամի</w:t>
      </w:r>
      <w:r w:rsidR="0024343C" w:rsidRPr="00F403F6">
        <w:rPr>
          <w:rFonts w:ascii="GHEA Grapalat" w:hAnsi="GHEA Grapalat" w:cs="Sylfaen"/>
          <w:sz w:val="24"/>
          <w:szCs w:val="24"/>
          <w:lang w:val="hy-AM"/>
        </w:rPr>
        <w:t xml:space="preserve"> չա</w:t>
      </w:r>
      <w:r w:rsidR="0024343C" w:rsidRPr="00F403F6">
        <w:rPr>
          <w:rFonts w:ascii="GHEA Grapalat" w:hAnsi="GHEA Grapalat" w:cs="Sylfaen"/>
          <w:sz w:val="24"/>
          <w:szCs w:val="24"/>
          <w:lang w:val="hy-AM"/>
        </w:rPr>
        <w:softHyphen/>
        <w:t>փով</w:t>
      </w:r>
      <w:r w:rsidR="0024343C" w:rsidRPr="00E639F1">
        <w:rPr>
          <w:rFonts w:ascii="GHEA Grapalat" w:hAnsi="GHEA Grapalat" w:cs="Sylfaen"/>
          <w:sz w:val="24"/>
          <w:szCs w:val="24"/>
          <w:lang w:val="hy-AM"/>
        </w:rPr>
        <w:t xml:space="preserve"> </w:t>
      </w:r>
      <w:r w:rsidRPr="00E639F1">
        <w:rPr>
          <w:rFonts w:ascii="GHEA Grapalat" w:hAnsi="GHEA Grapalat" w:cs="Sylfaen"/>
          <w:sz w:val="24"/>
          <w:szCs w:val="24"/>
          <w:lang w:val="hy-AM"/>
        </w:rPr>
        <w:t xml:space="preserve">միջոցառումների միջև </w:t>
      </w:r>
      <w:r w:rsidR="0024343C" w:rsidRPr="00E639F1">
        <w:rPr>
          <w:rFonts w:ascii="GHEA Grapalat" w:hAnsi="GHEA Grapalat" w:cs="Sylfaen"/>
          <w:sz w:val="24"/>
          <w:szCs w:val="24"/>
          <w:lang w:val="hy-AM"/>
        </w:rPr>
        <w:t>վերաբաշխում</w:t>
      </w:r>
      <w:r w:rsidR="006B0E51" w:rsidRPr="00F403F6">
        <w:rPr>
          <w:rFonts w:ascii="GHEA Grapalat" w:hAnsi="GHEA Grapalat" w:cs="Sylfaen"/>
          <w:sz w:val="24"/>
          <w:szCs w:val="24"/>
          <w:lang w:val="hy-AM"/>
        </w:rPr>
        <w:t>:</w:t>
      </w:r>
      <w:r w:rsidR="00E067B8">
        <w:rPr>
          <w:rFonts w:ascii="GHEA Grapalat" w:hAnsi="GHEA Grapalat" w:cs="Sylfaen"/>
          <w:sz w:val="24"/>
          <w:szCs w:val="24"/>
          <w:lang w:val="hy-AM"/>
        </w:rPr>
        <w:t xml:space="preserve"> Մասնավորապես, Նախագծով նախատեսվում է 11001 «</w:t>
      </w:r>
      <w:r w:rsidR="00E067B8" w:rsidRPr="00E067B8">
        <w:rPr>
          <w:rFonts w:ascii="GHEA Grapalat" w:hAnsi="GHEA Grapalat" w:cs="Sylfaen"/>
          <w:sz w:val="24"/>
          <w:szCs w:val="24"/>
          <w:lang w:val="hy-AM"/>
        </w:rPr>
        <w:t>Հարկային և մաքսային ծառա</w:t>
      </w:r>
      <w:r w:rsidR="00215388">
        <w:rPr>
          <w:rFonts w:ascii="GHEA Grapalat" w:hAnsi="GHEA Grapalat" w:cs="Sylfaen"/>
          <w:sz w:val="24"/>
          <w:szCs w:val="24"/>
          <w:lang w:val="hy-AM"/>
        </w:rPr>
        <w:softHyphen/>
      </w:r>
      <w:r w:rsidR="00E067B8" w:rsidRPr="00E067B8">
        <w:rPr>
          <w:rFonts w:ascii="GHEA Grapalat" w:hAnsi="GHEA Grapalat" w:cs="Sylfaen"/>
          <w:sz w:val="24"/>
          <w:szCs w:val="24"/>
          <w:lang w:val="hy-AM"/>
        </w:rPr>
        <w:t>յություններ</w:t>
      </w:r>
      <w:r w:rsidR="00E067B8">
        <w:rPr>
          <w:rFonts w:ascii="GHEA Grapalat" w:hAnsi="GHEA Grapalat" w:cs="Sylfaen"/>
          <w:sz w:val="24"/>
          <w:szCs w:val="24"/>
          <w:lang w:val="hy-AM"/>
        </w:rPr>
        <w:t>» միջոցառման բյուջետային ծախսերի տնտեսագիտական դասա</w:t>
      </w:r>
      <w:r w:rsidR="00215388">
        <w:rPr>
          <w:rFonts w:ascii="GHEA Grapalat" w:hAnsi="GHEA Grapalat" w:cs="Sylfaen"/>
          <w:sz w:val="24"/>
          <w:szCs w:val="24"/>
          <w:lang w:val="hy-AM"/>
        </w:rPr>
        <w:softHyphen/>
      </w:r>
      <w:r w:rsidR="00E067B8">
        <w:rPr>
          <w:rFonts w:ascii="GHEA Grapalat" w:hAnsi="GHEA Grapalat" w:cs="Sylfaen"/>
          <w:sz w:val="24"/>
          <w:szCs w:val="24"/>
          <w:lang w:val="hy-AM"/>
        </w:rPr>
        <w:t>կարգման «</w:t>
      </w:r>
      <w:r w:rsidR="00E067B8" w:rsidRPr="00E067B8">
        <w:rPr>
          <w:rFonts w:ascii="GHEA Grapalat" w:hAnsi="GHEA Grapalat" w:cs="Sylfaen"/>
          <w:sz w:val="24"/>
          <w:szCs w:val="24"/>
          <w:lang w:val="hy-AM"/>
        </w:rPr>
        <w:t>Համակարգչային ծառայություններ</w:t>
      </w:r>
      <w:r w:rsidR="00E067B8">
        <w:rPr>
          <w:rFonts w:ascii="GHEA Grapalat" w:hAnsi="GHEA Grapalat" w:cs="Sylfaen"/>
          <w:sz w:val="24"/>
          <w:szCs w:val="24"/>
          <w:lang w:val="hy-AM"/>
        </w:rPr>
        <w:t>» հոդվածից նվազեցնել 15.0 մլն դրամ և ուղղել 31001 «</w:t>
      </w:r>
      <w:r w:rsidR="00E067B8" w:rsidRPr="00E067B8">
        <w:rPr>
          <w:rFonts w:ascii="GHEA Grapalat" w:hAnsi="GHEA Grapalat" w:cs="Sylfaen"/>
          <w:sz w:val="24"/>
          <w:szCs w:val="24"/>
          <w:lang w:val="hy-AM"/>
        </w:rPr>
        <w:t>ՀՀ պետական եկամուտների կոմիտեի տեխնիկական հագեցվածության բարելավում</w:t>
      </w:r>
      <w:r w:rsidR="00E067B8">
        <w:rPr>
          <w:rFonts w:ascii="GHEA Grapalat" w:hAnsi="GHEA Grapalat" w:cs="Sylfaen"/>
          <w:sz w:val="24"/>
          <w:szCs w:val="24"/>
          <w:lang w:val="hy-AM"/>
        </w:rPr>
        <w:t>» միջոցառման բյուջետային ծախսերի տնտեսագիտական դասակարգման «</w:t>
      </w:r>
      <w:r w:rsidR="00E067B8" w:rsidRPr="00E067B8">
        <w:rPr>
          <w:rFonts w:ascii="GHEA Grapalat" w:hAnsi="GHEA Grapalat" w:cs="Sylfaen"/>
          <w:sz w:val="24"/>
          <w:szCs w:val="24"/>
          <w:lang w:val="hy-AM"/>
        </w:rPr>
        <w:t>Ոչ նյութական հիմնական միջոցներ</w:t>
      </w:r>
      <w:r w:rsidR="00E067B8">
        <w:rPr>
          <w:rFonts w:ascii="GHEA Grapalat" w:hAnsi="GHEA Grapalat" w:cs="Sylfaen"/>
          <w:sz w:val="24"/>
          <w:szCs w:val="24"/>
          <w:lang w:val="hy-AM"/>
        </w:rPr>
        <w:t>» հոդվածին:</w:t>
      </w:r>
    </w:p>
    <w:p w:rsidR="0039006A" w:rsidRPr="00E639F1" w:rsidRDefault="0039006A" w:rsidP="00B73559">
      <w:pPr>
        <w:pStyle w:val="ListParagraph"/>
        <w:shd w:val="clear" w:color="auto" w:fill="FFFFFF"/>
        <w:tabs>
          <w:tab w:val="left" w:pos="0"/>
          <w:tab w:val="left" w:pos="284"/>
        </w:tabs>
        <w:spacing w:after="0" w:line="360" w:lineRule="auto"/>
        <w:ind w:left="0" w:firstLine="567"/>
        <w:jc w:val="both"/>
        <w:rPr>
          <w:rFonts w:ascii="GHEA Grapalat" w:eastAsia="Calibri" w:hAnsi="GHEA Grapalat" w:cs="Arial Unicode"/>
          <w:bCs/>
          <w:sz w:val="24"/>
          <w:szCs w:val="24"/>
          <w:lang w:val="hy-AM"/>
        </w:rPr>
      </w:pPr>
      <w:r w:rsidRPr="00E639F1">
        <w:rPr>
          <w:rFonts w:ascii="GHEA Grapalat" w:eastAsia="Calibri" w:hAnsi="GHEA Grapalat" w:cs="Arial Unicode"/>
          <w:bCs/>
          <w:sz w:val="24"/>
          <w:szCs w:val="24"/>
          <w:lang w:val="hy-AM"/>
        </w:rPr>
        <w:t>Նախագծի ընդունման դեպքում ՀՀ պետական բյուջեի եկամուտներում և ծախսերում ավելացումներ կամ նվազեցումներ չեն նախատեսվում, ինչպես նաև Նախագծով առա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 xml:space="preserve">ջարկվող նվազեցումների արդյունքում </w:t>
      </w:r>
      <w:r w:rsidR="00E25507" w:rsidRPr="00E639F1">
        <w:rPr>
          <w:rFonts w:ascii="GHEA Grapalat" w:eastAsia="Calibri" w:hAnsi="GHEA Grapalat" w:cs="Arial Unicode"/>
          <w:bCs/>
          <w:sz w:val="24"/>
          <w:szCs w:val="24"/>
          <w:lang w:val="hy-AM"/>
        </w:rPr>
        <w:t xml:space="preserve">2023 թվականի ընթացքում </w:t>
      </w:r>
      <w:r w:rsidRPr="00E639F1">
        <w:rPr>
          <w:rFonts w:ascii="GHEA Grapalat" w:eastAsia="Calibri" w:hAnsi="GHEA Grapalat" w:cs="Arial Unicode"/>
          <w:bCs/>
          <w:sz w:val="24"/>
          <w:szCs w:val="24"/>
          <w:lang w:val="hy-AM"/>
        </w:rPr>
        <w:t>ՀՀ պետական բյուջեի հաշվին նշված գումարի չափով ֆինանսական միջոցների վերականգնման անհրա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ժեշտություն չի առաջանա:</w:t>
      </w:r>
    </w:p>
    <w:p w:rsidR="0094471D" w:rsidRPr="00E639F1" w:rsidRDefault="00160A1B" w:rsidP="00B73559">
      <w:pPr>
        <w:pStyle w:val="ListParagraph"/>
        <w:shd w:val="clear" w:color="auto" w:fill="FFFFFF"/>
        <w:tabs>
          <w:tab w:val="left" w:pos="0"/>
          <w:tab w:val="left" w:pos="284"/>
        </w:tabs>
        <w:spacing w:after="0" w:line="360" w:lineRule="auto"/>
        <w:ind w:left="0" w:firstLine="567"/>
        <w:jc w:val="both"/>
        <w:rPr>
          <w:rFonts w:ascii="GHEA Grapalat" w:eastAsia="Calibri" w:hAnsi="GHEA Grapalat" w:cs="Times New Roman"/>
          <w:b/>
          <w:sz w:val="24"/>
          <w:szCs w:val="24"/>
          <w:lang w:val="af-ZA"/>
        </w:rPr>
      </w:pPr>
      <w:r w:rsidRPr="00E639F1">
        <w:rPr>
          <w:rFonts w:ascii="GHEA Grapalat" w:eastAsia="Calibri" w:hAnsi="GHEA Grapalat" w:cs="Times New Roman"/>
          <w:b/>
          <w:sz w:val="24"/>
          <w:szCs w:val="24"/>
          <w:lang w:val="hy-AM"/>
        </w:rPr>
        <w:lastRenderedPageBreak/>
        <w:tab/>
      </w:r>
      <w:r w:rsidR="00A402FA" w:rsidRPr="00E639F1">
        <w:rPr>
          <w:rFonts w:ascii="GHEA Grapalat" w:eastAsia="Calibri" w:hAnsi="GHEA Grapalat" w:cs="Times New Roman"/>
          <w:b/>
          <w:sz w:val="24"/>
          <w:szCs w:val="24"/>
          <w:lang w:val="hy-AM"/>
        </w:rPr>
        <w:t>4</w:t>
      </w:r>
      <w:r w:rsidR="0053632B" w:rsidRPr="00E639F1">
        <w:rPr>
          <w:rFonts w:ascii="GHEA Grapalat" w:eastAsia="Calibri" w:hAnsi="GHEA Grapalat" w:cs="Cambria Math"/>
          <w:b/>
          <w:sz w:val="24"/>
          <w:szCs w:val="24"/>
          <w:lang w:val="hy-AM"/>
        </w:rPr>
        <w:t>.</w:t>
      </w:r>
      <w:r w:rsidR="00A402FA" w:rsidRPr="00E639F1">
        <w:rPr>
          <w:rFonts w:ascii="GHEA Grapalat" w:eastAsia="Calibri" w:hAnsi="GHEA Grapalat" w:cs="Times New Roman"/>
          <w:b/>
          <w:sz w:val="24"/>
          <w:szCs w:val="24"/>
          <w:lang w:val="hy-AM"/>
        </w:rPr>
        <w:t xml:space="preserve"> </w:t>
      </w:r>
      <w:r w:rsidR="0094471D" w:rsidRPr="00E639F1">
        <w:rPr>
          <w:rFonts w:ascii="GHEA Grapalat" w:eastAsia="Calibri" w:hAnsi="GHEA Grapalat" w:cs="Times New Roman"/>
          <w:b/>
          <w:sz w:val="24"/>
          <w:szCs w:val="24"/>
          <w:lang w:val="hy-AM"/>
        </w:rPr>
        <w:t>Նախագծի մշակման գործընթացում ներգրավված ինստիտուտները և անձինք.</w:t>
      </w:r>
    </w:p>
    <w:p w:rsidR="0094471D" w:rsidRPr="00E639F1" w:rsidRDefault="0094471D" w:rsidP="00B73559">
      <w:pPr>
        <w:tabs>
          <w:tab w:val="left" w:pos="0"/>
        </w:tabs>
        <w:spacing w:after="0" w:line="360" w:lineRule="auto"/>
        <w:ind w:firstLine="567"/>
        <w:jc w:val="both"/>
        <w:rPr>
          <w:rFonts w:ascii="GHEA Grapalat" w:eastAsia="Calibri" w:hAnsi="GHEA Grapalat" w:cs="Sylfaen"/>
          <w:sz w:val="24"/>
          <w:szCs w:val="24"/>
          <w:lang w:val="af-ZA"/>
        </w:rPr>
      </w:pPr>
      <w:r w:rsidRPr="00E639F1">
        <w:rPr>
          <w:rFonts w:ascii="GHEA Grapalat" w:eastAsia="Calibri" w:hAnsi="GHEA Grapalat" w:cs="Sylfaen"/>
          <w:sz w:val="24"/>
          <w:szCs w:val="24"/>
          <w:lang w:val="hy-AM"/>
        </w:rPr>
        <w:t>ՀՀ</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rPr>
        <w:t>կառավարության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որոշման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նախագիծը</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մշակվել</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է</w:t>
      </w:r>
      <w:r w:rsidRPr="00E639F1">
        <w:rPr>
          <w:rFonts w:ascii="GHEA Grapalat" w:eastAsia="Calibri" w:hAnsi="GHEA Grapalat" w:cs="Sylfaen"/>
          <w:sz w:val="24"/>
          <w:szCs w:val="24"/>
          <w:lang w:val="af-ZA"/>
        </w:rPr>
        <w:t xml:space="preserve"> </w:t>
      </w:r>
      <w:r w:rsidR="00F535A3" w:rsidRPr="00E639F1">
        <w:rPr>
          <w:rFonts w:ascii="GHEA Grapalat" w:eastAsia="Calibri" w:hAnsi="GHEA Grapalat" w:cs="Sylfaen"/>
          <w:sz w:val="24"/>
          <w:szCs w:val="24"/>
          <w:lang w:val="hy-AM"/>
        </w:rPr>
        <w:t>Կ</w:t>
      </w:r>
      <w:r w:rsidRPr="00E639F1">
        <w:rPr>
          <w:rFonts w:ascii="GHEA Grapalat" w:eastAsia="Calibri" w:hAnsi="GHEA Grapalat" w:cs="Sylfaen"/>
          <w:sz w:val="24"/>
          <w:szCs w:val="24"/>
          <w:lang w:val="hy-AM"/>
        </w:rPr>
        <w:t>ոմիտեի</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կողմից</w:t>
      </w:r>
      <w:r w:rsidRPr="00E639F1">
        <w:rPr>
          <w:rFonts w:ascii="GHEA Grapalat" w:eastAsia="Calibri" w:hAnsi="GHEA Grapalat" w:cs="Sylfaen"/>
          <w:sz w:val="24"/>
          <w:szCs w:val="24"/>
          <w:lang w:val="af-ZA"/>
        </w:rPr>
        <w:t>:</w:t>
      </w:r>
    </w:p>
    <w:p w:rsidR="008A6F80" w:rsidRPr="00E639F1" w:rsidRDefault="007E115B" w:rsidP="00B73559">
      <w:pPr>
        <w:spacing w:after="0" w:line="360" w:lineRule="auto"/>
        <w:ind w:firstLine="567"/>
        <w:jc w:val="both"/>
        <w:rPr>
          <w:rFonts w:ascii="GHEA Grapalat" w:hAnsi="GHEA Grapalat"/>
          <w:b/>
          <w:sz w:val="24"/>
          <w:szCs w:val="24"/>
          <w:lang w:val="hy-AM" w:eastAsia="ru-RU"/>
        </w:rPr>
      </w:pPr>
      <w:r w:rsidRPr="00E639F1">
        <w:rPr>
          <w:rFonts w:ascii="GHEA Grapalat" w:hAnsi="GHEA Grapalat"/>
          <w:b/>
          <w:sz w:val="24"/>
          <w:szCs w:val="24"/>
          <w:lang w:val="pt-BR" w:eastAsia="ru-RU"/>
        </w:rPr>
        <w:t xml:space="preserve">5. </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Կապը</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ռազմավարական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փաստաթղթերի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հետ</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Հայաստանի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վերափոխման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w:t>
      </w:r>
      <w:r w:rsidR="00C0502C" w:rsidRPr="00E639F1">
        <w:rPr>
          <w:rFonts w:ascii="GHEA Grapalat" w:hAnsi="GHEA Grapalat"/>
          <w:b/>
          <w:sz w:val="24"/>
          <w:szCs w:val="24"/>
          <w:lang w:val="pt-BR" w:eastAsia="ru-RU"/>
        </w:rPr>
        <w:t xml:space="preserve"> 2050, </w:t>
      </w:r>
      <w:r w:rsidR="00C0502C" w:rsidRPr="00E639F1">
        <w:rPr>
          <w:rFonts w:ascii="GHEA Grapalat" w:hAnsi="GHEA Grapalat"/>
          <w:b/>
          <w:sz w:val="24"/>
          <w:szCs w:val="24"/>
          <w:lang w:val="hy-AM" w:eastAsia="ru-RU"/>
        </w:rPr>
        <w:t>Կառավարության</w:t>
      </w:r>
      <w:r w:rsidR="00C0502C" w:rsidRPr="00E639F1">
        <w:rPr>
          <w:rFonts w:ascii="GHEA Grapalat" w:hAnsi="GHEA Grapalat"/>
          <w:b/>
          <w:sz w:val="24"/>
          <w:szCs w:val="24"/>
          <w:lang w:val="pt-BR" w:eastAsia="ru-RU"/>
        </w:rPr>
        <w:t xml:space="preserve"> 2021-2026</w:t>
      </w:r>
      <w:r w:rsidR="00C0502C" w:rsidRPr="00E639F1">
        <w:rPr>
          <w:rFonts w:ascii="GHEA Grapalat" w:hAnsi="GHEA Grapalat"/>
          <w:b/>
          <w:sz w:val="24"/>
          <w:szCs w:val="24"/>
          <w:lang w:val="hy-AM" w:eastAsia="ru-RU"/>
        </w:rPr>
        <w:t>թթ</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ծրագիր</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ոլորտային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և</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կամ</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այլ</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ռազմավարություններ</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 xml:space="preserve"> </w:t>
      </w:r>
    </w:p>
    <w:p w:rsidR="00C0502C" w:rsidRPr="00E639F1" w:rsidRDefault="00C0502C" w:rsidP="00B73559">
      <w:pPr>
        <w:spacing w:after="0" w:line="360" w:lineRule="auto"/>
        <w:ind w:firstLine="567"/>
        <w:jc w:val="both"/>
        <w:rPr>
          <w:rFonts w:ascii="GHEA Grapalat" w:hAnsi="GHEA Grapalat"/>
          <w:sz w:val="24"/>
          <w:szCs w:val="24"/>
          <w:lang w:val="hy-AM" w:eastAsia="ru-RU"/>
        </w:rPr>
      </w:pPr>
      <w:r w:rsidRPr="00E639F1">
        <w:rPr>
          <w:rFonts w:ascii="GHEA Grapalat" w:hAnsi="GHEA Grapalat"/>
          <w:sz w:val="24"/>
          <w:szCs w:val="24"/>
          <w:lang w:val="hy-AM" w:eastAsia="ru-RU"/>
        </w:rPr>
        <w:t>ՀՀ կառավարության որոշման նախագծի ընդունումը չի բխում վերը նշված ռազմա</w:t>
      </w:r>
      <w:r w:rsidR="00CC3F9A" w:rsidRPr="00E639F1">
        <w:rPr>
          <w:rFonts w:ascii="GHEA Grapalat" w:hAnsi="GHEA Grapalat"/>
          <w:sz w:val="24"/>
          <w:szCs w:val="24"/>
          <w:lang w:val="hy-AM" w:eastAsia="ru-RU"/>
        </w:rPr>
        <w:softHyphen/>
      </w:r>
      <w:r w:rsidRPr="00E639F1">
        <w:rPr>
          <w:rFonts w:ascii="GHEA Grapalat" w:hAnsi="GHEA Grapalat"/>
          <w:sz w:val="24"/>
          <w:szCs w:val="24"/>
          <w:lang w:val="hy-AM" w:eastAsia="ru-RU"/>
        </w:rPr>
        <w:t>վարական փաստաթղթերից:</w:t>
      </w:r>
    </w:p>
    <w:sectPr w:rsidR="00C0502C" w:rsidRPr="00E639F1"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2BC" w:rsidRDefault="008912BC" w:rsidP="00C0502C">
      <w:pPr>
        <w:spacing w:after="0" w:line="240" w:lineRule="auto"/>
      </w:pPr>
      <w:r>
        <w:separator/>
      </w:r>
    </w:p>
  </w:endnote>
  <w:endnote w:type="continuationSeparator" w:id="0">
    <w:p w:rsidR="008912BC" w:rsidRDefault="008912BC"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C37A5A">
          <w:rPr>
            <w:noProof/>
          </w:rPr>
          <w:t>5</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2BC" w:rsidRDefault="008912BC" w:rsidP="00C0502C">
      <w:pPr>
        <w:spacing w:after="0" w:line="240" w:lineRule="auto"/>
      </w:pPr>
      <w:r>
        <w:separator/>
      </w:r>
    </w:p>
  </w:footnote>
  <w:footnote w:type="continuationSeparator" w:id="0">
    <w:p w:rsidR="008912BC" w:rsidRDefault="008912BC" w:rsidP="00C0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15:restartNumberingAfterBreak="0">
    <w:nsid w:val="14D01C92"/>
    <w:multiLevelType w:val="hybridMultilevel"/>
    <w:tmpl w:val="8E4EE14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0204EE"/>
    <w:multiLevelType w:val="hybridMultilevel"/>
    <w:tmpl w:val="DD80346E"/>
    <w:lvl w:ilvl="0" w:tplc="CDE0BD8C">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022FBD"/>
    <w:multiLevelType w:val="hybridMultilevel"/>
    <w:tmpl w:val="B2A292B2"/>
    <w:lvl w:ilvl="0" w:tplc="2B54C2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ED6BE5"/>
    <w:multiLevelType w:val="hybridMultilevel"/>
    <w:tmpl w:val="15F25912"/>
    <w:lvl w:ilvl="0" w:tplc="8B281C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58B61265"/>
    <w:multiLevelType w:val="hybridMultilevel"/>
    <w:tmpl w:val="66347380"/>
    <w:lvl w:ilvl="0" w:tplc="7E0ABB4C">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5"/>
  </w:num>
  <w:num w:numId="3">
    <w:abstractNumId w:val="8"/>
  </w:num>
  <w:num w:numId="4">
    <w:abstractNumId w:val="7"/>
  </w:num>
  <w:num w:numId="5">
    <w:abstractNumId w:val="4"/>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3D34"/>
    <w:rsid w:val="000253FF"/>
    <w:rsid w:val="00027C07"/>
    <w:rsid w:val="00030B97"/>
    <w:rsid w:val="000345FD"/>
    <w:rsid w:val="0003791F"/>
    <w:rsid w:val="00042282"/>
    <w:rsid w:val="000640C3"/>
    <w:rsid w:val="00067EA2"/>
    <w:rsid w:val="00074CDD"/>
    <w:rsid w:val="000826F9"/>
    <w:rsid w:val="00084A64"/>
    <w:rsid w:val="000A0557"/>
    <w:rsid w:val="000B1B5B"/>
    <w:rsid w:val="000B3AFD"/>
    <w:rsid w:val="000B3C28"/>
    <w:rsid w:val="000C7FCF"/>
    <w:rsid w:val="000E0CE3"/>
    <w:rsid w:val="000E3A51"/>
    <w:rsid w:val="000E7CF3"/>
    <w:rsid w:val="000F4108"/>
    <w:rsid w:val="000F5075"/>
    <w:rsid w:val="000F52C4"/>
    <w:rsid w:val="000F6559"/>
    <w:rsid w:val="0010777B"/>
    <w:rsid w:val="00112829"/>
    <w:rsid w:val="001212A8"/>
    <w:rsid w:val="00123C31"/>
    <w:rsid w:val="00127143"/>
    <w:rsid w:val="001520D2"/>
    <w:rsid w:val="00154BB1"/>
    <w:rsid w:val="00157A5D"/>
    <w:rsid w:val="00160A1B"/>
    <w:rsid w:val="00161418"/>
    <w:rsid w:val="001675ED"/>
    <w:rsid w:val="00172C3A"/>
    <w:rsid w:val="00173F10"/>
    <w:rsid w:val="001915B1"/>
    <w:rsid w:val="00193C7D"/>
    <w:rsid w:val="00196138"/>
    <w:rsid w:val="00196897"/>
    <w:rsid w:val="00197D51"/>
    <w:rsid w:val="001A5EFC"/>
    <w:rsid w:val="001C6E80"/>
    <w:rsid w:val="001D1539"/>
    <w:rsid w:val="001E3CFF"/>
    <w:rsid w:val="001F388C"/>
    <w:rsid w:val="0020069A"/>
    <w:rsid w:val="00201EAA"/>
    <w:rsid w:val="00202279"/>
    <w:rsid w:val="00207110"/>
    <w:rsid w:val="0021415C"/>
    <w:rsid w:val="00215388"/>
    <w:rsid w:val="0023204A"/>
    <w:rsid w:val="0024343C"/>
    <w:rsid w:val="0024403F"/>
    <w:rsid w:val="00261FD3"/>
    <w:rsid w:val="00263D36"/>
    <w:rsid w:val="002676A6"/>
    <w:rsid w:val="00271938"/>
    <w:rsid w:val="00274CDE"/>
    <w:rsid w:val="00280072"/>
    <w:rsid w:val="00280C84"/>
    <w:rsid w:val="00290D99"/>
    <w:rsid w:val="00292C07"/>
    <w:rsid w:val="002A19DE"/>
    <w:rsid w:val="002A46E9"/>
    <w:rsid w:val="002B2832"/>
    <w:rsid w:val="002B657B"/>
    <w:rsid w:val="002D02F7"/>
    <w:rsid w:val="002D4002"/>
    <w:rsid w:val="002E0C9D"/>
    <w:rsid w:val="002E1936"/>
    <w:rsid w:val="002F2DB6"/>
    <w:rsid w:val="002F2DCD"/>
    <w:rsid w:val="002F554A"/>
    <w:rsid w:val="002F6077"/>
    <w:rsid w:val="002F79F9"/>
    <w:rsid w:val="0034665E"/>
    <w:rsid w:val="00346EFA"/>
    <w:rsid w:val="003514F2"/>
    <w:rsid w:val="003559B2"/>
    <w:rsid w:val="003564DC"/>
    <w:rsid w:val="0035749E"/>
    <w:rsid w:val="00357F53"/>
    <w:rsid w:val="00362647"/>
    <w:rsid w:val="00363155"/>
    <w:rsid w:val="0037045F"/>
    <w:rsid w:val="003766A8"/>
    <w:rsid w:val="00377ACF"/>
    <w:rsid w:val="0039006A"/>
    <w:rsid w:val="00390E09"/>
    <w:rsid w:val="00392545"/>
    <w:rsid w:val="00393634"/>
    <w:rsid w:val="003A11C0"/>
    <w:rsid w:val="003A70D9"/>
    <w:rsid w:val="003B34A1"/>
    <w:rsid w:val="003C7DE2"/>
    <w:rsid w:val="003D216E"/>
    <w:rsid w:val="003D4FBA"/>
    <w:rsid w:val="003D5523"/>
    <w:rsid w:val="003E01A0"/>
    <w:rsid w:val="003E28FD"/>
    <w:rsid w:val="003E2967"/>
    <w:rsid w:val="003E6124"/>
    <w:rsid w:val="003E650B"/>
    <w:rsid w:val="0041463B"/>
    <w:rsid w:val="00421E36"/>
    <w:rsid w:val="0042593D"/>
    <w:rsid w:val="00450473"/>
    <w:rsid w:val="00452A0E"/>
    <w:rsid w:val="004554A9"/>
    <w:rsid w:val="0046535A"/>
    <w:rsid w:val="00466292"/>
    <w:rsid w:val="00472BE5"/>
    <w:rsid w:val="00474FD7"/>
    <w:rsid w:val="00480EFC"/>
    <w:rsid w:val="004856BE"/>
    <w:rsid w:val="00485EE7"/>
    <w:rsid w:val="00486B0B"/>
    <w:rsid w:val="004925B1"/>
    <w:rsid w:val="004952ED"/>
    <w:rsid w:val="004A2213"/>
    <w:rsid w:val="004C0717"/>
    <w:rsid w:val="004C4D5E"/>
    <w:rsid w:val="004E072D"/>
    <w:rsid w:val="004E54FC"/>
    <w:rsid w:val="004E5C32"/>
    <w:rsid w:val="004E6334"/>
    <w:rsid w:val="004E648A"/>
    <w:rsid w:val="004F3E53"/>
    <w:rsid w:val="004F5F82"/>
    <w:rsid w:val="0050283D"/>
    <w:rsid w:val="00503870"/>
    <w:rsid w:val="00510491"/>
    <w:rsid w:val="00511E6B"/>
    <w:rsid w:val="005254C8"/>
    <w:rsid w:val="0053632B"/>
    <w:rsid w:val="00543836"/>
    <w:rsid w:val="0056045C"/>
    <w:rsid w:val="005650FC"/>
    <w:rsid w:val="00573F9F"/>
    <w:rsid w:val="00575ECB"/>
    <w:rsid w:val="00596E01"/>
    <w:rsid w:val="005A1471"/>
    <w:rsid w:val="005A1D6E"/>
    <w:rsid w:val="005A4DC6"/>
    <w:rsid w:val="005A511F"/>
    <w:rsid w:val="005C3B82"/>
    <w:rsid w:val="005C7AE4"/>
    <w:rsid w:val="005E046F"/>
    <w:rsid w:val="005E3A99"/>
    <w:rsid w:val="005F2F77"/>
    <w:rsid w:val="0061468E"/>
    <w:rsid w:val="00622C0C"/>
    <w:rsid w:val="006241F3"/>
    <w:rsid w:val="00634C15"/>
    <w:rsid w:val="00641B2E"/>
    <w:rsid w:val="00657E61"/>
    <w:rsid w:val="00661B51"/>
    <w:rsid w:val="006770AF"/>
    <w:rsid w:val="006774E8"/>
    <w:rsid w:val="00697DF4"/>
    <w:rsid w:val="006B0E51"/>
    <w:rsid w:val="006B789F"/>
    <w:rsid w:val="006C2233"/>
    <w:rsid w:val="006C595E"/>
    <w:rsid w:val="006E1E4A"/>
    <w:rsid w:val="006E3363"/>
    <w:rsid w:val="006F1235"/>
    <w:rsid w:val="006F36BD"/>
    <w:rsid w:val="006F6CE7"/>
    <w:rsid w:val="00701FF4"/>
    <w:rsid w:val="00710A7D"/>
    <w:rsid w:val="00715721"/>
    <w:rsid w:val="00717D4A"/>
    <w:rsid w:val="00717E6A"/>
    <w:rsid w:val="007211B0"/>
    <w:rsid w:val="0072558D"/>
    <w:rsid w:val="0072758C"/>
    <w:rsid w:val="00733272"/>
    <w:rsid w:val="007335A1"/>
    <w:rsid w:val="00737182"/>
    <w:rsid w:val="00743DF6"/>
    <w:rsid w:val="00752F97"/>
    <w:rsid w:val="00754334"/>
    <w:rsid w:val="00762773"/>
    <w:rsid w:val="007673EE"/>
    <w:rsid w:val="007738FC"/>
    <w:rsid w:val="007753B9"/>
    <w:rsid w:val="00780665"/>
    <w:rsid w:val="007821AC"/>
    <w:rsid w:val="00790BC3"/>
    <w:rsid w:val="007964D7"/>
    <w:rsid w:val="0079797A"/>
    <w:rsid w:val="007B255B"/>
    <w:rsid w:val="007C2F35"/>
    <w:rsid w:val="007C467C"/>
    <w:rsid w:val="007C6F42"/>
    <w:rsid w:val="007E115B"/>
    <w:rsid w:val="007E4558"/>
    <w:rsid w:val="007E4BCD"/>
    <w:rsid w:val="007E7478"/>
    <w:rsid w:val="007F2F1E"/>
    <w:rsid w:val="007F6063"/>
    <w:rsid w:val="007F773C"/>
    <w:rsid w:val="00800392"/>
    <w:rsid w:val="00812CB0"/>
    <w:rsid w:val="00817BA1"/>
    <w:rsid w:val="00833CFB"/>
    <w:rsid w:val="00835D82"/>
    <w:rsid w:val="00837A37"/>
    <w:rsid w:val="0084469A"/>
    <w:rsid w:val="00850AF2"/>
    <w:rsid w:val="0085471D"/>
    <w:rsid w:val="0085797F"/>
    <w:rsid w:val="00861D62"/>
    <w:rsid w:val="008631BE"/>
    <w:rsid w:val="00864792"/>
    <w:rsid w:val="008663D6"/>
    <w:rsid w:val="008859B9"/>
    <w:rsid w:val="00890439"/>
    <w:rsid w:val="008912BC"/>
    <w:rsid w:val="00892FD9"/>
    <w:rsid w:val="008A28C8"/>
    <w:rsid w:val="008A5406"/>
    <w:rsid w:val="008A6F80"/>
    <w:rsid w:val="008D51C6"/>
    <w:rsid w:val="008D6A3A"/>
    <w:rsid w:val="008F5BB2"/>
    <w:rsid w:val="0092435E"/>
    <w:rsid w:val="00930A78"/>
    <w:rsid w:val="00933D9E"/>
    <w:rsid w:val="00941297"/>
    <w:rsid w:val="009435A7"/>
    <w:rsid w:val="0094471D"/>
    <w:rsid w:val="009562DA"/>
    <w:rsid w:val="00961514"/>
    <w:rsid w:val="009649AD"/>
    <w:rsid w:val="009A0B48"/>
    <w:rsid w:val="009A69C6"/>
    <w:rsid w:val="009B31B1"/>
    <w:rsid w:val="009B483B"/>
    <w:rsid w:val="009B6C7F"/>
    <w:rsid w:val="009C2141"/>
    <w:rsid w:val="009C6700"/>
    <w:rsid w:val="009D7DAE"/>
    <w:rsid w:val="009F11D3"/>
    <w:rsid w:val="009F3499"/>
    <w:rsid w:val="00A16F59"/>
    <w:rsid w:val="00A23BA7"/>
    <w:rsid w:val="00A3146C"/>
    <w:rsid w:val="00A31873"/>
    <w:rsid w:val="00A3272F"/>
    <w:rsid w:val="00A33821"/>
    <w:rsid w:val="00A402FA"/>
    <w:rsid w:val="00A4309D"/>
    <w:rsid w:val="00A446EC"/>
    <w:rsid w:val="00A50F73"/>
    <w:rsid w:val="00A51B22"/>
    <w:rsid w:val="00A52E0C"/>
    <w:rsid w:val="00A56E89"/>
    <w:rsid w:val="00A6717C"/>
    <w:rsid w:val="00A7238B"/>
    <w:rsid w:val="00A858C5"/>
    <w:rsid w:val="00A86735"/>
    <w:rsid w:val="00A91DC9"/>
    <w:rsid w:val="00A9388C"/>
    <w:rsid w:val="00A959EA"/>
    <w:rsid w:val="00A974C3"/>
    <w:rsid w:val="00AB2E0B"/>
    <w:rsid w:val="00AC3955"/>
    <w:rsid w:val="00AC49AD"/>
    <w:rsid w:val="00AC73E0"/>
    <w:rsid w:val="00AE58CF"/>
    <w:rsid w:val="00AE5A4A"/>
    <w:rsid w:val="00B03BFD"/>
    <w:rsid w:val="00B1272C"/>
    <w:rsid w:val="00B1572B"/>
    <w:rsid w:val="00B16873"/>
    <w:rsid w:val="00B226AD"/>
    <w:rsid w:val="00B33178"/>
    <w:rsid w:val="00B40B61"/>
    <w:rsid w:val="00B41FA5"/>
    <w:rsid w:val="00B46693"/>
    <w:rsid w:val="00B50F60"/>
    <w:rsid w:val="00B510D7"/>
    <w:rsid w:val="00B665FF"/>
    <w:rsid w:val="00B712D3"/>
    <w:rsid w:val="00B73559"/>
    <w:rsid w:val="00B8121E"/>
    <w:rsid w:val="00B9122F"/>
    <w:rsid w:val="00BA165E"/>
    <w:rsid w:val="00BA6D58"/>
    <w:rsid w:val="00BB44CA"/>
    <w:rsid w:val="00BB701A"/>
    <w:rsid w:val="00BD4768"/>
    <w:rsid w:val="00BD4A45"/>
    <w:rsid w:val="00BD5E51"/>
    <w:rsid w:val="00BE1DFA"/>
    <w:rsid w:val="00BE3286"/>
    <w:rsid w:val="00BE3908"/>
    <w:rsid w:val="00BE7E61"/>
    <w:rsid w:val="00BF2870"/>
    <w:rsid w:val="00C03048"/>
    <w:rsid w:val="00C0502C"/>
    <w:rsid w:val="00C05766"/>
    <w:rsid w:val="00C05CDB"/>
    <w:rsid w:val="00C238DC"/>
    <w:rsid w:val="00C304A5"/>
    <w:rsid w:val="00C305D0"/>
    <w:rsid w:val="00C37A5A"/>
    <w:rsid w:val="00C40E01"/>
    <w:rsid w:val="00C4299F"/>
    <w:rsid w:val="00C7110C"/>
    <w:rsid w:val="00C72206"/>
    <w:rsid w:val="00C7271B"/>
    <w:rsid w:val="00C83303"/>
    <w:rsid w:val="00C96136"/>
    <w:rsid w:val="00C9735D"/>
    <w:rsid w:val="00CA0770"/>
    <w:rsid w:val="00CB5000"/>
    <w:rsid w:val="00CC05AA"/>
    <w:rsid w:val="00CC1A55"/>
    <w:rsid w:val="00CC2710"/>
    <w:rsid w:val="00CC3F9A"/>
    <w:rsid w:val="00CD53D2"/>
    <w:rsid w:val="00CD56DF"/>
    <w:rsid w:val="00CE063B"/>
    <w:rsid w:val="00CF7BBA"/>
    <w:rsid w:val="00D0401F"/>
    <w:rsid w:val="00D069C2"/>
    <w:rsid w:val="00D12412"/>
    <w:rsid w:val="00D135F4"/>
    <w:rsid w:val="00D22F44"/>
    <w:rsid w:val="00D25ED7"/>
    <w:rsid w:val="00D27078"/>
    <w:rsid w:val="00D320C3"/>
    <w:rsid w:val="00D3248F"/>
    <w:rsid w:val="00D37839"/>
    <w:rsid w:val="00D401AF"/>
    <w:rsid w:val="00D439E0"/>
    <w:rsid w:val="00D4408F"/>
    <w:rsid w:val="00D548A5"/>
    <w:rsid w:val="00D55329"/>
    <w:rsid w:val="00D60C6A"/>
    <w:rsid w:val="00D62859"/>
    <w:rsid w:val="00D667AD"/>
    <w:rsid w:val="00D67720"/>
    <w:rsid w:val="00D67937"/>
    <w:rsid w:val="00D7631D"/>
    <w:rsid w:val="00D76415"/>
    <w:rsid w:val="00D9214F"/>
    <w:rsid w:val="00D95359"/>
    <w:rsid w:val="00DA1135"/>
    <w:rsid w:val="00DB42B2"/>
    <w:rsid w:val="00DB58F9"/>
    <w:rsid w:val="00DC53B3"/>
    <w:rsid w:val="00DD0CF1"/>
    <w:rsid w:val="00DD0E30"/>
    <w:rsid w:val="00DD2F92"/>
    <w:rsid w:val="00DD44D5"/>
    <w:rsid w:val="00DD521E"/>
    <w:rsid w:val="00DE4B31"/>
    <w:rsid w:val="00DE644D"/>
    <w:rsid w:val="00E02635"/>
    <w:rsid w:val="00E067B8"/>
    <w:rsid w:val="00E16489"/>
    <w:rsid w:val="00E235FB"/>
    <w:rsid w:val="00E25039"/>
    <w:rsid w:val="00E25507"/>
    <w:rsid w:val="00E31235"/>
    <w:rsid w:val="00E32469"/>
    <w:rsid w:val="00E37598"/>
    <w:rsid w:val="00E50592"/>
    <w:rsid w:val="00E549C7"/>
    <w:rsid w:val="00E62D66"/>
    <w:rsid w:val="00E63007"/>
    <w:rsid w:val="00E639F1"/>
    <w:rsid w:val="00E72B87"/>
    <w:rsid w:val="00E73C13"/>
    <w:rsid w:val="00E83E0D"/>
    <w:rsid w:val="00E9396A"/>
    <w:rsid w:val="00E96076"/>
    <w:rsid w:val="00E96761"/>
    <w:rsid w:val="00E97179"/>
    <w:rsid w:val="00EA649F"/>
    <w:rsid w:val="00EB6E2F"/>
    <w:rsid w:val="00EB7C71"/>
    <w:rsid w:val="00EC3FB5"/>
    <w:rsid w:val="00EC4641"/>
    <w:rsid w:val="00EC65A5"/>
    <w:rsid w:val="00EC7811"/>
    <w:rsid w:val="00ED6821"/>
    <w:rsid w:val="00EE0F5B"/>
    <w:rsid w:val="00EE367B"/>
    <w:rsid w:val="00EE6101"/>
    <w:rsid w:val="00EE664B"/>
    <w:rsid w:val="00EF06B8"/>
    <w:rsid w:val="00EF7439"/>
    <w:rsid w:val="00F00F12"/>
    <w:rsid w:val="00F01BDF"/>
    <w:rsid w:val="00F02982"/>
    <w:rsid w:val="00F403F6"/>
    <w:rsid w:val="00F41AA6"/>
    <w:rsid w:val="00F43963"/>
    <w:rsid w:val="00F532D5"/>
    <w:rsid w:val="00F535A3"/>
    <w:rsid w:val="00F559E5"/>
    <w:rsid w:val="00F61C5F"/>
    <w:rsid w:val="00F65E32"/>
    <w:rsid w:val="00F668AC"/>
    <w:rsid w:val="00F66A5F"/>
    <w:rsid w:val="00F70C6F"/>
    <w:rsid w:val="00F776BD"/>
    <w:rsid w:val="00F8256C"/>
    <w:rsid w:val="00F83A25"/>
    <w:rsid w:val="00F86298"/>
    <w:rsid w:val="00F87A6F"/>
    <w:rsid w:val="00F95CD5"/>
    <w:rsid w:val="00FA741A"/>
    <w:rsid w:val="00FB0566"/>
    <w:rsid w:val="00FB782E"/>
    <w:rsid w:val="00FD3020"/>
    <w:rsid w:val="00FD457C"/>
    <w:rsid w:val="00FD648A"/>
    <w:rsid w:val="00FE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84D0C"/>
  <w15:docId w15:val="{2FBA4DD7-98A1-4036-8753-1F177F97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21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751789">
      <w:bodyDiv w:val="1"/>
      <w:marLeft w:val="0"/>
      <w:marRight w:val="0"/>
      <w:marTop w:val="0"/>
      <w:marBottom w:val="0"/>
      <w:divBdr>
        <w:top w:val="none" w:sz="0" w:space="0" w:color="auto"/>
        <w:left w:val="none" w:sz="0" w:space="0" w:color="auto"/>
        <w:bottom w:val="none" w:sz="0" w:space="0" w:color="auto"/>
        <w:right w:val="none" w:sz="0" w:space="0" w:color="auto"/>
      </w:divBdr>
    </w:div>
    <w:div w:id="823854425">
      <w:bodyDiv w:val="1"/>
      <w:marLeft w:val="0"/>
      <w:marRight w:val="0"/>
      <w:marTop w:val="0"/>
      <w:marBottom w:val="0"/>
      <w:divBdr>
        <w:top w:val="none" w:sz="0" w:space="0" w:color="auto"/>
        <w:left w:val="none" w:sz="0" w:space="0" w:color="auto"/>
        <w:bottom w:val="none" w:sz="0" w:space="0" w:color="auto"/>
        <w:right w:val="none" w:sz="0" w:space="0" w:color="auto"/>
      </w:divBdr>
    </w:div>
    <w:div w:id="1087536109">
      <w:bodyDiv w:val="1"/>
      <w:marLeft w:val="0"/>
      <w:marRight w:val="0"/>
      <w:marTop w:val="0"/>
      <w:marBottom w:val="0"/>
      <w:divBdr>
        <w:top w:val="none" w:sz="0" w:space="0" w:color="auto"/>
        <w:left w:val="none" w:sz="0" w:space="0" w:color="auto"/>
        <w:bottom w:val="none" w:sz="0" w:space="0" w:color="auto"/>
        <w:right w:val="none" w:sz="0" w:space="0" w:color="auto"/>
      </w:divBdr>
    </w:div>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ADDDC-3180-478C-B808-8865986F6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1178</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Lilit A. Mkrtchyan</cp:lastModifiedBy>
  <cp:revision>2</cp:revision>
  <cp:lastPrinted>2023-07-03T12:23:00Z</cp:lastPrinted>
  <dcterms:created xsi:type="dcterms:W3CDTF">2023-10-20T12:20:00Z</dcterms:created>
  <dcterms:modified xsi:type="dcterms:W3CDTF">2023-10-20T12:20:00Z</dcterms:modified>
  <cp:keywords>https://mul2.gov.am/tasks/869602/oneclick/Himnavorum.docx?token=57881a6baa9c32f1f7f86af371ffe859</cp:keywords>
</cp:coreProperties>
</file>