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4A7" w:rsidRDefault="000D64A7" w:rsidP="000D64A7">
      <w:pPr>
        <w:spacing w:line="360" w:lineRule="auto"/>
        <w:jc w:val="right"/>
        <w:rPr>
          <w:rFonts w:ascii="GHEA Grapalat" w:hAnsi="GHEA Grapalat"/>
          <w:b/>
          <w:lang w:val="hy-AM"/>
        </w:rPr>
      </w:pPr>
      <w:proofErr w:type="spellStart"/>
      <w:r>
        <w:rPr>
          <w:rFonts w:ascii="GHEA Grapalat" w:hAnsi="GHEA Grapalat"/>
          <w:b/>
        </w:rPr>
        <w:t>Հավելված</w:t>
      </w:r>
      <w:proofErr w:type="spellEnd"/>
      <w:r>
        <w:rPr>
          <w:rFonts w:ascii="GHEA Grapalat" w:hAnsi="GHEA Grapalat"/>
          <w:b/>
        </w:rPr>
        <w:t xml:space="preserve"> N 1</w:t>
      </w:r>
    </w:p>
    <w:p w:rsidR="000D64A7" w:rsidRDefault="000D64A7" w:rsidP="000D64A7">
      <w:pPr>
        <w:spacing w:line="360" w:lineRule="auto"/>
        <w:jc w:val="right"/>
        <w:rPr>
          <w:rFonts w:ascii="GHEA Grapalat" w:hAnsi="GHEA Grapalat"/>
          <w:b/>
        </w:rPr>
      </w:pPr>
      <w:r>
        <w:rPr>
          <w:rFonts w:ascii="GHEA Grapalat" w:hAnsi="GHEA Grapalat"/>
          <w:b/>
        </w:rPr>
        <w:t xml:space="preserve">ՀՀ </w:t>
      </w:r>
      <w:bookmarkStart w:id="0" w:name="_GoBack"/>
      <w:proofErr w:type="spellStart"/>
      <w:r>
        <w:rPr>
          <w:rFonts w:ascii="GHEA Grapalat" w:hAnsi="GHEA Grapalat"/>
          <w:b/>
        </w:rPr>
        <w:t>կառավ</w:t>
      </w:r>
      <w:bookmarkEnd w:id="0"/>
      <w:r>
        <w:rPr>
          <w:rFonts w:ascii="GHEA Grapalat" w:hAnsi="GHEA Grapalat"/>
          <w:b/>
        </w:rPr>
        <w:t>արության</w:t>
      </w:r>
      <w:proofErr w:type="spellEnd"/>
      <w:r>
        <w:rPr>
          <w:rFonts w:ascii="GHEA Grapalat" w:hAnsi="GHEA Grapalat"/>
          <w:b/>
        </w:rPr>
        <w:t xml:space="preserve"> </w:t>
      </w:r>
    </w:p>
    <w:p w:rsidR="000D64A7" w:rsidRDefault="000D64A7" w:rsidP="000D64A7">
      <w:pPr>
        <w:spacing w:line="360" w:lineRule="auto"/>
        <w:jc w:val="right"/>
        <w:rPr>
          <w:rFonts w:ascii="GHEA Grapalat" w:hAnsi="GHEA Grapalat"/>
          <w:b/>
        </w:rPr>
      </w:pPr>
      <w:r>
        <w:rPr>
          <w:rFonts w:ascii="GHEA Grapalat" w:hAnsi="GHEA Grapalat"/>
          <w:b/>
        </w:rPr>
        <w:t xml:space="preserve">2023 </w:t>
      </w:r>
      <w:proofErr w:type="spellStart"/>
      <w:r>
        <w:rPr>
          <w:rFonts w:ascii="GHEA Grapalat" w:hAnsi="GHEA Grapalat"/>
          <w:b/>
        </w:rPr>
        <w:t>թվականի</w:t>
      </w:r>
      <w:proofErr w:type="spellEnd"/>
      <w:r>
        <w:rPr>
          <w:rFonts w:ascii="GHEA Grapalat" w:hAnsi="GHEA Grapalat"/>
          <w:b/>
        </w:rPr>
        <w:t xml:space="preserve"> ___________ _____ </w:t>
      </w:r>
    </w:p>
    <w:p w:rsidR="000D64A7" w:rsidRDefault="000D64A7" w:rsidP="000D64A7">
      <w:pPr>
        <w:spacing w:line="360" w:lineRule="auto"/>
        <w:jc w:val="right"/>
        <w:rPr>
          <w:b/>
        </w:rPr>
      </w:pPr>
      <w:r>
        <w:rPr>
          <w:rFonts w:ascii="GHEA Grapalat" w:hAnsi="GHEA Grapalat"/>
          <w:b/>
        </w:rPr>
        <w:t xml:space="preserve">N ______ Ա </w:t>
      </w:r>
      <w:proofErr w:type="spellStart"/>
      <w:r>
        <w:rPr>
          <w:rFonts w:ascii="GHEA Grapalat" w:hAnsi="GHEA Grapalat"/>
          <w:b/>
        </w:rPr>
        <w:t>որոշման</w:t>
      </w:r>
      <w:proofErr w:type="spellEnd"/>
      <w:r>
        <w:rPr>
          <w:b/>
        </w:rPr>
        <w:t xml:space="preserve"> </w:t>
      </w:r>
    </w:p>
    <w:p w:rsidR="000D64A7" w:rsidRDefault="000D64A7" w:rsidP="000D64A7">
      <w:pPr>
        <w:spacing w:line="360" w:lineRule="auto"/>
        <w:jc w:val="right"/>
        <w:rPr>
          <w:rFonts w:ascii="GHEA Grapalat" w:hAnsi="GHEA Grapalat"/>
        </w:rPr>
      </w:pPr>
    </w:p>
    <w:p w:rsidR="000D64A7" w:rsidRDefault="000D64A7" w:rsidP="000D64A7">
      <w:pPr>
        <w:spacing w:line="360" w:lineRule="auto"/>
        <w:jc w:val="right"/>
        <w:rPr>
          <w:rFonts w:ascii="GHEA Grapalat" w:hAnsi="GHEA Grapalat"/>
        </w:rPr>
      </w:pPr>
    </w:p>
    <w:p w:rsidR="000D64A7" w:rsidRDefault="000D64A7" w:rsidP="000D64A7">
      <w:pPr>
        <w:pStyle w:val="DLFrontPage"/>
        <w:tabs>
          <w:tab w:val="left" w:pos="720"/>
        </w:tabs>
        <w:spacing w:after="0" w:line="360" w:lineRule="auto"/>
        <w:rPr>
          <w:rStyle w:val="BoldText"/>
          <w:b w:val="0"/>
          <w:bCs w:val="0"/>
          <w:sz w:val="24"/>
          <w:szCs w:val="24"/>
          <w:lang w:val="hy-AM"/>
        </w:rPr>
      </w:pPr>
      <w:r>
        <w:rPr>
          <w:rFonts w:ascii="GHEA Grapalat" w:hAnsi="GHEA Grapalat"/>
          <w:b/>
          <w:color w:val="000000"/>
          <w:sz w:val="24"/>
          <w:szCs w:val="24"/>
          <w:lang w:val="en-US"/>
        </w:rPr>
        <w:t xml:space="preserve">ԵՐԿՐՈՐԴ </w:t>
      </w:r>
      <w:r>
        <w:rPr>
          <w:rFonts w:ascii="GHEA Grapalat" w:hAnsi="GHEA Grapalat"/>
          <w:b/>
          <w:color w:val="000000"/>
          <w:sz w:val="24"/>
          <w:szCs w:val="24"/>
          <w:lang w:val="hy-AM"/>
        </w:rPr>
        <w:t>ԼՐԱՑՈՒՑԻՉ ՀԱՄԱՁԱՅՆԱԳԻՐ</w:t>
      </w:r>
    </w:p>
    <w:p w:rsidR="000D64A7" w:rsidRDefault="000D64A7" w:rsidP="000D64A7">
      <w:pPr>
        <w:pStyle w:val="DLFrontPage"/>
        <w:tabs>
          <w:tab w:val="left" w:pos="720"/>
        </w:tabs>
        <w:spacing w:after="0" w:line="360" w:lineRule="auto"/>
        <w:rPr>
          <w:rStyle w:val="BoldText"/>
          <w:rFonts w:ascii="GHEA Grapalat" w:hAnsi="GHEA Grapalat"/>
          <w:b w:val="0"/>
          <w:bCs w:val="0"/>
          <w:sz w:val="24"/>
          <w:szCs w:val="24"/>
          <w:lang w:val="hy-AM"/>
        </w:rPr>
      </w:pPr>
      <w:r>
        <w:rPr>
          <w:rFonts w:ascii="GHEA Grapalat" w:hAnsi="GHEA Grapalat"/>
          <w:b/>
          <w:color w:val="000000"/>
          <w:sz w:val="24"/>
          <w:szCs w:val="24"/>
          <w:lang w:val="hy-AM"/>
        </w:rPr>
        <w:t xml:space="preserve">«ՀԱՅԱՍՏԱՆՈՒՄ՝ ԳԵՂԱՐՔՈՒՆԻՔԻ ՄԱՐԶԻ ՄԵԾ ՄԱՍՐԻԿ ՀԱՄԱՅՆՔՈՒՄ «ՄԱՍՐԻԿ-1» ԱՐԵՎԱՅԻՆ ՖՈՏՈՎՈԼՏԱՅԻՆ (ՖՎ) ԷԼԵԿՏՐԱԿԱՅԱՆԻ ՆԱԽԱԳԾՄԱՆ, ՖԻՆԱՆՍԱՎՈՐՄԱՆ, ԿԱՌՈՒՑՄԱՆ, ՍԵՓԱԿԱՆՈՒԹՅԱՆ ԻՐԱՎՈՒՆՔՈՎ ՏԻՐԱՊԵՏՄԱՆ ԵՎ ՇԱՀԱԳՈՐԾՄԱՆ ՄԱՍԻՆ ՓՈՓՈԽՎԱԾ ԵՎ ՎԵՐԱՇԱՐԱԴՐՎԱԾ՝ ԿԱՌԱՎԱՐՈՒԹՅԱՆ ԱՋԱԿՑՈՒԹՅԱՆ ՀԱՄԱՁԱՅՆԱԳՐՈՒՄ ՓՈՓՈԽՈՒԹՅՈՒՆՆԵՐ ԵՎ ԼՐԱՑՈՒՄՆԵՐ ԿԱՏԱՐԵԼՈՒ ՄԱՍԻՆ» </w:t>
      </w:r>
    </w:p>
    <w:p w:rsidR="000D64A7" w:rsidRDefault="000D64A7" w:rsidP="000D64A7">
      <w:pPr>
        <w:pStyle w:val="DLFrontPage"/>
        <w:tabs>
          <w:tab w:val="left" w:pos="720"/>
        </w:tabs>
        <w:spacing w:after="0" w:line="360" w:lineRule="auto"/>
        <w:contextualSpacing/>
        <w:jc w:val="left"/>
        <w:rPr>
          <w:rStyle w:val="BoldText"/>
          <w:rFonts w:ascii="GHEA Grapalat" w:eastAsia="Arial Unicode MS" w:hAnsi="GHEA Grapalat"/>
          <w:sz w:val="24"/>
          <w:szCs w:val="24"/>
          <w:lang w:val="hy-AM" w:eastAsia="en-GB"/>
        </w:rPr>
      </w:pPr>
    </w:p>
    <w:tbl>
      <w:tblPr>
        <w:tblStyle w:val="TableGrid"/>
        <w:tblW w:w="10350" w:type="dxa"/>
        <w:tblInd w:w="-635" w:type="dxa"/>
        <w:tblLook w:val="04A0" w:firstRow="1" w:lastRow="0" w:firstColumn="1" w:lastColumn="0" w:noHBand="0" w:noVBand="1"/>
      </w:tblPr>
      <w:tblGrid>
        <w:gridCol w:w="5040"/>
        <w:gridCol w:w="5310"/>
      </w:tblGrid>
      <w:tr w:rsidR="000D64A7" w:rsidTr="000D64A7">
        <w:tc>
          <w:tcPr>
            <w:tcW w:w="504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spacing w:after="0" w:line="360" w:lineRule="auto"/>
              <w:rPr>
                <w:rFonts w:cs="Times New Roman"/>
                <w:u w:val="single"/>
              </w:rPr>
            </w:pPr>
            <w:r>
              <w:rPr>
                <w:rFonts w:ascii="GHEA Grapalat" w:hAnsi="GHEA Grapalat" w:cs="Times New Roman"/>
                <w:b/>
                <w:sz w:val="24"/>
                <w:szCs w:val="24"/>
                <w:lang w:val="en-US"/>
              </w:rPr>
              <w:t>Yerevan, 2023</w:t>
            </w:r>
          </w:p>
        </w:tc>
        <w:tc>
          <w:tcPr>
            <w:tcW w:w="531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rPr>
                <w:rFonts w:ascii="GHEA Grapalat" w:hAnsi="GHEA Grapalat" w:cs="Times New Roman"/>
                <w:b/>
                <w:sz w:val="24"/>
                <w:szCs w:val="24"/>
                <w:u w:val="single"/>
                <w:lang w:val="hy-AM"/>
              </w:rPr>
            </w:pPr>
            <w:proofErr w:type="spellStart"/>
            <w:r>
              <w:rPr>
                <w:rFonts w:ascii="GHEA Grapalat" w:hAnsi="GHEA Grapalat"/>
                <w:b/>
                <w:sz w:val="24"/>
                <w:szCs w:val="24"/>
                <w:lang w:val="hy-AM"/>
              </w:rPr>
              <w:t>Երևան</w:t>
            </w:r>
            <w:proofErr w:type="spellEnd"/>
            <w:r>
              <w:rPr>
                <w:rFonts w:ascii="GHEA Grapalat" w:hAnsi="GHEA Grapalat"/>
                <w:b/>
                <w:sz w:val="24"/>
                <w:szCs w:val="24"/>
                <w:lang w:val="hy-AM"/>
              </w:rPr>
              <w:t>, 2023թ.</w:t>
            </w:r>
          </w:p>
        </w:tc>
      </w:tr>
      <w:tr w:rsidR="000D64A7" w:rsidRPr="00395237" w:rsidTr="000D64A7">
        <w:tc>
          <w:tcPr>
            <w:tcW w:w="504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rPr>
                <w:rFonts w:ascii="GHEA Grapalat" w:hAnsi="GHEA Grapalat"/>
                <w:b/>
                <w:sz w:val="24"/>
                <w:szCs w:val="24"/>
                <w:lang w:val="hy-AM"/>
              </w:rPr>
            </w:pPr>
            <w:r>
              <w:rPr>
                <w:rFonts w:ascii="GHEA Grapalat" w:hAnsi="GHEA Grapalat" w:cs="Times New Roman"/>
                <w:b/>
                <w:sz w:val="24"/>
                <w:szCs w:val="24"/>
                <w:lang w:val="en-US"/>
              </w:rPr>
              <w:t>THE GOVERNMENT OF THE REPUBLIC OF ARMENIA</w:t>
            </w:r>
            <w:r>
              <w:rPr>
                <w:rFonts w:ascii="GHEA Grapalat" w:hAnsi="GHEA Grapalat" w:cs="Times New Roman"/>
                <w:b/>
                <w:sz w:val="24"/>
                <w:szCs w:val="24"/>
                <w:lang w:val="en-US"/>
              </w:rPr>
              <w:br/>
              <w:t>ACTING ON BEHALF OF THE REPUBLIC OF ARMENIA</w:t>
            </w:r>
            <w:r>
              <w:rPr>
                <w:rFonts w:ascii="GHEA Grapalat" w:hAnsi="GHEA Grapalat" w:cs="Times New Roman"/>
                <w:b/>
                <w:sz w:val="24"/>
                <w:szCs w:val="24"/>
                <w:lang w:val="en-US"/>
              </w:rPr>
              <w:br/>
              <w:t>(AS THE GOVERNMENT)</w:t>
            </w:r>
          </w:p>
        </w:tc>
        <w:tc>
          <w:tcPr>
            <w:tcW w:w="531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rPr>
                <w:rFonts w:ascii="GHEA Grapalat" w:hAnsi="GHEA Grapalat"/>
                <w:b/>
                <w:sz w:val="24"/>
                <w:szCs w:val="24"/>
                <w:lang w:val="hy-AM"/>
              </w:rPr>
            </w:pPr>
            <w:r>
              <w:rPr>
                <w:rFonts w:ascii="GHEA Grapalat" w:hAnsi="GHEA Grapalat"/>
                <w:b/>
                <w:sz w:val="24"/>
                <w:szCs w:val="24"/>
                <w:lang w:val="hy-AM"/>
              </w:rPr>
              <w:t>ՀԱՅԱՍՏԱՆԻ ՀԱՆՐԱՊԵՏՈՒԹՅԱՆ ԿԱՌԱՎԱՐՈՒԹՅՈՒՆԸ, ՈՐԸ ԳՈՐԾՈՒՄ Է ՀԱՅԱՍՏԱՆԻ ՀԱՆՐԱՊԵՏՈՒԹՅԱՆ ԱՆՈՒՆԻՑ</w:t>
            </w:r>
            <w:r>
              <w:rPr>
                <w:rFonts w:ascii="GHEA Grapalat" w:hAnsi="GHEA Grapalat"/>
                <w:b/>
                <w:sz w:val="24"/>
                <w:szCs w:val="24"/>
                <w:lang w:val="hy-AM"/>
              </w:rPr>
              <w:br/>
              <w:t>(ՈՐՊԵՍ ԿԱՌԱՎԱՐՈՒԹՅՈՒՆ)</w:t>
            </w:r>
          </w:p>
        </w:tc>
      </w:tr>
      <w:tr w:rsidR="000D64A7" w:rsidTr="000D64A7">
        <w:tc>
          <w:tcPr>
            <w:tcW w:w="504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rPr>
                <w:rFonts w:ascii="GHEA Grapalat" w:hAnsi="GHEA Grapalat"/>
                <w:b/>
                <w:sz w:val="24"/>
                <w:szCs w:val="24"/>
                <w:lang w:val="hy-AM"/>
              </w:rPr>
            </w:pPr>
            <w:r>
              <w:rPr>
                <w:rFonts w:ascii="GHEA Grapalat" w:hAnsi="GHEA Grapalat" w:cs="Times New Roman"/>
                <w:b/>
                <w:sz w:val="24"/>
                <w:szCs w:val="24"/>
                <w:lang w:val="en-US"/>
              </w:rPr>
              <w:t>AND</w:t>
            </w:r>
          </w:p>
        </w:tc>
        <w:tc>
          <w:tcPr>
            <w:tcW w:w="531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rPr>
                <w:rFonts w:ascii="GHEA Grapalat" w:hAnsi="GHEA Grapalat"/>
                <w:b/>
                <w:sz w:val="24"/>
                <w:szCs w:val="24"/>
                <w:lang w:val="hy-AM"/>
              </w:rPr>
            </w:pPr>
            <w:r>
              <w:rPr>
                <w:rFonts w:ascii="GHEA Grapalat" w:hAnsi="GHEA Grapalat"/>
                <w:b/>
                <w:sz w:val="24"/>
                <w:szCs w:val="24"/>
                <w:lang w:val="hy-AM"/>
              </w:rPr>
              <w:t>ԵՎ</w:t>
            </w:r>
          </w:p>
        </w:tc>
      </w:tr>
      <w:tr w:rsidR="000D64A7" w:rsidRPr="00395237" w:rsidTr="000D64A7">
        <w:tc>
          <w:tcPr>
            <w:tcW w:w="504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rPr>
                <w:rFonts w:ascii="GHEA Grapalat" w:hAnsi="GHEA Grapalat" w:cs="Times New Roman"/>
                <w:b/>
                <w:sz w:val="24"/>
                <w:szCs w:val="24"/>
                <w:lang w:val="en-US"/>
              </w:rPr>
            </w:pPr>
            <w:r>
              <w:rPr>
                <w:rFonts w:ascii="GHEA Grapalat" w:hAnsi="GHEA Grapalat" w:cs="Times New Roman"/>
                <w:b/>
                <w:sz w:val="24"/>
                <w:szCs w:val="24"/>
                <w:lang w:val="en-US"/>
              </w:rPr>
              <w:t>FRV MASRIK CJSC</w:t>
            </w:r>
          </w:p>
          <w:p w:rsidR="000D64A7" w:rsidRDefault="000D64A7">
            <w:pPr>
              <w:pStyle w:val="DLFrontPage"/>
              <w:tabs>
                <w:tab w:val="left" w:pos="720"/>
              </w:tabs>
              <w:spacing w:after="0" w:line="360" w:lineRule="auto"/>
              <w:rPr>
                <w:rFonts w:ascii="GHEA Grapalat" w:hAnsi="GHEA Grapalat"/>
                <w:sz w:val="24"/>
                <w:szCs w:val="24"/>
                <w:lang w:val="hy-AM"/>
              </w:rPr>
            </w:pPr>
            <w:r>
              <w:rPr>
                <w:rFonts w:ascii="GHEA Grapalat" w:hAnsi="GHEA Grapalat" w:cs="Times New Roman"/>
                <w:b/>
                <w:sz w:val="24"/>
                <w:szCs w:val="24"/>
                <w:lang w:val="en-US"/>
              </w:rPr>
              <w:t xml:space="preserve"> (AS THE DEVELOPER)</w:t>
            </w:r>
          </w:p>
        </w:tc>
        <w:tc>
          <w:tcPr>
            <w:tcW w:w="531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rPr>
                <w:rFonts w:ascii="GHEA Grapalat" w:hAnsi="GHEA Grapalat"/>
                <w:b/>
                <w:sz w:val="24"/>
                <w:szCs w:val="24"/>
                <w:lang w:val="hy-AM"/>
              </w:rPr>
            </w:pPr>
            <w:r>
              <w:rPr>
                <w:rFonts w:ascii="GHEA Grapalat" w:hAnsi="GHEA Grapalat"/>
                <w:b/>
                <w:sz w:val="24"/>
                <w:szCs w:val="24"/>
                <w:lang w:val="hy-AM"/>
              </w:rPr>
              <w:t xml:space="preserve">«ԷՖԱՐՎԻ ՄԱՍՐԻԿ» ՓԲԸ-ն </w:t>
            </w:r>
          </w:p>
          <w:p w:rsidR="000D64A7" w:rsidRDefault="000D64A7">
            <w:pPr>
              <w:pStyle w:val="DLFrontPage"/>
              <w:tabs>
                <w:tab w:val="left" w:pos="720"/>
              </w:tabs>
              <w:spacing w:after="0" w:line="360" w:lineRule="auto"/>
              <w:rPr>
                <w:rFonts w:ascii="GHEA Grapalat" w:hAnsi="GHEA Grapalat"/>
                <w:sz w:val="24"/>
                <w:szCs w:val="24"/>
                <w:lang w:val="hy-AM"/>
              </w:rPr>
            </w:pPr>
            <w:r>
              <w:rPr>
                <w:rFonts w:ascii="GHEA Grapalat" w:hAnsi="GHEA Grapalat"/>
                <w:b/>
                <w:sz w:val="24"/>
                <w:szCs w:val="24"/>
                <w:lang w:val="hy-AM"/>
              </w:rPr>
              <w:t>(ՈՐՊԵՍ ԿԱՌՈՒՑԱՊԱՏՈՂ)</w:t>
            </w:r>
          </w:p>
        </w:tc>
      </w:tr>
      <w:tr w:rsidR="000D64A7" w:rsidTr="000D64A7">
        <w:tc>
          <w:tcPr>
            <w:tcW w:w="504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rPr>
                <w:rFonts w:ascii="GHEA Grapalat" w:hAnsi="GHEA Grapalat"/>
                <w:sz w:val="24"/>
                <w:szCs w:val="24"/>
                <w:lang w:val="hy-AM"/>
              </w:rPr>
            </w:pPr>
            <w:r>
              <w:rPr>
                <w:rFonts w:ascii="GHEA Grapalat" w:hAnsi="GHEA Grapalat" w:cs="Times New Roman"/>
                <w:b/>
                <w:sz w:val="24"/>
                <w:szCs w:val="24"/>
                <w:lang w:val="en-US"/>
              </w:rPr>
              <w:t>AND</w:t>
            </w:r>
          </w:p>
        </w:tc>
        <w:tc>
          <w:tcPr>
            <w:tcW w:w="531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rPr>
                <w:rFonts w:ascii="GHEA Grapalat" w:hAnsi="GHEA Grapalat"/>
                <w:sz w:val="24"/>
                <w:szCs w:val="24"/>
                <w:lang w:val="hy-AM"/>
              </w:rPr>
            </w:pPr>
            <w:r>
              <w:rPr>
                <w:rFonts w:ascii="GHEA Grapalat" w:hAnsi="GHEA Grapalat"/>
                <w:b/>
                <w:sz w:val="24"/>
                <w:szCs w:val="24"/>
                <w:lang w:val="hy-AM"/>
              </w:rPr>
              <w:t>ԵՎ</w:t>
            </w:r>
          </w:p>
        </w:tc>
      </w:tr>
      <w:tr w:rsidR="000D64A7" w:rsidTr="000D64A7">
        <w:tc>
          <w:tcPr>
            <w:tcW w:w="504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rPr>
                <w:rFonts w:ascii="GHEA Grapalat" w:hAnsi="GHEA Grapalat" w:cs="Times New Roman"/>
                <w:b/>
                <w:sz w:val="24"/>
                <w:szCs w:val="24"/>
                <w:lang w:val="en-US"/>
              </w:rPr>
            </w:pPr>
            <w:r>
              <w:rPr>
                <w:rFonts w:ascii="GHEA Grapalat" w:hAnsi="GHEA Grapalat" w:cs="Times New Roman"/>
                <w:b/>
                <w:sz w:val="24"/>
                <w:szCs w:val="24"/>
                <w:lang w:val="en-US"/>
              </w:rPr>
              <w:t>FOTOWATIO RENEWABLE VENTURES S.L.  –  FSL SOLAR S.L.</w:t>
            </w:r>
          </w:p>
          <w:p w:rsidR="000D64A7" w:rsidRDefault="000D64A7">
            <w:pPr>
              <w:pStyle w:val="DLFrontPage"/>
              <w:tabs>
                <w:tab w:val="left" w:pos="720"/>
              </w:tabs>
              <w:spacing w:after="0" w:line="360" w:lineRule="auto"/>
              <w:rPr>
                <w:rFonts w:ascii="GHEA Grapalat" w:hAnsi="GHEA Grapalat"/>
                <w:b/>
                <w:sz w:val="24"/>
                <w:szCs w:val="24"/>
                <w:lang w:val="hy-AM"/>
              </w:rPr>
            </w:pPr>
            <w:r>
              <w:rPr>
                <w:rFonts w:ascii="GHEA Grapalat" w:hAnsi="GHEA Grapalat" w:cs="Times New Roman"/>
                <w:b/>
                <w:sz w:val="24"/>
                <w:szCs w:val="24"/>
                <w:lang w:val="en-US"/>
              </w:rPr>
              <w:t xml:space="preserve"> (AS THE SPONSOR)</w:t>
            </w:r>
          </w:p>
        </w:tc>
        <w:tc>
          <w:tcPr>
            <w:tcW w:w="531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rPr>
                <w:rFonts w:ascii="GHEA Grapalat" w:hAnsi="GHEA Grapalat"/>
                <w:b/>
                <w:sz w:val="24"/>
                <w:szCs w:val="24"/>
                <w:lang w:val="hy-AM"/>
              </w:rPr>
            </w:pPr>
            <w:r>
              <w:rPr>
                <w:rFonts w:ascii="GHEA Grapalat" w:hAnsi="GHEA Grapalat"/>
                <w:b/>
                <w:sz w:val="24"/>
                <w:szCs w:val="24"/>
                <w:lang w:val="hy-AM"/>
              </w:rPr>
              <w:t xml:space="preserve">«ՖՈՏՈՎԱՏԻՈ ՌԵՆՅՈՒԱԲԼ ՎԵՆՉՐՍ» ԷՍ.ԷԼ. – «ԷՖԷՍԷԼ ՍՈԼԱՐ» ԷՍ.ԷԼ.-ը </w:t>
            </w:r>
          </w:p>
          <w:p w:rsidR="000D64A7" w:rsidRDefault="000D64A7">
            <w:pPr>
              <w:pStyle w:val="DLFrontPage"/>
              <w:tabs>
                <w:tab w:val="left" w:pos="720"/>
              </w:tabs>
              <w:spacing w:after="0" w:line="360" w:lineRule="auto"/>
              <w:rPr>
                <w:rFonts w:ascii="GHEA Grapalat" w:hAnsi="GHEA Grapalat"/>
                <w:b/>
                <w:sz w:val="24"/>
                <w:szCs w:val="24"/>
                <w:lang w:val="hy-AM"/>
              </w:rPr>
            </w:pPr>
            <w:r>
              <w:rPr>
                <w:rFonts w:ascii="GHEA Grapalat" w:hAnsi="GHEA Grapalat"/>
                <w:b/>
                <w:sz w:val="24"/>
                <w:szCs w:val="24"/>
                <w:lang w:val="hy-AM"/>
              </w:rPr>
              <w:t>(ՈՐՊԵՍ ՀՈՎԱՆԱՎՈՐ)</w:t>
            </w:r>
          </w:p>
        </w:tc>
      </w:tr>
      <w:tr w:rsidR="000D64A7" w:rsidTr="000D64A7">
        <w:tc>
          <w:tcPr>
            <w:tcW w:w="5040" w:type="dxa"/>
            <w:tcBorders>
              <w:top w:val="single" w:sz="4" w:space="0" w:color="auto"/>
              <w:left w:val="single" w:sz="4" w:space="0" w:color="auto"/>
              <w:bottom w:val="single" w:sz="4" w:space="0" w:color="auto"/>
              <w:right w:val="single" w:sz="4" w:space="0" w:color="auto"/>
            </w:tcBorders>
          </w:tcPr>
          <w:p w:rsidR="000D64A7" w:rsidRDefault="000D64A7">
            <w:pPr>
              <w:pStyle w:val="DLFrontPage"/>
              <w:tabs>
                <w:tab w:val="left" w:pos="720"/>
              </w:tabs>
              <w:spacing w:after="0" w:line="360" w:lineRule="auto"/>
              <w:rPr>
                <w:rFonts w:ascii="GHEA Grapalat" w:hAnsi="GHEA Grapalat"/>
                <w:b/>
                <w:sz w:val="24"/>
                <w:szCs w:val="24"/>
                <w:lang w:val="hy-AM"/>
              </w:rPr>
            </w:pPr>
          </w:p>
        </w:tc>
        <w:tc>
          <w:tcPr>
            <w:tcW w:w="5310" w:type="dxa"/>
            <w:tcBorders>
              <w:top w:val="single" w:sz="4" w:space="0" w:color="auto"/>
              <w:left w:val="single" w:sz="4" w:space="0" w:color="auto"/>
              <w:bottom w:val="single" w:sz="4" w:space="0" w:color="auto"/>
              <w:right w:val="single" w:sz="4" w:space="0" w:color="auto"/>
            </w:tcBorders>
          </w:tcPr>
          <w:p w:rsidR="000D64A7" w:rsidRDefault="000D64A7">
            <w:pPr>
              <w:pStyle w:val="DLFrontPage"/>
              <w:tabs>
                <w:tab w:val="left" w:pos="720"/>
              </w:tabs>
              <w:spacing w:after="0" w:line="360" w:lineRule="auto"/>
              <w:rPr>
                <w:rFonts w:ascii="GHEA Grapalat" w:hAnsi="GHEA Grapalat"/>
                <w:b/>
                <w:sz w:val="24"/>
                <w:szCs w:val="24"/>
                <w:lang w:val="hy-AM"/>
              </w:rPr>
            </w:pPr>
          </w:p>
        </w:tc>
      </w:tr>
      <w:tr w:rsidR="000D64A7" w:rsidTr="000D64A7">
        <w:trPr>
          <w:trHeight w:val="398"/>
        </w:trPr>
        <w:tc>
          <w:tcPr>
            <w:tcW w:w="504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spacing w:after="0" w:line="360" w:lineRule="auto"/>
              <w:rPr>
                <w:rFonts w:ascii="GHEA Grapalat" w:eastAsiaTheme="minorEastAsia" w:hAnsi="GHEA Grapalat"/>
                <w:b/>
                <w:sz w:val="24"/>
                <w:szCs w:val="24"/>
                <w:lang w:val="hy-AM" w:eastAsia="ko-KR"/>
              </w:rPr>
            </w:pPr>
            <w:r>
              <w:rPr>
                <w:rFonts w:ascii="GHEA Grapalat" w:eastAsiaTheme="minorEastAsia" w:hAnsi="GHEA Grapalat"/>
                <w:b/>
                <w:sz w:val="24"/>
                <w:szCs w:val="24"/>
                <w:lang w:val="en-US" w:eastAsia="ko-KR"/>
              </w:rPr>
              <w:t xml:space="preserve">SECOND </w:t>
            </w:r>
            <w:r>
              <w:rPr>
                <w:rFonts w:ascii="GHEA Grapalat" w:eastAsiaTheme="minorEastAsia" w:hAnsi="GHEA Grapalat"/>
                <w:b/>
                <w:sz w:val="24"/>
                <w:szCs w:val="24"/>
                <w:lang w:val="hy-AM" w:eastAsia="ko-KR"/>
              </w:rPr>
              <w:t>ADDITIONAL</w:t>
            </w:r>
          </w:p>
          <w:p w:rsidR="000D64A7" w:rsidRDefault="000D64A7">
            <w:pPr>
              <w:pStyle w:val="DLFrontPage"/>
              <w:tabs>
                <w:tab w:val="left" w:pos="720"/>
              </w:tabs>
              <w:spacing w:after="0" w:line="360" w:lineRule="auto"/>
              <w:rPr>
                <w:rFonts w:ascii="GHEA Grapalat" w:eastAsiaTheme="minorEastAsia" w:hAnsi="GHEA Grapalat"/>
                <w:b/>
                <w:sz w:val="24"/>
                <w:szCs w:val="24"/>
                <w:lang w:val="hy-AM" w:eastAsia="ko-KR"/>
              </w:rPr>
            </w:pPr>
            <w:r>
              <w:rPr>
                <w:rFonts w:ascii="GHEA Grapalat" w:eastAsiaTheme="minorEastAsia" w:hAnsi="GHEA Grapalat"/>
                <w:b/>
                <w:sz w:val="24"/>
                <w:szCs w:val="24"/>
                <w:lang w:val="hy-AM" w:eastAsia="ko-KR"/>
              </w:rPr>
              <w:lastRenderedPageBreak/>
              <w:t>AGREEMENT</w:t>
            </w:r>
          </w:p>
        </w:tc>
        <w:tc>
          <w:tcPr>
            <w:tcW w:w="531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rPr>
                <w:rFonts w:ascii="GHEA Grapalat" w:hAnsi="GHEA Grapalat"/>
                <w:b/>
                <w:sz w:val="24"/>
                <w:szCs w:val="24"/>
                <w:lang w:val="hy-AM"/>
              </w:rPr>
            </w:pPr>
            <w:r>
              <w:rPr>
                <w:rFonts w:ascii="GHEA Grapalat" w:hAnsi="GHEA Grapalat"/>
                <w:b/>
                <w:sz w:val="24"/>
                <w:szCs w:val="24"/>
                <w:lang w:val="hy-AM"/>
              </w:rPr>
              <w:lastRenderedPageBreak/>
              <w:t>ԵՐԿՐՈՐԴ ԼՐԱՑՈՒՑԻՉ</w:t>
            </w:r>
          </w:p>
          <w:p w:rsidR="000D64A7" w:rsidRDefault="000D64A7">
            <w:pPr>
              <w:pStyle w:val="DLFrontPage"/>
              <w:spacing w:after="0" w:line="360" w:lineRule="auto"/>
              <w:rPr>
                <w:rFonts w:ascii="GHEA Grapalat" w:hAnsi="GHEA Grapalat"/>
                <w:b/>
                <w:sz w:val="24"/>
                <w:szCs w:val="24"/>
                <w:lang w:val="hy-AM"/>
              </w:rPr>
            </w:pPr>
            <w:r>
              <w:rPr>
                <w:rFonts w:ascii="GHEA Grapalat" w:hAnsi="GHEA Grapalat"/>
                <w:b/>
                <w:sz w:val="24"/>
                <w:szCs w:val="24"/>
                <w:lang w:val="hy-AM"/>
              </w:rPr>
              <w:lastRenderedPageBreak/>
              <w:t>ՀԱՄԱՁԱՅՆԱԳԻՐ</w:t>
            </w:r>
          </w:p>
        </w:tc>
      </w:tr>
      <w:tr w:rsidR="000D64A7" w:rsidTr="000D64A7">
        <w:tc>
          <w:tcPr>
            <w:tcW w:w="504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rPr>
                <w:rFonts w:ascii="GHEA Grapalat" w:hAnsi="GHEA Grapalat"/>
                <w:b/>
                <w:bCs/>
                <w:sz w:val="24"/>
                <w:szCs w:val="24"/>
                <w:lang w:val="hy-AM"/>
              </w:rPr>
            </w:pPr>
            <w:r>
              <w:rPr>
                <w:rFonts w:ascii="GHEA Grapalat" w:hAnsi="GHEA Grapalat" w:cs="Times New Roman"/>
                <w:b/>
                <w:bCs/>
                <w:sz w:val="24"/>
                <w:szCs w:val="24"/>
                <w:lang w:val="en-US"/>
              </w:rPr>
              <w:lastRenderedPageBreak/>
              <w:t>ON</w:t>
            </w:r>
          </w:p>
        </w:tc>
        <w:tc>
          <w:tcPr>
            <w:tcW w:w="5310" w:type="dxa"/>
            <w:tcBorders>
              <w:top w:val="single" w:sz="4" w:space="0" w:color="auto"/>
              <w:left w:val="single" w:sz="4" w:space="0" w:color="auto"/>
              <w:bottom w:val="single" w:sz="4" w:space="0" w:color="auto"/>
              <w:right w:val="single" w:sz="4" w:space="0" w:color="auto"/>
            </w:tcBorders>
          </w:tcPr>
          <w:p w:rsidR="000D64A7" w:rsidRDefault="000D64A7">
            <w:pPr>
              <w:pStyle w:val="DLFrontPage"/>
              <w:tabs>
                <w:tab w:val="left" w:pos="720"/>
              </w:tabs>
              <w:spacing w:after="0" w:line="360" w:lineRule="auto"/>
              <w:rPr>
                <w:rFonts w:ascii="GHEA Grapalat" w:hAnsi="GHEA Grapalat"/>
                <w:b/>
                <w:sz w:val="24"/>
                <w:szCs w:val="24"/>
                <w:lang w:val="hy-AM"/>
              </w:rPr>
            </w:pPr>
          </w:p>
        </w:tc>
      </w:tr>
      <w:tr w:rsidR="000D64A7" w:rsidTr="000D64A7">
        <w:tc>
          <w:tcPr>
            <w:tcW w:w="5040" w:type="dxa"/>
            <w:tcBorders>
              <w:top w:val="single" w:sz="4" w:space="0" w:color="auto"/>
              <w:left w:val="single" w:sz="4" w:space="0" w:color="auto"/>
              <w:bottom w:val="single" w:sz="4" w:space="0" w:color="auto"/>
              <w:right w:val="single" w:sz="4" w:space="0" w:color="auto"/>
            </w:tcBorders>
          </w:tcPr>
          <w:p w:rsidR="000D64A7" w:rsidRDefault="000D64A7">
            <w:pPr>
              <w:pStyle w:val="DLFrontPage"/>
              <w:tabs>
                <w:tab w:val="left" w:pos="720"/>
              </w:tabs>
              <w:spacing w:after="0" w:line="360" w:lineRule="auto"/>
              <w:contextualSpacing/>
              <w:rPr>
                <w:rFonts w:ascii="GHEA Grapalat" w:hAnsi="GHEA Grapalat" w:cs="Times New Roman"/>
                <w:b/>
                <w:sz w:val="24"/>
                <w:szCs w:val="24"/>
                <w:lang w:val="en-US"/>
              </w:rPr>
            </w:pPr>
            <w:r>
              <w:rPr>
                <w:rFonts w:ascii="GHEA Grapalat" w:hAnsi="GHEA Grapalat" w:cs="Times New Roman"/>
                <w:b/>
                <w:sz w:val="24"/>
                <w:szCs w:val="24"/>
                <w:lang w:val="en-US"/>
              </w:rPr>
              <w:t>AMENDING AND SUPPLEMENTING THE AMENDED AND RESTATED</w:t>
            </w:r>
            <w:r>
              <w:rPr>
                <w:sz w:val="24"/>
                <w:szCs w:val="24"/>
              </w:rPr>
              <w:t xml:space="preserve"> </w:t>
            </w:r>
            <w:r>
              <w:rPr>
                <w:rFonts w:ascii="GHEA Grapalat" w:hAnsi="GHEA Grapalat" w:cs="Times New Roman"/>
                <w:b/>
                <w:sz w:val="24"/>
                <w:szCs w:val="24"/>
                <w:lang w:val="en-US"/>
              </w:rPr>
              <w:t>GOVERNMENT SUPPORT AGREEMENT</w:t>
            </w:r>
            <w:r>
              <w:rPr>
                <w:rFonts w:ascii="GHEA Grapalat" w:hAnsi="GHEA Grapalat"/>
                <w:b/>
                <w:sz w:val="24"/>
                <w:szCs w:val="24"/>
                <w:lang w:val="hy-AM"/>
              </w:rPr>
              <w:t xml:space="preserve"> </w:t>
            </w:r>
            <w:r>
              <w:rPr>
                <w:rFonts w:ascii="GHEA Grapalat" w:hAnsi="GHEA Grapalat" w:cs="Times New Roman"/>
                <w:b/>
                <w:sz w:val="24"/>
                <w:szCs w:val="24"/>
                <w:lang w:val="en-US"/>
              </w:rPr>
              <w:t>TO DESIGN, FINANCE, BUILD, OWN AND OPERATE MASRIK-1 SOLAR PHOTOVOLTAIC (PV) POWER PLANT AT MUNICIPALITY OF METS MASRIK IN THE GEGHARKUNIK MARZ (REGION) ARMENIA</w:t>
            </w:r>
          </w:p>
          <w:p w:rsidR="000D64A7" w:rsidRDefault="000D64A7">
            <w:pPr>
              <w:pStyle w:val="DLFrontPage"/>
              <w:tabs>
                <w:tab w:val="left" w:pos="720"/>
              </w:tabs>
              <w:spacing w:after="0" w:line="360" w:lineRule="auto"/>
              <w:contextualSpacing/>
              <w:jc w:val="left"/>
              <w:rPr>
                <w:rFonts w:ascii="GHEA Grapalat" w:hAnsi="GHEA Grapalat"/>
                <w:b/>
                <w:sz w:val="24"/>
                <w:szCs w:val="24"/>
                <w:lang w:val="en-US"/>
              </w:rPr>
            </w:pPr>
          </w:p>
        </w:tc>
        <w:tc>
          <w:tcPr>
            <w:tcW w:w="531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contextualSpacing/>
              <w:rPr>
                <w:rFonts w:ascii="GHEA Grapalat" w:hAnsi="GHEA Grapalat"/>
                <w:b/>
                <w:sz w:val="24"/>
                <w:szCs w:val="24"/>
                <w:lang w:val="hy-AM"/>
              </w:rPr>
            </w:pPr>
            <w:r>
              <w:rPr>
                <w:rFonts w:ascii="GHEA Grapalat" w:hAnsi="GHEA Grapalat"/>
                <w:b/>
                <w:sz w:val="24"/>
                <w:szCs w:val="24"/>
                <w:lang w:val="hy-AM"/>
              </w:rPr>
              <w:t>ՀԱՅԱՍՏԱՆՈՒՄ՝ ԳԵՂԱՐՔՈՒՆԻՔԻ ՄԱՐԶԻ ՄԵԾ ՄԱՍՐԻԿ ՀԱՄԱՅՆՔՈՒՄ «ՄԱՍՐԻԿ-1» ԱՐԵՎԱՅԻՆ ՖՈՏՈՎՈԼՏԱՅԻՆ (ՖՎ) ԷԼԵԿՏՐԱԿԱՅԱՆԻ ՆԱԽԱԳԾՄԱՆ, ՖԻՆԱՆՍԱՎՈՐՄԱՆ, ԿԱՌՈՒՑՄԱՆ, ՍԵՓԱԿԱՆՈՒԹՅԱՆ ԻՐԱՎՈՒՆՔՈՎ ՏԻՐԱՊԵՏՄԱՆ ԵՎ ՇԱՀԱԳՈՐԾՄԱՆ ՄԱՍԻՆ ՓՈՓՈԽՎԱԾ ԵՎ ՎԵՐԱՇԱՐԱԴՐՎԱԾ՝ ԿԱՌԱՎԱՐՈՒԹՅԱՆ ԱՋԱԿՑՈՒԹՅԱՆ ՀԱՄԱՁԱՅՆԱԳՐՈՒՄ ՓՈՓՈԽՈՒԹՅՈՒՆՆԵՐ ԵՎ ԼՐԱՑՈՒՄՆԵՐ ԿԱՏԱՐԵԼՈՒ ՄԱՍԻՆ</w:t>
            </w:r>
          </w:p>
        </w:tc>
      </w:tr>
    </w:tbl>
    <w:p w:rsidR="000D64A7" w:rsidRDefault="000D64A7" w:rsidP="000D64A7">
      <w:pPr>
        <w:spacing w:line="360" w:lineRule="auto"/>
        <w:jc w:val="right"/>
        <w:rPr>
          <w:rFonts w:ascii="GHEA Grapalat" w:hAnsi="GHEA Grapalat"/>
          <w:lang w:val="hy-AM"/>
        </w:rPr>
      </w:pPr>
    </w:p>
    <w:tbl>
      <w:tblPr>
        <w:tblStyle w:val="TableGrid"/>
        <w:tblW w:w="10553" w:type="dxa"/>
        <w:tblInd w:w="-725" w:type="dxa"/>
        <w:tblLook w:val="04A0" w:firstRow="1" w:lastRow="0" w:firstColumn="1" w:lastColumn="0" w:noHBand="0" w:noVBand="1"/>
      </w:tblPr>
      <w:tblGrid>
        <w:gridCol w:w="5130"/>
        <w:gridCol w:w="5423"/>
      </w:tblGrid>
      <w:tr w:rsidR="000D64A7" w:rsidRPr="00395237" w:rsidTr="000D64A7">
        <w:tc>
          <w:tcPr>
            <w:tcW w:w="513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contextualSpacing/>
              <w:jc w:val="both"/>
              <w:rPr>
                <w:rFonts w:ascii="GHEA Grapalat" w:hAnsi="GHEA Grapalat"/>
                <w:b/>
                <w:sz w:val="24"/>
                <w:szCs w:val="24"/>
                <w:lang w:val="hy-AM"/>
              </w:rPr>
            </w:pPr>
            <w:r>
              <w:rPr>
                <w:rFonts w:ascii="GHEA Grapalat" w:eastAsia="Arial Unicode MS" w:hAnsi="GHEA Grapalat"/>
                <w:b/>
                <w:bCs/>
                <w:sz w:val="24"/>
                <w:szCs w:val="24"/>
                <w:lang w:eastAsia="en-GB"/>
              </w:rPr>
              <w:t xml:space="preserve">THIS SECOND ADDITIONAL AGREEMENT </w:t>
            </w:r>
            <w:r>
              <w:rPr>
                <w:rFonts w:ascii="GHEA Grapalat" w:eastAsia="Arial Unicode MS" w:hAnsi="GHEA Grapalat"/>
                <w:sz w:val="24"/>
                <w:szCs w:val="24"/>
                <w:lang w:eastAsia="en-GB"/>
              </w:rPr>
              <w:t>to the Amended and Restated Government Support Agreement to Design, Finance, Build, Own and</w:t>
            </w:r>
            <w:r>
              <w:rPr>
                <w:rFonts w:ascii="Calibri" w:eastAsia="Arial Unicode MS" w:hAnsi="Calibri" w:cs="Calibri"/>
                <w:sz w:val="24"/>
                <w:szCs w:val="24"/>
                <w:lang w:eastAsia="en-GB"/>
              </w:rPr>
              <w:t> </w:t>
            </w:r>
            <w:r>
              <w:rPr>
                <w:rFonts w:ascii="GHEA Grapalat" w:eastAsia="Arial Unicode MS" w:hAnsi="GHEA Grapalat"/>
                <w:sz w:val="24"/>
                <w:szCs w:val="24"/>
                <w:lang w:eastAsia="en-GB"/>
              </w:rPr>
              <w:t xml:space="preserve">Operate Masrik-1 Solar Photovoltaic (PV) Power Plant at Municipality of Mets </w:t>
            </w:r>
            <w:proofErr w:type="spellStart"/>
            <w:r>
              <w:rPr>
                <w:rFonts w:ascii="GHEA Grapalat" w:eastAsia="Arial Unicode MS" w:hAnsi="GHEA Grapalat"/>
                <w:sz w:val="24"/>
                <w:szCs w:val="24"/>
                <w:lang w:eastAsia="en-GB"/>
              </w:rPr>
              <w:t>Masrik</w:t>
            </w:r>
            <w:proofErr w:type="spellEnd"/>
            <w:r>
              <w:rPr>
                <w:rFonts w:ascii="GHEA Grapalat" w:eastAsia="Arial Unicode MS" w:hAnsi="GHEA Grapalat"/>
                <w:sz w:val="24"/>
                <w:szCs w:val="24"/>
                <w:lang w:eastAsia="en-GB"/>
              </w:rPr>
              <w:t xml:space="preserve"> in the Gegharkunik </w:t>
            </w:r>
            <w:proofErr w:type="spellStart"/>
            <w:r>
              <w:rPr>
                <w:rFonts w:ascii="GHEA Grapalat" w:eastAsia="Arial Unicode MS" w:hAnsi="GHEA Grapalat"/>
                <w:sz w:val="24"/>
                <w:szCs w:val="24"/>
                <w:lang w:eastAsia="en-GB"/>
              </w:rPr>
              <w:t>Marz</w:t>
            </w:r>
            <w:proofErr w:type="spellEnd"/>
            <w:r>
              <w:rPr>
                <w:rFonts w:ascii="GHEA Grapalat" w:eastAsia="Arial Unicode MS" w:hAnsi="GHEA Grapalat"/>
                <w:sz w:val="24"/>
                <w:szCs w:val="24"/>
                <w:lang w:eastAsia="en-GB"/>
              </w:rPr>
              <w:t xml:space="preserve"> (Region) Armenia, dated June 26, 2020,</w:t>
            </w:r>
            <w:r>
              <w:rPr>
                <w:rFonts w:ascii="GHEA Grapalat" w:eastAsia="Arial Unicode MS" w:hAnsi="GHEA Grapalat"/>
                <w:b/>
                <w:bCs/>
                <w:sz w:val="24"/>
                <w:szCs w:val="24"/>
                <w:lang w:eastAsia="en-GB"/>
              </w:rPr>
              <w:t xml:space="preserve"> </w:t>
            </w:r>
            <w:r>
              <w:rPr>
                <w:rFonts w:ascii="GHEA Grapalat" w:eastAsia="Arial Unicode MS" w:hAnsi="GHEA Grapalat"/>
                <w:sz w:val="24"/>
                <w:szCs w:val="24"/>
                <w:lang w:eastAsia="en-GB"/>
              </w:rPr>
              <w:t>as amended from time to time (the “</w:t>
            </w:r>
            <w:r>
              <w:rPr>
                <w:rFonts w:ascii="GHEA Grapalat" w:eastAsia="Arial Unicode MS" w:hAnsi="GHEA Grapalat"/>
                <w:b/>
                <w:bCs/>
                <w:sz w:val="24"/>
                <w:szCs w:val="24"/>
                <w:lang w:eastAsia="en-GB"/>
              </w:rPr>
              <w:t>Agreement</w:t>
            </w:r>
            <w:r>
              <w:rPr>
                <w:rFonts w:ascii="GHEA Grapalat" w:eastAsia="Arial Unicode MS" w:hAnsi="GHEA Grapalat"/>
                <w:sz w:val="24"/>
                <w:szCs w:val="24"/>
                <w:lang w:eastAsia="en-GB"/>
              </w:rPr>
              <w:t>”)</w:t>
            </w:r>
            <w:r>
              <w:rPr>
                <w:rFonts w:ascii="GHEA Grapalat" w:eastAsia="Arial Unicode MS" w:hAnsi="GHEA Grapalat"/>
                <w:b/>
                <w:bCs/>
                <w:sz w:val="24"/>
                <w:szCs w:val="24"/>
                <w:lang w:eastAsia="en-GB"/>
              </w:rPr>
              <w:t xml:space="preserve"> </w:t>
            </w:r>
            <w:r>
              <w:rPr>
                <w:rFonts w:ascii="GHEA Grapalat" w:eastAsia="Arial Unicode MS" w:hAnsi="GHEA Grapalat"/>
                <w:sz w:val="24"/>
                <w:szCs w:val="24"/>
                <w:lang w:eastAsia="en-GB"/>
              </w:rPr>
              <w:t xml:space="preserve">is made in Yerevan </w:t>
            </w:r>
            <w:r>
              <w:rPr>
                <w:rStyle w:val="BoldText"/>
                <w:rFonts w:ascii="GHEA Grapalat" w:eastAsia="Arial Unicode MS" w:hAnsi="GHEA Grapalat"/>
                <w:sz w:val="24"/>
                <w:szCs w:val="24"/>
                <w:lang w:eastAsia="en-GB"/>
              </w:rPr>
              <w:t>BETWEEN</w:t>
            </w:r>
            <w:r>
              <w:rPr>
                <w:rFonts w:ascii="GHEA Grapalat" w:eastAsia="Arial Unicode MS" w:hAnsi="GHEA Grapalat"/>
                <w:sz w:val="24"/>
                <w:szCs w:val="24"/>
                <w:lang w:eastAsia="en-GB"/>
              </w:rPr>
              <w:t>:</w:t>
            </w:r>
          </w:p>
        </w:tc>
        <w:tc>
          <w:tcPr>
            <w:tcW w:w="5423" w:type="dxa"/>
            <w:tcBorders>
              <w:top w:val="single" w:sz="4" w:space="0" w:color="auto"/>
              <w:left w:val="single" w:sz="4" w:space="0" w:color="auto"/>
              <w:bottom w:val="single" w:sz="4" w:space="0" w:color="auto"/>
              <w:right w:val="single" w:sz="4" w:space="0" w:color="auto"/>
            </w:tcBorders>
          </w:tcPr>
          <w:p w:rsidR="000D64A7" w:rsidRDefault="000D64A7">
            <w:pPr>
              <w:pStyle w:val="DLFrontPage"/>
              <w:spacing w:after="0" w:line="360" w:lineRule="auto"/>
              <w:contextualSpacing/>
              <w:jc w:val="both"/>
              <w:rPr>
                <w:rFonts w:ascii="GHEA Grapalat" w:hAnsi="GHEA Grapalat"/>
                <w:sz w:val="24"/>
                <w:szCs w:val="24"/>
                <w:lang w:val="hy-AM"/>
              </w:rPr>
            </w:pPr>
            <w:r>
              <w:rPr>
                <w:rFonts w:ascii="GHEA Grapalat" w:hAnsi="GHEA Grapalat"/>
                <w:b/>
                <w:sz w:val="24"/>
                <w:szCs w:val="24"/>
                <w:lang w:val="hy-AM"/>
              </w:rPr>
              <w:t>ՍՈՒՅՆ ԵՐԿՐՈՐԴ ԼՐԱՑՈՒՑԻՉ ՀԱՄԱՁԱՅՆԱԳԻՐԸ</w:t>
            </w:r>
            <w:r>
              <w:rPr>
                <w:rFonts w:ascii="GHEA Grapalat" w:eastAsia="Arial Unicode MS" w:hAnsi="GHEA Grapalat"/>
                <w:sz w:val="24"/>
                <w:szCs w:val="24"/>
                <w:lang w:val="hy-AM" w:eastAsia="en-GB"/>
              </w:rPr>
              <w:t xml:space="preserve">` 2020 թվականի հունիսի 26-ին կնքված՝ Հայաստանում՝ Գեղարքունիքի մարզի Մեծ Մասրիկ համայնքում «Մասրիկ-1» </w:t>
            </w:r>
            <w:proofErr w:type="spellStart"/>
            <w:r>
              <w:rPr>
                <w:rFonts w:ascii="GHEA Grapalat" w:eastAsia="Arial Unicode MS" w:hAnsi="GHEA Grapalat"/>
                <w:sz w:val="24"/>
                <w:szCs w:val="24"/>
                <w:lang w:val="hy-AM" w:eastAsia="en-GB"/>
              </w:rPr>
              <w:t>արևային</w:t>
            </w:r>
            <w:proofErr w:type="spellEnd"/>
            <w:r>
              <w:rPr>
                <w:rFonts w:ascii="GHEA Grapalat" w:eastAsia="Arial Unicode MS" w:hAnsi="GHEA Grapalat"/>
                <w:sz w:val="24"/>
                <w:szCs w:val="24"/>
                <w:lang w:val="hy-AM" w:eastAsia="en-GB"/>
              </w:rPr>
              <w:t xml:space="preserve"> </w:t>
            </w:r>
            <w:proofErr w:type="spellStart"/>
            <w:r>
              <w:rPr>
                <w:rFonts w:ascii="GHEA Grapalat" w:eastAsia="Arial Unicode MS" w:hAnsi="GHEA Grapalat"/>
                <w:sz w:val="24"/>
                <w:szCs w:val="24"/>
                <w:lang w:val="hy-AM" w:eastAsia="en-GB"/>
              </w:rPr>
              <w:t>ֆոտովոլտային</w:t>
            </w:r>
            <w:proofErr w:type="spellEnd"/>
            <w:r>
              <w:rPr>
                <w:rFonts w:ascii="GHEA Grapalat" w:eastAsia="Arial Unicode MS" w:hAnsi="GHEA Grapalat"/>
                <w:sz w:val="24"/>
                <w:szCs w:val="24"/>
                <w:lang w:val="hy-AM" w:eastAsia="en-GB"/>
              </w:rPr>
              <w:t xml:space="preserve"> (ՖՎ) էլեկտրակայանի նախագծման, ֆինանսավորման, կառուցման, սեփականության իրավունքով տիրապետման և շահագործման մասին փոփոխված և վերաշարադրված՝ կառավարության աջակցության համաձայնագրի առնչությամբ` դրա ժամանակ առ ժամանակ կատարված փոփոխություններով (այսուհետ՝ «</w:t>
            </w:r>
            <w:r>
              <w:rPr>
                <w:rFonts w:ascii="GHEA Grapalat" w:hAnsi="GHEA Grapalat"/>
                <w:b/>
                <w:sz w:val="24"/>
                <w:szCs w:val="24"/>
                <w:lang w:val="hy-AM"/>
              </w:rPr>
              <w:t>Պայմանագիր</w:t>
            </w:r>
            <w:r>
              <w:rPr>
                <w:rFonts w:ascii="GHEA Grapalat" w:eastAsia="Arial Unicode MS" w:hAnsi="GHEA Grapalat"/>
                <w:sz w:val="24"/>
                <w:szCs w:val="24"/>
                <w:lang w:val="hy-AM" w:eastAsia="en-GB"/>
              </w:rPr>
              <w:t>»),</w:t>
            </w:r>
            <w:r>
              <w:rPr>
                <w:rFonts w:ascii="Calibri" w:eastAsia="Arial Unicode MS" w:hAnsi="Calibri" w:cs="Calibri"/>
                <w:b/>
                <w:bCs/>
                <w:sz w:val="24"/>
                <w:szCs w:val="24"/>
                <w:lang w:val="hy-AM" w:eastAsia="en-GB"/>
              </w:rPr>
              <w:t> </w:t>
            </w:r>
            <w:r>
              <w:rPr>
                <w:rFonts w:ascii="GHEA Grapalat" w:eastAsia="Arial Unicode MS" w:hAnsi="GHEA Grapalat"/>
                <w:b/>
                <w:bCs/>
                <w:sz w:val="24"/>
                <w:szCs w:val="24"/>
                <w:lang w:val="hy-AM" w:eastAsia="en-GB"/>
              </w:rPr>
              <w:t xml:space="preserve"> </w:t>
            </w:r>
            <w:r>
              <w:rPr>
                <w:rFonts w:ascii="GHEA Grapalat" w:hAnsi="GHEA Grapalat"/>
                <w:sz w:val="24"/>
                <w:szCs w:val="24"/>
                <w:lang w:val="hy-AM"/>
              </w:rPr>
              <w:t xml:space="preserve">կնքվել է </w:t>
            </w:r>
            <w:proofErr w:type="spellStart"/>
            <w:r>
              <w:rPr>
                <w:rFonts w:ascii="GHEA Grapalat" w:hAnsi="GHEA Grapalat"/>
                <w:sz w:val="24"/>
                <w:szCs w:val="24"/>
                <w:lang w:val="hy-AM"/>
              </w:rPr>
              <w:t>Երևանում</w:t>
            </w:r>
            <w:proofErr w:type="spellEnd"/>
          </w:p>
          <w:p w:rsidR="000D64A7" w:rsidRDefault="000D64A7">
            <w:pPr>
              <w:pStyle w:val="DLFrontPage"/>
              <w:spacing w:after="0" w:line="360" w:lineRule="auto"/>
              <w:contextualSpacing/>
              <w:jc w:val="both"/>
              <w:rPr>
                <w:rFonts w:ascii="GHEA Grapalat" w:eastAsia="Arial Unicode MS" w:hAnsi="GHEA Grapalat"/>
                <w:b/>
                <w:bCs/>
                <w:sz w:val="24"/>
                <w:szCs w:val="24"/>
                <w:lang w:val="hy-AM" w:eastAsia="en-GB"/>
              </w:rPr>
            </w:pPr>
          </w:p>
        </w:tc>
      </w:tr>
      <w:tr w:rsidR="000D64A7" w:rsidRPr="00395237" w:rsidTr="000D64A7">
        <w:tc>
          <w:tcPr>
            <w:tcW w:w="5130"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jc w:val="both"/>
              <w:rPr>
                <w:rFonts w:ascii="GHEA Grapalat" w:hAnsi="GHEA Grapalat"/>
                <w:b/>
                <w:sz w:val="24"/>
                <w:szCs w:val="24"/>
                <w:lang w:val="hy-AM"/>
              </w:rPr>
            </w:pPr>
            <w:r>
              <w:rPr>
                <w:rFonts w:ascii="GHEA Grapalat" w:hAnsi="GHEA Grapalat"/>
                <w:sz w:val="24"/>
                <w:szCs w:val="24"/>
              </w:rPr>
              <w:lastRenderedPageBreak/>
              <w:t>(1)</w:t>
            </w:r>
            <w:r>
              <w:rPr>
                <w:rFonts w:ascii="GHEA Grapalat" w:hAnsi="GHEA Grapalat"/>
                <w:sz w:val="24"/>
                <w:szCs w:val="24"/>
              </w:rPr>
              <w:tab/>
            </w:r>
            <w:r>
              <w:rPr>
                <w:rStyle w:val="BoldText"/>
                <w:rFonts w:ascii="GHEA Grapalat" w:hAnsi="GHEA Grapalat"/>
                <w:sz w:val="24"/>
                <w:szCs w:val="24"/>
                <w:lang w:val="hy-AM"/>
              </w:rPr>
              <w:t>THE GOVERNMENT OF THE REPUBLIC OF ARMENIA, ACTING ON BEHALF OF THE REPUBLIC OF ARMENIA</w:t>
            </w:r>
            <w:r>
              <w:rPr>
                <w:rFonts w:ascii="GHEA Grapalat" w:hAnsi="GHEA Grapalat"/>
                <w:sz w:val="24"/>
                <w:szCs w:val="24"/>
                <w:lang w:val="hy-AM"/>
              </w:rPr>
              <w:t xml:space="preserve"> </w:t>
            </w:r>
            <w:r>
              <w:rPr>
                <w:rFonts w:ascii="GHEA Grapalat" w:hAnsi="GHEA Grapalat"/>
                <w:sz w:val="24"/>
                <w:szCs w:val="24"/>
                <w:lang w:val="en-US"/>
              </w:rPr>
              <w:t>having</w:t>
            </w:r>
            <w:r>
              <w:rPr>
                <w:rFonts w:ascii="GHEA Grapalat" w:hAnsi="GHEA Grapalat"/>
                <w:sz w:val="24"/>
                <w:szCs w:val="24"/>
                <w:lang w:val="hy-AM"/>
              </w:rPr>
              <w:t xml:space="preserve"> </w:t>
            </w:r>
            <w:proofErr w:type="spellStart"/>
            <w:r>
              <w:rPr>
                <w:rFonts w:ascii="GHEA Grapalat" w:hAnsi="GHEA Grapalat"/>
                <w:sz w:val="24"/>
                <w:szCs w:val="24"/>
                <w:lang w:val="hy-AM"/>
              </w:rPr>
              <w:t>its</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administrative</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office</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at</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Republic</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Square</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Government</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House</w:t>
            </w:r>
            <w:proofErr w:type="spellEnd"/>
            <w:r>
              <w:rPr>
                <w:rFonts w:ascii="GHEA Grapalat" w:hAnsi="GHEA Grapalat"/>
                <w:sz w:val="24"/>
                <w:szCs w:val="24"/>
                <w:lang w:val="hy-AM"/>
              </w:rPr>
              <w:t xml:space="preserve"> </w:t>
            </w:r>
            <w:r>
              <w:rPr>
                <w:rFonts w:ascii="GHEA Grapalat" w:hAnsi="GHEA Grapalat"/>
                <w:sz w:val="24"/>
                <w:szCs w:val="24"/>
                <w:lang w:val="en-US"/>
              </w:rPr>
              <w:t>1</w:t>
            </w:r>
            <w:r>
              <w:rPr>
                <w:rFonts w:ascii="GHEA Grapalat" w:hAnsi="GHEA Grapalat"/>
                <w:sz w:val="24"/>
                <w:szCs w:val="24"/>
                <w:lang w:val="hy-AM"/>
              </w:rPr>
              <w:t xml:space="preserve">, 0010 Yerevan, </w:t>
            </w:r>
            <w:proofErr w:type="spellStart"/>
            <w:r>
              <w:rPr>
                <w:rFonts w:ascii="GHEA Grapalat" w:hAnsi="GHEA Grapalat"/>
                <w:sz w:val="24"/>
                <w:szCs w:val="24"/>
                <w:lang w:val="hy-AM"/>
              </w:rPr>
              <w:t>Republic</w:t>
            </w:r>
            <w:proofErr w:type="spellEnd"/>
            <w:r>
              <w:rPr>
                <w:rFonts w:ascii="GHEA Grapalat" w:hAnsi="GHEA Grapalat"/>
                <w:sz w:val="24"/>
                <w:szCs w:val="24"/>
                <w:lang w:val="hy-AM"/>
              </w:rPr>
              <w:t xml:space="preserve"> of </w:t>
            </w:r>
            <w:proofErr w:type="spellStart"/>
            <w:r>
              <w:rPr>
                <w:rFonts w:ascii="GHEA Grapalat" w:hAnsi="GHEA Grapalat"/>
                <w:sz w:val="24"/>
                <w:szCs w:val="24"/>
                <w:lang w:val="hy-AM"/>
              </w:rPr>
              <w:t>Armenia</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hereinafter</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referred</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to</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as</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the</w:t>
            </w:r>
            <w:proofErr w:type="spellEnd"/>
            <w:r>
              <w:rPr>
                <w:rFonts w:ascii="GHEA Grapalat" w:hAnsi="GHEA Grapalat"/>
                <w:sz w:val="24"/>
                <w:szCs w:val="24"/>
                <w:lang w:val="hy-AM"/>
              </w:rPr>
              <w:t xml:space="preserve"> "</w:t>
            </w:r>
            <w:proofErr w:type="spellStart"/>
            <w:r>
              <w:rPr>
                <w:rFonts w:ascii="GHEA Grapalat" w:hAnsi="GHEA Grapalat"/>
                <w:b/>
                <w:sz w:val="24"/>
                <w:szCs w:val="24"/>
                <w:lang w:val="hy-AM"/>
              </w:rPr>
              <w:t>Government</w:t>
            </w:r>
            <w:proofErr w:type="spellEnd"/>
            <w:r>
              <w:rPr>
                <w:rFonts w:ascii="GHEA Grapalat" w:hAnsi="GHEA Grapalat"/>
                <w:sz w:val="24"/>
                <w:szCs w:val="24"/>
                <w:lang w:val="hy-AM"/>
              </w:rPr>
              <w:t>" (</w:t>
            </w:r>
            <w:proofErr w:type="spellStart"/>
            <w:r>
              <w:rPr>
                <w:rFonts w:ascii="GHEA Grapalat" w:hAnsi="GHEA Grapalat"/>
                <w:sz w:val="24"/>
                <w:szCs w:val="24"/>
                <w:lang w:val="hy-AM"/>
              </w:rPr>
              <w:t>which</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expression</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shall</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unless</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the</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context</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requires</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otherwise</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include</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its</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successors</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and</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permitted</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assigns</w:t>
            </w:r>
            <w:proofErr w:type="spellEnd"/>
            <w:r>
              <w:rPr>
                <w:rFonts w:ascii="GHEA Grapalat" w:hAnsi="GHEA Grapalat"/>
                <w:sz w:val="24"/>
                <w:szCs w:val="24"/>
                <w:lang w:val="hy-AM"/>
              </w:rPr>
              <w:t>);</w:t>
            </w:r>
          </w:p>
        </w:tc>
        <w:tc>
          <w:tcPr>
            <w:tcW w:w="5423" w:type="dxa"/>
            <w:tcBorders>
              <w:top w:val="single" w:sz="4" w:space="0" w:color="auto"/>
              <w:left w:val="single" w:sz="4" w:space="0" w:color="auto"/>
              <w:bottom w:val="single" w:sz="4" w:space="0" w:color="auto"/>
              <w:right w:val="single" w:sz="4" w:space="0" w:color="auto"/>
            </w:tcBorders>
            <w:hideMark/>
          </w:tcPr>
          <w:p w:rsidR="000D64A7" w:rsidRDefault="000D64A7">
            <w:pPr>
              <w:pStyle w:val="DLFrontPage"/>
              <w:tabs>
                <w:tab w:val="left" w:pos="720"/>
              </w:tabs>
              <w:spacing w:after="0" w:line="360" w:lineRule="auto"/>
              <w:jc w:val="both"/>
              <w:rPr>
                <w:rFonts w:ascii="GHEA Grapalat" w:hAnsi="GHEA Grapalat"/>
                <w:b/>
                <w:sz w:val="24"/>
                <w:szCs w:val="24"/>
                <w:lang w:val="hy-AM"/>
              </w:rPr>
            </w:pPr>
            <w:r>
              <w:rPr>
                <w:rFonts w:ascii="GHEA Grapalat" w:hAnsi="GHEA Grapalat"/>
                <w:sz w:val="24"/>
                <w:szCs w:val="24"/>
                <w:lang w:val="hy-AM"/>
              </w:rPr>
              <w:t>(1)</w:t>
            </w:r>
            <w:r>
              <w:rPr>
                <w:rFonts w:ascii="GHEA Grapalat" w:hAnsi="GHEA Grapalat"/>
                <w:sz w:val="24"/>
                <w:szCs w:val="24"/>
                <w:lang w:val="hy-AM"/>
              </w:rPr>
              <w:tab/>
            </w:r>
            <w:r>
              <w:rPr>
                <w:rFonts w:ascii="GHEA Grapalat" w:eastAsiaTheme="minorHAnsi" w:hAnsi="GHEA Grapalat" w:cstheme="minorBidi"/>
                <w:b/>
                <w:sz w:val="24"/>
                <w:szCs w:val="24"/>
                <w:lang w:val="hy-AM"/>
              </w:rPr>
              <w:t>ՀԱՅԱՍՏԱՆԻ ՀԱՆՐԱՊԵՏՈՒԹՅԱՆ ԿԱՌԱՎԱՐՈՒԹՅԱՆ, ՈՐԸ ԳՈՐԾՈՒՄ Է ՀԱՅԱՍՏԱՆԻ ՀԱՆՐԱՊԵՏՈՒԹՅԱՆ ԱՆՈՒՆԻՑ</w:t>
            </w:r>
            <w:r>
              <w:rPr>
                <w:rFonts w:ascii="GHEA Grapalat" w:eastAsiaTheme="minorHAnsi" w:hAnsi="GHEA Grapalat" w:cstheme="minorBidi"/>
                <w:sz w:val="24"/>
                <w:szCs w:val="24"/>
                <w:lang w:val="hy-AM"/>
              </w:rPr>
              <w:t xml:space="preserve"> և որի վարչական </w:t>
            </w:r>
            <w:r>
              <w:rPr>
                <w:rFonts w:ascii="GHEA Grapalat" w:hAnsi="GHEA Grapalat" w:cs="Times New Roman"/>
                <w:sz w:val="24"/>
                <w:szCs w:val="24"/>
                <w:lang w:val="hy-AM"/>
              </w:rPr>
              <w:t>նստավայրը</w:t>
            </w:r>
            <w:r>
              <w:rPr>
                <w:rFonts w:ascii="GHEA Grapalat" w:eastAsiaTheme="minorHAnsi" w:hAnsi="GHEA Grapalat" w:cstheme="minorBidi"/>
                <w:sz w:val="24"/>
                <w:szCs w:val="24"/>
                <w:lang w:val="hy-AM"/>
              </w:rPr>
              <w:t xml:space="preserve"> գտնվում է՝ Հայաստանի </w:t>
            </w:r>
            <w:r>
              <w:rPr>
                <w:rFonts w:ascii="GHEA Grapalat" w:hAnsi="GHEA Grapalat" w:cs="Times New Roman"/>
                <w:sz w:val="24"/>
                <w:szCs w:val="24"/>
                <w:lang w:val="hy-AM"/>
              </w:rPr>
              <w:t>Հանրապետություն</w:t>
            </w:r>
            <w:r>
              <w:rPr>
                <w:rFonts w:ascii="GHEA Grapalat" w:eastAsiaTheme="minorHAnsi" w:hAnsi="GHEA Grapalat" w:cstheme="minorBidi"/>
                <w:sz w:val="24"/>
                <w:szCs w:val="24"/>
                <w:lang w:val="hy-AM"/>
              </w:rPr>
              <w:t xml:space="preserve">, 0010 </w:t>
            </w:r>
            <w:proofErr w:type="spellStart"/>
            <w:r>
              <w:rPr>
                <w:rFonts w:ascii="GHEA Grapalat" w:eastAsiaTheme="minorHAnsi" w:hAnsi="GHEA Grapalat" w:cstheme="minorBidi"/>
                <w:sz w:val="24"/>
                <w:szCs w:val="24"/>
                <w:lang w:val="hy-AM"/>
              </w:rPr>
              <w:t>Երևան</w:t>
            </w:r>
            <w:proofErr w:type="spellEnd"/>
            <w:r>
              <w:rPr>
                <w:rFonts w:ascii="GHEA Grapalat" w:eastAsiaTheme="minorHAnsi" w:hAnsi="GHEA Grapalat" w:cstheme="minorBidi"/>
                <w:sz w:val="24"/>
                <w:szCs w:val="24"/>
                <w:lang w:val="hy-AM"/>
              </w:rPr>
              <w:t xml:space="preserve">, </w:t>
            </w:r>
            <w:r>
              <w:rPr>
                <w:rFonts w:ascii="GHEA Grapalat" w:hAnsi="GHEA Grapalat" w:cs="Times New Roman"/>
                <w:sz w:val="24"/>
                <w:szCs w:val="24"/>
                <w:lang w:val="hy-AM"/>
              </w:rPr>
              <w:t>Հանրապետության</w:t>
            </w:r>
            <w:r>
              <w:rPr>
                <w:rFonts w:ascii="GHEA Grapalat" w:eastAsiaTheme="minorHAnsi" w:hAnsi="GHEA Grapalat" w:cstheme="minorBidi"/>
                <w:sz w:val="24"/>
                <w:szCs w:val="24"/>
                <w:lang w:val="hy-AM"/>
              </w:rPr>
              <w:t xml:space="preserve"> հրապարակ, Կառավարական տուն 1 հասցեում, այսուհետ՝ «</w:t>
            </w:r>
            <w:r>
              <w:rPr>
                <w:rFonts w:ascii="GHEA Grapalat" w:hAnsi="GHEA Grapalat" w:cs="Times New Roman"/>
                <w:b/>
                <w:sz w:val="24"/>
                <w:szCs w:val="24"/>
                <w:lang w:val="hy-AM"/>
              </w:rPr>
              <w:t>Կառավարություն</w:t>
            </w:r>
            <w:r>
              <w:rPr>
                <w:rFonts w:ascii="GHEA Grapalat" w:eastAsiaTheme="minorHAnsi" w:hAnsi="GHEA Grapalat" w:cstheme="minorBidi"/>
                <w:sz w:val="24"/>
                <w:szCs w:val="24"/>
                <w:lang w:val="hy-AM"/>
              </w:rPr>
              <w:t>» (</w:t>
            </w:r>
            <w:r>
              <w:rPr>
                <w:rFonts w:ascii="GHEA Grapalat" w:hAnsi="GHEA Grapalat" w:cs="Times New Roman"/>
                <w:sz w:val="24"/>
                <w:szCs w:val="24"/>
                <w:lang w:val="hy-AM"/>
              </w:rPr>
              <w:t>արտահայտությունը</w:t>
            </w:r>
            <w:r>
              <w:rPr>
                <w:rFonts w:ascii="GHEA Grapalat" w:eastAsiaTheme="minorHAnsi" w:hAnsi="GHEA Grapalat" w:cstheme="minorBidi"/>
                <w:sz w:val="24"/>
                <w:szCs w:val="24"/>
                <w:lang w:val="hy-AM"/>
              </w:rPr>
              <w:t xml:space="preserve"> ներառում է նաև դրա </w:t>
            </w:r>
            <w:r>
              <w:rPr>
                <w:rFonts w:ascii="GHEA Grapalat" w:hAnsi="GHEA Grapalat"/>
                <w:sz w:val="24"/>
                <w:szCs w:val="24"/>
                <w:lang w:val="hy-AM"/>
              </w:rPr>
              <w:t>իրավահաջորդներին</w:t>
            </w:r>
            <w:r>
              <w:rPr>
                <w:rFonts w:ascii="GHEA Grapalat" w:eastAsiaTheme="minorHAnsi" w:hAnsi="GHEA Grapalat" w:cstheme="minorBidi"/>
                <w:sz w:val="24"/>
                <w:szCs w:val="24"/>
                <w:lang w:val="hy-AM"/>
              </w:rPr>
              <w:t xml:space="preserve"> և թույլատրելի </w:t>
            </w:r>
            <w:proofErr w:type="spellStart"/>
            <w:r>
              <w:rPr>
                <w:rFonts w:ascii="GHEA Grapalat" w:hAnsi="GHEA Grapalat"/>
                <w:sz w:val="24"/>
                <w:szCs w:val="24"/>
                <w:lang w:val="hy-AM"/>
              </w:rPr>
              <w:t>ցեսիոներներին</w:t>
            </w:r>
            <w:proofErr w:type="spellEnd"/>
            <w:r>
              <w:rPr>
                <w:rFonts w:ascii="GHEA Grapalat" w:eastAsiaTheme="minorHAnsi" w:hAnsi="GHEA Grapalat" w:cstheme="minorBidi"/>
                <w:sz w:val="24"/>
                <w:szCs w:val="24"/>
                <w:lang w:val="hy-AM"/>
              </w:rPr>
              <w:t xml:space="preserve">, եթե </w:t>
            </w:r>
            <w:proofErr w:type="spellStart"/>
            <w:r>
              <w:rPr>
                <w:rFonts w:ascii="GHEA Grapalat" w:eastAsiaTheme="minorHAnsi" w:hAnsi="GHEA Grapalat" w:cstheme="minorBidi"/>
                <w:sz w:val="24"/>
                <w:szCs w:val="24"/>
                <w:lang w:val="hy-AM"/>
              </w:rPr>
              <w:t>համատեքստից</w:t>
            </w:r>
            <w:proofErr w:type="spellEnd"/>
            <w:r>
              <w:rPr>
                <w:rFonts w:ascii="GHEA Grapalat" w:eastAsiaTheme="minorHAnsi" w:hAnsi="GHEA Grapalat" w:cstheme="minorBidi"/>
                <w:sz w:val="24"/>
                <w:szCs w:val="24"/>
                <w:lang w:val="hy-AM"/>
              </w:rPr>
              <w:t xml:space="preserve"> այլ բան չի բխում),</w:t>
            </w:r>
          </w:p>
        </w:tc>
      </w:tr>
      <w:tr w:rsidR="000D64A7" w:rsidTr="000D64A7">
        <w:tc>
          <w:tcPr>
            <w:tcW w:w="5130" w:type="dxa"/>
            <w:tcBorders>
              <w:top w:val="single" w:sz="4" w:space="0" w:color="auto"/>
              <w:left w:val="single" w:sz="4" w:space="0" w:color="auto"/>
              <w:bottom w:val="single" w:sz="4" w:space="0" w:color="auto"/>
              <w:right w:val="single" w:sz="4" w:space="0" w:color="auto"/>
            </w:tcBorders>
            <w:hideMark/>
          </w:tcPr>
          <w:p w:rsidR="000D64A7" w:rsidRDefault="000D64A7">
            <w:pPr>
              <w:spacing w:line="360" w:lineRule="auto"/>
              <w:jc w:val="both"/>
              <w:rPr>
                <w:rFonts w:ascii="GHEA Grapalat" w:hAnsi="GHEA Grapalat"/>
              </w:rPr>
            </w:pPr>
            <w:r>
              <w:rPr>
                <w:rFonts w:ascii="GHEA Grapalat" w:hAnsi="GHEA Grapalat"/>
              </w:rPr>
              <w:t>(2)</w:t>
            </w:r>
            <w:r>
              <w:rPr>
                <w:rFonts w:ascii="GHEA Grapalat" w:hAnsi="GHEA Grapalat"/>
              </w:rPr>
              <w:tab/>
            </w:r>
            <w:r>
              <w:rPr>
                <w:rFonts w:ascii="GHEA Grapalat" w:hAnsi="GHEA Grapalat"/>
                <w:b/>
              </w:rPr>
              <w:t>FRV MASRIK CJSC,</w:t>
            </w:r>
            <w:r>
              <w:rPr>
                <w:rFonts w:ascii="GHEA Grapalat" w:hAnsi="GHEA Grapalat"/>
              </w:rPr>
              <w:t xml:space="preserve"> a company incorporated and registered in the Republic of Armenia pursuant to Armenian law (with company number 58.120.1025778) and having its registered office at 1st Street, 12th Lane, No 2, Mets </w:t>
            </w:r>
            <w:proofErr w:type="spellStart"/>
            <w:r>
              <w:rPr>
                <w:rFonts w:ascii="GHEA Grapalat" w:hAnsi="GHEA Grapalat"/>
              </w:rPr>
              <w:t>Masrik</w:t>
            </w:r>
            <w:proofErr w:type="spellEnd"/>
            <w:r>
              <w:rPr>
                <w:rFonts w:ascii="GHEA Grapalat" w:hAnsi="GHEA Grapalat"/>
              </w:rPr>
              <w:t xml:space="preserve"> Community, 1618 Gegharkunik </w:t>
            </w:r>
            <w:proofErr w:type="spellStart"/>
            <w:r>
              <w:rPr>
                <w:rFonts w:ascii="GHEA Grapalat" w:hAnsi="GHEA Grapalat"/>
              </w:rPr>
              <w:t>Marz</w:t>
            </w:r>
            <w:proofErr w:type="spellEnd"/>
            <w:r>
              <w:rPr>
                <w:rFonts w:ascii="GHEA Grapalat" w:hAnsi="GHEA Grapalat"/>
              </w:rPr>
              <w:t xml:space="preserve"> (Region), Republic of Armenia, hereinafter referred to as the "</w:t>
            </w:r>
            <w:r>
              <w:rPr>
                <w:rFonts w:ascii="GHEA Grapalat" w:hAnsi="GHEA Grapalat"/>
                <w:b/>
              </w:rPr>
              <w:t>Developer</w:t>
            </w:r>
            <w:r>
              <w:rPr>
                <w:rFonts w:ascii="GHEA Grapalat" w:hAnsi="GHEA Grapalat"/>
              </w:rPr>
              <w:t>" (which expression shall unless the context requires otherwise, include its successors and permitted assigns); and</w:t>
            </w:r>
          </w:p>
        </w:tc>
        <w:tc>
          <w:tcPr>
            <w:tcW w:w="5423" w:type="dxa"/>
            <w:tcBorders>
              <w:top w:val="single" w:sz="4" w:space="0" w:color="auto"/>
              <w:left w:val="single" w:sz="4" w:space="0" w:color="auto"/>
              <w:bottom w:val="single" w:sz="4" w:space="0" w:color="auto"/>
              <w:right w:val="single" w:sz="4" w:space="0" w:color="auto"/>
            </w:tcBorders>
            <w:hideMark/>
          </w:tcPr>
          <w:p w:rsidR="000D64A7" w:rsidRDefault="000D64A7">
            <w:pPr>
              <w:spacing w:line="360" w:lineRule="auto"/>
              <w:jc w:val="both"/>
              <w:rPr>
                <w:rFonts w:ascii="GHEA Grapalat" w:hAnsi="GHEA Grapalat"/>
              </w:rPr>
            </w:pPr>
            <w:r>
              <w:rPr>
                <w:rFonts w:ascii="GHEA Grapalat" w:hAnsi="GHEA Grapalat"/>
              </w:rPr>
              <w:t xml:space="preserve">(2) </w:t>
            </w:r>
            <w:r>
              <w:rPr>
                <w:rFonts w:ascii="GHEA Grapalat" w:eastAsiaTheme="minorHAnsi" w:hAnsi="GHEA Grapalat"/>
                <w:b/>
              </w:rPr>
              <w:t>«ԷՖԱՐՎԻ ՄԱՍՐԻԿ» ՓԲԸ</w:t>
            </w:r>
            <w:r>
              <w:rPr>
                <w:rFonts w:ascii="GHEA Grapalat" w:eastAsiaTheme="minorHAnsi" w:hAnsi="GHEA Grapalat"/>
              </w:rPr>
              <w:t xml:space="preserve">-ի, </w:t>
            </w:r>
            <w:proofErr w:type="spellStart"/>
            <w:r>
              <w:rPr>
                <w:rFonts w:ascii="GHEA Grapalat" w:eastAsiaTheme="minorHAnsi" w:hAnsi="GHEA Grapalat"/>
              </w:rPr>
              <w:t>Հայաստանի</w:t>
            </w:r>
            <w:proofErr w:type="spellEnd"/>
            <w:r>
              <w:rPr>
                <w:rFonts w:ascii="GHEA Grapalat" w:eastAsiaTheme="minorHAnsi" w:hAnsi="GHEA Grapalat"/>
              </w:rPr>
              <w:t xml:space="preserve"> </w:t>
            </w:r>
            <w:r>
              <w:rPr>
                <w:rFonts w:ascii="GHEA Grapalat" w:eastAsiaTheme="minorHAnsi" w:hAnsi="GHEA Grapalat"/>
                <w:lang w:val="hy-AM"/>
              </w:rPr>
              <w:t xml:space="preserve">Հանրապետության </w:t>
            </w:r>
            <w:r>
              <w:rPr>
                <w:rFonts w:ascii="GHEA Grapalat" w:hAnsi="GHEA Grapalat"/>
                <w:lang w:val="hy-AM"/>
              </w:rPr>
              <w:t>օրենքների</w:t>
            </w:r>
            <w:r>
              <w:rPr>
                <w:rFonts w:ascii="GHEA Grapalat" w:eastAsiaTheme="minorHAnsi" w:hAnsi="GHEA Grapalat"/>
                <w:lang w:val="hy-AM"/>
              </w:rPr>
              <w:t xml:space="preserve"> համաձայն Հայաստանի </w:t>
            </w:r>
            <w:r>
              <w:rPr>
                <w:rFonts w:ascii="GHEA Grapalat" w:hAnsi="GHEA Grapalat"/>
                <w:lang w:val="hy-AM"/>
              </w:rPr>
              <w:t>Հանրա</w:t>
            </w:r>
            <w:r>
              <w:rPr>
                <w:rFonts w:ascii="GHEA Grapalat" w:hAnsi="GHEA Grapalat"/>
                <w:lang w:val="hy-AM"/>
              </w:rPr>
              <w:softHyphen/>
              <w:t xml:space="preserve">պետությունում </w:t>
            </w:r>
            <w:r>
              <w:rPr>
                <w:rFonts w:ascii="GHEA Grapalat" w:eastAsiaTheme="minorHAnsi" w:hAnsi="GHEA Grapalat"/>
                <w:lang w:val="hy-AM"/>
              </w:rPr>
              <w:t xml:space="preserve">հիմնադրված և </w:t>
            </w:r>
            <w:r>
              <w:rPr>
                <w:rFonts w:ascii="GHEA Grapalat" w:hAnsi="GHEA Grapalat"/>
                <w:lang w:val="hy-AM"/>
              </w:rPr>
              <w:t xml:space="preserve">գրանցված </w:t>
            </w:r>
            <w:r>
              <w:rPr>
                <w:rFonts w:ascii="GHEA Grapalat" w:eastAsiaTheme="minorHAnsi" w:hAnsi="GHEA Grapalat"/>
                <w:lang w:val="hy-AM"/>
              </w:rPr>
              <w:t xml:space="preserve">ընկերություն (գրանցման համարը՝ 58.120.1025778), որի գտնվելու վայրն է՝ Հայաստանի Հանրապետություն, Գեղարքունիքի մարզ, Մեծ </w:t>
            </w:r>
            <w:proofErr w:type="spellStart"/>
            <w:r>
              <w:rPr>
                <w:rFonts w:ascii="GHEA Grapalat" w:eastAsiaTheme="minorHAnsi" w:hAnsi="GHEA Grapalat"/>
                <w:lang w:val="hy-AM"/>
              </w:rPr>
              <w:t>Մասրիկի</w:t>
            </w:r>
            <w:proofErr w:type="spellEnd"/>
            <w:r>
              <w:rPr>
                <w:rFonts w:ascii="GHEA Grapalat" w:eastAsiaTheme="minorHAnsi" w:hAnsi="GHEA Grapalat"/>
                <w:lang w:val="hy-AM"/>
              </w:rPr>
              <w:t xml:space="preserve"> համայնք, 1618, 1-ին փողոց, 12-րդ նրբանցք, թիվ 2 հասցեն, այսուհետ՝ «</w:t>
            </w:r>
            <w:proofErr w:type="spellStart"/>
            <w:r>
              <w:rPr>
                <w:rFonts w:ascii="GHEA Grapalat" w:eastAsiaTheme="minorHAnsi" w:hAnsi="GHEA Grapalat"/>
                <w:b/>
                <w:lang w:val="hy-AM"/>
              </w:rPr>
              <w:t>Կառուցապատող</w:t>
            </w:r>
            <w:proofErr w:type="spellEnd"/>
            <w:r>
              <w:rPr>
                <w:rFonts w:ascii="GHEA Grapalat" w:eastAsiaTheme="minorHAnsi" w:hAnsi="GHEA Grapalat"/>
                <w:lang w:val="hy-AM"/>
              </w:rPr>
              <w:t>» (</w:t>
            </w:r>
            <w:r>
              <w:rPr>
                <w:rFonts w:ascii="GHEA Grapalat" w:hAnsi="GHEA Grapalat"/>
                <w:lang w:val="hy-AM"/>
              </w:rPr>
              <w:t xml:space="preserve">արտահայտությունը </w:t>
            </w:r>
            <w:r>
              <w:rPr>
                <w:rFonts w:ascii="GHEA Grapalat" w:eastAsiaTheme="minorHAnsi" w:hAnsi="GHEA Grapalat"/>
                <w:lang w:val="hy-AM"/>
              </w:rPr>
              <w:t xml:space="preserve">ներառում է նաև դրա իրավահաջորդներին և թույլատրելի </w:t>
            </w:r>
            <w:proofErr w:type="spellStart"/>
            <w:r>
              <w:rPr>
                <w:rFonts w:ascii="GHEA Grapalat" w:eastAsiaTheme="minorHAnsi" w:hAnsi="GHEA Grapalat"/>
                <w:lang w:val="hy-AM"/>
              </w:rPr>
              <w:t>ցեսիոներներին</w:t>
            </w:r>
            <w:proofErr w:type="spellEnd"/>
            <w:r>
              <w:rPr>
                <w:rFonts w:ascii="GHEA Grapalat" w:eastAsiaTheme="minorHAnsi" w:hAnsi="GHEA Grapalat"/>
                <w:lang w:val="hy-AM"/>
              </w:rPr>
              <w:t xml:space="preserve">, եթե </w:t>
            </w:r>
            <w:proofErr w:type="spellStart"/>
            <w:r>
              <w:rPr>
                <w:rFonts w:ascii="GHEA Grapalat" w:eastAsiaTheme="minorHAnsi" w:hAnsi="GHEA Grapalat"/>
                <w:lang w:val="hy-AM"/>
              </w:rPr>
              <w:t>համատեքստից</w:t>
            </w:r>
            <w:proofErr w:type="spellEnd"/>
            <w:r>
              <w:rPr>
                <w:rFonts w:ascii="GHEA Grapalat" w:eastAsiaTheme="minorHAnsi" w:hAnsi="GHEA Grapalat"/>
                <w:lang w:val="hy-AM"/>
              </w:rPr>
              <w:t xml:space="preserve"> այլ բան չի բխում), և</w:t>
            </w:r>
          </w:p>
        </w:tc>
      </w:tr>
      <w:tr w:rsidR="000D64A7" w:rsidTr="000D64A7">
        <w:tc>
          <w:tcPr>
            <w:tcW w:w="5130" w:type="dxa"/>
            <w:tcBorders>
              <w:top w:val="single" w:sz="4" w:space="0" w:color="auto"/>
              <w:left w:val="single" w:sz="4" w:space="0" w:color="auto"/>
              <w:bottom w:val="single" w:sz="4" w:space="0" w:color="auto"/>
              <w:right w:val="single" w:sz="4" w:space="0" w:color="auto"/>
            </w:tcBorders>
          </w:tcPr>
          <w:p w:rsidR="000D64A7" w:rsidRDefault="000D64A7">
            <w:pPr>
              <w:spacing w:line="360" w:lineRule="auto"/>
              <w:jc w:val="both"/>
              <w:rPr>
                <w:rFonts w:ascii="GHEA Grapalat" w:hAnsi="GHEA Grapalat"/>
              </w:rPr>
            </w:pPr>
            <w:r>
              <w:rPr>
                <w:rFonts w:ascii="GHEA Grapalat" w:hAnsi="GHEA Grapalat"/>
              </w:rPr>
              <w:t>(3)</w:t>
            </w:r>
            <w:r>
              <w:rPr>
                <w:rFonts w:ascii="GHEA Grapalat" w:hAnsi="GHEA Grapalat"/>
              </w:rPr>
              <w:tab/>
            </w:r>
            <w:r>
              <w:rPr>
                <w:rFonts w:ascii="GHEA Grapalat" w:hAnsi="GHEA Grapalat"/>
                <w:b/>
              </w:rPr>
              <w:t xml:space="preserve">FOTOWATIO RENEWABLE VENTURES </w:t>
            </w:r>
            <w:r>
              <w:rPr>
                <w:rFonts w:ascii="GHEA Grapalat" w:hAnsi="GHEA Grapalat"/>
                <w:b/>
                <w:lang w:val="en-GB"/>
              </w:rPr>
              <w:t>S</w:t>
            </w:r>
            <w:r>
              <w:rPr>
                <w:rFonts w:ascii="GHEA Grapalat" w:hAnsi="GHEA Grapalat"/>
                <w:b/>
              </w:rPr>
              <w:t>.</w:t>
            </w:r>
            <w:r>
              <w:rPr>
                <w:rFonts w:ascii="GHEA Grapalat" w:hAnsi="GHEA Grapalat"/>
                <w:b/>
                <w:lang w:val="en-GB"/>
              </w:rPr>
              <w:t>L</w:t>
            </w:r>
            <w:r>
              <w:rPr>
                <w:b/>
              </w:rPr>
              <w:t>․</w:t>
            </w:r>
            <w:r>
              <w:rPr>
                <w:rFonts w:ascii="GHEA Grapalat" w:hAnsi="GHEA Grapalat"/>
                <w:b/>
                <w:lang w:val="en-GB"/>
              </w:rPr>
              <w:t xml:space="preserve"> and</w:t>
            </w:r>
            <w:r>
              <w:rPr>
                <w:rFonts w:ascii="GHEA Grapalat" w:hAnsi="GHEA Grapalat"/>
                <w:b/>
              </w:rPr>
              <w:t xml:space="preserve"> FSL SOLAR S.L.</w:t>
            </w:r>
            <w:r>
              <w:rPr>
                <w:rFonts w:ascii="GHEA Grapalat" w:hAnsi="GHEA Grapalat"/>
                <w:b/>
                <w:lang w:val="en-GB"/>
              </w:rPr>
              <w:t>,</w:t>
            </w:r>
            <w:r>
              <w:rPr>
                <w:rFonts w:ascii="GHEA Grapalat" w:hAnsi="GHEA Grapalat"/>
              </w:rPr>
              <w:t xml:space="preserve"> with its principal office at C/Maria de Molina 40, 5</w:t>
            </w:r>
            <w:r>
              <w:rPr>
                <w:rFonts w:ascii="GHEA Grapalat" w:hAnsi="GHEA Grapalat" w:cs="Courier New"/>
                <w:vertAlign w:val="superscript"/>
              </w:rPr>
              <w:t>a</w:t>
            </w:r>
            <w:r>
              <w:rPr>
                <w:rFonts w:ascii="GHEA Grapalat" w:hAnsi="GHEA Grapalat"/>
              </w:rPr>
              <w:t xml:space="preserve"> Planta, 28006 Madrid, Spain, hereinafter referred to as the "</w:t>
            </w:r>
            <w:r>
              <w:rPr>
                <w:rStyle w:val="BoldText"/>
                <w:rFonts w:ascii="GHEA Grapalat" w:hAnsi="GHEA Grapalat"/>
              </w:rPr>
              <w:t>Sponsor</w:t>
            </w:r>
            <w:r>
              <w:rPr>
                <w:rFonts w:ascii="GHEA Grapalat" w:hAnsi="GHEA Grapalat"/>
              </w:rPr>
              <w:t xml:space="preserve">" (which expression shall, </w:t>
            </w:r>
            <w:r>
              <w:rPr>
                <w:rFonts w:ascii="GHEA Grapalat" w:hAnsi="GHEA Grapalat"/>
              </w:rPr>
              <w:lastRenderedPageBreak/>
              <w:t>unless the context requires otherwise, include its successors and permitted assigns)</w:t>
            </w:r>
          </w:p>
          <w:p w:rsidR="000D64A7" w:rsidRDefault="000D64A7">
            <w:pPr>
              <w:spacing w:line="360" w:lineRule="auto"/>
              <w:jc w:val="both"/>
              <w:rPr>
                <w:rFonts w:ascii="GHEA Grapalat" w:hAnsi="GHEA Grapalat"/>
              </w:rPr>
            </w:pPr>
          </w:p>
          <w:p w:rsidR="000D64A7" w:rsidRDefault="000D64A7">
            <w:pPr>
              <w:spacing w:line="360" w:lineRule="auto"/>
              <w:jc w:val="both"/>
              <w:rPr>
                <w:rFonts w:ascii="GHEA Grapalat" w:hAnsi="GHEA Grapalat"/>
              </w:rPr>
            </w:pPr>
          </w:p>
          <w:p w:rsidR="000D64A7" w:rsidRDefault="000D64A7">
            <w:pPr>
              <w:spacing w:line="360" w:lineRule="auto"/>
              <w:jc w:val="both"/>
              <w:rPr>
                <w:rFonts w:ascii="GHEA Grapalat" w:hAnsi="GHEA Grapalat"/>
              </w:rPr>
            </w:pPr>
            <w:r>
              <w:rPr>
                <w:rFonts w:ascii="GHEA Grapalat" w:hAnsi="GHEA Grapalat"/>
              </w:rPr>
              <w:t>(the Government, the Developer and the Sponsor are sometimes referred to herein individually as a “</w:t>
            </w:r>
            <w:r>
              <w:rPr>
                <w:rFonts w:ascii="GHEA Grapalat" w:hAnsi="GHEA Grapalat"/>
                <w:b/>
                <w:bCs/>
              </w:rPr>
              <w:t>Party</w:t>
            </w:r>
            <w:r>
              <w:rPr>
                <w:rFonts w:ascii="GHEA Grapalat" w:hAnsi="GHEA Grapalat"/>
              </w:rPr>
              <w:t>” and together as “</w:t>
            </w:r>
            <w:r>
              <w:rPr>
                <w:rFonts w:ascii="GHEA Grapalat" w:hAnsi="GHEA Grapalat"/>
                <w:b/>
                <w:bCs/>
              </w:rPr>
              <w:t>Parties</w:t>
            </w:r>
            <w:r>
              <w:rPr>
                <w:rFonts w:ascii="GHEA Grapalat" w:hAnsi="GHEA Grapalat"/>
              </w:rPr>
              <w:t>”).</w:t>
            </w:r>
          </w:p>
          <w:p w:rsidR="000D64A7" w:rsidRDefault="000D64A7">
            <w:pPr>
              <w:spacing w:line="360" w:lineRule="auto"/>
              <w:jc w:val="both"/>
              <w:rPr>
                <w:rFonts w:ascii="GHEA Grapalat" w:hAnsi="GHEA Grapalat"/>
              </w:rPr>
            </w:pPr>
            <w:r>
              <w:rPr>
                <w:rFonts w:ascii="GHEA Grapalat" w:hAnsi="GHEA Grapalat"/>
              </w:rPr>
              <w:t xml:space="preserve">All </w:t>
            </w:r>
            <w:proofErr w:type="spellStart"/>
            <w:r>
              <w:rPr>
                <w:rFonts w:ascii="GHEA Grapalat" w:hAnsi="GHEA Grapalat"/>
              </w:rPr>
              <w:t>capitalised</w:t>
            </w:r>
            <w:proofErr w:type="spellEnd"/>
            <w:r>
              <w:rPr>
                <w:rFonts w:ascii="GHEA Grapalat" w:hAnsi="GHEA Grapalat"/>
              </w:rPr>
              <w:t xml:space="preserve"> terms used herein shall have the meanings set forth in the Agreement, unless otherwise specified herein.</w:t>
            </w:r>
          </w:p>
          <w:p w:rsidR="000D64A7" w:rsidRDefault="000D64A7">
            <w:pPr>
              <w:spacing w:line="360" w:lineRule="auto"/>
              <w:jc w:val="both"/>
              <w:rPr>
                <w:rFonts w:ascii="GHEA Grapalat" w:hAnsi="GHEA Grapalat"/>
              </w:rPr>
            </w:pPr>
          </w:p>
          <w:p w:rsidR="000D64A7" w:rsidRDefault="000D64A7">
            <w:pPr>
              <w:spacing w:line="360" w:lineRule="auto"/>
              <w:jc w:val="both"/>
              <w:rPr>
                <w:rFonts w:ascii="GHEA Grapalat" w:hAnsi="GHEA Grapalat"/>
                <w:b/>
              </w:rPr>
            </w:pPr>
          </w:p>
          <w:p w:rsidR="000D64A7" w:rsidRDefault="000D64A7">
            <w:pPr>
              <w:spacing w:line="360" w:lineRule="auto"/>
              <w:jc w:val="both"/>
              <w:rPr>
                <w:rFonts w:ascii="GHEA Grapalat" w:hAnsi="GHEA Grapalat"/>
                <w:b/>
              </w:rPr>
            </w:pPr>
            <w:r>
              <w:rPr>
                <w:rFonts w:ascii="GHEA Grapalat" w:hAnsi="GHEA Grapalat"/>
                <w:b/>
              </w:rPr>
              <w:t>NOW, IT IS AGREED AS FOLLOWS:</w:t>
            </w:r>
          </w:p>
        </w:tc>
        <w:tc>
          <w:tcPr>
            <w:tcW w:w="5423" w:type="dxa"/>
            <w:tcBorders>
              <w:top w:val="single" w:sz="4" w:space="0" w:color="auto"/>
              <w:left w:val="single" w:sz="4" w:space="0" w:color="auto"/>
              <w:bottom w:val="single" w:sz="4" w:space="0" w:color="auto"/>
              <w:right w:val="single" w:sz="4" w:space="0" w:color="auto"/>
            </w:tcBorders>
            <w:hideMark/>
          </w:tcPr>
          <w:p w:rsidR="000D64A7" w:rsidRDefault="000D64A7">
            <w:pPr>
              <w:spacing w:line="360" w:lineRule="auto"/>
              <w:jc w:val="both"/>
              <w:rPr>
                <w:rFonts w:ascii="Cambria Math" w:eastAsiaTheme="minorHAnsi" w:hAnsi="Cambria Math" w:cs="Cambria Math"/>
                <w:lang w:val="hy-AM"/>
              </w:rPr>
            </w:pPr>
            <w:r>
              <w:rPr>
                <w:rFonts w:ascii="GHEA Grapalat" w:hAnsi="GHEA Grapalat"/>
              </w:rPr>
              <w:lastRenderedPageBreak/>
              <w:t>(3)</w:t>
            </w:r>
            <w:r>
              <w:rPr>
                <w:rFonts w:ascii="GHEA Grapalat" w:hAnsi="GHEA Grapalat"/>
              </w:rPr>
              <w:tab/>
            </w:r>
            <w:r>
              <w:rPr>
                <w:rFonts w:ascii="GHEA Grapalat" w:eastAsiaTheme="minorHAnsi" w:hAnsi="GHEA Grapalat"/>
                <w:b/>
                <w:lang w:val="hy-AM"/>
              </w:rPr>
              <w:t>«ՖՈՏՈՎԱՏԻՈ ՌԵՆՅՈՒԱԲԼ ՎԵՆՉՐՍ» ԷՍ.ԷԼ. և «ԷՖԷՍԷԼ ՍՈԼԱՐ» ԷՍ. ԷԼ.</w:t>
            </w:r>
            <w:r>
              <w:rPr>
                <w:rFonts w:ascii="GHEA Grapalat" w:eastAsiaTheme="minorHAnsi" w:hAnsi="GHEA Grapalat"/>
                <w:lang w:val="hy-AM"/>
              </w:rPr>
              <w:t xml:space="preserve">-ի՝ հիմնական գրասենյակի գտնվելու վայրն է՝ Իսպանիա, Մադրիդ 28006, </w:t>
            </w:r>
            <w:proofErr w:type="spellStart"/>
            <w:r>
              <w:rPr>
                <w:rFonts w:ascii="GHEA Grapalat" w:eastAsiaTheme="minorHAnsi" w:hAnsi="GHEA Grapalat"/>
                <w:lang w:val="hy-AM"/>
              </w:rPr>
              <w:t>Կայլե</w:t>
            </w:r>
            <w:proofErr w:type="spellEnd"/>
            <w:r>
              <w:rPr>
                <w:rFonts w:ascii="GHEA Grapalat" w:eastAsiaTheme="minorHAnsi" w:hAnsi="GHEA Grapalat"/>
                <w:lang w:val="hy-AM"/>
              </w:rPr>
              <w:t xml:space="preserve"> Մարիա դե </w:t>
            </w:r>
            <w:proofErr w:type="spellStart"/>
            <w:r>
              <w:rPr>
                <w:rFonts w:ascii="GHEA Grapalat" w:eastAsiaTheme="minorHAnsi" w:hAnsi="GHEA Grapalat"/>
                <w:lang w:val="hy-AM"/>
              </w:rPr>
              <w:t>Մոլինա</w:t>
            </w:r>
            <w:proofErr w:type="spellEnd"/>
            <w:r>
              <w:rPr>
                <w:rFonts w:ascii="GHEA Grapalat" w:eastAsiaTheme="minorHAnsi" w:hAnsi="GHEA Grapalat"/>
                <w:lang w:val="hy-AM"/>
              </w:rPr>
              <w:t xml:space="preserve"> 40, 5</w:t>
            </w:r>
            <w:r>
              <w:rPr>
                <w:rFonts w:ascii="GHEA Grapalat" w:hAnsi="GHEA Grapalat" w:cs="Courier New"/>
                <w:vertAlign w:val="superscript"/>
                <w:lang w:val="hy-AM"/>
              </w:rPr>
              <w:t>a</w:t>
            </w:r>
            <w:r>
              <w:rPr>
                <w:rFonts w:ascii="GHEA Grapalat" w:eastAsiaTheme="minorHAnsi" w:hAnsi="GHEA Grapalat"/>
                <w:lang w:val="hy-AM"/>
              </w:rPr>
              <w:t xml:space="preserve"> հարկ, այսուհետ՝ «</w:t>
            </w:r>
            <w:r>
              <w:rPr>
                <w:rFonts w:ascii="GHEA Grapalat" w:eastAsiaTheme="minorHAnsi" w:hAnsi="GHEA Grapalat"/>
                <w:b/>
                <w:lang w:val="hy-AM"/>
              </w:rPr>
              <w:t>Հովանավոր</w:t>
            </w:r>
            <w:r>
              <w:rPr>
                <w:rFonts w:ascii="GHEA Grapalat" w:eastAsiaTheme="minorHAnsi" w:hAnsi="GHEA Grapalat"/>
                <w:lang w:val="hy-AM"/>
              </w:rPr>
              <w:t xml:space="preserve">» (արտահայտությունը ներառում է նաև դրա </w:t>
            </w:r>
            <w:r>
              <w:rPr>
                <w:rFonts w:ascii="GHEA Grapalat" w:eastAsiaTheme="minorHAnsi" w:hAnsi="GHEA Grapalat"/>
                <w:lang w:val="hy-AM"/>
              </w:rPr>
              <w:lastRenderedPageBreak/>
              <w:t xml:space="preserve">իրավահաջորդներին և թույլատրելի </w:t>
            </w:r>
            <w:proofErr w:type="spellStart"/>
            <w:r>
              <w:rPr>
                <w:rFonts w:ascii="GHEA Grapalat" w:eastAsiaTheme="minorHAnsi" w:hAnsi="GHEA Grapalat"/>
                <w:lang w:val="hy-AM"/>
              </w:rPr>
              <w:t>ցեսիոներներին</w:t>
            </w:r>
            <w:proofErr w:type="spellEnd"/>
            <w:r>
              <w:rPr>
                <w:rFonts w:ascii="GHEA Grapalat" w:eastAsiaTheme="minorHAnsi" w:hAnsi="GHEA Grapalat"/>
                <w:lang w:val="hy-AM"/>
              </w:rPr>
              <w:t xml:space="preserve">, եթե </w:t>
            </w:r>
            <w:proofErr w:type="spellStart"/>
            <w:r>
              <w:rPr>
                <w:rFonts w:ascii="GHEA Grapalat" w:eastAsiaTheme="minorHAnsi" w:hAnsi="GHEA Grapalat"/>
                <w:lang w:val="hy-AM"/>
              </w:rPr>
              <w:t>համատեքստից</w:t>
            </w:r>
            <w:proofErr w:type="spellEnd"/>
            <w:r>
              <w:rPr>
                <w:rFonts w:ascii="GHEA Grapalat" w:eastAsiaTheme="minorHAnsi" w:hAnsi="GHEA Grapalat"/>
                <w:lang w:val="hy-AM"/>
              </w:rPr>
              <w:t xml:space="preserve"> այլ բան չի բխում)</w:t>
            </w:r>
          </w:p>
          <w:p w:rsidR="000D64A7" w:rsidRDefault="000D64A7">
            <w:pPr>
              <w:spacing w:line="360" w:lineRule="auto"/>
              <w:jc w:val="both"/>
              <w:rPr>
                <w:rFonts w:ascii="GHEA Grapalat" w:eastAsiaTheme="minorHAnsi" w:hAnsi="GHEA Grapalat"/>
                <w:lang w:val="hy-AM"/>
              </w:rPr>
            </w:pPr>
            <w:r>
              <w:rPr>
                <w:rFonts w:ascii="GHEA Grapalat" w:eastAsiaTheme="minorHAnsi" w:hAnsi="GHEA Grapalat"/>
                <w:lang w:val="hy-AM"/>
              </w:rPr>
              <w:t xml:space="preserve">(Կառավարությունը, </w:t>
            </w:r>
            <w:proofErr w:type="spellStart"/>
            <w:r>
              <w:rPr>
                <w:rFonts w:ascii="GHEA Grapalat" w:eastAsiaTheme="minorHAnsi" w:hAnsi="GHEA Grapalat"/>
                <w:lang w:val="hy-AM"/>
              </w:rPr>
              <w:t>Կառուցապատողը</w:t>
            </w:r>
            <w:proofErr w:type="spellEnd"/>
            <w:r>
              <w:rPr>
                <w:rFonts w:ascii="GHEA Grapalat" w:eastAsiaTheme="minorHAnsi" w:hAnsi="GHEA Grapalat"/>
                <w:lang w:val="hy-AM"/>
              </w:rPr>
              <w:t xml:space="preserve"> և Հովանավորը սույն Երկրորդ Լրացուցիչ Համաձայնագրում երբեմն առանձին կոչվում են «</w:t>
            </w:r>
            <w:r>
              <w:rPr>
                <w:rFonts w:ascii="GHEA Grapalat" w:eastAsiaTheme="minorHAnsi" w:hAnsi="GHEA Grapalat"/>
                <w:b/>
                <w:bCs/>
                <w:lang w:val="hy-AM"/>
              </w:rPr>
              <w:t>Կողմ</w:t>
            </w:r>
            <w:r>
              <w:rPr>
                <w:rFonts w:ascii="GHEA Grapalat" w:eastAsiaTheme="minorHAnsi" w:hAnsi="GHEA Grapalat"/>
                <w:lang w:val="hy-AM"/>
              </w:rPr>
              <w:t>», իսկ միասին՝ «</w:t>
            </w:r>
            <w:r>
              <w:rPr>
                <w:rFonts w:ascii="GHEA Grapalat" w:eastAsiaTheme="minorHAnsi" w:hAnsi="GHEA Grapalat"/>
                <w:b/>
                <w:bCs/>
                <w:lang w:val="hy-AM"/>
              </w:rPr>
              <w:t>Կողմեր</w:t>
            </w:r>
            <w:r>
              <w:rPr>
                <w:rFonts w:ascii="GHEA Grapalat" w:eastAsiaTheme="minorHAnsi" w:hAnsi="GHEA Grapalat"/>
                <w:lang w:val="hy-AM"/>
              </w:rPr>
              <w:t xml:space="preserve">») </w:t>
            </w:r>
          </w:p>
          <w:p w:rsidR="000D64A7" w:rsidRDefault="000D64A7">
            <w:pPr>
              <w:pStyle w:val="NormalWeb"/>
              <w:shd w:val="clear" w:color="auto" w:fill="FFFFFF"/>
              <w:spacing w:before="0" w:beforeAutospacing="0" w:after="0" w:afterAutospacing="0" w:line="360" w:lineRule="auto"/>
              <w:jc w:val="both"/>
              <w:rPr>
                <w:rFonts w:ascii="GHEA Grapalat" w:hAnsi="GHEA Grapalat"/>
                <w:lang w:val="hy-AM"/>
              </w:rPr>
            </w:pPr>
            <w:r>
              <w:rPr>
                <w:rFonts w:ascii="GHEA Grapalat" w:hAnsi="GHEA Grapalat"/>
                <w:lang w:val="hy-AM"/>
              </w:rPr>
              <w:t xml:space="preserve">Սույն Երկրորդ Լրացուցիչ Համաձայնագրում մեծատառով օգտագործվող բոլոր </w:t>
            </w:r>
            <w:proofErr w:type="spellStart"/>
            <w:r>
              <w:rPr>
                <w:rFonts w:ascii="GHEA Grapalat" w:hAnsi="GHEA Grapalat"/>
                <w:lang w:val="hy-AM"/>
              </w:rPr>
              <w:t>եզրույթներն</w:t>
            </w:r>
            <w:proofErr w:type="spellEnd"/>
            <w:r>
              <w:rPr>
                <w:rFonts w:ascii="GHEA Grapalat" w:hAnsi="GHEA Grapalat"/>
                <w:lang w:val="hy-AM"/>
              </w:rPr>
              <w:t xml:space="preserve"> ունեն Պայմանագրով սահմանված իմաստը, եթե այլ բան նախատեսված չէ սույն Երկրորդ Լրացուցիչ Համաձայնագրով։</w:t>
            </w:r>
          </w:p>
          <w:p w:rsidR="000D64A7" w:rsidRDefault="000D64A7">
            <w:pPr>
              <w:spacing w:line="360" w:lineRule="auto"/>
              <w:jc w:val="both"/>
              <w:rPr>
                <w:rFonts w:ascii="GHEA Grapalat" w:hAnsi="GHEA Grapalat"/>
              </w:rPr>
            </w:pPr>
            <w:r>
              <w:rPr>
                <w:rFonts w:ascii="GHEA Grapalat" w:hAnsi="GHEA Grapalat"/>
                <w:b/>
              </w:rPr>
              <w:t>ՄԻՋԵՎ</w:t>
            </w:r>
            <w:r>
              <w:rPr>
                <w:rFonts w:ascii="GHEA Grapalat" w:hAnsi="GHEA Grapalat"/>
              </w:rPr>
              <w:t xml:space="preserve"> </w:t>
            </w:r>
            <w:r>
              <w:rPr>
                <w:rFonts w:ascii="GHEA Grapalat" w:hAnsi="GHEA Grapalat"/>
                <w:b/>
              </w:rPr>
              <w:t>ՀԵՏԵՎՅԱԼԻ ՄԱՍԻՆ.</w:t>
            </w:r>
          </w:p>
        </w:tc>
      </w:tr>
      <w:tr w:rsidR="000D64A7" w:rsidRPr="00395237" w:rsidTr="000D64A7">
        <w:tc>
          <w:tcPr>
            <w:tcW w:w="5130" w:type="dxa"/>
            <w:tcBorders>
              <w:top w:val="single" w:sz="4" w:space="0" w:color="auto"/>
              <w:left w:val="single" w:sz="4" w:space="0" w:color="auto"/>
              <w:bottom w:val="single" w:sz="4" w:space="0" w:color="auto"/>
              <w:right w:val="single" w:sz="4" w:space="0" w:color="auto"/>
            </w:tcBorders>
          </w:tcPr>
          <w:p w:rsidR="000D64A7" w:rsidRDefault="000D64A7">
            <w:pPr>
              <w:pStyle w:val="NormalWeb"/>
              <w:shd w:val="clear" w:color="auto" w:fill="FFFFFF"/>
              <w:spacing w:before="0" w:beforeAutospacing="0" w:after="0" w:afterAutospacing="0" w:line="360" w:lineRule="auto"/>
              <w:rPr>
                <w:rFonts w:ascii="GHEA Grapalat" w:eastAsia="Arial Unicode MS" w:hAnsi="GHEA Grapalat"/>
                <w:b/>
                <w:bCs/>
                <w:lang w:val="hy-AM"/>
              </w:rPr>
            </w:pPr>
            <w:proofErr w:type="spellStart"/>
            <w:r>
              <w:rPr>
                <w:rFonts w:ascii="GHEA Grapalat" w:eastAsia="Arial Unicode MS" w:hAnsi="GHEA Grapalat"/>
                <w:b/>
                <w:bCs/>
                <w:lang w:val="hy-AM"/>
              </w:rPr>
              <w:lastRenderedPageBreak/>
              <w:t>Article</w:t>
            </w:r>
            <w:proofErr w:type="spellEnd"/>
            <w:r>
              <w:rPr>
                <w:rFonts w:ascii="GHEA Grapalat" w:eastAsia="Arial Unicode MS" w:hAnsi="GHEA Grapalat"/>
                <w:b/>
                <w:bCs/>
                <w:lang w:val="hy-AM"/>
              </w:rPr>
              <w:t xml:space="preserve"> 1.</w:t>
            </w:r>
          </w:p>
          <w:p w:rsidR="000D64A7" w:rsidRDefault="000D64A7">
            <w:pPr>
              <w:pStyle w:val="NormalWeb"/>
              <w:shd w:val="clear" w:color="auto" w:fill="FFFFFF"/>
              <w:spacing w:before="0" w:beforeAutospacing="0" w:after="0" w:afterAutospacing="0" w:line="360" w:lineRule="auto"/>
              <w:rPr>
                <w:rFonts w:ascii="GHEA Grapalat" w:eastAsia="Arial Unicode MS" w:hAnsi="GHEA Grapalat"/>
                <w:b/>
                <w:bCs/>
                <w:color w:val="000000"/>
                <w:lang w:val="hy-AM"/>
              </w:rPr>
            </w:pPr>
            <w:proofErr w:type="spellStart"/>
            <w:r>
              <w:rPr>
                <w:rFonts w:ascii="GHEA Grapalat" w:eastAsia="Arial Unicode MS" w:hAnsi="GHEA Grapalat"/>
                <w:b/>
                <w:bCs/>
                <w:color w:val="000000"/>
                <w:lang w:val="hy-AM"/>
              </w:rPr>
              <w:t>Amendments</w:t>
            </w:r>
            <w:proofErr w:type="spellEnd"/>
            <w:r>
              <w:rPr>
                <w:rFonts w:ascii="GHEA Grapalat" w:eastAsia="Arial Unicode MS" w:hAnsi="GHEA Grapalat"/>
                <w:b/>
                <w:bCs/>
                <w:color w:val="000000"/>
                <w:lang w:val="hy-AM"/>
              </w:rPr>
              <w:t xml:space="preserve"> </w:t>
            </w:r>
            <w:proofErr w:type="spellStart"/>
            <w:r>
              <w:rPr>
                <w:rFonts w:ascii="GHEA Grapalat" w:eastAsia="Arial Unicode MS" w:hAnsi="GHEA Grapalat"/>
                <w:b/>
                <w:bCs/>
                <w:color w:val="000000"/>
                <w:lang w:val="hy-AM"/>
              </w:rPr>
              <w:t>and</w:t>
            </w:r>
            <w:proofErr w:type="spellEnd"/>
            <w:r>
              <w:rPr>
                <w:rFonts w:ascii="GHEA Grapalat" w:eastAsia="Arial Unicode MS" w:hAnsi="GHEA Grapalat"/>
                <w:b/>
                <w:bCs/>
                <w:color w:val="000000"/>
                <w:lang w:val="hy-AM"/>
              </w:rPr>
              <w:t xml:space="preserve"> </w:t>
            </w:r>
            <w:proofErr w:type="spellStart"/>
            <w:r>
              <w:rPr>
                <w:rFonts w:ascii="GHEA Grapalat" w:eastAsia="Arial Unicode MS" w:hAnsi="GHEA Grapalat"/>
                <w:b/>
                <w:bCs/>
                <w:color w:val="000000"/>
                <w:lang w:val="hy-AM"/>
              </w:rPr>
              <w:t>Supplements</w:t>
            </w:r>
            <w:proofErr w:type="spellEnd"/>
          </w:p>
          <w:p w:rsidR="000D64A7" w:rsidRDefault="000D64A7">
            <w:pPr>
              <w:pStyle w:val="NormalWeb"/>
              <w:shd w:val="clear" w:color="auto" w:fill="FFFFFF"/>
              <w:spacing w:before="0" w:beforeAutospacing="0" w:after="0" w:afterAutospacing="0" w:line="360" w:lineRule="auto"/>
              <w:ind w:left="5"/>
              <w:jc w:val="both"/>
              <w:rPr>
                <w:rFonts w:ascii="GHEA Grapalat" w:eastAsia="Arial Unicode MS" w:hAnsi="GHEA Grapalat"/>
                <w:color w:val="000000"/>
              </w:rPr>
            </w:pPr>
            <w:r>
              <w:rPr>
                <w:rFonts w:ascii="GHEA Grapalat" w:eastAsia="Arial Unicode MS" w:hAnsi="GHEA Grapalat"/>
                <w:color w:val="000000"/>
              </w:rPr>
              <w:t>The Parties agree t</w:t>
            </w:r>
            <w:r>
              <w:rPr>
                <w:rFonts w:ascii="GHEA Grapalat" w:eastAsia="Arial Unicode MS" w:hAnsi="GHEA Grapalat"/>
                <w:color w:val="000000"/>
                <w:lang w:val="hy-AM"/>
              </w:rPr>
              <w:t xml:space="preserve">o </w:t>
            </w:r>
            <w:proofErr w:type="spellStart"/>
            <w:r>
              <w:rPr>
                <w:rFonts w:ascii="GHEA Grapalat" w:eastAsia="Arial Unicode MS" w:hAnsi="GHEA Grapalat"/>
                <w:color w:val="000000"/>
                <w:lang w:val="hy-AM"/>
              </w:rPr>
              <w:t>make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following</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amendments</w:t>
            </w:r>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in</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the</w:t>
            </w:r>
            <w:proofErr w:type="spellEnd"/>
            <w:r>
              <w:rPr>
                <w:rFonts w:eastAsia="Arial Unicode MS"/>
                <w:color w:val="000000"/>
                <w:lang w:val="hy-AM"/>
              </w:rPr>
              <w:t> </w:t>
            </w:r>
            <w:proofErr w:type="spellStart"/>
            <w:r>
              <w:rPr>
                <w:rStyle w:val="Strong"/>
                <w:rFonts w:ascii="GHEA Grapalat" w:eastAsia="Arial Unicode MS" w:hAnsi="GHEA Grapalat"/>
                <w:color w:val="000000"/>
                <w:lang w:val="hy-AM"/>
              </w:rPr>
              <w:t>Agreement</w:t>
            </w:r>
            <w:proofErr w:type="spellEnd"/>
            <w:r>
              <w:rPr>
                <w:rFonts w:ascii="GHEA Grapalat" w:eastAsia="Arial Unicode MS" w:hAnsi="GHEA Grapalat"/>
                <w:color w:val="000000"/>
                <w:lang w:val="hy-AM"/>
              </w:rPr>
              <w:t>:</w:t>
            </w:r>
          </w:p>
          <w:p w:rsidR="000D64A7" w:rsidRDefault="000D64A7">
            <w:pPr>
              <w:pStyle w:val="NormalWeb"/>
              <w:shd w:val="clear" w:color="auto" w:fill="FFFFFF"/>
              <w:spacing w:before="0" w:beforeAutospacing="0" w:after="0" w:afterAutospacing="0" w:line="360" w:lineRule="auto"/>
              <w:jc w:val="both"/>
              <w:rPr>
                <w:rFonts w:eastAsia="Arial Unicode MS"/>
                <w:color w:val="000000"/>
                <w:lang w:val="hy-AM"/>
              </w:rPr>
            </w:pPr>
            <w:r>
              <w:rPr>
                <w:rFonts w:eastAsia="Arial Unicode MS"/>
                <w:color w:val="000000"/>
                <w:lang w:val="hy-AM"/>
              </w:rPr>
              <w:t> </w:t>
            </w:r>
            <w:r>
              <w:rPr>
                <w:rFonts w:ascii="GHEA Grapalat" w:eastAsia="Arial Unicode MS" w:hAnsi="GHEA Grapalat"/>
                <w:color w:val="000000"/>
                <w:lang w:val="hy-AM"/>
              </w:rPr>
              <w:t xml:space="preserve">1.1 </w:t>
            </w:r>
            <w:r>
              <w:rPr>
                <w:rFonts w:ascii="GHEA Grapalat" w:eastAsia="Arial Unicode MS" w:hAnsi="GHEA Grapalat"/>
                <w:color w:val="000000"/>
              </w:rPr>
              <w:t>t</w:t>
            </w:r>
            <w:r>
              <w:rPr>
                <w:rFonts w:ascii="GHEA Grapalat" w:eastAsia="Arial Unicode MS" w:hAnsi="GHEA Grapalat"/>
                <w:color w:val="000000"/>
                <w:lang w:val="hy-AM"/>
              </w:rPr>
              <w:t xml:space="preserve">o </w:t>
            </w:r>
            <w:proofErr w:type="spellStart"/>
            <w:r>
              <w:rPr>
                <w:rFonts w:ascii="GHEA Grapalat" w:eastAsia="Arial Unicode MS" w:hAnsi="GHEA Grapalat"/>
                <w:color w:val="000000"/>
                <w:lang w:val="hy-AM"/>
              </w:rPr>
              <w:t>replace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words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September</w:t>
            </w:r>
            <w:proofErr w:type="spellEnd"/>
            <w:r>
              <w:rPr>
                <w:rFonts w:ascii="GHEA Grapalat" w:eastAsia="Arial Unicode MS" w:hAnsi="GHEA Grapalat"/>
                <w:color w:val="000000"/>
                <w:lang w:val="hy-AM"/>
              </w:rPr>
              <w:t xml:space="preserve"> 1, 2023” </w:t>
            </w:r>
            <w:proofErr w:type="spellStart"/>
            <w:r>
              <w:rPr>
                <w:rFonts w:ascii="GHEA Grapalat" w:eastAsia="Arial Unicode MS" w:hAnsi="GHEA Grapalat"/>
                <w:color w:val="000000"/>
                <w:lang w:val="hy-AM"/>
              </w:rPr>
              <w:t>with</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December</w:t>
            </w:r>
            <w:r>
              <w:rPr>
                <w:rFonts w:ascii="GHEA Grapalat" w:eastAsia="Arial Unicode MS" w:hAnsi="GHEA Grapalat"/>
                <w:color w:val="000000"/>
                <w:lang w:val="hy-AM"/>
              </w:rPr>
              <w:t xml:space="preserve"> 1, 2024” </w:t>
            </w:r>
            <w:proofErr w:type="spellStart"/>
            <w:r>
              <w:rPr>
                <w:rFonts w:ascii="GHEA Grapalat" w:eastAsia="Arial Unicode MS" w:hAnsi="GHEA Grapalat"/>
                <w:color w:val="000000"/>
                <w:lang w:val="hy-AM"/>
              </w:rPr>
              <w:t>in</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the d</w:t>
            </w:r>
            <w:proofErr w:type="spellStart"/>
            <w:r>
              <w:rPr>
                <w:rFonts w:ascii="GHEA Grapalat" w:eastAsia="Arial Unicode MS" w:hAnsi="GHEA Grapalat"/>
                <w:color w:val="000000"/>
                <w:lang w:val="hy-AM"/>
              </w:rPr>
              <w:t>efinition</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 xml:space="preserve">of </w:t>
            </w:r>
            <w:r>
              <w:rPr>
                <w:rFonts w:ascii="GHEA Grapalat" w:eastAsia="Arial Unicode MS" w:hAnsi="GHEA Grapalat"/>
                <w:color w:val="000000"/>
                <w:lang w:val="hy-AM"/>
              </w:rPr>
              <w:t>“</w:t>
            </w:r>
            <w:proofErr w:type="spellStart"/>
            <w:r>
              <w:rPr>
                <w:rFonts w:ascii="GHEA Grapalat" w:eastAsia="Arial Unicode MS" w:hAnsi="GHEA Grapalat"/>
                <w:color w:val="000000"/>
                <w:lang w:val="hy-AM"/>
              </w:rPr>
              <w:t>Scheduled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Commercial</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Operation</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Date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in</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Article</w:t>
            </w:r>
            <w:proofErr w:type="spellEnd"/>
            <w:r>
              <w:rPr>
                <w:rFonts w:ascii="GHEA Grapalat" w:eastAsia="Arial Unicode MS" w:hAnsi="GHEA Grapalat"/>
                <w:color w:val="000000"/>
                <w:lang w:val="hy-AM"/>
              </w:rPr>
              <w:t xml:space="preserve"> 1.3 </w:t>
            </w:r>
            <w:r>
              <w:rPr>
                <w:rFonts w:ascii="GHEA Grapalat" w:eastAsia="Arial Unicode MS" w:hAnsi="GHEA Grapalat"/>
                <w:color w:val="000000"/>
              </w:rPr>
              <w:t>(</w:t>
            </w:r>
            <w:r>
              <w:rPr>
                <w:rFonts w:ascii="GHEA Grapalat" w:eastAsia="Arial Unicode MS" w:hAnsi="GHEA Grapalat"/>
                <w:i/>
                <w:iCs/>
                <w:color w:val="000000"/>
              </w:rPr>
              <w:t>Definitions</w:t>
            </w:r>
            <w:r>
              <w:rPr>
                <w:rFonts w:ascii="GHEA Grapalat" w:eastAsia="Arial Unicode MS" w:hAnsi="GHEA Grapalat"/>
                <w:color w:val="000000"/>
              </w:rPr>
              <w:t xml:space="preserve">) </w:t>
            </w:r>
            <w:r>
              <w:rPr>
                <w:rFonts w:ascii="GHEA Grapalat" w:eastAsia="Arial Unicode MS" w:hAnsi="GHEA Grapalat"/>
                <w:color w:val="000000"/>
                <w:lang w:val="hy-AM"/>
              </w:rPr>
              <w:t xml:space="preserve">of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Agreement</w:t>
            </w:r>
            <w:proofErr w:type="spellEnd"/>
            <w:r>
              <w:rPr>
                <w:rFonts w:ascii="GHEA Grapalat" w:eastAsia="Arial Unicode MS" w:hAnsi="GHEA Grapalat"/>
                <w:color w:val="000000"/>
              </w:rPr>
              <w:t>,</w:t>
            </w:r>
          </w:p>
          <w:p w:rsidR="000D64A7" w:rsidRDefault="000D64A7">
            <w:pPr>
              <w:pStyle w:val="NormalWeb"/>
              <w:shd w:val="clear" w:color="auto" w:fill="FFFFFF"/>
              <w:spacing w:before="0" w:beforeAutospacing="0" w:after="0" w:afterAutospacing="0" w:line="360" w:lineRule="auto"/>
              <w:jc w:val="both"/>
              <w:rPr>
                <w:rFonts w:ascii="GHEA Grapalat" w:eastAsia="Arial Unicode MS" w:hAnsi="GHEA Grapalat"/>
                <w:color w:val="000000"/>
                <w:lang w:val="hy-AM"/>
              </w:rPr>
            </w:pPr>
            <w:r>
              <w:rPr>
                <w:rFonts w:eastAsia="Arial Unicode MS"/>
                <w:color w:val="000000"/>
                <w:lang w:val="hy-AM"/>
              </w:rPr>
              <w:t> </w:t>
            </w:r>
          </w:p>
          <w:p w:rsidR="000D64A7" w:rsidRDefault="000D64A7">
            <w:pPr>
              <w:pStyle w:val="NormalWeb"/>
              <w:shd w:val="clear" w:color="auto" w:fill="FFFFFF"/>
              <w:spacing w:before="0" w:beforeAutospacing="0" w:after="0" w:afterAutospacing="0" w:line="360" w:lineRule="auto"/>
              <w:jc w:val="both"/>
              <w:rPr>
                <w:rFonts w:eastAsia="Arial Unicode MS"/>
                <w:color w:val="000000"/>
              </w:rPr>
            </w:pPr>
            <w:r>
              <w:rPr>
                <w:rFonts w:eastAsia="Arial Unicode MS"/>
                <w:color w:val="000000"/>
                <w:lang w:val="hy-AM"/>
              </w:rPr>
              <w:t> </w:t>
            </w:r>
          </w:p>
          <w:p w:rsidR="000D64A7" w:rsidRDefault="000D64A7">
            <w:pPr>
              <w:pStyle w:val="NormalWeb"/>
              <w:shd w:val="clear" w:color="auto" w:fill="FFFFFF"/>
              <w:spacing w:before="0" w:beforeAutospacing="0" w:after="0" w:afterAutospacing="0" w:line="360" w:lineRule="auto"/>
              <w:jc w:val="both"/>
              <w:rPr>
                <w:rFonts w:eastAsia="Arial Unicode MS"/>
                <w:color w:val="000000"/>
              </w:rPr>
            </w:pPr>
          </w:p>
          <w:p w:rsidR="000D64A7" w:rsidRDefault="000D64A7">
            <w:pPr>
              <w:pStyle w:val="NormalWeb"/>
              <w:shd w:val="clear" w:color="auto" w:fill="FFFFFF"/>
              <w:spacing w:before="0" w:beforeAutospacing="0" w:after="0" w:afterAutospacing="0" w:line="360" w:lineRule="auto"/>
              <w:jc w:val="both"/>
              <w:rPr>
                <w:rFonts w:ascii="GHEA Grapalat" w:eastAsia="Arial Unicode MS" w:hAnsi="GHEA Grapalat"/>
                <w:color w:val="000000"/>
                <w:lang w:val="hy-AM"/>
              </w:rPr>
            </w:pPr>
            <w:r>
              <w:rPr>
                <w:rFonts w:ascii="GHEA Grapalat" w:eastAsia="Arial Unicode MS" w:hAnsi="GHEA Grapalat"/>
                <w:color w:val="000000"/>
                <w:lang w:val="hy-AM"/>
              </w:rPr>
              <w:t xml:space="preserve">1.2 </w:t>
            </w:r>
            <w:r>
              <w:rPr>
                <w:rFonts w:ascii="GHEA Grapalat" w:eastAsia="Arial Unicode MS" w:hAnsi="GHEA Grapalat"/>
                <w:color w:val="000000"/>
              </w:rPr>
              <w:t>t</w:t>
            </w:r>
            <w:r>
              <w:rPr>
                <w:rFonts w:ascii="GHEA Grapalat" w:eastAsia="Arial Unicode MS" w:hAnsi="GHEA Grapalat"/>
                <w:color w:val="000000"/>
                <w:lang w:val="hy-AM"/>
              </w:rPr>
              <w:t xml:space="preserve">o </w:t>
            </w:r>
            <w:proofErr w:type="spellStart"/>
            <w:r>
              <w:rPr>
                <w:rFonts w:ascii="GHEA Grapalat" w:eastAsia="Arial Unicode MS" w:hAnsi="GHEA Grapalat"/>
                <w:color w:val="000000"/>
                <w:lang w:val="hy-AM"/>
              </w:rPr>
              <w:t>replace</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 xml:space="preserve">the </w:t>
            </w:r>
            <w:proofErr w:type="spellStart"/>
            <w:r>
              <w:rPr>
                <w:rFonts w:ascii="GHEA Grapalat" w:eastAsia="Arial Unicode MS" w:hAnsi="GHEA Grapalat"/>
                <w:color w:val="000000"/>
                <w:lang w:val="hy-AM"/>
              </w:rPr>
              <w:t>date</w:t>
            </w:r>
            <w:proofErr w:type="spellEnd"/>
            <w:r>
              <w:rPr>
                <w:rFonts w:ascii="GHEA Grapalat" w:eastAsia="Arial Unicode MS" w:hAnsi="GHEA Grapalat"/>
                <w:color w:val="000000"/>
              </w:rPr>
              <w:t xml:space="preserve"> of</w:t>
            </w:r>
            <w:r>
              <w:rPr>
                <w:rFonts w:ascii="GHEA Grapalat" w:eastAsia="Arial Unicode MS" w:hAnsi="GHEA Grapalat"/>
                <w:color w:val="000000"/>
                <w:lang w:val="hy-AM"/>
              </w:rPr>
              <w:t xml:space="preserve"> “01/09/23” </w:t>
            </w:r>
            <w:proofErr w:type="spellStart"/>
            <w:r>
              <w:rPr>
                <w:rFonts w:ascii="GHEA Grapalat" w:eastAsia="Arial Unicode MS" w:hAnsi="GHEA Grapalat"/>
                <w:color w:val="000000"/>
                <w:lang w:val="hy-AM"/>
              </w:rPr>
              <w:t>with</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01</w:t>
            </w:r>
            <w:r>
              <w:rPr>
                <w:rFonts w:ascii="GHEA Grapalat" w:eastAsia="Arial Unicode MS" w:hAnsi="GHEA Grapalat"/>
                <w:color w:val="000000"/>
                <w:lang w:val="hy-AM"/>
              </w:rPr>
              <w:t>/</w:t>
            </w:r>
            <w:r>
              <w:rPr>
                <w:rFonts w:ascii="GHEA Grapalat" w:eastAsia="Arial Unicode MS" w:hAnsi="GHEA Grapalat"/>
                <w:color w:val="000000"/>
              </w:rPr>
              <w:t>12</w:t>
            </w:r>
            <w:r>
              <w:rPr>
                <w:rFonts w:ascii="GHEA Grapalat" w:eastAsia="Arial Unicode MS" w:hAnsi="GHEA Grapalat"/>
                <w:color w:val="000000"/>
                <w:lang w:val="hy-AM"/>
              </w:rPr>
              <w:t xml:space="preserve">/24” </w:t>
            </w:r>
            <w:proofErr w:type="spellStart"/>
            <w:r>
              <w:rPr>
                <w:rFonts w:ascii="GHEA Grapalat" w:eastAsia="Arial Unicode MS" w:hAnsi="GHEA Grapalat"/>
                <w:color w:val="000000"/>
                <w:lang w:val="hy-AM"/>
              </w:rPr>
              <w:t>in</w:t>
            </w:r>
            <w:proofErr w:type="spellEnd"/>
            <w:r>
              <w:rPr>
                <w:rFonts w:eastAsia="Arial Unicode MS"/>
                <w:color w:val="000000"/>
              </w:rPr>
              <w:t> </w:t>
            </w:r>
            <w:r>
              <w:rPr>
                <w:rFonts w:ascii="GHEA Grapalat" w:eastAsia="Arial Unicode MS" w:hAnsi="GHEA Grapalat"/>
                <w:color w:val="000000"/>
              </w:rPr>
              <w:t>the</w:t>
            </w:r>
            <w:r>
              <w:rPr>
                <w:rFonts w:ascii="GHEA Grapalat" w:eastAsia="Arial Unicode MS" w:hAnsi="GHEA Grapalat"/>
                <w:color w:val="000000"/>
                <w:lang w:val="hy-AM"/>
              </w:rPr>
              <w:t xml:space="preserve"> </w:t>
            </w:r>
            <w:r>
              <w:rPr>
                <w:rFonts w:ascii="GHEA Grapalat" w:eastAsia="Arial Unicode MS" w:hAnsi="GHEA Grapalat"/>
                <w:color w:val="000000"/>
              </w:rPr>
              <w:t xml:space="preserve">respective </w:t>
            </w:r>
            <w:r>
              <w:rPr>
                <w:rFonts w:ascii="GHEA Grapalat" w:eastAsia="Arial Unicode MS" w:hAnsi="GHEA Grapalat"/>
                <w:color w:val="000000"/>
                <w:lang w:val="hy-AM"/>
              </w:rPr>
              <w:t>“</w:t>
            </w:r>
            <w:proofErr w:type="spellStart"/>
            <w:r>
              <w:rPr>
                <w:rFonts w:ascii="GHEA Grapalat" w:eastAsia="Arial Unicode MS" w:hAnsi="GHEA Grapalat"/>
                <w:color w:val="000000"/>
                <w:lang w:val="hy-AM"/>
              </w:rPr>
              <w:t>start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and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finish</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columns</w:t>
            </w:r>
            <w:proofErr w:type="spellEnd"/>
            <w:r>
              <w:rPr>
                <w:rFonts w:ascii="GHEA Grapalat" w:eastAsia="Arial Unicode MS" w:hAnsi="GHEA Grapalat"/>
                <w:color w:val="000000"/>
                <w:lang w:val="hy-AM"/>
              </w:rPr>
              <w:t xml:space="preserve"> of </w:t>
            </w:r>
            <w:r>
              <w:rPr>
                <w:rFonts w:ascii="GHEA Grapalat" w:eastAsia="Arial Unicode MS" w:hAnsi="GHEA Grapalat"/>
                <w:color w:val="000000"/>
              </w:rPr>
              <w:t>the s</w:t>
            </w:r>
            <w:proofErr w:type="spellStart"/>
            <w:r>
              <w:rPr>
                <w:rFonts w:ascii="GHEA Grapalat" w:eastAsia="Arial Unicode MS" w:hAnsi="GHEA Grapalat"/>
                <w:color w:val="000000"/>
                <w:lang w:val="hy-AM"/>
              </w:rPr>
              <w:t>chedule</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in</w:t>
            </w:r>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Appendix</w:t>
            </w:r>
            <w:proofErr w:type="spellEnd"/>
            <w:r>
              <w:rPr>
                <w:rFonts w:ascii="GHEA Grapalat" w:eastAsia="Arial Unicode MS" w:hAnsi="GHEA Grapalat"/>
                <w:color w:val="000000"/>
                <w:lang w:val="hy-AM"/>
              </w:rPr>
              <w:t xml:space="preserve"> 4 of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Agreement</w:t>
            </w:r>
            <w:proofErr w:type="spellEnd"/>
            <w:r>
              <w:rPr>
                <w:rFonts w:ascii="GHEA Grapalat" w:eastAsia="Arial Unicode MS" w:hAnsi="GHEA Grapalat"/>
                <w:color w:val="000000"/>
                <w:lang w:val="hy-AM"/>
              </w:rPr>
              <w:t>.</w:t>
            </w:r>
          </w:p>
          <w:p w:rsidR="000D64A7" w:rsidRDefault="000D64A7">
            <w:pPr>
              <w:pStyle w:val="NormalWeb"/>
              <w:shd w:val="clear" w:color="auto" w:fill="FFFFFF"/>
              <w:spacing w:before="0" w:beforeAutospacing="0" w:after="0" w:afterAutospacing="0" w:line="360" w:lineRule="auto"/>
              <w:jc w:val="both"/>
              <w:rPr>
                <w:rFonts w:ascii="GHEA Grapalat" w:eastAsia="Arial Unicode MS" w:hAnsi="GHEA Grapalat"/>
                <w:color w:val="000000"/>
              </w:rPr>
            </w:pPr>
          </w:p>
          <w:p w:rsidR="000D64A7" w:rsidRDefault="000D64A7">
            <w:pPr>
              <w:pStyle w:val="NormalWeb"/>
              <w:shd w:val="clear" w:color="auto" w:fill="FFFFFF"/>
              <w:spacing w:before="0" w:beforeAutospacing="0" w:after="0" w:afterAutospacing="0" w:line="360" w:lineRule="auto"/>
              <w:jc w:val="both"/>
              <w:rPr>
                <w:rFonts w:ascii="GHEA Grapalat" w:eastAsia="Arial Unicode MS" w:hAnsi="GHEA Grapalat"/>
                <w:color w:val="000000"/>
                <w:lang w:val="hy-AM"/>
              </w:rPr>
            </w:pPr>
            <w:r>
              <w:rPr>
                <w:rFonts w:ascii="GHEA Grapalat" w:eastAsia="Arial Unicode MS" w:hAnsi="GHEA Grapalat"/>
                <w:color w:val="000000"/>
                <w:lang w:val="hy-AM"/>
              </w:rPr>
              <w:lastRenderedPageBreak/>
              <w:t xml:space="preserve">1.3 </w:t>
            </w:r>
            <w:proofErr w:type="spellStart"/>
            <w:r>
              <w:rPr>
                <w:rFonts w:ascii="GHEA Grapalat" w:eastAsia="Arial Unicode MS" w:hAnsi="GHEA Grapalat"/>
                <w:color w:val="000000"/>
                <w:lang w:val="hy-AM"/>
              </w:rPr>
              <w:t>To</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 xml:space="preserve">add a new </w:t>
            </w:r>
            <w:proofErr w:type="spellStart"/>
            <w:r>
              <w:rPr>
                <w:rFonts w:ascii="GHEA Grapalat" w:eastAsia="Arial Unicode MS" w:hAnsi="GHEA Grapalat"/>
                <w:color w:val="000000"/>
                <w:lang w:val="hy-AM"/>
              </w:rPr>
              <w:t>subparagraph</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g</w:t>
            </w:r>
            <w:r>
              <w:rPr>
                <w:rFonts w:ascii="GHEA Grapalat" w:eastAsia="Arial Unicode MS" w:hAnsi="GHEA Grapalat"/>
                <w:color w:val="000000"/>
                <w:lang w:val="hy-AM"/>
              </w:rPr>
              <w:t xml:space="preserve">) </w:t>
            </w:r>
            <w:r>
              <w:rPr>
                <w:rFonts w:ascii="GHEA Grapalat" w:eastAsia="Arial Unicode MS" w:hAnsi="GHEA Grapalat"/>
                <w:color w:val="000000"/>
              </w:rPr>
              <w:t xml:space="preserve">in </w:t>
            </w:r>
            <w:proofErr w:type="spellStart"/>
            <w:r>
              <w:rPr>
                <w:rFonts w:ascii="GHEA Grapalat" w:eastAsia="Arial Unicode MS" w:hAnsi="GHEA Grapalat"/>
                <w:color w:val="000000"/>
                <w:lang w:val="hy-AM"/>
              </w:rPr>
              <w:t>Article</w:t>
            </w:r>
            <w:proofErr w:type="spellEnd"/>
            <w:r>
              <w:rPr>
                <w:rFonts w:ascii="GHEA Grapalat" w:eastAsia="Arial Unicode MS" w:hAnsi="GHEA Grapalat"/>
                <w:color w:val="000000"/>
                <w:lang w:val="hy-AM"/>
              </w:rPr>
              <w:t xml:space="preserve"> 11.2</w:t>
            </w:r>
            <w:r>
              <w:rPr>
                <w:rFonts w:ascii="GHEA Grapalat" w:eastAsia="Arial Unicode MS" w:hAnsi="GHEA Grapalat"/>
                <w:color w:val="000000"/>
              </w:rPr>
              <w:t xml:space="preserve"> (</w:t>
            </w:r>
            <w:r>
              <w:rPr>
                <w:rFonts w:ascii="GHEA Grapalat" w:eastAsia="Arial Unicode MS" w:hAnsi="GHEA Grapalat"/>
                <w:i/>
                <w:iCs/>
                <w:color w:val="000000"/>
              </w:rPr>
              <w:t>Performance Bank Guarantee</w:t>
            </w:r>
            <w:r>
              <w:rPr>
                <w:rFonts w:ascii="GHEA Grapalat" w:eastAsia="Arial Unicode MS" w:hAnsi="GHEA Grapalat"/>
                <w:color w:val="000000"/>
              </w:rPr>
              <w:t>)</w:t>
            </w:r>
            <w:r>
              <w:rPr>
                <w:rFonts w:ascii="GHEA Grapalat" w:eastAsia="Arial Unicode MS" w:hAnsi="GHEA Grapalat"/>
                <w:color w:val="000000"/>
                <w:lang w:val="hy-AM"/>
              </w:rPr>
              <w:t xml:space="preserve"> of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Agreement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follows</w:t>
            </w:r>
            <w:proofErr w:type="spellEnd"/>
            <w:r>
              <w:rPr>
                <w:rFonts w:ascii="GHEA Grapalat" w:eastAsia="Arial Unicode MS" w:hAnsi="GHEA Grapalat"/>
                <w:color w:val="000000"/>
                <w:lang w:val="hy-AM"/>
              </w:rPr>
              <w:t xml:space="preserve">: </w:t>
            </w:r>
          </w:p>
          <w:p w:rsidR="000D64A7" w:rsidRDefault="000D64A7">
            <w:pPr>
              <w:pStyle w:val="NormalWeb"/>
              <w:shd w:val="clear" w:color="auto" w:fill="FFFFFF"/>
              <w:spacing w:before="0" w:beforeAutospacing="0" w:after="0" w:afterAutospacing="0" w:line="360" w:lineRule="auto"/>
              <w:jc w:val="both"/>
              <w:rPr>
                <w:rFonts w:ascii="GHEA Grapalat" w:eastAsia="Arial Unicode MS" w:hAnsi="GHEA Grapalat"/>
                <w:color w:val="000000"/>
              </w:rPr>
            </w:pPr>
            <w:r>
              <w:rPr>
                <w:rFonts w:ascii="GHEA Grapalat" w:eastAsia="Arial Unicode MS" w:hAnsi="GHEA Grapalat"/>
                <w:color w:val="000000"/>
                <w:lang w:val="hy-AM"/>
              </w:rPr>
              <w:t>“</w:t>
            </w:r>
            <w:r>
              <w:rPr>
                <w:rFonts w:ascii="GHEA Grapalat" w:eastAsia="Arial Unicode MS" w:hAnsi="GHEA Grapalat"/>
                <w:color w:val="000000"/>
              </w:rPr>
              <w:t xml:space="preserve">(g) </w:t>
            </w:r>
            <w:proofErr w:type="spellStart"/>
            <w:r>
              <w:rPr>
                <w:rFonts w:ascii="GHEA Grapalat" w:eastAsia="Arial Unicode MS" w:hAnsi="GHEA Grapalat"/>
                <w:color w:val="000000"/>
                <w:lang w:val="hy-AM"/>
              </w:rPr>
              <w:t>Where</w:t>
            </w:r>
            <w:proofErr w:type="spellEnd"/>
            <w:r>
              <w:rPr>
                <w:rFonts w:ascii="GHEA Grapalat" w:eastAsia="Arial Unicode MS" w:hAnsi="GHEA Grapalat"/>
                <w:color w:val="000000"/>
              </w:rPr>
              <w:t xml:space="preserve"> the</w:t>
            </w:r>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Scheduled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Commercial</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Operation</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Date</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 xml:space="preserve">of September 1, 2023, </w:t>
            </w:r>
            <w:proofErr w:type="spellStart"/>
            <w:r>
              <w:rPr>
                <w:rFonts w:ascii="GHEA Grapalat" w:eastAsia="Arial Unicode MS" w:hAnsi="GHEA Grapalat"/>
                <w:color w:val="000000"/>
                <w:lang w:val="hy-AM"/>
              </w:rPr>
              <w:t>is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extended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by</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the agreement of the Parties</w:t>
            </w:r>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Developer</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shall</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submit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unconditional</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secured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irrevocable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and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on-demand</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a</w:t>
            </w:r>
            <w:proofErr w:type="spellStart"/>
            <w:r>
              <w:rPr>
                <w:rFonts w:ascii="GHEA Grapalat" w:eastAsia="Arial Unicode MS" w:hAnsi="GHEA Grapalat"/>
                <w:color w:val="000000"/>
                <w:lang w:val="hy-AM"/>
              </w:rPr>
              <w:t>dditional</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performance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bank</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guarantee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in</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amount</w:t>
            </w:r>
            <w:proofErr w:type="spellEnd"/>
            <w:r>
              <w:rPr>
                <w:rFonts w:ascii="GHEA Grapalat" w:eastAsia="Arial Unicode MS" w:hAnsi="GHEA Grapalat"/>
                <w:color w:val="000000"/>
                <w:lang w:val="hy-AM"/>
              </w:rPr>
              <w:t xml:space="preserve"> of USD</w:t>
            </w:r>
            <w:r>
              <w:rPr>
                <w:rFonts w:ascii="GHEA Grapalat" w:eastAsia="Arial Unicode MS" w:hAnsi="GHEA Grapalat"/>
                <w:color w:val="000000"/>
              </w:rPr>
              <w:t xml:space="preserve"> 1,0</w:t>
            </w:r>
            <w:r>
              <w:rPr>
                <w:rFonts w:ascii="GHEA Grapalat" w:eastAsia="Arial Unicode MS" w:hAnsi="GHEA Grapalat"/>
                <w:color w:val="000000"/>
                <w:lang w:val="hy-AM"/>
              </w:rPr>
              <w:t>00,000 (</w:t>
            </w:r>
            <w:r>
              <w:rPr>
                <w:rFonts w:ascii="GHEA Grapalat" w:eastAsia="Arial Unicode MS" w:hAnsi="GHEA Grapalat"/>
                <w:color w:val="000000"/>
              </w:rPr>
              <w:t>one million</w:t>
            </w:r>
            <w:r>
              <w:rPr>
                <w:rFonts w:ascii="GHEA Grapalat" w:eastAsia="Arial Unicode MS" w:hAnsi="GHEA Grapalat"/>
                <w:color w:val="000000"/>
                <w:lang w:val="hy-AM"/>
              </w:rPr>
              <w:t>) (</w:t>
            </w:r>
            <w:r>
              <w:rPr>
                <w:rFonts w:ascii="GHEA Grapalat" w:eastAsia="Arial Unicode MS" w:hAnsi="GHEA Grapalat"/>
                <w:color w:val="000000"/>
              </w:rPr>
              <w:t>the “</w:t>
            </w:r>
            <w:r>
              <w:rPr>
                <w:rFonts w:ascii="GHEA Grapalat" w:eastAsia="Arial Unicode MS" w:hAnsi="GHEA Grapalat"/>
                <w:b/>
                <w:bCs/>
                <w:color w:val="000000"/>
              </w:rPr>
              <w:t>Second</w:t>
            </w:r>
            <w:r>
              <w:rPr>
                <w:rFonts w:ascii="GHEA Grapalat" w:eastAsia="Arial Unicode MS" w:hAnsi="GHEA Grapalat"/>
                <w:color w:val="000000"/>
              </w:rPr>
              <w:t xml:space="preserve"> </w:t>
            </w:r>
            <w:proofErr w:type="spellStart"/>
            <w:r>
              <w:rPr>
                <w:rFonts w:ascii="GHEA Grapalat" w:eastAsia="Arial Unicode MS" w:hAnsi="GHEA Grapalat"/>
                <w:b/>
                <w:bCs/>
                <w:color w:val="000000"/>
                <w:lang w:val="hy-AM"/>
              </w:rPr>
              <w:t>Additional</w:t>
            </w:r>
            <w:proofErr w:type="spellEnd"/>
            <w:r>
              <w:rPr>
                <w:rFonts w:ascii="GHEA Grapalat" w:eastAsia="Arial Unicode MS" w:hAnsi="GHEA Grapalat"/>
                <w:b/>
                <w:bCs/>
                <w:color w:val="000000"/>
                <w:lang w:val="hy-AM"/>
              </w:rPr>
              <w:t xml:space="preserve"> </w:t>
            </w:r>
            <w:proofErr w:type="spellStart"/>
            <w:r>
              <w:rPr>
                <w:rFonts w:ascii="GHEA Grapalat" w:eastAsia="Arial Unicode MS" w:hAnsi="GHEA Grapalat"/>
                <w:b/>
                <w:bCs/>
                <w:color w:val="000000"/>
                <w:lang w:val="hy-AM"/>
              </w:rPr>
              <w:t>Guarantee</w:t>
            </w:r>
            <w:proofErr w:type="spellEnd"/>
            <w:r>
              <w:rPr>
                <w:rFonts w:ascii="GHEA Grapalat" w:eastAsia="Arial Unicode MS" w:hAnsi="GHEA Grapalat"/>
                <w:color w:val="000000"/>
              </w:rPr>
              <w:t>”</w:t>
            </w:r>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within</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30</w:t>
            </w:r>
            <w:r>
              <w:rPr>
                <w:rFonts w:ascii="GHEA Grapalat" w:eastAsia="Arial Unicode MS" w:hAnsi="GHEA Grapalat"/>
                <w:color w:val="000000"/>
                <w:lang w:val="hy-AM"/>
              </w:rPr>
              <w:t xml:space="preserve"> </w:t>
            </w:r>
            <w:r>
              <w:rPr>
                <w:rFonts w:ascii="GHEA Grapalat" w:eastAsia="Arial Unicode MS" w:hAnsi="GHEA Grapalat"/>
                <w:color w:val="000000"/>
              </w:rPr>
              <w:t xml:space="preserve">(thirty) business </w:t>
            </w:r>
            <w:proofErr w:type="spellStart"/>
            <w:r>
              <w:rPr>
                <w:rFonts w:ascii="GHEA Grapalat" w:eastAsia="Arial Unicode MS" w:hAnsi="GHEA Grapalat"/>
                <w:color w:val="000000"/>
                <w:lang w:val="hy-AM"/>
              </w:rPr>
              <w:t>days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after</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signing</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respective agreement,</w:t>
            </w:r>
            <w:r>
              <w:rPr>
                <w:rFonts w:ascii="GHEA Grapalat" w:eastAsia="Arial Unicode MS" w:hAnsi="GHEA Grapalat"/>
                <w:color w:val="000000"/>
                <w:lang w:val="hy-AM"/>
              </w:rPr>
              <w:t xml:space="preserve"> </w:t>
            </w:r>
            <w:r>
              <w:rPr>
                <w:rFonts w:ascii="GHEA Grapalat" w:eastAsia="Arial Unicode MS" w:hAnsi="GHEA Grapalat"/>
                <w:color w:val="000000"/>
              </w:rPr>
              <w:t xml:space="preserve">in form similar to the form of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Performance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Bank</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Guarantee</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as set out in</w:t>
            </w:r>
            <w:r>
              <w:rPr>
                <w:rFonts w:ascii="GHEA Grapalat" w:eastAsia="Arial Unicode MS" w:hAnsi="GHEA Grapalat"/>
                <w:color w:val="000000"/>
                <w:lang w:val="hy-AM"/>
              </w:rPr>
              <w:t xml:space="preserve"> </w:t>
            </w:r>
            <w:r>
              <w:rPr>
                <w:rFonts w:ascii="GHEA Grapalat" w:eastAsia="Arial Unicode MS" w:hAnsi="GHEA Grapalat"/>
                <w:color w:val="000000"/>
              </w:rPr>
              <w:t>Appendix</w:t>
            </w:r>
            <w:r>
              <w:rPr>
                <w:rFonts w:ascii="GHEA Grapalat" w:eastAsia="Arial Unicode MS" w:hAnsi="GHEA Grapalat"/>
                <w:color w:val="000000"/>
                <w:lang w:val="hy-AM"/>
              </w:rPr>
              <w:t xml:space="preserve"> 6 of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Agreement</w:t>
            </w:r>
            <w:proofErr w:type="spellEnd"/>
            <w:r>
              <w:rPr>
                <w:rFonts w:ascii="GHEA Grapalat" w:eastAsia="Arial Unicode MS" w:hAnsi="GHEA Grapalat"/>
                <w:color w:val="000000"/>
                <w:lang w:val="en-GB"/>
              </w:rPr>
              <w:t>, to be at all times valid until 3 (three) months after the Commercial Operation Date of the Plant</w:t>
            </w:r>
            <w:r>
              <w:rPr>
                <w:rFonts w:ascii="GHEA Grapalat" w:eastAsia="Arial Unicode MS" w:hAnsi="GHEA Grapalat"/>
                <w:color w:val="000000"/>
                <w:lang w:val="hy-AM"/>
              </w:rPr>
              <w:t>.</w:t>
            </w:r>
            <w:r>
              <w:rPr>
                <w:rFonts w:ascii="GHEA Grapalat" w:eastAsia="Arial Unicode MS" w:hAnsi="GHEA Grapalat"/>
                <w:color w:val="000000"/>
              </w:rPr>
              <w:t>”</w:t>
            </w:r>
          </w:p>
          <w:p w:rsidR="000D64A7" w:rsidRDefault="000D64A7">
            <w:pPr>
              <w:pStyle w:val="NormalWeb"/>
              <w:shd w:val="clear" w:color="auto" w:fill="FFFFFF"/>
              <w:spacing w:before="0" w:beforeAutospacing="0" w:after="0" w:afterAutospacing="0" w:line="360" w:lineRule="auto"/>
              <w:jc w:val="both"/>
              <w:rPr>
                <w:rFonts w:ascii="GHEA Grapalat" w:eastAsia="Arial Unicode MS" w:hAnsi="GHEA Grapalat"/>
                <w:color w:val="000000"/>
              </w:rPr>
            </w:pPr>
          </w:p>
          <w:p w:rsidR="000D64A7" w:rsidRDefault="000D64A7">
            <w:pPr>
              <w:pStyle w:val="NormalWeb"/>
              <w:shd w:val="clear" w:color="auto" w:fill="FFFFFF"/>
              <w:spacing w:before="0" w:beforeAutospacing="0" w:after="0" w:afterAutospacing="0" w:line="360" w:lineRule="auto"/>
              <w:jc w:val="both"/>
              <w:rPr>
                <w:rFonts w:ascii="GHEA Grapalat" w:eastAsia="Arial Unicode MS" w:hAnsi="GHEA Grapalat"/>
                <w:color w:val="000000"/>
              </w:rPr>
            </w:pPr>
          </w:p>
          <w:p w:rsidR="000D64A7" w:rsidRDefault="000D64A7">
            <w:pPr>
              <w:pStyle w:val="NormalWeb"/>
              <w:shd w:val="clear" w:color="auto" w:fill="FFFFFF"/>
              <w:spacing w:before="0" w:beforeAutospacing="0" w:after="0" w:afterAutospacing="0" w:line="360" w:lineRule="auto"/>
              <w:jc w:val="both"/>
              <w:rPr>
                <w:rFonts w:ascii="GHEA Grapalat" w:eastAsia="Arial Unicode MS" w:hAnsi="GHEA Grapalat"/>
                <w:color w:val="000000"/>
              </w:rPr>
            </w:pPr>
          </w:p>
          <w:p w:rsidR="000D64A7" w:rsidRDefault="000D64A7">
            <w:pPr>
              <w:pStyle w:val="NormalWeb"/>
              <w:shd w:val="clear" w:color="auto" w:fill="FFFFFF"/>
              <w:spacing w:before="0" w:beforeAutospacing="0" w:after="0" w:afterAutospacing="0" w:line="360" w:lineRule="auto"/>
              <w:jc w:val="both"/>
              <w:rPr>
                <w:rFonts w:ascii="GHEA Grapalat" w:eastAsia="Arial Unicode MS" w:hAnsi="GHEA Grapalat"/>
                <w:color w:val="000000"/>
              </w:rPr>
            </w:pPr>
          </w:p>
          <w:p w:rsidR="000D64A7" w:rsidRDefault="000D64A7">
            <w:pPr>
              <w:pStyle w:val="NormalWeb"/>
              <w:shd w:val="clear" w:color="auto" w:fill="FFFFFF"/>
              <w:spacing w:before="0" w:beforeAutospacing="0" w:after="0" w:afterAutospacing="0" w:line="360" w:lineRule="auto"/>
              <w:jc w:val="both"/>
              <w:rPr>
                <w:rFonts w:eastAsia="Arial Unicode MS"/>
              </w:rPr>
            </w:pPr>
            <w:r>
              <w:rPr>
                <w:rFonts w:ascii="GHEA Grapalat" w:eastAsia="Arial Unicode MS" w:hAnsi="GHEA Grapalat"/>
                <w:color w:val="000000"/>
              </w:rPr>
              <w:t xml:space="preserve">1.4 For the avoidance of doubt, the obligor under the Second Additional Guarantee shall be </w:t>
            </w:r>
            <w:proofErr w:type="spellStart"/>
            <w:r>
              <w:rPr>
                <w:rFonts w:ascii="GHEA Grapalat" w:eastAsia="Arial Unicode MS" w:hAnsi="GHEA Grapalat"/>
                <w:color w:val="000000"/>
              </w:rPr>
              <w:t>Fotowatio</w:t>
            </w:r>
            <w:proofErr w:type="spellEnd"/>
            <w:r>
              <w:rPr>
                <w:rFonts w:ascii="GHEA Grapalat" w:eastAsia="Arial Unicode MS" w:hAnsi="GHEA Grapalat"/>
                <w:color w:val="000000"/>
              </w:rPr>
              <w:t xml:space="preserve"> Renewable Ventures S.L, as was the case for the Performance Bank Guarantee and the Additional Guarantee.    </w:t>
            </w:r>
          </w:p>
        </w:tc>
        <w:tc>
          <w:tcPr>
            <w:tcW w:w="5423" w:type="dxa"/>
            <w:tcBorders>
              <w:top w:val="single" w:sz="4" w:space="0" w:color="auto"/>
              <w:left w:val="single" w:sz="4" w:space="0" w:color="auto"/>
              <w:bottom w:val="single" w:sz="4" w:space="0" w:color="auto"/>
              <w:right w:val="single" w:sz="4" w:space="0" w:color="auto"/>
            </w:tcBorders>
          </w:tcPr>
          <w:p w:rsidR="000D64A7" w:rsidRDefault="000D64A7">
            <w:pPr>
              <w:spacing w:line="360" w:lineRule="auto"/>
              <w:rPr>
                <w:rFonts w:ascii="GHEA Grapalat" w:hAnsi="GHEA Grapalat"/>
                <w:b/>
                <w:lang w:val="hy-AM"/>
              </w:rPr>
            </w:pPr>
            <w:r>
              <w:rPr>
                <w:rFonts w:ascii="GHEA Grapalat" w:hAnsi="GHEA Grapalat"/>
                <w:b/>
                <w:lang w:val="hy-AM"/>
              </w:rPr>
              <w:lastRenderedPageBreak/>
              <w:t>Հոդված 1</w:t>
            </w:r>
          </w:p>
          <w:p w:rsidR="000D64A7" w:rsidRDefault="000D64A7">
            <w:pPr>
              <w:spacing w:line="360" w:lineRule="auto"/>
              <w:jc w:val="both"/>
              <w:rPr>
                <w:rFonts w:ascii="MS Mincho" w:eastAsia="MS Mincho" w:hAnsi="MS Mincho" w:cs="MS Mincho"/>
                <w:b/>
                <w:lang w:val="hy-AM"/>
              </w:rPr>
            </w:pPr>
            <w:r>
              <w:rPr>
                <w:rFonts w:ascii="GHEA Grapalat" w:hAnsi="GHEA Grapalat"/>
                <w:b/>
                <w:lang w:val="hy-AM"/>
              </w:rPr>
              <w:t>Փոփոխություններ և լրացումներ</w:t>
            </w:r>
            <w:r>
              <w:rPr>
                <w:rFonts w:ascii="MS Gothic" w:eastAsia="MS Gothic" w:hAnsi="MS Gothic" w:cs="MS Gothic" w:hint="eastAsia"/>
                <w:b/>
                <w:lang w:val="hy-AM"/>
              </w:rPr>
              <w:t>․</w:t>
            </w:r>
          </w:p>
          <w:p w:rsidR="000D64A7" w:rsidRDefault="000D64A7">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Կողմերը համաձայնում են Պայմանագրում կատարել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փոփոխությունները.</w:t>
            </w:r>
          </w:p>
          <w:p w:rsidR="000D64A7" w:rsidRDefault="000D64A7">
            <w:pPr>
              <w:pStyle w:val="NormalWeb"/>
              <w:shd w:val="clear" w:color="auto" w:fill="FFFFFF"/>
              <w:spacing w:before="0" w:beforeAutospacing="0" w:after="0" w:afterAutospacing="0" w:line="360" w:lineRule="auto"/>
              <w:jc w:val="both"/>
              <w:rPr>
                <w:rFonts w:ascii="GHEA Grapalat" w:hAnsi="GHEA Grapalat"/>
                <w:color w:val="000000"/>
                <w:lang w:val="hy-AM"/>
              </w:rPr>
            </w:pPr>
            <w:r>
              <w:rPr>
                <w:color w:val="000000"/>
                <w:lang w:val="hy-AM"/>
              </w:rPr>
              <w:t> </w:t>
            </w:r>
            <w:r>
              <w:rPr>
                <w:rFonts w:ascii="GHEA Grapalat" w:hAnsi="GHEA Grapalat"/>
                <w:color w:val="000000"/>
                <w:lang w:val="hy-AM"/>
              </w:rPr>
              <w:t xml:space="preserve">1.1 Պայմանագրի 1.3 հոդվածում </w:t>
            </w:r>
            <w:r>
              <w:rPr>
                <w:rFonts w:ascii="GHEA Grapalat" w:eastAsia="Arial Unicode MS" w:hAnsi="GHEA Grapalat"/>
                <w:color w:val="000000"/>
                <w:lang w:val="hy-AM"/>
              </w:rPr>
              <w:t>(</w:t>
            </w:r>
            <w:r>
              <w:rPr>
                <w:rFonts w:ascii="GHEA Grapalat" w:eastAsia="Arial Unicode MS" w:hAnsi="GHEA Grapalat"/>
                <w:i/>
                <w:iCs/>
                <w:color w:val="000000"/>
                <w:lang w:val="hy-AM"/>
              </w:rPr>
              <w:t>Սահմանումներ</w:t>
            </w:r>
            <w:r>
              <w:rPr>
                <w:rFonts w:ascii="GHEA Grapalat" w:eastAsia="Arial Unicode MS" w:hAnsi="GHEA Grapalat"/>
                <w:color w:val="000000"/>
                <w:lang w:val="hy-AM"/>
              </w:rPr>
              <w:t>)</w:t>
            </w:r>
            <w:r>
              <w:rPr>
                <w:rFonts w:ascii="GHEA Grapalat" w:hAnsi="GHEA Grapalat"/>
                <w:color w:val="000000"/>
                <w:lang w:val="hy-AM"/>
              </w:rPr>
              <w:t xml:space="preserve"> «Նախատեսված Կոմերցիոն Շահագործման Ամսաթիվ» սահմանման մեջ «2023 թվականի սեպտեմբերի 1-ը» բառերը փոխարինել «2024 թվականի դեկտեմբերի 1-ը» բառերով,</w:t>
            </w:r>
          </w:p>
          <w:p w:rsidR="000D64A7" w:rsidRDefault="000D64A7">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1.2 Պայմանագրի հավելված 4-ի ժամանակացույցի </w:t>
            </w:r>
            <w:proofErr w:type="spellStart"/>
            <w:r>
              <w:rPr>
                <w:rFonts w:ascii="GHEA Grapalat" w:hAnsi="GHEA Grapalat"/>
                <w:color w:val="000000"/>
                <w:lang w:val="hy-AM"/>
              </w:rPr>
              <w:t>hամապատասխան</w:t>
            </w:r>
            <w:proofErr w:type="spellEnd"/>
            <w:r>
              <w:rPr>
                <w:rFonts w:ascii="GHEA Grapalat" w:hAnsi="GHEA Grapalat"/>
                <w:color w:val="000000"/>
                <w:lang w:val="hy-AM"/>
              </w:rPr>
              <w:t xml:space="preserve"> «սկիզբ» և «ավարտ» սյունակներում «01/09/23» ամսաթիվը փոխարինել «</w:t>
            </w:r>
            <w:r>
              <w:rPr>
                <w:rFonts w:ascii="GHEA Grapalat" w:eastAsia="Arial Unicode MS" w:hAnsi="GHEA Grapalat"/>
                <w:color w:val="000000"/>
                <w:lang w:val="hy-AM"/>
              </w:rPr>
              <w:t>01/12/24</w:t>
            </w:r>
            <w:r>
              <w:rPr>
                <w:rFonts w:ascii="GHEA Grapalat" w:hAnsi="GHEA Grapalat"/>
                <w:color w:val="000000"/>
                <w:lang w:val="hy-AM"/>
              </w:rPr>
              <w:t>» ամսաթվով։</w:t>
            </w:r>
          </w:p>
          <w:p w:rsidR="000D64A7" w:rsidRDefault="000D64A7">
            <w:pPr>
              <w:pStyle w:val="NormalWeb"/>
              <w:shd w:val="clear" w:color="auto" w:fill="FFFFFF"/>
              <w:spacing w:before="0" w:beforeAutospacing="0" w:after="0" w:afterAutospacing="0" w:line="360" w:lineRule="auto"/>
              <w:jc w:val="both"/>
              <w:rPr>
                <w:rFonts w:ascii="GHEA Grapalat" w:hAnsi="GHEA Grapalat"/>
                <w:color w:val="000000"/>
                <w:lang w:val="hy-AM"/>
              </w:rPr>
            </w:pPr>
          </w:p>
          <w:p w:rsidR="000D64A7" w:rsidRDefault="000D64A7">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lastRenderedPageBreak/>
              <w:t>1.3 Պայմանագրի 11.2 հոդվածը (</w:t>
            </w:r>
            <w:r>
              <w:rPr>
                <w:rFonts w:ascii="GHEA Grapalat" w:hAnsi="GHEA Grapalat"/>
                <w:i/>
                <w:iCs/>
                <w:color w:val="000000"/>
                <w:lang w:val="hy-AM"/>
              </w:rPr>
              <w:t>Կատարման Բանկային Երաշխիք</w:t>
            </w:r>
            <w:r>
              <w:rPr>
                <w:rFonts w:ascii="GHEA Grapalat" w:hAnsi="GHEA Grapalat"/>
                <w:color w:val="000000"/>
                <w:lang w:val="hy-AM"/>
              </w:rPr>
              <w:t xml:space="preserve">) լրացնել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բովանդակությամբ (g) ենթակետով. </w:t>
            </w:r>
          </w:p>
          <w:p w:rsidR="000D64A7" w:rsidRDefault="000D64A7">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«(g) Նախատեսված Կոմերցիոն Շահագործման Ամսաթիվը՝ 2023 թվականի սեպտեմբերի 1-ը, Կողմերի համաձայնությամբ երկարաձգվելու դեպքում </w:t>
            </w:r>
            <w:proofErr w:type="spellStart"/>
            <w:r>
              <w:rPr>
                <w:rFonts w:ascii="GHEA Grapalat" w:hAnsi="GHEA Grapalat"/>
                <w:color w:val="000000"/>
                <w:lang w:val="hy-AM"/>
              </w:rPr>
              <w:t>Կառուցապատողը</w:t>
            </w:r>
            <w:proofErr w:type="spellEnd"/>
            <w:r>
              <w:rPr>
                <w:rFonts w:ascii="GHEA Grapalat" w:hAnsi="GHEA Grapalat"/>
                <w:color w:val="000000"/>
                <w:lang w:val="hy-AM"/>
              </w:rPr>
              <w:t xml:space="preserve"> պետք է համապատասխան համաձայնագրի կնքումից հետո՝ 30 (երեսուն) աշխատանքային օրվա ընթացքում տրամադրի առանց նախապայմանների, ապահովված, </w:t>
            </w:r>
            <w:proofErr w:type="spellStart"/>
            <w:r>
              <w:rPr>
                <w:rFonts w:ascii="GHEA Grapalat" w:hAnsi="GHEA Grapalat"/>
                <w:color w:val="000000"/>
                <w:lang w:val="hy-AM"/>
              </w:rPr>
              <w:t>անհետկանչելի</w:t>
            </w:r>
            <w:proofErr w:type="spellEnd"/>
            <w:r>
              <w:rPr>
                <w:rFonts w:ascii="GHEA Grapalat" w:hAnsi="GHEA Grapalat"/>
                <w:color w:val="000000"/>
                <w:lang w:val="hy-AM"/>
              </w:rPr>
              <w:t xml:space="preserve"> և ցպահանջ 1,000,000 (մեկ միլիոն) ԱՄՆ դոլարի չափով կատարման բանկային լրացուցիչ երաշխիք (այսուհետ՝ «</w:t>
            </w:r>
            <w:r>
              <w:rPr>
                <w:rFonts w:ascii="GHEA Grapalat" w:hAnsi="GHEA Grapalat"/>
                <w:b/>
                <w:bCs/>
                <w:color w:val="000000"/>
                <w:lang w:val="hy-AM"/>
              </w:rPr>
              <w:t>Երկրորդ</w:t>
            </w:r>
            <w:r>
              <w:rPr>
                <w:rFonts w:ascii="GHEA Grapalat" w:hAnsi="GHEA Grapalat"/>
                <w:color w:val="000000"/>
                <w:lang w:val="hy-AM"/>
              </w:rPr>
              <w:t xml:space="preserve"> </w:t>
            </w:r>
            <w:r>
              <w:rPr>
                <w:rFonts w:ascii="GHEA Grapalat" w:hAnsi="GHEA Grapalat"/>
                <w:b/>
                <w:bCs/>
                <w:color w:val="000000"/>
                <w:lang w:val="hy-AM"/>
              </w:rPr>
              <w:t>Լրացուցիչ Երաշխիք</w:t>
            </w:r>
            <w:r>
              <w:rPr>
                <w:rFonts w:ascii="GHEA Grapalat" w:hAnsi="GHEA Grapalat"/>
                <w:color w:val="000000"/>
                <w:lang w:val="hy-AM"/>
              </w:rPr>
              <w:t xml:space="preserve">»)` Կատարման Բանկային Երաշխիքի համար Պայմանագրով սահմանված </w:t>
            </w:r>
            <w:proofErr w:type="spellStart"/>
            <w:r>
              <w:rPr>
                <w:rFonts w:ascii="GHEA Grapalat" w:hAnsi="GHEA Grapalat"/>
                <w:color w:val="000000"/>
                <w:lang w:val="hy-AM"/>
              </w:rPr>
              <w:t>ձևով</w:t>
            </w:r>
            <w:proofErr w:type="spellEnd"/>
            <w:r>
              <w:rPr>
                <w:rFonts w:ascii="GHEA Grapalat" w:hAnsi="GHEA Grapalat"/>
                <w:color w:val="000000"/>
                <w:lang w:val="hy-AM"/>
              </w:rPr>
              <w:t xml:space="preserve">՝ Պայմանագրի 6-րդ Հավելվածի </w:t>
            </w:r>
            <w:proofErr w:type="spellStart"/>
            <w:r>
              <w:rPr>
                <w:rFonts w:ascii="GHEA Grapalat" w:hAnsi="GHEA Grapalat"/>
                <w:color w:val="000000"/>
                <w:lang w:val="hy-AM"/>
              </w:rPr>
              <w:t>ձևաչափով</w:t>
            </w:r>
            <w:proofErr w:type="spellEnd"/>
            <w:r>
              <w:rPr>
                <w:rFonts w:ascii="GHEA Grapalat" w:hAnsi="GHEA Grapalat"/>
                <w:color w:val="000000"/>
                <w:lang w:val="hy-AM"/>
              </w:rPr>
              <w:t xml:space="preserve">՝ մշտապես վավեր լինելով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Կայանի Կոմերցիոն Շահագործման Ամսաթվից 3 (երեք) ամիս հետո:</w:t>
            </w:r>
          </w:p>
          <w:p w:rsidR="000D64A7" w:rsidRDefault="000D64A7">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1.4 Կասկածից խուսափելու համար՝ Երկրորդ Լրացուցիչ Երաշխիքի դեպքում </w:t>
            </w:r>
            <w:proofErr w:type="spellStart"/>
            <w:r>
              <w:rPr>
                <w:rFonts w:ascii="GHEA Grapalat" w:hAnsi="GHEA Grapalat"/>
                <w:color w:val="000000"/>
                <w:lang w:val="hy-AM"/>
              </w:rPr>
              <w:t>պրինցիպալը</w:t>
            </w:r>
            <w:proofErr w:type="spellEnd"/>
            <w:r>
              <w:rPr>
                <w:rFonts w:ascii="GHEA Grapalat" w:hAnsi="GHEA Grapalat"/>
                <w:color w:val="000000"/>
                <w:lang w:val="hy-AM"/>
              </w:rPr>
              <w:t xml:space="preserve"> «</w:t>
            </w:r>
            <w:proofErr w:type="spellStart"/>
            <w:r>
              <w:rPr>
                <w:rFonts w:ascii="GHEA Grapalat" w:hAnsi="GHEA Grapalat"/>
                <w:color w:val="000000"/>
                <w:lang w:val="hy-AM"/>
              </w:rPr>
              <w:t>Ֆոտովատիո</w:t>
            </w:r>
            <w:proofErr w:type="spellEnd"/>
            <w:r>
              <w:rPr>
                <w:rFonts w:ascii="GHEA Grapalat" w:hAnsi="GHEA Grapalat"/>
                <w:color w:val="000000"/>
                <w:lang w:val="hy-AM"/>
              </w:rPr>
              <w:t xml:space="preserve"> </w:t>
            </w:r>
            <w:proofErr w:type="spellStart"/>
            <w:r>
              <w:rPr>
                <w:rFonts w:ascii="GHEA Grapalat" w:hAnsi="GHEA Grapalat"/>
                <w:color w:val="000000"/>
                <w:lang w:val="hy-AM"/>
              </w:rPr>
              <w:t>Ռենյուաբլ</w:t>
            </w:r>
            <w:proofErr w:type="spellEnd"/>
            <w:r>
              <w:rPr>
                <w:rFonts w:ascii="GHEA Grapalat" w:hAnsi="GHEA Grapalat"/>
                <w:color w:val="000000"/>
                <w:lang w:val="hy-AM"/>
              </w:rPr>
              <w:t xml:space="preserve"> </w:t>
            </w:r>
            <w:proofErr w:type="spellStart"/>
            <w:r>
              <w:rPr>
                <w:rFonts w:ascii="GHEA Grapalat" w:hAnsi="GHEA Grapalat"/>
                <w:color w:val="000000"/>
                <w:lang w:val="hy-AM"/>
              </w:rPr>
              <w:t>Վենչրս</w:t>
            </w:r>
            <w:proofErr w:type="spellEnd"/>
            <w:r>
              <w:rPr>
                <w:rFonts w:ascii="GHEA Grapalat" w:hAnsi="GHEA Grapalat"/>
                <w:color w:val="000000"/>
                <w:lang w:val="hy-AM"/>
              </w:rPr>
              <w:t xml:space="preserve">» </w:t>
            </w:r>
            <w:proofErr w:type="spellStart"/>
            <w:r>
              <w:rPr>
                <w:rFonts w:ascii="GHEA Grapalat" w:hAnsi="GHEA Grapalat"/>
                <w:color w:val="000000"/>
                <w:lang w:val="hy-AM"/>
              </w:rPr>
              <w:t>Էս.Էլ</w:t>
            </w:r>
            <w:proofErr w:type="spellEnd"/>
            <w:r>
              <w:rPr>
                <w:rFonts w:ascii="GHEA Grapalat" w:hAnsi="GHEA Grapalat"/>
                <w:color w:val="000000"/>
                <w:lang w:val="hy-AM"/>
              </w:rPr>
              <w:t xml:space="preserve">.-ն է, ինչպես և Կատարման Բանկային Երաշխիքի և Լրացուցիչ Երաշխիքի դեպքում։ </w:t>
            </w:r>
          </w:p>
        </w:tc>
      </w:tr>
      <w:tr w:rsidR="000D64A7" w:rsidTr="000D64A7">
        <w:tc>
          <w:tcPr>
            <w:tcW w:w="5130" w:type="dxa"/>
            <w:tcBorders>
              <w:top w:val="single" w:sz="4" w:space="0" w:color="auto"/>
              <w:left w:val="single" w:sz="4" w:space="0" w:color="auto"/>
              <w:bottom w:val="single" w:sz="4" w:space="0" w:color="auto"/>
              <w:right w:val="single" w:sz="4" w:space="0" w:color="auto"/>
            </w:tcBorders>
            <w:hideMark/>
          </w:tcPr>
          <w:p w:rsidR="000D64A7" w:rsidRDefault="000D64A7">
            <w:pPr>
              <w:pStyle w:val="NormalWeb"/>
              <w:shd w:val="clear" w:color="auto" w:fill="FFFFFF"/>
              <w:spacing w:before="0" w:beforeAutospacing="0" w:after="0" w:afterAutospacing="0" w:line="360" w:lineRule="auto"/>
              <w:rPr>
                <w:rFonts w:ascii="GHEA Grapalat" w:eastAsia="Arial Unicode MS" w:hAnsi="GHEA Grapalat"/>
                <w:b/>
                <w:bCs/>
                <w:color w:val="000000"/>
                <w:lang w:val="hy-AM"/>
              </w:rPr>
            </w:pPr>
            <w:proofErr w:type="spellStart"/>
            <w:r>
              <w:rPr>
                <w:rStyle w:val="Strong"/>
                <w:rFonts w:ascii="GHEA Grapalat" w:eastAsia="Arial Unicode MS" w:hAnsi="GHEA Grapalat"/>
                <w:color w:val="000000"/>
                <w:lang w:val="hy-AM"/>
              </w:rPr>
              <w:lastRenderedPageBreak/>
              <w:t>Article</w:t>
            </w:r>
            <w:proofErr w:type="spellEnd"/>
            <w:r>
              <w:rPr>
                <w:rStyle w:val="Strong"/>
                <w:rFonts w:ascii="GHEA Grapalat" w:eastAsia="Arial Unicode MS" w:hAnsi="GHEA Grapalat"/>
                <w:color w:val="000000"/>
                <w:lang w:val="hy-AM"/>
              </w:rPr>
              <w:t xml:space="preserve"> 2</w:t>
            </w:r>
          </w:p>
          <w:p w:rsidR="000D64A7" w:rsidRDefault="000D64A7">
            <w:pPr>
              <w:pStyle w:val="NormalWeb"/>
              <w:shd w:val="clear" w:color="auto" w:fill="FFFFFF"/>
              <w:spacing w:before="0" w:beforeAutospacing="0" w:after="0" w:afterAutospacing="0" w:line="360" w:lineRule="auto"/>
              <w:rPr>
                <w:rFonts w:ascii="GHEA Grapalat" w:eastAsia="Arial Unicode MS" w:hAnsi="GHEA Grapalat"/>
                <w:b/>
                <w:bCs/>
                <w:color w:val="000000"/>
              </w:rPr>
            </w:pPr>
            <w:r>
              <w:rPr>
                <w:rFonts w:ascii="GHEA Grapalat" w:eastAsia="Arial Unicode MS" w:hAnsi="GHEA Grapalat"/>
                <w:b/>
                <w:bCs/>
                <w:color w:val="000000"/>
              </w:rPr>
              <w:t xml:space="preserve">Developer Obligations  </w:t>
            </w:r>
          </w:p>
          <w:p w:rsidR="000D64A7" w:rsidRDefault="000D64A7">
            <w:pPr>
              <w:spacing w:line="360" w:lineRule="auto"/>
              <w:jc w:val="both"/>
              <w:rPr>
                <w:rFonts w:ascii="GHEA Grapalat" w:hAnsi="GHEA Grapalat" w:cs="Arial"/>
                <w:b/>
              </w:rPr>
            </w:pPr>
            <w:r>
              <w:rPr>
                <w:rFonts w:ascii="GHEA Grapalat" w:eastAsia="Arial Unicode MS" w:hAnsi="GHEA Grapalat"/>
                <w:color w:val="000000"/>
              </w:rPr>
              <w:t xml:space="preserve">2.1 The Developer undertakes within 30 (thirty) days after the Commercial Operation Date as </w:t>
            </w:r>
            <w:r>
              <w:rPr>
                <w:rFonts w:ascii="GHEA Grapalat" w:eastAsia="Arial Unicode MS" w:hAnsi="GHEA Grapalat"/>
                <w:color w:val="000000"/>
              </w:rPr>
              <w:lastRenderedPageBreak/>
              <w:t>set under the Agreement, but not later than by December 31, 2024 to transfer to the state budget of the Republic of Armenia USD 1,000,000 (one million) plus accrued interest on USD 1,000,000 (one million) at the annual rate of 7% accruing from the date of signing this Second Additional Agreement up to the date of payment.</w:t>
            </w:r>
          </w:p>
        </w:tc>
        <w:tc>
          <w:tcPr>
            <w:tcW w:w="5423" w:type="dxa"/>
            <w:tcBorders>
              <w:top w:val="single" w:sz="4" w:space="0" w:color="auto"/>
              <w:left w:val="single" w:sz="4" w:space="0" w:color="auto"/>
              <w:bottom w:val="single" w:sz="4" w:space="0" w:color="auto"/>
              <w:right w:val="single" w:sz="4" w:space="0" w:color="auto"/>
            </w:tcBorders>
            <w:hideMark/>
          </w:tcPr>
          <w:p w:rsidR="000D64A7" w:rsidRDefault="000D64A7">
            <w:pPr>
              <w:pStyle w:val="NormalWeb"/>
              <w:shd w:val="clear" w:color="auto" w:fill="FFFFFF"/>
              <w:spacing w:before="0" w:beforeAutospacing="0" w:after="0" w:afterAutospacing="0" w:line="360" w:lineRule="auto"/>
              <w:rPr>
                <w:rFonts w:ascii="GHEA Grapalat" w:hAnsi="GHEA Grapalat"/>
                <w:b/>
                <w:bCs/>
                <w:color w:val="000000"/>
                <w:lang w:val="hy-AM"/>
              </w:rPr>
            </w:pPr>
            <w:r>
              <w:rPr>
                <w:rFonts w:ascii="GHEA Grapalat" w:hAnsi="GHEA Grapalat"/>
                <w:b/>
                <w:bCs/>
                <w:color w:val="000000"/>
                <w:lang w:val="hy-AM"/>
              </w:rPr>
              <w:lastRenderedPageBreak/>
              <w:t xml:space="preserve">Հոդված </w:t>
            </w:r>
            <w:r>
              <w:rPr>
                <w:rStyle w:val="Strong"/>
                <w:rFonts w:ascii="GHEA Grapalat" w:hAnsi="GHEA Grapalat"/>
                <w:color w:val="000000"/>
                <w:lang w:val="hy-AM"/>
              </w:rPr>
              <w:t>2</w:t>
            </w:r>
          </w:p>
          <w:p w:rsidR="000D64A7" w:rsidRDefault="000D64A7">
            <w:pPr>
              <w:pStyle w:val="NormalWeb"/>
              <w:shd w:val="clear" w:color="auto" w:fill="FFFFFF"/>
              <w:spacing w:before="0" w:beforeAutospacing="0" w:after="0" w:afterAutospacing="0" w:line="360" w:lineRule="auto"/>
              <w:rPr>
                <w:rFonts w:ascii="GHEA Grapalat" w:hAnsi="GHEA Grapalat"/>
                <w:b/>
                <w:bCs/>
                <w:color w:val="000000"/>
                <w:lang w:val="hy-AM"/>
              </w:rPr>
            </w:pPr>
            <w:proofErr w:type="spellStart"/>
            <w:r>
              <w:rPr>
                <w:rFonts w:ascii="GHEA Grapalat" w:hAnsi="GHEA Grapalat"/>
                <w:b/>
                <w:bCs/>
                <w:color w:val="000000"/>
                <w:lang w:val="hy-AM"/>
              </w:rPr>
              <w:t>Կառուցապատողի</w:t>
            </w:r>
            <w:proofErr w:type="spellEnd"/>
            <w:r>
              <w:rPr>
                <w:rFonts w:ascii="GHEA Grapalat" w:hAnsi="GHEA Grapalat"/>
                <w:b/>
                <w:bCs/>
                <w:color w:val="000000"/>
                <w:lang w:val="hy-AM"/>
              </w:rPr>
              <w:t xml:space="preserve"> Պարտավորությունները </w:t>
            </w:r>
          </w:p>
          <w:p w:rsidR="000D64A7" w:rsidRDefault="000D64A7">
            <w:pPr>
              <w:spacing w:line="360" w:lineRule="auto"/>
              <w:jc w:val="both"/>
              <w:rPr>
                <w:rFonts w:ascii="GHEA Grapalat" w:hAnsi="GHEA Grapalat"/>
                <w:b/>
                <w:lang w:val="hy-AM"/>
              </w:rPr>
            </w:pPr>
            <w:r>
              <w:rPr>
                <w:rFonts w:ascii="GHEA Grapalat" w:hAnsi="GHEA Grapalat"/>
                <w:color w:val="000000"/>
                <w:lang w:val="hy-AM"/>
              </w:rPr>
              <w:t xml:space="preserve">2.1 </w:t>
            </w:r>
            <w:proofErr w:type="spellStart"/>
            <w:r>
              <w:rPr>
                <w:rFonts w:ascii="GHEA Grapalat" w:hAnsi="GHEA Grapalat"/>
                <w:color w:val="000000"/>
                <w:lang w:val="hy-AM"/>
              </w:rPr>
              <w:t>Կառուցապատողը</w:t>
            </w:r>
            <w:proofErr w:type="spellEnd"/>
            <w:r>
              <w:rPr>
                <w:rFonts w:ascii="GHEA Grapalat" w:hAnsi="GHEA Grapalat"/>
                <w:color w:val="000000"/>
                <w:lang w:val="hy-AM"/>
              </w:rPr>
              <w:t xml:space="preserve"> պարտավորվում է Հայաստանի Հանրապետության պետական </w:t>
            </w:r>
            <w:r>
              <w:rPr>
                <w:rFonts w:ascii="GHEA Grapalat" w:hAnsi="GHEA Grapalat"/>
                <w:color w:val="000000"/>
                <w:lang w:val="hy-AM"/>
              </w:rPr>
              <w:lastRenderedPageBreak/>
              <w:t xml:space="preserve">բյուջե փոխանցել 1,000,000 (մեկ միլիոն) ԱՄՆ դոլար և դրա նկատմամբ սույն </w:t>
            </w:r>
            <w:r>
              <w:rPr>
                <w:rFonts w:ascii="GHEA Grapalat" w:hAnsi="GHEA Grapalat"/>
                <w:lang w:val="hy-AM"/>
              </w:rPr>
              <w:t xml:space="preserve">Երկրորդ Լրացուցիչ Համաձայնագրի կնքման օրվանից </w:t>
            </w:r>
            <w:proofErr w:type="spellStart"/>
            <w:r>
              <w:rPr>
                <w:rFonts w:ascii="GHEA Grapalat" w:hAnsi="GHEA Grapalat"/>
                <w:lang w:val="hy-AM"/>
              </w:rPr>
              <w:t>մինչև</w:t>
            </w:r>
            <w:proofErr w:type="spellEnd"/>
            <w:r>
              <w:rPr>
                <w:rFonts w:ascii="GHEA Grapalat" w:hAnsi="GHEA Grapalat"/>
                <w:lang w:val="hy-AM"/>
              </w:rPr>
              <w:t xml:space="preserve"> փաստացի վճարման օրը տարեկան 7% հաշվեգրված տոկոսների հանրագումարը</w:t>
            </w:r>
            <w:r>
              <w:rPr>
                <w:rFonts w:ascii="GHEA Grapalat" w:hAnsi="GHEA Grapalat"/>
                <w:color w:val="000000"/>
                <w:lang w:val="hy-AM"/>
              </w:rPr>
              <w:t xml:space="preserve"> Պայմանագրով նախատեսված՝ Կոմերցիոն Շահագործման Ամսաթվից հետո 30-օրյա (</w:t>
            </w:r>
            <w:proofErr w:type="spellStart"/>
            <w:r>
              <w:rPr>
                <w:rFonts w:ascii="GHEA Grapalat" w:hAnsi="GHEA Grapalat"/>
                <w:color w:val="000000"/>
                <w:lang w:val="hy-AM"/>
              </w:rPr>
              <w:t>երեսնօրյա</w:t>
            </w:r>
            <w:proofErr w:type="spellEnd"/>
            <w:r>
              <w:rPr>
                <w:rFonts w:ascii="GHEA Grapalat" w:hAnsi="GHEA Grapalat"/>
                <w:color w:val="000000"/>
                <w:lang w:val="hy-AM"/>
              </w:rPr>
              <w:t xml:space="preserve">) ժամկետում, սակայն ոչ ուշ քան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2024թ.-ի դեկտեմբերի 31-ը: </w:t>
            </w:r>
          </w:p>
        </w:tc>
      </w:tr>
      <w:tr w:rsidR="000D64A7" w:rsidRPr="00395237" w:rsidTr="000D64A7">
        <w:tc>
          <w:tcPr>
            <w:tcW w:w="5130" w:type="dxa"/>
            <w:tcBorders>
              <w:top w:val="single" w:sz="4" w:space="0" w:color="auto"/>
              <w:left w:val="single" w:sz="4" w:space="0" w:color="auto"/>
              <w:bottom w:val="single" w:sz="4" w:space="0" w:color="auto"/>
              <w:right w:val="single" w:sz="4" w:space="0" w:color="auto"/>
            </w:tcBorders>
            <w:hideMark/>
          </w:tcPr>
          <w:p w:rsidR="000D64A7" w:rsidRDefault="000D64A7">
            <w:pPr>
              <w:pStyle w:val="NormalWeb"/>
              <w:shd w:val="clear" w:color="auto" w:fill="FFFFFF"/>
              <w:spacing w:line="360" w:lineRule="auto"/>
              <w:jc w:val="both"/>
              <w:rPr>
                <w:rFonts w:ascii="GHEA Grapalat" w:hAnsi="GHEA Grapalat"/>
                <w:color w:val="000000"/>
                <w:lang w:val="hy-AM"/>
              </w:rPr>
            </w:pPr>
            <w:r>
              <w:rPr>
                <w:rFonts w:ascii="GHEA Grapalat" w:eastAsia="Arial Unicode MS" w:hAnsi="GHEA Grapalat"/>
                <w:color w:val="000000"/>
              </w:rPr>
              <w:lastRenderedPageBreak/>
              <w:t>2.2 The Developer undertakes to extend the validity period of the Performance Bank Guarantee of USD 1,620,000 (one million six hundred twenty thousand) in compliance with the requirements of the Agreement</w:t>
            </w:r>
            <w:r>
              <w:rPr>
                <w:rFonts w:ascii="GHEA Grapalat" w:eastAsia="Arial Unicode MS" w:hAnsi="GHEA Grapalat"/>
                <w:color w:val="000000"/>
                <w:lang w:val="hy-AM"/>
              </w:rPr>
              <w:t xml:space="preserve">, </w:t>
            </w:r>
            <w:r>
              <w:rPr>
                <w:rFonts w:ascii="GHEA Grapalat" w:eastAsia="Arial Unicode MS" w:hAnsi="GHEA Grapalat"/>
                <w:color w:val="000000"/>
                <w:lang w:val="en-GB"/>
              </w:rPr>
              <w:t>to be valid until 3 (three) months after the Commercial Operation Date of the Plant</w:t>
            </w:r>
            <w:r>
              <w:rPr>
                <w:rFonts w:ascii="GHEA Grapalat" w:eastAsia="Arial Unicode MS" w:hAnsi="GHEA Grapalat"/>
                <w:color w:val="000000"/>
              </w:rPr>
              <w:t xml:space="preserve">. </w:t>
            </w:r>
          </w:p>
        </w:tc>
        <w:tc>
          <w:tcPr>
            <w:tcW w:w="5423" w:type="dxa"/>
            <w:tcBorders>
              <w:top w:val="single" w:sz="4" w:space="0" w:color="auto"/>
              <w:left w:val="single" w:sz="4" w:space="0" w:color="auto"/>
              <w:bottom w:val="single" w:sz="4" w:space="0" w:color="auto"/>
              <w:right w:val="single" w:sz="4" w:space="0" w:color="auto"/>
            </w:tcBorders>
            <w:hideMark/>
          </w:tcPr>
          <w:p w:rsidR="000D64A7" w:rsidRDefault="000D64A7">
            <w:pPr>
              <w:pStyle w:val="NormalWeb"/>
              <w:shd w:val="clear" w:color="auto" w:fill="FFFFFF"/>
              <w:spacing w:line="360" w:lineRule="auto"/>
              <w:jc w:val="both"/>
              <w:rPr>
                <w:rFonts w:ascii="GHEA Grapalat" w:hAnsi="GHEA Grapalat"/>
                <w:color w:val="000000"/>
                <w:lang w:val="hy-AM"/>
              </w:rPr>
            </w:pPr>
            <w:r>
              <w:rPr>
                <w:rFonts w:ascii="GHEA Grapalat" w:hAnsi="GHEA Grapalat"/>
                <w:color w:val="000000"/>
                <w:lang w:val="hy-AM"/>
              </w:rPr>
              <w:t xml:space="preserve">2.2 </w:t>
            </w:r>
            <w:proofErr w:type="spellStart"/>
            <w:r>
              <w:rPr>
                <w:rFonts w:ascii="GHEA Grapalat" w:hAnsi="GHEA Grapalat"/>
                <w:color w:val="000000"/>
                <w:lang w:val="hy-AM"/>
              </w:rPr>
              <w:t>Կառուցապատողը</w:t>
            </w:r>
            <w:proofErr w:type="spellEnd"/>
            <w:r>
              <w:rPr>
                <w:rFonts w:ascii="GHEA Grapalat" w:hAnsi="GHEA Grapalat"/>
                <w:color w:val="000000"/>
                <w:lang w:val="hy-AM"/>
              </w:rPr>
              <w:t xml:space="preserve"> պարտավորվում է երկարացնել 1,620,000 (մեկ միլիոն վեց հարյուր քսան հազար) ԱՄՆ դոլարի Կատարման Բանկային Երաշխիքի գործողության ժամկետը՝ Պայմանագրով նախատեսված պահանջները պահպանելու նպատակով՝ վավեր լինելով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Կայանի Կոմերցիոն Շահագործման Ամսաթվից 3 (երեք) ամիս հետո: </w:t>
            </w:r>
          </w:p>
        </w:tc>
      </w:tr>
      <w:tr w:rsidR="000D64A7" w:rsidRPr="00395237" w:rsidTr="000D64A7">
        <w:tc>
          <w:tcPr>
            <w:tcW w:w="5130" w:type="dxa"/>
            <w:tcBorders>
              <w:top w:val="single" w:sz="4" w:space="0" w:color="auto"/>
              <w:left w:val="single" w:sz="4" w:space="0" w:color="auto"/>
              <w:bottom w:val="single" w:sz="4" w:space="0" w:color="auto"/>
              <w:right w:val="single" w:sz="4" w:space="0" w:color="auto"/>
            </w:tcBorders>
            <w:hideMark/>
          </w:tcPr>
          <w:p w:rsidR="000D64A7" w:rsidRDefault="000D64A7">
            <w:pPr>
              <w:pStyle w:val="NormalWeb"/>
              <w:shd w:val="clear" w:color="auto" w:fill="FFFFFF"/>
              <w:spacing w:before="0" w:beforeAutospacing="0" w:after="0" w:afterAutospacing="0" w:line="360" w:lineRule="auto"/>
              <w:jc w:val="both"/>
              <w:rPr>
                <w:rStyle w:val="Strong"/>
                <w:rFonts w:eastAsia="Arial Unicode MS"/>
              </w:rPr>
            </w:pPr>
            <w:r>
              <w:rPr>
                <w:rFonts w:eastAsia="Arial Unicode MS"/>
              </w:rPr>
              <w:t>2.3</w:t>
            </w:r>
            <w:r>
              <w:rPr>
                <w:rStyle w:val="Strong"/>
                <w:rFonts w:ascii="GHEA Grapalat" w:eastAsia="Arial Unicode MS" w:hAnsi="GHEA Grapalat"/>
                <w:color w:val="000000"/>
              </w:rPr>
              <w:t xml:space="preserve"> </w:t>
            </w:r>
            <w:r>
              <w:rPr>
                <w:rFonts w:ascii="GHEA Grapalat" w:eastAsia="Arial Unicode MS" w:hAnsi="GHEA Grapalat"/>
                <w:color w:val="000000"/>
              </w:rPr>
              <w:t xml:space="preserve">The Developer undertakes to extend the validity period of the Additional Guarantee of USD 1,000,000 (one million) for a period until the Scheduled Commercial Operation Date plus 30 (thirty) days, provided that if the Developer fails to achieve the Commercial Operation Date on or before the Scheduled Commercial Operation Date, set out in this Second Additional Agreement, the validity period of the Additional Guarantee shall be extended so that it is in full force and effect until the actual Commercial Operation Date plus 30 (thirty) </w:t>
            </w:r>
            <w:r>
              <w:rPr>
                <w:rFonts w:ascii="GHEA Grapalat" w:eastAsia="Arial Unicode MS" w:hAnsi="GHEA Grapalat"/>
                <w:color w:val="000000"/>
              </w:rPr>
              <w:lastRenderedPageBreak/>
              <w:t>days. For the avoidance of doubt, the Additional Guarantee shall terminate and the Government shall undertake any necessary action to ensure that the Additional Guarantee is terminated once the Developer processes the transfer of USD 1,000,000 (one million) with the accrued interest to the state budget of the Republic of Armenia in accordance with point 2.1 of Article 2 (</w:t>
            </w:r>
            <w:r>
              <w:rPr>
                <w:rFonts w:ascii="GHEA Grapalat" w:eastAsia="Arial Unicode MS" w:hAnsi="GHEA Grapalat"/>
                <w:i/>
                <w:iCs/>
                <w:color w:val="000000"/>
              </w:rPr>
              <w:t>Developer Obligations</w:t>
            </w:r>
            <w:r>
              <w:rPr>
                <w:rFonts w:ascii="GHEA Grapalat" w:eastAsia="Arial Unicode MS" w:hAnsi="GHEA Grapalat"/>
                <w:color w:val="000000"/>
              </w:rPr>
              <w:t xml:space="preserve">). </w:t>
            </w:r>
          </w:p>
        </w:tc>
        <w:tc>
          <w:tcPr>
            <w:tcW w:w="5423" w:type="dxa"/>
            <w:tcBorders>
              <w:top w:val="single" w:sz="4" w:space="0" w:color="auto"/>
              <w:left w:val="single" w:sz="4" w:space="0" w:color="auto"/>
              <w:bottom w:val="single" w:sz="4" w:space="0" w:color="auto"/>
              <w:right w:val="single" w:sz="4" w:space="0" w:color="auto"/>
            </w:tcBorders>
            <w:hideMark/>
          </w:tcPr>
          <w:p w:rsidR="000D64A7" w:rsidRDefault="000D64A7">
            <w:pPr>
              <w:pStyle w:val="NormalWeb"/>
              <w:shd w:val="clear" w:color="auto" w:fill="FFFFFF"/>
              <w:spacing w:before="0" w:beforeAutospacing="0" w:after="0" w:afterAutospacing="0" w:line="360" w:lineRule="auto"/>
              <w:jc w:val="both"/>
              <w:rPr>
                <w:lang w:val="hy-AM"/>
              </w:rPr>
            </w:pPr>
            <w:r>
              <w:rPr>
                <w:rFonts w:ascii="GHEA Grapalat" w:hAnsi="GHEA Grapalat"/>
                <w:color w:val="000000"/>
              </w:rPr>
              <w:lastRenderedPageBreak/>
              <w:t xml:space="preserve">2.3 </w:t>
            </w:r>
            <w:proofErr w:type="spellStart"/>
            <w:r>
              <w:rPr>
                <w:rFonts w:ascii="GHEA Grapalat" w:hAnsi="GHEA Grapalat"/>
                <w:color w:val="000000"/>
                <w:lang w:val="hy-AM"/>
              </w:rPr>
              <w:t>Կառուցապատողը</w:t>
            </w:r>
            <w:proofErr w:type="spellEnd"/>
            <w:r>
              <w:rPr>
                <w:rFonts w:ascii="GHEA Grapalat" w:hAnsi="GHEA Grapalat"/>
                <w:color w:val="000000"/>
                <w:lang w:val="hy-AM"/>
              </w:rPr>
              <w:t xml:space="preserve"> պարտավորվում է երկարացնել 1,000,000 (մեկ միլիոն) ԱՄՆ դոլարի Լրացուցիչ Երաշխիքի գործողության ժամկետը՝ սահմանելով այն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Նախատեսված Կոմերցիոն Շահագործման Ամսաթիվը գումարած 30 (երեսուն</w:t>
            </w:r>
            <w:r>
              <w:rPr>
                <w:rFonts w:ascii="GHEA Grapalat" w:hAnsi="GHEA Grapalat"/>
                <w:color w:val="000000"/>
              </w:rPr>
              <w:t>)</w:t>
            </w:r>
            <w:r>
              <w:rPr>
                <w:rFonts w:ascii="GHEA Grapalat" w:hAnsi="GHEA Grapalat"/>
                <w:color w:val="000000"/>
                <w:lang w:val="hy-AM"/>
              </w:rPr>
              <w:t xml:space="preserve"> օր՝ պայմանով որ, եթե </w:t>
            </w:r>
            <w:proofErr w:type="spellStart"/>
            <w:r>
              <w:rPr>
                <w:rFonts w:ascii="GHEA Grapalat" w:hAnsi="GHEA Grapalat"/>
                <w:color w:val="000000"/>
                <w:lang w:val="hy-AM"/>
              </w:rPr>
              <w:t>Կառուցապատողը</w:t>
            </w:r>
            <w:proofErr w:type="spellEnd"/>
            <w:r>
              <w:rPr>
                <w:rFonts w:ascii="GHEA Grapalat" w:hAnsi="GHEA Grapalat"/>
                <w:color w:val="000000"/>
                <w:lang w:val="hy-AM"/>
              </w:rPr>
              <w:t xml:space="preserve"> չապահովի, որ Կոմերցիոն Շահագործման Ամսաթիվը վրա հասնի սույն Երկրորդ Լրացուցիչ Համաձայնագրով սահմանված Նախատեսված Կոմերցիոն Շահագործման </w:t>
            </w:r>
            <w:proofErr w:type="spellStart"/>
            <w:r>
              <w:rPr>
                <w:rFonts w:ascii="GHEA Grapalat" w:hAnsi="GHEA Grapalat"/>
                <w:color w:val="000000"/>
                <w:lang w:val="hy-AM"/>
              </w:rPr>
              <w:t>Ամսաթվին</w:t>
            </w:r>
            <w:proofErr w:type="spellEnd"/>
            <w:r>
              <w:rPr>
                <w:rFonts w:ascii="GHEA Grapalat" w:hAnsi="GHEA Grapalat"/>
                <w:color w:val="000000"/>
                <w:lang w:val="hy-AM"/>
              </w:rPr>
              <w:t xml:space="preserve"> կամ դրանից շուտ, ապա Լրացուցիչ </w:t>
            </w:r>
            <w:r>
              <w:rPr>
                <w:rFonts w:ascii="GHEA Grapalat" w:hAnsi="GHEA Grapalat"/>
                <w:color w:val="000000"/>
                <w:lang w:val="hy-AM"/>
              </w:rPr>
              <w:lastRenderedPageBreak/>
              <w:t xml:space="preserve">Երաշխիքի գործողության ժամկետը պետք է երկարացվի այնպես, որ այն ուժի մեջ լինի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փաստացի Կոմերցիոն Շահագործման Ամսաթիվը գումարած 30 (երեսուն</w:t>
            </w:r>
            <w:r>
              <w:rPr>
                <w:rFonts w:ascii="GHEA Grapalat" w:hAnsi="GHEA Grapalat"/>
                <w:color w:val="000000"/>
              </w:rPr>
              <w:t>)</w:t>
            </w:r>
            <w:r>
              <w:rPr>
                <w:rFonts w:ascii="GHEA Grapalat" w:hAnsi="GHEA Grapalat"/>
                <w:color w:val="000000"/>
                <w:lang w:val="hy-AM"/>
              </w:rPr>
              <w:t xml:space="preserve"> օր։ Կասկածից խուսափելու համար՝ Լրացուցիչ Երաշխիքի գործողությունը պետք է դադարի, և Կառավ</w:t>
            </w:r>
            <w:r w:rsidR="00395237">
              <w:rPr>
                <w:rFonts w:ascii="GHEA Grapalat" w:hAnsi="GHEA Grapalat"/>
                <w:color w:val="000000"/>
                <w:lang w:val="hy-AM"/>
              </w:rPr>
              <w:t>ար</w:t>
            </w:r>
            <w:r>
              <w:rPr>
                <w:rFonts w:ascii="GHEA Grapalat" w:hAnsi="GHEA Grapalat"/>
                <w:color w:val="000000"/>
                <w:lang w:val="hy-AM"/>
              </w:rPr>
              <w:t xml:space="preserve">ությունը պետք է ձեռնարկի բոլոր անհրաժեշտ քայլերը ապահովելու համար, որ Լրացուցիչ Երաշխիքի գործողությունը դադարի, երբ </w:t>
            </w:r>
            <w:proofErr w:type="spellStart"/>
            <w:r>
              <w:rPr>
                <w:rFonts w:ascii="GHEA Grapalat" w:hAnsi="GHEA Grapalat"/>
                <w:color w:val="000000"/>
                <w:lang w:val="hy-AM"/>
              </w:rPr>
              <w:t>Կառուցապատողը</w:t>
            </w:r>
            <w:proofErr w:type="spellEnd"/>
            <w:r>
              <w:rPr>
                <w:rFonts w:ascii="GHEA Grapalat" w:hAnsi="GHEA Grapalat"/>
                <w:color w:val="000000"/>
                <w:lang w:val="hy-AM"/>
              </w:rPr>
              <w:t xml:space="preserve"> կատարի 1,000,000 (մեկ միլիոն) ԱՄՆ դոլարի (կուտակված տոկոսների հետ) փոխանցումը Հայաստանի Հանրապետության պետական բյուջե 2-րդ Հոդվածի (</w:t>
            </w:r>
            <w:proofErr w:type="spellStart"/>
            <w:r>
              <w:rPr>
                <w:rFonts w:ascii="GHEA Grapalat" w:hAnsi="GHEA Grapalat"/>
                <w:i/>
                <w:iCs/>
                <w:color w:val="000000"/>
                <w:lang w:val="hy-AM"/>
              </w:rPr>
              <w:t>Կառուցապատողի</w:t>
            </w:r>
            <w:proofErr w:type="spellEnd"/>
            <w:r>
              <w:rPr>
                <w:rFonts w:ascii="GHEA Grapalat" w:hAnsi="GHEA Grapalat"/>
                <w:i/>
                <w:iCs/>
                <w:color w:val="000000"/>
                <w:lang w:val="hy-AM"/>
              </w:rPr>
              <w:t xml:space="preserve"> Պարտավորությունները</w:t>
            </w:r>
            <w:r>
              <w:rPr>
                <w:rFonts w:ascii="GHEA Grapalat" w:hAnsi="GHEA Grapalat"/>
                <w:color w:val="000000"/>
                <w:lang w:val="hy-AM"/>
              </w:rPr>
              <w:t xml:space="preserve">) </w:t>
            </w:r>
            <w:r>
              <w:rPr>
                <w:rFonts w:ascii="GHEA Grapalat" w:eastAsia="Arial Unicode MS" w:hAnsi="GHEA Grapalat"/>
                <w:color w:val="000000"/>
                <w:lang w:val="hy-AM"/>
              </w:rPr>
              <w:t>2.1 կետի համաձայն։</w:t>
            </w:r>
          </w:p>
        </w:tc>
      </w:tr>
      <w:tr w:rsidR="000D64A7" w:rsidTr="000D64A7">
        <w:tc>
          <w:tcPr>
            <w:tcW w:w="5130" w:type="dxa"/>
            <w:tcBorders>
              <w:top w:val="single" w:sz="4" w:space="0" w:color="auto"/>
              <w:left w:val="single" w:sz="4" w:space="0" w:color="auto"/>
              <w:bottom w:val="single" w:sz="4" w:space="0" w:color="auto"/>
              <w:right w:val="single" w:sz="4" w:space="0" w:color="auto"/>
            </w:tcBorders>
            <w:hideMark/>
          </w:tcPr>
          <w:p w:rsidR="000D64A7" w:rsidRDefault="000D64A7">
            <w:pPr>
              <w:pStyle w:val="NormalWeb"/>
              <w:shd w:val="clear" w:color="auto" w:fill="FFFFFF"/>
              <w:spacing w:before="0" w:beforeAutospacing="0" w:after="0" w:afterAutospacing="0" w:line="360" w:lineRule="auto"/>
              <w:rPr>
                <w:rFonts w:ascii="GHEA Grapalat" w:eastAsia="Arial Unicode MS" w:hAnsi="GHEA Grapalat"/>
                <w:b/>
                <w:bCs/>
                <w:color w:val="000000"/>
              </w:rPr>
            </w:pPr>
            <w:proofErr w:type="spellStart"/>
            <w:r>
              <w:rPr>
                <w:rStyle w:val="Strong"/>
                <w:rFonts w:ascii="GHEA Grapalat" w:eastAsia="Arial Unicode MS" w:hAnsi="GHEA Grapalat"/>
                <w:color w:val="000000"/>
                <w:lang w:val="hy-AM"/>
              </w:rPr>
              <w:lastRenderedPageBreak/>
              <w:t>Article</w:t>
            </w:r>
            <w:proofErr w:type="spellEnd"/>
            <w:r>
              <w:rPr>
                <w:rStyle w:val="Strong"/>
                <w:rFonts w:ascii="GHEA Grapalat" w:eastAsia="Arial Unicode MS" w:hAnsi="GHEA Grapalat"/>
                <w:color w:val="000000"/>
                <w:lang w:val="hy-AM"/>
              </w:rPr>
              <w:t xml:space="preserve"> </w:t>
            </w:r>
            <w:r>
              <w:rPr>
                <w:rStyle w:val="Strong"/>
                <w:rFonts w:ascii="GHEA Grapalat" w:eastAsia="Arial Unicode MS" w:hAnsi="GHEA Grapalat"/>
                <w:color w:val="000000"/>
              </w:rPr>
              <w:t>3</w:t>
            </w:r>
          </w:p>
          <w:p w:rsidR="000D64A7" w:rsidRDefault="000D64A7">
            <w:pPr>
              <w:pStyle w:val="NormalWeb"/>
              <w:shd w:val="clear" w:color="auto" w:fill="FFFFFF"/>
              <w:spacing w:before="0" w:beforeAutospacing="0" w:after="0" w:afterAutospacing="0" w:line="360" w:lineRule="auto"/>
              <w:jc w:val="both"/>
              <w:rPr>
                <w:rFonts w:ascii="GHEA Grapalat" w:eastAsia="Arial Unicode MS" w:hAnsi="GHEA Grapalat"/>
                <w:b/>
                <w:bCs/>
                <w:color w:val="000000"/>
                <w:lang w:val="hy-AM"/>
              </w:rPr>
            </w:pPr>
            <w:proofErr w:type="spellStart"/>
            <w:r>
              <w:rPr>
                <w:rFonts w:ascii="GHEA Grapalat" w:eastAsia="Arial Unicode MS" w:hAnsi="GHEA Grapalat"/>
                <w:b/>
                <w:bCs/>
                <w:color w:val="000000"/>
                <w:lang w:val="hy-AM"/>
              </w:rPr>
              <w:t>Incorporation</w:t>
            </w:r>
            <w:proofErr w:type="spellEnd"/>
            <w:r>
              <w:rPr>
                <w:rFonts w:ascii="GHEA Grapalat" w:eastAsia="Arial Unicode MS" w:hAnsi="GHEA Grapalat"/>
                <w:b/>
                <w:bCs/>
                <w:color w:val="000000"/>
                <w:lang w:val="hy-AM"/>
              </w:rPr>
              <w:t xml:space="preserve"> </w:t>
            </w:r>
            <w:proofErr w:type="spellStart"/>
            <w:r>
              <w:rPr>
                <w:rFonts w:ascii="GHEA Grapalat" w:eastAsia="Arial Unicode MS" w:hAnsi="GHEA Grapalat"/>
                <w:b/>
                <w:bCs/>
                <w:color w:val="000000"/>
                <w:lang w:val="hy-AM"/>
              </w:rPr>
              <w:t>by</w:t>
            </w:r>
            <w:proofErr w:type="spellEnd"/>
            <w:r>
              <w:rPr>
                <w:rFonts w:ascii="GHEA Grapalat" w:eastAsia="Arial Unicode MS" w:hAnsi="GHEA Grapalat"/>
                <w:b/>
                <w:bCs/>
                <w:color w:val="000000"/>
                <w:lang w:val="hy-AM"/>
              </w:rPr>
              <w:t xml:space="preserve"> </w:t>
            </w:r>
            <w:proofErr w:type="spellStart"/>
            <w:r>
              <w:rPr>
                <w:rFonts w:ascii="GHEA Grapalat" w:eastAsia="Arial Unicode MS" w:hAnsi="GHEA Grapalat"/>
                <w:b/>
                <w:bCs/>
                <w:color w:val="000000"/>
                <w:lang w:val="hy-AM"/>
              </w:rPr>
              <w:t>Reference</w:t>
            </w:r>
            <w:proofErr w:type="spellEnd"/>
          </w:p>
          <w:p w:rsidR="000D64A7" w:rsidRDefault="000D64A7">
            <w:pPr>
              <w:spacing w:line="360" w:lineRule="auto"/>
              <w:jc w:val="both"/>
              <w:rPr>
                <w:rFonts w:ascii="GHEA Grapalat" w:hAnsi="GHEA Grapalat" w:cs="Arial"/>
                <w:b/>
              </w:rPr>
            </w:pPr>
            <w:proofErr w:type="spellStart"/>
            <w:r>
              <w:rPr>
                <w:rFonts w:ascii="GHEA Grapalat" w:eastAsia="Arial Unicode MS" w:hAnsi="GHEA Grapalat"/>
                <w:color w:val="000000"/>
                <w:lang w:val="hy-AM"/>
              </w:rPr>
              <w:t>Article</w:t>
            </w:r>
            <w:proofErr w:type="spellEnd"/>
            <w:r>
              <w:rPr>
                <w:rFonts w:ascii="GHEA Grapalat" w:eastAsia="Arial Unicode MS" w:hAnsi="GHEA Grapalat"/>
                <w:color w:val="000000"/>
                <w:lang w:val="hy-AM"/>
              </w:rPr>
              <w:t xml:space="preserve"> 1.1 (</w:t>
            </w:r>
            <w:proofErr w:type="spellStart"/>
            <w:r>
              <w:rPr>
                <w:rFonts w:ascii="GHEA Grapalat" w:eastAsia="Arial Unicode MS" w:hAnsi="GHEA Grapalat"/>
                <w:i/>
                <w:iCs/>
                <w:color w:val="000000"/>
                <w:lang w:val="hy-AM"/>
              </w:rPr>
              <w:t>Interpretations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Article</w:t>
            </w:r>
            <w:proofErr w:type="spellEnd"/>
            <w:r>
              <w:rPr>
                <w:rFonts w:ascii="GHEA Grapalat" w:eastAsia="Arial Unicode MS" w:hAnsi="GHEA Grapalat"/>
                <w:color w:val="000000"/>
                <w:lang w:val="hy-AM"/>
              </w:rPr>
              <w:t xml:space="preserve"> 1.2 (</w:t>
            </w:r>
            <w:proofErr w:type="spellStart"/>
            <w:r>
              <w:rPr>
                <w:rFonts w:ascii="GHEA Grapalat" w:eastAsia="Arial Unicode MS" w:hAnsi="GHEA Grapalat"/>
                <w:i/>
                <w:iCs/>
                <w:color w:val="000000"/>
                <w:lang w:val="hy-AM"/>
              </w:rPr>
              <w:t>Ambiguities</w:t>
            </w:r>
            <w:proofErr w:type="spellEnd"/>
            <w:r>
              <w:rPr>
                <w:rFonts w:ascii="GHEA Grapalat" w:eastAsia="Arial Unicode MS" w:hAnsi="GHEA Grapalat"/>
                <w:i/>
                <w:iCs/>
                <w:color w:val="000000"/>
                <w:lang w:val="hy-AM"/>
              </w:rPr>
              <w:t xml:space="preserve"> </w:t>
            </w:r>
            <w:proofErr w:type="spellStart"/>
            <w:r>
              <w:rPr>
                <w:rFonts w:ascii="GHEA Grapalat" w:eastAsia="Arial Unicode MS" w:hAnsi="GHEA Grapalat"/>
                <w:i/>
                <w:iCs/>
                <w:color w:val="000000"/>
                <w:lang w:val="hy-AM"/>
              </w:rPr>
              <w:t>and</w:t>
            </w:r>
            <w:proofErr w:type="spellEnd"/>
            <w:r>
              <w:rPr>
                <w:rFonts w:ascii="GHEA Grapalat" w:eastAsia="Arial Unicode MS" w:hAnsi="GHEA Grapalat"/>
                <w:i/>
                <w:iCs/>
                <w:color w:val="000000"/>
                <w:lang w:val="hy-AM"/>
              </w:rPr>
              <w:t xml:space="preserve"> </w:t>
            </w:r>
            <w:proofErr w:type="spellStart"/>
            <w:r>
              <w:rPr>
                <w:rFonts w:ascii="GHEA Grapalat" w:eastAsia="Arial Unicode MS" w:hAnsi="GHEA Grapalat"/>
                <w:i/>
                <w:iCs/>
                <w:color w:val="000000"/>
                <w:lang w:val="hy-AM"/>
              </w:rPr>
              <w:t>Discrepancies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Article</w:t>
            </w:r>
            <w:proofErr w:type="spellEnd"/>
            <w:r>
              <w:rPr>
                <w:rFonts w:ascii="GHEA Grapalat" w:eastAsia="Arial Unicode MS" w:hAnsi="GHEA Grapalat"/>
                <w:color w:val="000000"/>
                <w:lang w:val="hy-AM"/>
              </w:rPr>
              <w:t xml:space="preserve"> 18 (</w:t>
            </w:r>
            <w:proofErr w:type="spellStart"/>
            <w:r>
              <w:rPr>
                <w:rFonts w:ascii="GHEA Grapalat" w:eastAsia="Arial Unicode MS" w:hAnsi="GHEA Grapalat"/>
                <w:i/>
                <w:iCs/>
                <w:color w:val="000000"/>
                <w:lang w:val="hy-AM"/>
              </w:rPr>
              <w:t>Dispute</w:t>
            </w:r>
            <w:proofErr w:type="spellEnd"/>
            <w:r>
              <w:rPr>
                <w:rFonts w:ascii="GHEA Grapalat" w:eastAsia="Arial Unicode MS" w:hAnsi="GHEA Grapalat"/>
                <w:i/>
                <w:iCs/>
                <w:color w:val="000000"/>
                <w:lang w:val="hy-AM"/>
              </w:rPr>
              <w:t xml:space="preserve"> </w:t>
            </w:r>
            <w:proofErr w:type="spellStart"/>
            <w:r>
              <w:rPr>
                <w:rFonts w:ascii="GHEA Grapalat" w:eastAsia="Arial Unicode MS" w:hAnsi="GHEA Grapalat"/>
                <w:i/>
                <w:iCs/>
                <w:color w:val="000000"/>
                <w:lang w:val="hy-AM"/>
              </w:rPr>
              <w:t>Resolution</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Article</w:t>
            </w:r>
            <w:proofErr w:type="spellEnd"/>
            <w:r>
              <w:rPr>
                <w:rFonts w:ascii="GHEA Grapalat" w:eastAsia="Arial Unicode MS" w:hAnsi="GHEA Grapalat"/>
                <w:color w:val="000000"/>
                <w:lang w:val="hy-AM"/>
              </w:rPr>
              <w:t xml:space="preserve"> 19 (</w:t>
            </w:r>
            <w:proofErr w:type="spellStart"/>
            <w:r>
              <w:rPr>
                <w:rFonts w:ascii="GHEA Grapalat" w:eastAsia="Arial Unicode MS" w:hAnsi="GHEA Grapalat"/>
                <w:i/>
                <w:iCs/>
                <w:color w:val="000000"/>
                <w:lang w:val="hy-AM"/>
              </w:rPr>
              <w:t>Representations</w:t>
            </w:r>
            <w:proofErr w:type="spellEnd"/>
            <w:r>
              <w:rPr>
                <w:rFonts w:ascii="GHEA Grapalat" w:eastAsia="Arial Unicode MS" w:hAnsi="GHEA Grapalat"/>
                <w:i/>
                <w:iCs/>
                <w:color w:val="000000"/>
                <w:lang w:val="hy-AM"/>
              </w:rPr>
              <w:t xml:space="preserve"> </w:t>
            </w:r>
            <w:proofErr w:type="spellStart"/>
            <w:r>
              <w:rPr>
                <w:rFonts w:ascii="GHEA Grapalat" w:eastAsia="Arial Unicode MS" w:hAnsi="GHEA Grapalat"/>
                <w:i/>
                <w:iCs/>
                <w:color w:val="000000"/>
                <w:lang w:val="hy-AM"/>
              </w:rPr>
              <w:t>and</w:t>
            </w:r>
            <w:proofErr w:type="spellEnd"/>
            <w:r>
              <w:rPr>
                <w:rFonts w:ascii="GHEA Grapalat" w:eastAsia="Arial Unicode MS" w:hAnsi="GHEA Grapalat"/>
                <w:i/>
                <w:iCs/>
                <w:color w:val="000000"/>
                <w:lang w:val="hy-AM"/>
              </w:rPr>
              <w:t xml:space="preserve"> </w:t>
            </w:r>
            <w:proofErr w:type="spellStart"/>
            <w:r>
              <w:rPr>
                <w:rFonts w:ascii="GHEA Grapalat" w:eastAsia="Arial Unicode MS" w:hAnsi="GHEA Grapalat"/>
                <w:i/>
                <w:iCs/>
                <w:color w:val="000000"/>
                <w:lang w:val="hy-AM"/>
              </w:rPr>
              <w:t>Warranties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Article</w:t>
            </w:r>
            <w:proofErr w:type="spellEnd"/>
            <w:r>
              <w:rPr>
                <w:rFonts w:ascii="GHEA Grapalat" w:eastAsia="Arial Unicode MS" w:hAnsi="GHEA Grapalat"/>
                <w:color w:val="000000"/>
                <w:lang w:val="hy-AM"/>
              </w:rPr>
              <w:t xml:space="preserve"> 20.1 (</w:t>
            </w:r>
            <w:proofErr w:type="spellStart"/>
            <w:r>
              <w:rPr>
                <w:rFonts w:ascii="GHEA Grapalat" w:eastAsia="Arial Unicode MS" w:hAnsi="GHEA Grapalat"/>
                <w:i/>
                <w:iCs/>
                <w:color w:val="000000"/>
                <w:lang w:val="hy-AM"/>
              </w:rPr>
              <w:t>Notices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Article</w:t>
            </w:r>
            <w:proofErr w:type="spellEnd"/>
            <w:r>
              <w:rPr>
                <w:rFonts w:ascii="GHEA Grapalat" w:eastAsia="Arial Unicode MS" w:hAnsi="GHEA Grapalat"/>
                <w:color w:val="000000"/>
                <w:lang w:val="hy-AM"/>
              </w:rPr>
              <w:t xml:space="preserve"> 20.3 (</w:t>
            </w:r>
            <w:proofErr w:type="spellStart"/>
            <w:r>
              <w:rPr>
                <w:rFonts w:ascii="GHEA Grapalat" w:eastAsia="Arial Unicode MS" w:hAnsi="GHEA Grapalat"/>
                <w:i/>
                <w:iCs/>
                <w:color w:val="000000"/>
                <w:lang w:val="hy-AM"/>
              </w:rPr>
              <w:t>Invalidity</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Article</w:t>
            </w:r>
            <w:proofErr w:type="spellEnd"/>
            <w:r>
              <w:rPr>
                <w:rFonts w:ascii="GHEA Grapalat" w:eastAsia="Arial Unicode MS" w:hAnsi="GHEA Grapalat"/>
                <w:color w:val="000000"/>
                <w:lang w:val="hy-AM"/>
              </w:rPr>
              <w:t xml:space="preserve"> 20.6 (</w:t>
            </w:r>
            <w:proofErr w:type="spellStart"/>
            <w:r>
              <w:rPr>
                <w:rFonts w:ascii="GHEA Grapalat" w:eastAsia="Arial Unicode MS" w:hAnsi="GHEA Grapalat"/>
                <w:i/>
                <w:iCs/>
                <w:color w:val="000000"/>
                <w:lang w:val="hy-AM"/>
              </w:rPr>
              <w:t>Variation</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Article</w:t>
            </w:r>
            <w:proofErr w:type="spellEnd"/>
            <w:r>
              <w:rPr>
                <w:rFonts w:ascii="GHEA Grapalat" w:eastAsia="Arial Unicode MS" w:hAnsi="GHEA Grapalat"/>
                <w:color w:val="000000"/>
                <w:lang w:val="hy-AM"/>
              </w:rPr>
              <w:t xml:space="preserve"> 20.8 (</w:t>
            </w:r>
            <w:proofErr w:type="spellStart"/>
            <w:r>
              <w:rPr>
                <w:rFonts w:ascii="GHEA Grapalat" w:eastAsia="Arial Unicode MS" w:hAnsi="GHEA Grapalat"/>
                <w:i/>
                <w:iCs/>
                <w:color w:val="000000"/>
                <w:lang w:val="hy-AM"/>
              </w:rPr>
              <w:t>Entire</w:t>
            </w:r>
            <w:proofErr w:type="spellEnd"/>
            <w:r>
              <w:rPr>
                <w:rFonts w:ascii="GHEA Grapalat" w:eastAsia="Arial Unicode MS" w:hAnsi="GHEA Grapalat"/>
                <w:i/>
                <w:iCs/>
                <w:color w:val="000000"/>
                <w:lang w:val="hy-AM"/>
              </w:rPr>
              <w:t xml:space="preserve"> </w:t>
            </w:r>
            <w:proofErr w:type="spellStart"/>
            <w:r>
              <w:rPr>
                <w:rFonts w:ascii="GHEA Grapalat" w:eastAsia="Arial Unicode MS" w:hAnsi="GHEA Grapalat"/>
                <w:i/>
                <w:iCs/>
                <w:color w:val="000000"/>
                <w:lang w:val="hy-AM"/>
              </w:rPr>
              <w:t>Agreement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Article</w:t>
            </w:r>
            <w:proofErr w:type="spellEnd"/>
            <w:r>
              <w:rPr>
                <w:rFonts w:ascii="GHEA Grapalat" w:eastAsia="Arial Unicode MS" w:hAnsi="GHEA Grapalat"/>
                <w:color w:val="000000"/>
                <w:lang w:val="hy-AM"/>
              </w:rPr>
              <w:t xml:space="preserve"> 20.10 (</w:t>
            </w:r>
            <w:proofErr w:type="spellStart"/>
            <w:r>
              <w:rPr>
                <w:rFonts w:ascii="GHEA Grapalat" w:eastAsia="Arial Unicode MS" w:hAnsi="GHEA Grapalat"/>
                <w:i/>
                <w:iCs/>
                <w:color w:val="000000"/>
                <w:lang w:val="hy-AM"/>
              </w:rPr>
              <w:t>Sovereign</w:t>
            </w:r>
            <w:proofErr w:type="spellEnd"/>
            <w:r>
              <w:rPr>
                <w:rFonts w:ascii="GHEA Grapalat" w:eastAsia="Arial Unicode MS" w:hAnsi="GHEA Grapalat"/>
                <w:i/>
                <w:iCs/>
                <w:color w:val="000000"/>
                <w:lang w:val="hy-AM"/>
              </w:rPr>
              <w:t xml:space="preserve"> </w:t>
            </w:r>
            <w:proofErr w:type="spellStart"/>
            <w:r>
              <w:rPr>
                <w:rFonts w:ascii="GHEA Grapalat" w:eastAsia="Arial Unicode MS" w:hAnsi="GHEA Grapalat"/>
                <w:i/>
                <w:iCs/>
                <w:color w:val="000000"/>
                <w:lang w:val="hy-AM"/>
              </w:rPr>
              <w:t>Immunity</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Article</w:t>
            </w:r>
            <w:proofErr w:type="spellEnd"/>
            <w:r>
              <w:rPr>
                <w:rFonts w:ascii="GHEA Grapalat" w:eastAsia="Arial Unicode MS" w:hAnsi="GHEA Grapalat"/>
                <w:color w:val="000000"/>
                <w:lang w:val="hy-AM"/>
              </w:rPr>
              <w:t xml:space="preserve"> 20.11 (</w:t>
            </w:r>
            <w:proofErr w:type="spellStart"/>
            <w:r>
              <w:rPr>
                <w:rFonts w:ascii="GHEA Grapalat" w:eastAsia="Arial Unicode MS" w:hAnsi="GHEA Grapalat"/>
                <w:i/>
                <w:iCs/>
                <w:color w:val="000000"/>
                <w:lang w:val="hy-AM"/>
              </w:rPr>
              <w:t>Further</w:t>
            </w:r>
            <w:proofErr w:type="spellEnd"/>
            <w:r>
              <w:rPr>
                <w:rFonts w:ascii="GHEA Grapalat" w:eastAsia="Arial Unicode MS" w:hAnsi="GHEA Grapalat"/>
                <w:i/>
                <w:iCs/>
                <w:color w:val="000000"/>
                <w:lang w:val="hy-AM"/>
              </w:rPr>
              <w:t xml:space="preserve"> </w:t>
            </w:r>
            <w:proofErr w:type="spellStart"/>
            <w:r>
              <w:rPr>
                <w:rFonts w:ascii="GHEA Grapalat" w:eastAsia="Arial Unicode MS" w:hAnsi="GHEA Grapalat"/>
                <w:i/>
                <w:iCs/>
                <w:color w:val="000000"/>
                <w:lang w:val="hy-AM"/>
              </w:rPr>
              <w:t>assurance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Article</w:t>
            </w:r>
            <w:proofErr w:type="spellEnd"/>
            <w:r>
              <w:rPr>
                <w:rFonts w:ascii="GHEA Grapalat" w:eastAsia="Arial Unicode MS" w:hAnsi="GHEA Grapalat"/>
                <w:color w:val="000000"/>
                <w:lang w:val="hy-AM"/>
              </w:rPr>
              <w:t xml:space="preserve"> 20.12 (</w:t>
            </w:r>
            <w:proofErr w:type="spellStart"/>
            <w:r>
              <w:rPr>
                <w:rFonts w:ascii="GHEA Grapalat" w:eastAsia="Arial Unicode MS" w:hAnsi="GHEA Grapalat"/>
                <w:i/>
                <w:iCs/>
                <w:color w:val="000000"/>
                <w:lang w:val="hy-AM"/>
              </w:rPr>
              <w:t>Counterparts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Article</w:t>
            </w:r>
            <w:proofErr w:type="spellEnd"/>
            <w:r>
              <w:rPr>
                <w:rFonts w:ascii="GHEA Grapalat" w:eastAsia="Arial Unicode MS" w:hAnsi="GHEA Grapalat"/>
                <w:color w:val="000000"/>
                <w:lang w:val="hy-AM"/>
              </w:rPr>
              <w:t xml:space="preserve"> 20.13 (</w:t>
            </w:r>
            <w:proofErr w:type="spellStart"/>
            <w:r>
              <w:rPr>
                <w:rFonts w:ascii="GHEA Grapalat" w:eastAsia="Arial Unicode MS" w:hAnsi="GHEA Grapalat"/>
                <w:i/>
                <w:iCs/>
                <w:color w:val="000000"/>
                <w:lang w:val="hy-AM"/>
              </w:rPr>
              <w:t>Governing</w:t>
            </w:r>
            <w:proofErr w:type="spellEnd"/>
            <w:r>
              <w:rPr>
                <w:rFonts w:ascii="GHEA Grapalat" w:eastAsia="Arial Unicode MS" w:hAnsi="GHEA Grapalat"/>
                <w:i/>
                <w:iCs/>
                <w:color w:val="000000"/>
                <w:lang w:val="hy-AM"/>
              </w:rPr>
              <w:t xml:space="preserve"> </w:t>
            </w:r>
            <w:proofErr w:type="spellStart"/>
            <w:r>
              <w:rPr>
                <w:rFonts w:ascii="GHEA Grapalat" w:eastAsia="Arial Unicode MS" w:hAnsi="GHEA Grapalat"/>
                <w:i/>
                <w:iCs/>
                <w:color w:val="000000"/>
                <w:lang w:val="hy-AM"/>
              </w:rPr>
              <w:t>Law</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and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Article</w:t>
            </w:r>
            <w:proofErr w:type="spellEnd"/>
            <w:r>
              <w:rPr>
                <w:rFonts w:ascii="GHEA Grapalat" w:eastAsia="Arial Unicode MS" w:hAnsi="GHEA Grapalat"/>
                <w:color w:val="000000"/>
                <w:lang w:val="hy-AM"/>
              </w:rPr>
              <w:t xml:space="preserve"> 20.14 (</w:t>
            </w:r>
            <w:proofErr w:type="spellStart"/>
            <w:r>
              <w:rPr>
                <w:rFonts w:ascii="GHEA Grapalat" w:eastAsia="Arial Unicode MS" w:hAnsi="GHEA Grapalat"/>
                <w:i/>
                <w:iCs/>
                <w:color w:val="000000"/>
                <w:lang w:val="hy-AM"/>
              </w:rPr>
              <w:t>Contract</w:t>
            </w:r>
            <w:proofErr w:type="spellEnd"/>
            <w:r>
              <w:rPr>
                <w:rFonts w:ascii="GHEA Grapalat" w:eastAsia="Arial Unicode MS" w:hAnsi="GHEA Grapalat"/>
                <w:i/>
                <w:iCs/>
                <w:color w:val="000000"/>
                <w:lang w:val="hy-AM"/>
              </w:rPr>
              <w:t xml:space="preserve"> </w:t>
            </w:r>
            <w:proofErr w:type="spellStart"/>
            <w:r>
              <w:rPr>
                <w:rFonts w:ascii="GHEA Grapalat" w:eastAsia="Arial Unicode MS" w:hAnsi="GHEA Grapalat"/>
                <w:i/>
                <w:iCs/>
                <w:color w:val="000000"/>
                <w:lang w:val="hy-AM"/>
              </w:rPr>
              <w:t>Language</w:t>
            </w:r>
            <w:proofErr w:type="spellEnd"/>
            <w:r>
              <w:rPr>
                <w:rFonts w:ascii="GHEA Grapalat" w:eastAsia="Arial Unicode MS" w:hAnsi="GHEA Grapalat"/>
                <w:color w:val="000000"/>
                <w:lang w:val="hy-AM"/>
              </w:rPr>
              <w:t xml:space="preserve">) of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Agreement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are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incorporated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by</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reference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in</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and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shall</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apply</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to</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this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Second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Additional</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Agreement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if</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set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out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herein</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in</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their</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entirety</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lastRenderedPageBreak/>
              <w:t>and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anything</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that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is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applicable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thereunder</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to</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Agreement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shall</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be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applicable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hereunder</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to</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this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Second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Additional</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Agreement</w:t>
            </w:r>
            <w:proofErr w:type="spellEnd"/>
            <w:r>
              <w:rPr>
                <w:rFonts w:ascii="GHEA Grapalat" w:eastAsia="Arial Unicode MS" w:hAnsi="GHEA Grapalat"/>
                <w:color w:val="000000"/>
                <w:lang w:val="hy-AM"/>
              </w:rPr>
              <w:t>.</w:t>
            </w:r>
          </w:p>
        </w:tc>
        <w:tc>
          <w:tcPr>
            <w:tcW w:w="5423" w:type="dxa"/>
            <w:tcBorders>
              <w:top w:val="single" w:sz="4" w:space="0" w:color="auto"/>
              <w:left w:val="single" w:sz="4" w:space="0" w:color="auto"/>
              <w:bottom w:val="single" w:sz="4" w:space="0" w:color="auto"/>
              <w:right w:val="single" w:sz="4" w:space="0" w:color="auto"/>
            </w:tcBorders>
            <w:hideMark/>
          </w:tcPr>
          <w:p w:rsidR="000D64A7" w:rsidRDefault="000D64A7">
            <w:pPr>
              <w:pStyle w:val="NormalWeb"/>
              <w:shd w:val="clear" w:color="auto" w:fill="FFFFFF"/>
              <w:spacing w:before="0" w:beforeAutospacing="0" w:after="0" w:afterAutospacing="0" w:line="360" w:lineRule="auto"/>
              <w:rPr>
                <w:rFonts w:ascii="GHEA Grapalat" w:hAnsi="GHEA Grapalat"/>
                <w:b/>
                <w:bCs/>
                <w:color w:val="000000"/>
              </w:rPr>
            </w:pPr>
            <w:r>
              <w:rPr>
                <w:rFonts w:ascii="GHEA Grapalat" w:hAnsi="GHEA Grapalat"/>
                <w:b/>
                <w:bCs/>
                <w:color w:val="000000"/>
                <w:lang w:val="hy-AM"/>
              </w:rPr>
              <w:lastRenderedPageBreak/>
              <w:t xml:space="preserve">Հոդված </w:t>
            </w:r>
            <w:r>
              <w:rPr>
                <w:rFonts w:ascii="GHEA Grapalat" w:hAnsi="GHEA Grapalat"/>
                <w:b/>
                <w:bCs/>
                <w:color w:val="000000"/>
              </w:rPr>
              <w:t>3</w:t>
            </w:r>
          </w:p>
          <w:p w:rsidR="000D64A7" w:rsidRDefault="000D64A7">
            <w:pPr>
              <w:pStyle w:val="NormalWeb"/>
              <w:shd w:val="clear" w:color="auto" w:fill="FFFFFF"/>
              <w:spacing w:before="0" w:beforeAutospacing="0" w:after="0" w:afterAutospacing="0" w:line="360" w:lineRule="auto"/>
              <w:rPr>
                <w:rFonts w:ascii="GHEA Grapalat" w:hAnsi="GHEA Grapalat"/>
                <w:b/>
                <w:bCs/>
                <w:color w:val="000000"/>
                <w:lang w:val="hy-AM"/>
              </w:rPr>
            </w:pPr>
            <w:proofErr w:type="spellStart"/>
            <w:r>
              <w:rPr>
                <w:rFonts w:ascii="GHEA Grapalat" w:hAnsi="GHEA Grapalat"/>
                <w:b/>
                <w:bCs/>
                <w:color w:val="000000"/>
                <w:lang w:val="hy-AM"/>
              </w:rPr>
              <w:t>Հղմամբ</w:t>
            </w:r>
            <w:proofErr w:type="spellEnd"/>
            <w:r>
              <w:rPr>
                <w:rFonts w:ascii="GHEA Grapalat" w:hAnsi="GHEA Grapalat"/>
                <w:b/>
                <w:bCs/>
                <w:color w:val="000000"/>
                <w:lang w:val="hy-AM"/>
              </w:rPr>
              <w:t xml:space="preserve"> Ներառում</w:t>
            </w:r>
          </w:p>
          <w:p w:rsidR="000D64A7" w:rsidRDefault="000D64A7">
            <w:pPr>
              <w:pStyle w:val="NormalWeb"/>
              <w:shd w:val="clear" w:color="auto" w:fill="FFFFFF"/>
              <w:spacing w:before="0" w:beforeAutospacing="0" w:after="0" w:afterAutospacing="0" w:line="360" w:lineRule="auto"/>
              <w:jc w:val="both"/>
              <w:rPr>
                <w:rFonts w:ascii="GHEA Grapalat" w:hAnsi="GHEA Grapalat"/>
                <w:b/>
                <w:lang w:val="hy-AM"/>
              </w:rPr>
            </w:pPr>
            <w:r>
              <w:rPr>
                <w:rFonts w:ascii="GHEA Grapalat" w:hAnsi="GHEA Grapalat"/>
                <w:color w:val="000000"/>
                <w:lang w:val="hy-AM"/>
              </w:rPr>
              <w:t>Պայմանագրի հոդված 1.1-ը (</w:t>
            </w:r>
            <w:proofErr w:type="spellStart"/>
            <w:r>
              <w:rPr>
                <w:rFonts w:ascii="GHEA Grapalat" w:hAnsi="GHEA Grapalat"/>
                <w:i/>
                <w:iCs/>
                <w:color w:val="000000"/>
                <w:lang w:val="hy-AM"/>
              </w:rPr>
              <w:t>Մեկնաբանումներ</w:t>
            </w:r>
            <w:proofErr w:type="spellEnd"/>
            <w:r>
              <w:rPr>
                <w:rFonts w:ascii="GHEA Grapalat" w:hAnsi="GHEA Grapalat"/>
                <w:color w:val="000000"/>
                <w:lang w:val="hy-AM"/>
              </w:rPr>
              <w:t>), հոդված 1.2-ը (</w:t>
            </w:r>
            <w:proofErr w:type="spellStart"/>
            <w:r>
              <w:rPr>
                <w:rFonts w:ascii="GHEA Grapalat" w:hAnsi="GHEA Grapalat"/>
                <w:i/>
                <w:iCs/>
                <w:color w:val="000000"/>
                <w:lang w:val="hy-AM"/>
              </w:rPr>
              <w:t>Երկիմաստություններ</w:t>
            </w:r>
            <w:proofErr w:type="spellEnd"/>
            <w:r>
              <w:rPr>
                <w:rFonts w:ascii="GHEA Grapalat" w:hAnsi="GHEA Grapalat"/>
                <w:i/>
                <w:iCs/>
                <w:color w:val="000000"/>
                <w:lang w:val="hy-AM"/>
              </w:rPr>
              <w:t xml:space="preserve"> և անհամապատասխանություններ</w:t>
            </w:r>
            <w:r>
              <w:rPr>
                <w:rFonts w:ascii="GHEA Grapalat" w:hAnsi="GHEA Grapalat"/>
                <w:color w:val="000000"/>
                <w:lang w:val="hy-AM"/>
              </w:rPr>
              <w:t>), հոդված 18-ը (</w:t>
            </w:r>
            <w:r>
              <w:rPr>
                <w:rFonts w:ascii="GHEA Grapalat" w:hAnsi="GHEA Grapalat"/>
                <w:i/>
                <w:iCs/>
                <w:color w:val="000000"/>
                <w:lang w:val="hy-AM"/>
              </w:rPr>
              <w:t>Վեճերի լուծում</w:t>
            </w:r>
            <w:r>
              <w:rPr>
                <w:rFonts w:ascii="GHEA Grapalat" w:hAnsi="GHEA Grapalat"/>
                <w:color w:val="000000"/>
                <w:lang w:val="hy-AM"/>
              </w:rPr>
              <w:t>), հոդված 19-ը (</w:t>
            </w:r>
            <w:proofErr w:type="spellStart"/>
            <w:r>
              <w:rPr>
                <w:rFonts w:ascii="GHEA Grapalat" w:hAnsi="GHEA Grapalat"/>
                <w:i/>
                <w:iCs/>
                <w:color w:val="000000"/>
                <w:lang w:val="hy-AM"/>
              </w:rPr>
              <w:t>Հավաստումներ</w:t>
            </w:r>
            <w:proofErr w:type="spellEnd"/>
            <w:r>
              <w:rPr>
                <w:rFonts w:ascii="GHEA Grapalat" w:hAnsi="GHEA Grapalat"/>
                <w:i/>
                <w:iCs/>
                <w:color w:val="000000"/>
                <w:lang w:val="hy-AM"/>
              </w:rPr>
              <w:t xml:space="preserve"> և </w:t>
            </w:r>
            <w:proofErr w:type="spellStart"/>
            <w:r>
              <w:rPr>
                <w:rFonts w:ascii="GHEA Grapalat" w:hAnsi="GHEA Grapalat"/>
                <w:i/>
                <w:iCs/>
                <w:color w:val="000000"/>
                <w:lang w:val="hy-AM"/>
              </w:rPr>
              <w:t>Երաշխավորումներ</w:t>
            </w:r>
            <w:proofErr w:type="spellEnd"/>
            <w:r>
              <w:rPr>
                <w:rFonts w:ascii="GHEA Grapalat" w:hAnsi="GHEA Grapalat"/>
                <w:color w:val="000000"/>
                <w:lang w:val="hy-AM"/>
              </w:rPr>
              <w:t>), հոդված 20.1-ը (</w:t>
            </w:r>
            <w:proofErr w:type="spellStart"/>
            <w:r>
              <w:rPr>
                <w:rFonts w:ascii="GHEA Grapalat" w:hAnsi="GHEA Grapalat"/>
                <w:i/>
                <w:iCs/>
                <w:color w:val="000000"/>
                <w:lang w:val="hy-AM"/>
              </w:rPr>
              <w:t>Ծանուցումներ</w:t>
            </w:r>
            <w:proofErr w:type="spellEnd"/>
            <w:r>
              <w:rPr>
                <w:rFonts w:ascii="GHEA Grapalat" w:hAnsi="GHEA Grapalat"/>
                <w:color w:val="000000"/>
                <w:lang w:val="hy-AM"/>
              </w:rPr>
              <w:t>), հոդված 20.3-ը (</w:t>
            </w:r>
            <w:r>
              <w:rPr>
                <w:rFonts w:ascii="GHEA Grapalat" w:hAnsi="GHEA Grapalat"/>
                <w:i/>
                <w:iCs/>
                <w:color w:val="000000"/>
                <w:lang w:val="hy-AM"/>
              </w:rPr>
              <w:t>Անվավերություն</w:t>
            </w:r>
            <w:r>
              <w:rPr>
                <w:rFonts w:ascii="GHEA Grapalat" w:hAnsi="GHEA Grapalat"/>
                <w:color w:val="000000"/>
                <w:lang w:val="hy-AM"/>
              </w:rPr>
              <w:t>), հոդված 20.6-ը (</w:t>
            </w:r>
            <w:r>
              <w:rPr>
                <w:rFonts w:ascii="GHEA Grapalat" w:hAnsi="GHEA Grapalat"/>
                <w:i/>
                <w:iCs/>
                <w:color w:val="000000"/>
                <w:lang w:val="hy-AM"/>
              </w:rPr>
              <w:t>Փոփոխություն</w:t>
            </w:r>
            <w:r>
              <w:rPr>
                <w:rFonts w:ascii="GHEA Grapalat" w:hAnsi="GHEA Grapalat"/>
                <w:color w:val="000000"/>
                <w:lang w:val="hy-AM"/>
              </w:rPr>
              <w:t>), հոդված 20.8-ը (</w:t>
            </w:r>
            <w:r>
              <w:rPr>
                <w:rFonts w:ascii="GHEA Grapalat" w:hAnsi="GHEA Grapalat"/>
                <w:i/>
                <w:iCs/>
                <w:color w:val="000000"/>
                <w:lang w:val="hy-AM"/>
              </w:rPr>
              <w:t>Ամբողջական պայմանագիր</w:t>
            </w:r>
            <w:r>
              <w:rPr>
                <w:rFonts w:ascii="GHEA Grapalat" w:hAnsi="GHEA Grapalat"/>
                <w:color w:val="000000"/>
                <w:lang w:val="hy-AM"/>
              </w:rPr>
              <w:t>), հոդված 20.10-ը (</w:t>
            </w:r>
            <w:r>
              <w:rPr>
                <w:rFonts w:ascii="GHEA Grapalat" w:hAnsi="GHEA Grapalat"/>
                <w:i/>
                <w:iCs/>
                <w:color w:val="000000"/>
                <w:lang w:val="hy-AM"/>
              </w:rPr>
              <w:t>Ինքնիշխան Անձեռնմխելիությունը</w:t>
            </w:r>
            <w:r>
              <w:rPr>
                <w:rFonts w:ascii="GHEA Grapalat" w:hAnsi="GHEA Grapalat"/>
                <w:color w:val="000000"/>
                <w:lang w:val="hy-AM"/>
              </w:rPr>
              <w:t>), հոդված 20.11-ը (</w:t>
            </w:r>
            <w:r>
              <w:rPr>
                <w:rFonts w:ascii="GHEA Grapalat" w:hAnsi="GHEA Grapalat"/>
                <w:i/>
                <w:iCs/>
                <w:color w:val="000000"/>
                <w:lang w:val="hy-AM"/>
              </w:rPr>
              <w:t>Լրացուցիչ երաշխիքներ</w:t>
            </w:r>
            <w:r>
              <w:rPr>
                <w:rFonts w:ascii="GHEA Grapalat" w:hAnsi="GHEA Grapalat"/>
                <w:color w:val="000000"/>
                <w:lang w:val="hy-AM"/>
              </w:rPr>
              <w:t>), հոդված 20.12-ը (</w:t>
            </w:r>
            <w:r>
              <w:rPr>
                <w:rFonts w:ascii="GHEA Grapalat" w:hAnsi="GHEA Grapalat"/>
                <w:i/>
                <w:iCs/>
                <w:color w:val="000000"/>
                <w:lang w:val="hy-AM"/>
              </w:rPr>
              <w:t>Պայմանագրի Օրինակները</w:t>
            </w:r>
            <w:r>
              <w:rPr>
                <w:rFonts w:ascii="GHEA Grapalat" w:hAnsi="GHEA Grapalat"/>
                <w:color w:val="000000"/>
                <w:lang w:val="hy-AM"/>
              </w:rPr>
              <w:t xml:space="preserve">), հոդված 20.13-ը </w:t>
            </w:r>
            <w:r>
              <w:rPr>
                <w:rFonts w:ascii="GHEA Grapalat" w:hAnsi="GHEA Grapalat"/>
                <w:color w:val="000000"/>
                <w:lang w:val="hy-AM"/>
              </w:rPr>
              <w:lastRenderedPageBreak/>
              <w:t>(</w:t>
            </w:r>
            <w:r>
              <w:rPr>
                <w:rFonts w:ascii="GHEA Grapalat" w:hAnsi="GHEA Grapalat"/>
                <w:i/>
                <w:iCs/>
                <w:color w:val="000000"/>
                <w:lang w:val="hy-AM"/>
              </w:rPr>
              <w:t>Կարգավորող օրենք</w:t>
            </w:r>
            <w:r>
              <w:rPr>
                <w:rFonts w:ascii="GHEA Grapalat" w:hAnsi="GHEA Grapalat"/>
                <w:color w:val="000000"/>
                <w:lang w:val="hy-AM"/>
              </w:rPr>
              <w:t>) և հոդված 20.14-ը (</w:t>
            </w:r>
            <w:r>
              <w:rPr>
                <w:rFonts w:ascii="GHEA Grapalat" w:hAnsi="GHEA Grapalat"/>
                <w:i/>
                <w:iCs/>
                <w:color w:val="000000"/>
                <w:lang w:val="hy-AM"/>
              </w:rPr>
              <w:t>Պայմանագրի լեզուն</w:t>
            </w:r>
            <w:r>
              <w:rPr>
                <w:rFonts w:ascii="GHEA Grapalat" w:hAnsi="GHEA Grapalat"/>
                <w:color w:val="000000"/>
                <w:lang w:val="hy-AM"/>
              </w:rPr>
              <w:t xml:space="preserve">) ներառվում են սույն Երկրորդ Լրացուցիչ Համաձայնագրի մեջ </w:t>
            </w:r>
            <w:proofErr w:type="spellStart"/>
            <w:r>
              <w:rPr>
                <w:rFonts w:ascii="GHEA Grapalat" w:hAnsi="GHEA Grapalat"/>
                <w:color w:val="000000"/>
                <w:lang w:val="hy-AM"/>
              </w:rPr>
              <w:t>հղմամբ</w:t>
            </w:r>
            <w:proofErr w:type="spellEnd"/>
            <w:r>
              <w:rPr>
                <w:rFonts w:ascii="GHEA Grapalat" w:hAnsi="GHEA Grapalat"/>
                <w:color w:val="000000"/>
                <w:lang w:val="hy-AM"/>
              </w:rPr>
              <w:t xml:space="preserve"> և կիրառվում են սույն Երկրորդ Լրացուցիչ Համաձայնագրի նկատմամբ այնպես, ինչպես կկիրառվեին, եթե ամբողջությամբ գրված լինեին այս պայմանագրում, և այն դրույթները, որոնք կիրառելի են Պայմանագրի նկատմամբ այդ հոդվածների համաձայն, կիրառելի են սույնով սույն Երկրորդ Լրացուցիչ Համաձայնագրի նկատմամբ։</w:t>
            </w:r>
          </w:p>
        </w:tc>
      </w:tr>
      <w:tr w:rsidR="000D64A7" w:rsidRPr="00395237" w:rsidTr="000D64A7">
        <w:tc>
          <w:tcPr>
            <w:tcW w:w="5130" w:type="dxa"/>
            <w:tcBorders>
              <w:top w:val="single" w:sz="4" w:space="0" w:color="auto"/>
              <w:left w:val="single" w:sz="4" w:space="0" w:color="auto"/>
              <w:bottom w:val="single" w:sz="4" w:space="0" w:color="auto"/>
              <w:right w:val="single" w:sz="4" w:space="0" w:color="auto"/>
            </w:tcBorders>
          </w:tcPr>
          <w:p w:rsidR="000D64A7" w:rsidRDefault="000D64A7">
            <w:pPr>
              <w:spacing w:line="360" w:lineRule="auto"/>
              <w:rPr>
                <w:rFonts w:ascii="GHEA Grapalat" w:hAnsi="GHEA Grapalat"/>
                <w:b/>
              </w:rPr>
            </w:pPr>
            <w:r>
              <w:rPr>
                <w:rFonts w:ascii="GHEA Grapalat" w:hAnsi="GHEA Grapalat"/>
                <w:b/>
              </w:rPr>
              <w:lastRenderedPageBreak/>
              <w:t>Article 4</w:t>
            </w:r>
          </w:p>
          <w:p w:rsidR="000D64A7" w:rsidRDefault="000D64A7">
            <w:pPr>
              <w:spacing w:line="360" w:lineRule="auto"/>
              <w:rPr>
                <w:rFonts w:ascii="GHEA Grapalat" w:hAnsi="GHEA Grapalat"/>
                <w:b/>
              </w:rPr>
            </w:pPr>
            <w:r>
              <w:rPr>
                <w:rFonts w:ascii="GHEA Grapalat" w:hAnsi="GHEA Grapalat"/>
                <w:b/>
              </w:rPr>
              <w:t xml:space="preserve"> Transitional Provisions </w:t>
            </w:r>
          </w:p>
          <w:p w:rsidR="000D64A7" w:rsidRDefault="000D64A7" w:rsidP="000D64A7">
            <w:pPr>
              <w:pStyle w:val="NormalWeb"/>
              <w:numPr>
                <w:ilvl w:val="0"/>
                <w:numId w:val="13"/>
              </w:numPr>
              <w:shd w:val="clear" w:color="auto" w:fill="FFFFFF"/>
              <w:spacing w:before="0" w:beforeAutospacing="0" w:after="0" w:afterAutospacing="0" w:line="360" w:lineRule="auto"/>
              <w:ind w:left="-15" w:firstLine="0"/>
              <w:jc w:val="both"/>
              <w:rPr>
                <w:rFonts w:ascii="GHEA Grapalat" w:eastAsia="Arial Unicode MS" w:hAnsi="GHEA Grapalat"/>
                <w:color w:val="000000"/>
                <w:lang w:val="hy-AM"/>
              </w:rPr>
            </w:pPr>
            <w:proofErr w:type="spellStart"/>
            <w:r>
              <w:rPr>
                <w:rFonts w:ascii="GHEA Grapalat" w:eastAsia="Arial Unicode MS" w:hAnsi="GHEA Grapalat"/>
                <w:color w:val="000000"/>
                <w:lang w:val="hy-AM"/>
              </w:rPr>
              <w:t>Where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Developer</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does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not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submit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 xml:space="preserve">Second </w:t>
            </w:r>
            <w:proofErr w:type="spellStart"/>
            <w:r>
              <w:rPr>
                <w:rFonts w:ascii="GHEA Grapalat" w:eastAsia="Arial Unicode MS" w:hAnsi="GHEA Grapalat"/>
                <w:color w:val="000000"/>
                <w:lang w:val="hy-AM"/>
              </w:rPr>
              <w:t>Additional</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Guarantee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specified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in</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 xml:space="preserve">point </w:t>
            </w:r>
            <w:r>
              <w:rPr>
                <w:rFonts w:ascii="GHEA Grapalat" w:eastAsia="Arial Unicode MS" w:hAnsi="GHEA Grapalat"/>
                <w:color w:val="000000"/>
                <w:lang w:val="hy-AM"/>
              </w:rPr>
              <w:t xml:space="preserve">1.3 </w:t>
            </w:r>
            <w:r>
              <w:rPr>
                <w:rFonts w:ascii="GHEA Grapalat" w:eastAsia="Arial Unicode MS" w:hAnsi="GHEA Grapalat"/>
                <w:color w:val="000000"/>
              </w:rPr>
              <w:t xml:space="preserve">of </w:t>
            </w:r>
            <w:proofErr w:type="spellStart"/>
            <w:r>
              <w:rPr>
                <w:rFonts w:ascii="GHEA Grapalat" w:eastAsia="Arial Unicode MS" w:hAnsi="GHEA Grapalat"/>
                <w:color w:val="000000"/>
                <w:lang w:val="hy-AM"/>
              </w:rPr>
              <w:t>Article</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1 (</w:t>
            </w:r>
            <w:r>
              <w:rPr>
                <w:rFonts w:ascii="GHEA Grapalat" w:eastAsia="Arial Unicode MS" w:hAnsi="GHEA Grapalat"/>
                <w:i/>
                <w:iCs/>
                <w:color w:val="000000"/>
              </w:rPr>
              <w:t>Amendments and Supplements</w:t>
            </w:r>
            <w:r>
              <w:rPr>
                <w:rFonts w:ascii="GHEA Grapalat" w:eastAsia="Arial Unicode MS" w:hAnsi="GHEA Grapalat"/>
                <w:color w:val="000000"/>
              </w:rPr>
              <w:t xml:space="preserve">) </w:t>
            </w:r>
            <w:r>
              <w:rPr>
                <w:rFonts w:ascii="GHEA Grapalat" w:eastAsia="Arial Unicode MS" w:hAnsi="GHEA Grapalat"/>
                <w:color w:val="000000"/>
                <w:lang w:val="hy-AM"/>
              </w:rPr>
              <w:t xml:space="preserve">of </w:t>
            </w:r>
            <w:proofErr w:type="spellStart"/>
            <w:r>
              <w:rPr>
                <w:rFonts w:ascii="GHEA Grapalat" w:eastAsia="Arial Unicode MS" w:hAnsi="GHEA Grapalat"/>
                <w:color w:val="000000"/>
                <w:lang w:val="hy-AM"/>
              </w:rPr>
              <w:t>this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Second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Additional</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Agreement</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 xml:space="preserve">and fails to extend the Performance Bank Guarantee and the Additional Guarantee </w:t>
            </w:r>
            <w:proofErr w:type="spellStart"/>
            <w:r>
              <w:rPr>
                <w:rFonts w:ascii="GHEA Grapalat" w:eastAsia="Arial Unicode MS" w:hAnsi="GHEA Grapalat"/>
                <w:color w:val="000000"/>
                <w:lang w:val="hy-AM"/>
              </w:rPr>
              <w:t>within</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3</w:t>
            </w:r>
            <w:r>
              <w:rPr>
                <w:rFonts w:ascii="GHEA Grapalat" w:eastAsia="Arial Unicode MS" w:hAnsi="GHEA Grapalat"/>
                <w:color w:val="000000"/>
                <w:lang w:val="hy-AM"/>
              </w:rPr>
              <w:t xml:space="preserve">0 </w:t>
            </w:r>
            <w:r>
              <w:rPr>
                <w:rFonts w:ascii="GHEA Grapalat" w:eastAsia="Arial Unicode MS" w:hAnsi="GHEA Grapalat"/>
                <w:color w:val="000000"/>
              </w:rPr>
              <w:t xml:space="preserve">(thirty) business </w:t>
            </w:r>
            <w:proofErr w:type="spellStart"/>
            <w:r>
              <w:rPr>
                <w:rFonts w:ascii="GHEA Grapalat" w:eastAsia="Arial Unicode MS" w:hAnsi="GHEA Grapalat"/>
                <w:color w:val="000000"/>
                <w:lang w:val="hy-AM"/>
              </w:rPr>
              <w:t>days</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of the date of this Second Additional Agreement</w:t>
            </w:r>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this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Second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Additional</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Agreement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is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considered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terminated</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 xml:space="preserve">on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day</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following</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the end of the 3</w:t>
            </w:r>
            <w:r>
              <w:rPr>
                <w:rFonts w:ascii="GHEA Grapalat" w:eastAsia="Arial Unicode MS" w:hAnsi="GHEA Grapalat"/>
                <w:color w:val="000000"/>
                <w:lang w:val="hy-AM"/>
              </w:rPr>
              <w:t>0</w:t>
            </w:r>
            <w:r>
              <w:rPr>
                <w:rFonts w:ascii="GHEA Grapalat" w:eastAsia="Arial Unicode MS" w:hAnsi="GHEA Grapalat"/>
                <w:color w:val="000000"/>
              </w:rPr>
              <w:t>-business-</w:t>
            </w:r>
            <w:proofErr w:type="spellStart"/>
            <w:r>
              <w:rPr>
                <w:rFonts w:ascii="GHEA Grapalat" w:eastAsia="Arial Unicode MS" w:hAnsi="GHEA Grapalat"/>
                <w:color w:val="000000"/>
                <w:lang w:val="hy-AM"/>
              </w:rPr>
              <w:t>day</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period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without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any</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notification</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by</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Government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and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provisions</w:t>
            </w:r>
            <w:proofErr w:type="spellEnd"/>
            <w:r>
              <w:rPr>
                <w:rFonts w:ascii="GHEA Grapalat" w:eastAsia="Arial Unicode MS" w:hAnsi="GHEA Grapalat"/>
                <w:color w:val="000000"/>
                <w:lang w:val="hy-AM"/>
              </w:rPr>
              <w:t xml:space="preserve"> of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Agreement</w:t>
            </w:r>
            <w:proofErr w:type="spellEnd"/>
            <w:r>
              <w:rPr>
                <w:rFonts w:ascii="GHEA Grapalat" w:eastAsia="Arial Unicode MS" w:hAnsi="GHEA Grapalat"/>
                <w:color w:val="000000"/>
                <w:lang w:val="hy-AM"/>
              </w:rPr>
              <w:t xml:space="preserve"> </w:t>
            </w:r>
            <w:r>
              <w:rPr>
                <w:rFonts w:ascii="GHEA Grapalat" w:eastAsia="Arial Unicode MS" w:hAnsi="GHEA Grapalat"/>
                <w:color w:val="000000"/>
              </w:rPr>
              <w:t>shall be</w:t>
            </w:r>
            <w:r>
              <w:rPr>
                <w:rFonts w:ascii="GHEA Grapalat" w:eastAsia="Arial Unicode MS" w:hAnsi="GHEA Grapalat"/>
                <w:color w:val="000000"/>
                <w:lang w:val="hy-AM"/>
              </w:rPr>
              <w:t xml:space="preserve"> </w:t>
            </w:r>
            <w:r>
              <w:rPr>
                <w:rFonts w:ascii="GHEA Grapalat" w:eastAsia="Arial Unicode MS" w:hAnsi="GHEA Grapalat"/>
                <w:color w:val="000000"/>
              </w:rPr>
              <w:t>applicable</w:t>
            </w:r>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to</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Parties</w:t>
            </w:r>
            <w:proofErr w:type="spellEnd"/>
            <w:r>
              <w:rPr>
                <w:rFonts w:ascii="GHEA Grapalat" w:eastAsia="Arial Unicode MS" w:hAnsi="GHEA Grapalat"/>
                <w:color w:val="000000"/>
              </w:rPr>
              <w:t xml:space="preserve"> as if the Second Additional Agreement has not been executed</w:t>
            </w:r>
            <w:r>
              <w:rPr>
                <w:rFonts w:ascii="GHEA Grapalat" w:eastAsia="Arial Unicode MS" w:hAnsi="GHEA Grapalat"/>
                <w:color w:val="000000"/>
                <w:lang w:val="hy-AM"/>
              </w:rPr>
              <w:t>.</w:t>
            </w:r>
          </w:p>
          <w:p w:rsidR="000D64A7" w:rsidRDefault="000D64A7">
            <w:pPr>
              <w:pStyle w:val="NormalWeb"/>
              <w:shd w:val="clear" w:color="auto" w:fill="FFFFFF"/>
              <w:spacing w:before="0" w:beforeAutospacing="0" w:after="0" w:afterAutospacing="0" w:line="360" w:lineRule="auto"/>
              <w:jc w:val="both"/>
              <w:rPr>
                <w:rFonts w:ascii="GHEA Grapalat" w:eastAsia="Arial Unicode MS" w:hAnsi="GHEA Grapalat"/>
                <w:color w:val="000000"/>
                <w:lang w:val="hy-AM"/>
              </w:rPr>
            </w:pPr>
          </w:p>
          <w:p w:rsidR="000D64A7" w:rsidRDefault="000D64A7">
            <w:pPr>
              <w:pStyle w:val="NormalWeb"/>
              <w:shd w:val="clear" w:color="auto" w:fill="FFFFFF"/>
              <w:spacing w:before="0" w:beforeAutospacing="0" w:after="0" w:afterAutospacing="0" w:line="360" w:lineRule="auto"/>
              <w:jc w:val="both"/>
              <w:rPr>
                <w:rFonts w:ascii="GHEA Grapalat" w:eastAsia="Arial Unicode MS" w:hAnsi="GHEA Grapalat"/>
                <w:color w:val="000000"/>
                <w:lang w:val="hy-AM"/>
              </w:rPr>
            </w:pPr>
          </w:p>
          <w:p w:rsidR="000D64A7" w:rsidRDefault="000D64A7">
            <w:pPr>
              <w:pStyle w:val="NormalWeb"/>
              <w:shd w:val="clear" w:color="auto" w:fill="FFFFFF"/>
              <w:spacing w:before="0" w:beforeAutospacing="0" w:after="0" w:afterAutospacing="0" w:line="360" w:lineRule="auto"/>
              <w:jc w:val="both"/>
              <w:rPr>
                <w:rFonts w:ascii="GHEA Grapalat" w:eastAsia="Arial Unicode MS" w:hAnsi="GHEA Grapalat"/>
                <w:color w:val="000000"/>
                <w:lang w:val="hy-AM"/>
              </w:rPr>
            </w:pPr>
          </w:p>
          <w:p w:rsidR="000D64A7" w:rsidRDefault="000D64A7">
            <w:pPr>
              <w:pStyle w:val="NormalWeb"/>
              <w:shd w:val="clear" w:color="auto" w:fill="FFFFFF"/>
              <w:spacing w:before="0" w:beforeAutospacing="0" w:after="0" w:afterAutospacing="0" w:line="360" w:lineRule="auto"/>
              <w:jc w:val="both"/>
              <w:rPr>
                <w:rFonts w:ascii="GHEA Grapalat" w:eastAsia="Arial Unicode MS" w:hAnsi="GHEA Grapalat"/>
                <w:color w:val="000000"/>
                <w:lang w:val="hy-AM"/>
              </w:rPr>
            </w:pPr>
          </w:p>
          <w:p w:rsidR="000D64A7" w:rsidRDefault="000D64A7">
            <w:pPr>
              <w:pStyle w:val="NormalWeb"/>
              <w:shd w:val="clear" w:color="auto" w:fill="FFFFFF"/>
              <w:spacing w:before="0" w:beforeAutospacing="0" w:after="0" w:afterAutospacing="0" w:line="360" w:lineRule="auto"/>
              <w:jc w:val="both"/>
              <w:rPr>
                <w:rFonts w:ascii="GHEA Grapalat" w:eastAsia="Arial Unicode MS" w:hAnsi="GHEA Grapalat"/>
                <w:color w:val="000000"/>
                <w:lang w:val="hy-AM"/>
              </w:rPr>
            </w:pPr>
          </w:p>
          <w:p w:rsidR="000D64A7" w:rsidRDefault="000D64A7">
            <w:pPr>
              <w:pStyle w:val="NormalWeb"/>
              <w:shd w:val="clear" w:color="auto" w:fill="FFFFFF"/>
              <w:spacing w:before="0" w:beforeAutospacing="0" w:after="0" w:afterAutospacing="0" w:line="360" w:lineRule="auto"/>
              <w:jc w:val="both"/>
              <w:rPr>
                <w:rFonts w:ascii="GHEA Grapalat" w:eastAsia="Arial Unicode MS" w:hAnsi="GHEA Grapalat"/>
                <w:color w:val="000000"/>
                <w:lang w:val="hy-AM"/>
              </w:rPr>
            </w:pPr>
          </w:p>
          <w:p w:rsidR="000D64A7" w:rsidRDefault="000D64A7" w:rsidP="000D64A7">
            <w:pPr>
              <w:pStyle w:val="NormalWeb"/>
              <w:numPr>
                <w:ilvl w:val="0"/>
                <w:numId w:val="13"/>
              </w:numPr>
              <w:shd w:val="clear" w:color="auto" w:fill="FFFFFF"/>
              <w:spacing w:before="0" w:beforeAutospacing="0" w:after="0" w:afterAutospacing="0" w:line="360" w:lineRule="auto"/>
              <w:ind w:left="-15" w:firstLine="0"/>
              <w:jc w:val="both"/>
              <w:rPr>
                <w:rFonts w:ascii="GHEA Grapalat" w:eastAsia="Arial Unicode MS" w:hAnsi="GHEA Grapalat"/>
                <w:color w:val="000000"/>
              </w:rPr>
            </w:pPr>
            <w:r>
              <w:rPr>
                <w:rFonts w:ascii="GHEA Grapalat" w:eastAsia="Arial Unicode MS" w:hAnsi="GHEA Grapalat"/>
                <w:color w:val="000000"/>
              </w:rPr>
              <w:t>The Developer and the Sponsor hereby confirm that since September 13, 2022, the Project has been implemented amid shelling from time to time by the Republic of Azerbaijan within and in the direction of the sovereign territory of the Republic of Armenia and, despite the aforesaid circumstances, without prejudice to the rights of the Developer and the Sponsor under the Agreement in relation to any new events or circumstances arising after the date of this Second Additional Agreement, the Developer and the Sponsor undertake to ensure the strict observance of the Scheduled Commercial Operation Date, as specified in this Second Additional Agreement.</w:t>
            </w:r>
          </w:p>
          <w:p w:rsidR="000D64A7" w:rsidRDefault="000D64A7">
            <w:pPr>
              <w:pStyle w:val="NormalWeb"/>
              <w:shd w:val="clear" w:color="auto" w:fill="FFFFFF"/>
              <w:spacing w:before="0" w:beforeAutospacing="0" w:after="0" w:afterAutospacing="0" w:line="360" w:lineRule="auto"/>
              <w:ind w:left="-15"/>
              <w:jc w:val="both"/>
              <w:rPr>
                <w:rFonts w:ascii="GHEA Grapalat" w:eastAsia="Arial Unicode MS" w:hAnsi="GHEA Grapalat"/>
                <w:color w:val="000000"/>
              </w:rPr>
            </w:pPr>
          </w:p>
          <w:p w:rsidR="000D64A7" w:rsidRDefault="000D64A7" w:rsidP="000D64A7">
            <w:pPr>
              <w:pStyle w:val="NormalWeb"/>
              <w:numPr>
                <w:ilvl w:val="0"/>
                <w:numId w:val="13"/>
              </w:numPr>
              <w:shd w:val="clear" w:color="auto" w:fill="FFFFFF"/>
              <w:spacing w:before="0" w:beforeAutospacing="0" w:after="0" w:afterAutospacing="0" w:line="360" w:lineRule="auto"/>
              <w:ind w:left="-15" w:firstLine="0"/>
              <w:jc w:val="both"/>
              <w:rPr>
                <w:rFonts w:ascii="GHEA Grapalat" w:hAnsi="GHEA Grapalat"/>
                <w:b/>
              </w:rPr>
            </w:pPr>
            <w:proofErr w:type="spellStart"/>
            <w:r>
              <w:rPr>
                <w:rFonts w:ascii="GHEA Grapalat" w:eastAsia="Arial Unicode MS" w:hAnsi="GHEA Grapalat"/>
                <w:color w:val="000000"/>
                <w:lang w:val="hy-AM"/>
              </w:rPr>
              <w:t>This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Second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Additional</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Agreement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is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considered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an</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integral</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part</w:t>
            </w:r>
            <w:proofErr w:type="spellEnd"/>
            <w:r>
              <w:rPr>
                <w:rFonts w:ascii="GHEA Grapalat" w:eastAsia="Arial Unicode MS" w:hAnsi="GHEA Grapalat"/>
                <w:color w:val="000000"/>
                <w:lang w:val="hy-AM"/>
              </w:rPr>
              <w:t xml:space="preserve"> of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Agreement</w:t>
            </w:r>
            <w:proofErr w:type="spellEnd"/>
            <w:r>
              <w:rPr>
                <w:rFonts w:ascii="GHEA Grapalat" w:eastAsia="Arial Unicode MS" w:hAnsi="GHEA Grapalat"/>
                <w:color w:val="000000"/>
              </w:rPr>
              <w:t>.</w:t>
            </w:r>
          </w:p>
        </w:tc>
        <w:tc>
          <w:tcPr>
            <w:tcW w:w="5423" w:type="dxa"/>
            <w:tcBorders>
              <w:top w:val="single" w:sz="4" w:space="0" w:color="auto"/>
              <w:left w:val="single" w:sz="4" w:space="0" w:color="auto"/>
              <w:bottom w:val="single" w:sz="4" w:space="0" w:color="auto"/>
              <w:right w:val="single" w:sz="4" w:space="0" w:color="auto"/>
            </w:tcBorders>
            <w:hideMark/>
          </w:tcPr>
          <w:p w:rsidR="000D64A7" w:rsidRDefault="000D64A7">
            <w:pPr>
              <w:spacing w:line="360" w:lineRule="auto"/>
              <w:ind w:left="5"/>
              <w:rPr>
                <w:rFonts w:ascii="GHEA Grapalat" w:hAnsi="GHEA Grapalat"/>
                <w:b/>
              </w:rPr>
            </w:pPr>
            <w:proofErr w:type="spellStart"/>
            <w:r>
              <w:rPr>
                <w:rFonts w:ascii="GHEA Grapalat" w:hAnsi="GHEA Grapalat"/>
                <w:b/>
              </w:rPr>
              <w:lastRenderedPageBreak/>
              <w:t>Հոդված</w:t>
            </w:r>
            <w:proofErr w:type="spellEnd"/>
            <w:r>
              <w:rPr>
                <w:rFonts w:ascii="GHEA Grapalat" w:hAnsi="GHEA Grapalat"/>
                <w:b/>
              </w:rPr>
              <w:t xml:space="preserve"> 4</w:t>
            </w:r>
          </w:p>
          <w:p w:rsidR="000D64A7" w:rsidRDefault="000D64A7">
            <w:pPr>
              <w:spacing w:line="360" w:lineRule="auto"/>
              <w:rPr>
                <w:rFonts w:ascii="GHEA Grapalat" w:hAnsi="GHEA Grapalat"/>
                <w:b/>
              </w:rPr>
            </w:pPr>
            <w:r>
              <w:rPr>
                <w:rFonts w:ascii="GHEA Grapalat" w:hAnsi="GHEA Grapalat"/>
                <w:b/>
              </w:rPr>
              <w:t xml:space="preserve"> </w:t>
            </w:r>
            <w:proofErr w:type="spellStart"/>
            <w:r>
              <w:rPr>
                <w:rFonts w:ascii="GHEA Grapalat" w:hAnsi="GHEA Grapalat"/>
                <w:b/>
              </w:rPr>
              <w:t>Անցումային</w:t>
            </w:r>
            <w:proofErr w:type="spellEnd"/>
            <w:r>
              <w:rPr>
                <w:rFonts w:ascii="GHEA Grapalat" w:hAnsi="GHEA Grapalat"/>
                <w:b/>
              </w:rPr>
              <w:t xml:space="preserve"> </w:t>
            </w:r>
            <w:proofErr w:type="spellStart"/>
            <w:r>
              <w:rPr>
                <w:rFonts w:ascii="GHEA Grapalat" w:hAnsi="GHEA Grapalat"/>
                <w:b/>
              </w:rPr>
              <w:t>դրույթներ</w:t>
            </w:r>
            <w:proofErr w:type="spellEnd"/>
          </w:p>
          <w:p w:rsidR="000D64A7" w:rsidRDefault="000D64A7" w:rsidP="000D64A7">
            <w:pPr>
              <w:pStyle w:val="NormalWeb"/>
              <w:numPr>
                <w:ilvl w:val="0"/>
                <w:numId w:val="14"/>
              </w:numPr>
              <w:shd w:val="clear" w:color="auto" w:fill="FFFFFF"/>
              <w:spacing w:before="0" w:beforeAutospacing="0" w:after="0" w:afterAutospacing="0" w:line="360" w:lineRule="auto"/>
              <w:ind w:left="-14" w:hanging="14"/>
              <w:jc w:val="both"/>
              <w:rPr>
                <w:rFonts w:ascii="GHEA Grapalat" w:hAnsi="GHEA Grapalat"/>
                <w:color w:val="000000"/>
                <w:lang w:val="hy-AM"/>
              </w:rPr>
            </w:pPr>
            <w:r>
              <w:rPr>
                <w:rFonts w:ascii="GHEA Grapalat" w:hAnsi="GHEA Grapalat"/>
                <w:color w:val="000000"/>
                <w:lang w:val="hy-AM"/>
              </w:rPr>
              <w:t xml:space="preserve">Սույն Երկրորդ Լրացուցիչ Համաձայնագրի 1-ին </w:t>
            </w:r>
            <w:proofErr w:type="spellStart"/>
            <w:r>
              <w:rPr>
                <w:rFonts w:ascii="GHEA Grapalat" w:hAnsi="GHEA Grapalat"/>
                <w:color w:val="000000"/>
                <w:lang w:val="hy-AM"/>
              </w:rPr>
              <w:t>hոդվածի</w:t>
            </w:r>
            <w:proofErr w:type="spellEnd"/>
            <w:r>
              <w:rPr>
                <w:rFonts w:ascii="GHEA Grapalat" w:hAnsi="GHEA Grapalat"/>
                <w:color w:val="000000"/>
                <w:lang w:val="hy-AM"/>
              </w:rPr>
              <w:t xml:space="preserve"> (</w:t>
            </w:r>
            <w:r>
              <w:rPr>
                <w:rFonts w:ascii="GHEA Grapalat" w:hAnsi="GHEA Grapalat"/>
                <w:i/>
                <w:iCs/>
                <w:color w:val="000000"/>
                <w:lang w:val="hy-AM"/>
              </w:rPr>
              <w:t>Փոփոխություններ և Լրացումներ</w:t>
            </w:r>
            <w:r>
              <w:rPr>
                <w:rFonts w:ascii="GHEA Grapalat" w:hAnsi="GHEA Grapalat"/>
                <w:color w:val="000000"/>
                <w:lang w:val="hy-AM"/>
              </w:rPr>
              <w:t xml:space="preserve">) 1.3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Երկրորդ Լրացուցիչ Երաշխիքը Երկրորդ Լրացուցիչ Համաձայնագրի ամսաթվից հետո 30 (երեսուն) աշխատանքային օրվա ընթացքում </w:t>
            </w:r>
            <w:proofErr w:type="spellStart"/>
            <w:r>
              <w:rPr>
                <w:rFonts w:ascii="GHEA Grapalat" w:hAnsi="GHEA Grapalat"/>
                <w:color w:val="000000"/>
                <w:lang w:val="hy-AM"/>
              </w:rPr>
              <w:t>Կառուցապատողի</w:t>
            </w:r>
            <w:proofErr w:type="spellEnd"/>
            <w:r>
              <w:rPr>
                <w:rFonts w:ascii="GHEA Grapalat" w:hAnsi="GHEA Grapalat"/>
                <w:color w:val="000000"/>
                <w:lang w:val="hy-AM"/>
              </w:rPr>
              <w:t xml:space="preserve"> կողմից չտրամադրվելու և Կատարման Բանկային Երաշխիքի և Լրացուցիչ Երաշխիքի գործողության ժամկետը Երկրորդ Լրացուցիչ Համաձայնագրի ամսաթվից հետո 30 (երեսուն) աշխատանքային օրվա ընթացքում չերկարացվելու դեպքում Երկրորդ Լրացուցիչ Համաձայնագիրը համարվում է լուծված 30 (երեսուն) աշխատանքային օր ժամկետին </w:t>
            </w:r>
            <w:r>
              <w:rPr>
                <w:rFonts w:ascii="GHEA Grapalat" w:hAnsi="GHEA Grapalat"/>
                <w:color w:val="000000"/>
                <w:lang w:val="hy-AM"/>
              </w:rPr>
              <w:lastRenderedPageBreak/>
              <w:t xml:space="preserve">հաջորդող օրը՝ առանց Կառավարության կողմից </w:t>
            </w:r>
            <w:proofErr w:type="spellStart"/>
            <w:r>
              <w:rPr>
                <w:rFonts w:ascii="GHEA Grapalat" w:hAnsi="GHEA Grapalat"/>
                <w:color w:val="000000"/>
                <w:lang w:val="hy-AM"/>
              </w:rPr>
              <w:t>որևէ</w:t>
            </w:r>
            <w:proofErr w:type="spellEnd"/>
            <w:r>
              <w:rPr>
                <w:rFonts w:ascii="GHEA Grapalat" w:hAnsi="GHEA Grapalat"/>
                <w:color w:val="000000"/>
                <w:lang w:val="hy-AM"/>
              </w:rPr>
              <w:t xml:space="preserve"> ծանուցման, և Կողմերի նկատմամբ կիրառվում են Պայմանագրի դրույթներն այնպես, ինչպես կկիրառվեին, եթե չստորագրվեր Երկրորդ Լրացուցիչ Համաձայնագիրը։</w:t>
            </w:r>
          </w:p>
          <w:p w:rsidR="000D64A7" w:rsidRDefault="000D64A7" w:rsidP="000D64A7">
            <w:pPr>
              <w:pStyle w:val="NormalWeb"/>
              <w:numPr>
                <w:ilvl w:val="0"/>
                <w:numId w:val="14"/>
              </w:numPr>
              <w:shd w:val="clear" w:color="auto" w:fill="FFFFFF"/>
              <w:spacing w:before="0" w:beforeAutospacing="0" w:after="0" w:afterAutospacing="0" w:line="360" w:lineRule="auto"/>
              <w:ind w:left="-14" w:hanging="14"/>
              <w:jc w:val="both"/>
              <w:rPr>
                <w:rFonts w:ascii="GHEA Grapalat" w:hAnsi="GHEA Grapalat"/>
                <w:color w:val="000000"/>
                <w:lang w:val="hy-AM"/>
              </w:rPr>
            </w:pPr>
            <w:proofErr w:type="spellStart"/>
            <w:r>
              <w:rPr>
                <w:rFonts w:ascii="GHEA Grapalat" w:hAnsi="GHEA Grapalat"/>
                <w:color w:val="000000"/>
                <w:lang w:val="hy-AM"/>
              </w:rPr>
              <w:t>Կառուցապատողը</w:t>
            </w:r>
            <w:proofErr w:type="spellEnd"/>
            <w:r>
              <w:rPr>
                <w:rFonts w:ascii="GHEA Grapalat" w:hAnsi="GHEA Grapalat"/>
                <w:color w:val="000000"/>
                <w:lang w:val="hy-AM"/>
              </w:rPr>
              <w:t xml:space="preserve"> և Հովանավորը սույնով հաստատում են, որ 2022թ.-ի սեպտեմբերի 13-ից ի վեր Ծրագիրն իրականացվում է Ադրբեջանի Հանրապետության կողմից ժամանակ-առ-ժամանակ Հայաստանի Հանրապետության ինքնիշխան տարածքում և տարածքի ուղղությամբ </w:t>
            </w:r>
            <w:proofErr w:type="spellStart"/>
            <w:r>
              <w:rPr>
                <w:rFonts w:ascii="GHEA Grapalat" w:hAnsi="GHEA Grapalat"/>
                <w:color w:val="000000"/>
                <w:lang w:val="hy-AM"/>
              </w:rPr>
              <w:t>հրաձգությունների</w:t>
            </w:r>
            <w:proofErr w:type="spellEnd"/>
            <w:r>
              <w:rPr>
                <w:rFonts w:ascii="GHEA Grapalat" w:hAnsi="GHEA Grapalat"/>
                <w:color w:val="000000"/>
                <w:lang w:val="hy-AM"/>
              </w:rPr>
              <w:t xml:space="preserve"> պայմաններում, և չնայած նշված հանգամանքներին, </w:t>
            </w:r>
            <w:proofErr w:type="spellStart"/>
            <w:r>
              <w:rPr>
                <w:rFonts w:ascii="GHEA Grapalat" w:hAnsi="GHEA Grapalat"/>
                <w:color w:val="000000"/>
                <w:lang w:val="hy-AM"/>
              </w:rPr>
              <w:t>Կառուցապատողը</w:t>
            </w:r>
            <w:proofErr w:type="spellEnd"/>
            <w:r>
              <w:rPr>
                <w:rFonts w:ascii="GHEA Grapalat" w:hAnsi="GHEA Grapalat"/>
                <w:color w:val="000000"/>
                <w:lang w:val="hy-AM"/>
              </w:rPr>
              <w:t xml:space="preserve"> և Հովանավորը պարտավորվում են երաշխավորել սույն Երկրորդ Լրացուցիչ Համաձայնագրով ամրագրված Նախատեսված Կոմերցիոն Շահագործման Ամսաթվի պահպանումը՝ առանց սահմանափակելու Պայմանագրով նախատեսված՝ </w:t>
            </w:r>
            <w:proofErr w:type="spellStart"/>
            <w:r>
              <w:rPr>
                <w:rFonts w:ascii="GHEA Grapalat" w:hAnsi="GHEA Grapalat"/>
                <w:color w:val="000000"/>
                <w:lang w:val="hy-AM"/>
              </w:rPr>
              <w:t>Կառուցապատողի</w:t>
            </w:r>
            <w:proofErr w:type="spellEnd"/>
            <w:r>
              <w:rPr>
                <w:rFonts w:ascii="GHEA Grapalat" w:hAnsi="GHEA Grapalat"/>
                <w:color w:val="000000"/>
                <w:lang w:val="hy-AM"/>
              </w:rPr>
              <w:t xml:space="preserve"> և Հովանավորի իրավունքները՝ կապված Երկրորդ Լրացուցիչ Համաձայնագրի ամսաթվից հետո տեղի ունեցող նոր դեպքերի և հանգամանքների հետ: </w:t>
            </w:r>
          </w:p>
          <w:p w:rsidR="000D64A7" w:rsidRDefault="000D64A7" w:rsidP="000D64A7">
            <w:pPr>
              <w:pStyle w:val="NormalWeb"/>
              <w:numPr>
                <w:ilvl w:val="0"/>
                <w:numId w:val="14"/>
              </w:numPr>
              <w:shd w:val="clear" w:color="auto" w:fill="FFFFFF"/>
              <w:spacing w:before="0" w:beforeAutospacing="0" w:after="0" w:afterAutospacing="0" w:line="360" w:lineRule="auto"/>
              <w:ind w:left="-14" w:hanging="14"/>
              <w:jc w:val="both"/>
              <w:rPr>
                <w:rFonts w:ascii="GHEA Grapalat" w:hAnsi="GHEA Grapalat"/>
                <w:color w:val="000000"/>
                <w:lang w:val="hy-AM"/>
              </w:rPr>
            </w:pPr>
            <w:r>
              <w:rPr>
                <w:rFonts w:ascii="GHEA Grapalat" w:hAnsi="GHEA Grapalat"/>
                <w:color w:val="000000"/>
                <w:lang w:val="hy-AM"/>
              </w:rPr>
              <w:t>Սույն Երկրորդ Լրացուցիչ Համաձայնագիրը համարվում է Պայմանագրի անբաժանելի մասը։</w:t>
            </w:r>
          </w:p>
        </w:tc>
      </w:tr>
      <w:tr w:rsidR="000D64A7" w:rsidTr="000D64A7">
        <w:tc>
          <w:tcPr>
            <w:tcW w:w="5130" w:type="dxa"/>
            <w:tcBorders>
              <w:top w:val="single" w:sz="4" w:space="0" w:color="auto"/>
              <w:left w:val="single" w:sz="4" w:space="0" w:color="auto"/>
              <w:bottom w:val="single" w:sz="4" w:space="0" w:color="auto"/>
              <w:right w:val="single" w:sz="4" w:space="0" w:color="auto"/>
            </w:tcBorders>
            <w:hideMark/>
          </w:tcPr>
          <w:p w:rsidR="000D64A7" w:rsidRDefault="000D64A7">
            <w:pPr>
              <w:spacing w:line="360" w:lineRule="auto"/>
              <w:jc w:val="both"/>
              <w:rPr>
                <w:rFonts w:ascii="GHEA Grapalat" w:hAnsi="GHEA Grapalat"/>
              </w:rPr>
            </w:pPr>
            <w:r>
              <w:rPr>
                <w:rFonts w:ascii="GHEA Grapalat" w:hAnsi="GHEA Grapalat"/>
              </w:rPr>
              <w:lastRenderedPageBreak/>
              <w:t xml:space="preserve">This </w:t>
            </w:r>
            <w:proofErr w:type="spellStart"/>
            <w:r>
              <w:rPr>
                <w:rFonts w:ascii="GHEA Grapalat" w:eastAsia="Arial Unicode MS" w:hAnsi="GHEA Grapalat"/>
                <w:color w:val="000000"/>
                <w:lang w:val="hy-AM"/>
              </w:rPr>
              <w:t>Second</w:t>
            </w:r>
            <w:proofErr w:type="spellEnd"/>
            <w:r>
              <w:rPr>
                <w:rFonts w:ascii="GHEA Grapalat" w:hAnsi="GHEA Grapalat"/>
              </w:rPr>
              <w:t xml:space="preserve"> Additional Agreement is executed in   Armenian and English. The Parties accept that all negotiations of the </w:t>
            </w:r>
            <w:proofErr w:type="spellStart"/>
            <w:r>
              <w:rPr>
                <w:rFonts w:ascii="GHEA Grapalat" w:eastAsia="Arial Unicode MS" w:hAnsi="GHEA Grapalat"/>
                <w:color w:val="000000"/>
                <w:lang w:val="hy-AM"/>
              </w:rPr>
              <w:t>Second</w:t>
            </w:r>
            <w:proofErr w:type="spellEnd"/>
            <w:r>
              <w:rPr>
                <w:rFonts w:ascii="GHEA Grapalat" w:hAnsi="GHEA Grapalat"/>
              </w:rPr>
              <w:t xml:space="preserve"> Additional Agreement were made in English and agree that in case of any inconsistency between Armenian and English versions of the </w:t>
            </w:r>
            <w:proofErr w:type="spellStart"/>
            <w:r>
              <w:rPr>
                <w:rFonts w:ascii="GHEA Grapalat" w:eastAsia="Arial Unicode MS" w:hAnsi="GHEA Grapalat"/>
                <w:color w:val="000000"/>
                <w:lang w:val="hy-AM"/>
              </w:rPr>
              <w:t>Second</w:t>
            </w:r>
            <w:proofErr w:type="spellEnd"/>
            <w:r>
              <w:rPr>
                <w:rFonts w:ascii="GHEA Grapalat" w:hAnsi="GHEA Grapalat"/>
              </w:rPr>
              <w:t xml:space="preserve"> Additional Agreement, the English version prevails.</w:t>
            </w:r>
          </w:p>
        </w:tc>
        <w:tc>
          <w:tcPr>
            <w:tcW w:w="5423" w:type="dxa"/>
            <w:tcBorders>
              <w:top w:val="single" w:sz="4" w:space="0" w:color="auto"/>
              <w:left w:val="single" w:sz="4" w:space="0" w:color="auto"/>
              <w:bottom w:val="single" w:sz="4" w:space="0" w:color="auto"/>
              <w:right w:val="single" w:sz="4" w:space="0" w:color="auto"/>
            </w:tcBorders>
            <w:hideMark/>
          </w:tcPr>
          <w:p w:rsidR="000D64A7" w:rsidRDefault="000D64A7">
            <w:pPr>
              <w:spacing w:line="360" w:lineRule="auto"/>
              <w:jc w:val="both"/>
              <w:rPr>
                <w:rFonts w:ascii="GHEA Grapalat" w:hAnsi="GHEA Grapalat"/>
                <w:lang w:val="hy-AM"/>
              </w:rPr>
            </w:pPr>
            <w:r>
              <w:rPr>
                <w:rFonts w:ascii="GHEA Grapalat" w:hAnsi="GHEA Grapalat"/>
                <w:lang w:val="hy-AM"/>
              </w:rPr>
              <w:t xml:space="preserve">Սույն </w:t>
            </w:r>
            <w:r>
              <w:rPr>
                <w:rFonts w:ascii="GHEA Grapalat" w:hAnsi="GHEA Grapalat"/>
                <w:color w:val="000000"/>
                <w:lang w:val="hy-AM"/>
              </w:rPr>
              <w:t xml:space="preserve">Երկրորդ </w:t>
            </w:r>
            <w:r>
              <w:rPr>
                <w:rFonts w:ascii="GHEA Grapalat" w:hAnsi="GHEA Grapalat"/>
                <w:lang w:val="hy-AM"/>
              </w:rPr>
              <w:t xml:space="preserve">Լրացուցիչ Համաձայնագիրը կազմված է հայերեն և անգլերեն: Կողմերն ընդունում են, որ սույն </w:t>
            </w:r>
            <w:r>
              <w:rPr>
                <w:rFonts w:ascii="GHEA Grapalat" w:hAnsi="GHEA Grapalat"/>
                <w:color w:val="000000"/>
                <w:lang w:val="hy-AM"/>
              </w:rPr>
              <w:t xml:space="preserve">Երկրորդ </w:t>
            </w:r>
            <w:r>
              <w:rPr>
                <w:rFonts w:ascii="GHEA Grapalat" w:hAnsi="GHEA Grapalat"/>
                <w:lang w:val="hy-AM"/>
              </w:rPr>
              <w:t xml:space="preserve">Լրացուցիչ Համաձայնագրի վերաբերյալ բանակցությունները Կողմերի </w:t>
            </w:r>
            <w:proofErr w:type="spellStart"/>
            <w:r>
              <w:rPr>
                <w:rFonts w:ascii="GHEA Grapalat" w:hAnsi="GHEA Grapalat"/>
                <w:lang w:val="hy-AM"/>
              </w:rPr>
              <w:t>միջև</w:t>
            </w:r>
            <w:proofErr w:type="spellEnd"/>
            <w:r>
              <w:rPr>
                <w:rFonts w:ascii="GHEA Grapalat" w:hAnsi="GHEA Grapalat"/>
                <w:lang w:val="hy-AM"/>
              </w:rPr>
              <w:t xml:space="preserve"> անցկացվել են անգլերեն, և համաձայնում են, որ սույն </w:t>
            </w:r>
            <w:r>
              <w:rPr>
                <w:rFonts w:ascii="GHEA Grapalat" w:hAnsi="GHEA Grapalat"/>
                <w:color w:val="000000"/>
                <w:lang w:val="hy-AM"/>
              </w:rPr>
              <w:t xml:space="preserve">Երկրորդ </w:t>
            </w:r>
            <w:r>
              <w:rPr>
                <w:rFonts w:ascii="GHEA Grapalat" w:hAnsi="GHEA Grapalat"/>
                <w:lang w:val="hy-AM"/>
              </w:rPr>
              <w:t xml:space="preserve">Լրացուցիչ Համաձայնագրի հայերեն և անգլերեն տարբերակների </w:t>
            </w:r>
            <w:proofErr w:type="spellStart"/>
            <w:r>
              <w:rPr>
                <w:rFonts w:ascii="GHEA Grapalat" w:hAnsi="GHEA Grapalat"/>
                <w:lang w:val="hy-AM"/>
              </w:rPr>
              <w:t>միջև</w:t>
            </w:r>
            <w:proofErr w:type="spellEnd"/>
            <w:r>
              <w:rPr>
                <w:rFonts w:ascii="GHEA Grapalat" w:hAnsi="GHEA Grapalat"/>
                <w:lang w:val="hy-AM"/>
              </w:rPr>
              <w:t xml:space="preserve"> հակասությունների դեպքում, </w:t>
            </w:r>
            <w:proofErr w:type="spellStart"/>
            <w:r>
              <w:rPr>
                <w:rFonts w:ascii="GHEA Grapalat" w:hAnsi="GHEA Grapalat"/>
                <w:lang w:val="hy-AM"/>
              </w:rPr>
              <w:t>գերակայում</w:t>
            </w:r>
            <w:proofErr w:type="spellEnd"/>
            <w:r>
              <w:rPr>
                <w:rFonts w:ascii="GHEA Grapalat" w:hAnsi="GHEA Grapalat"/>
                <w:lang w:val="hy-AM"/>
              </w:rPr>
              <w:t xml:space="preserve"> է անգլերեն տարբերակը</w:t>
            </w:r>
          </w:p>
        </w:tc>
      </w:tr>
      <w:tr w:rsidR="000D64A7" w:rsidTr="000D64A7">
        <w:tc>
          <w:tcPr>
            <w:tcW w:w="5130" w:type="dxa"/>
            <w:tcBorders>
              <w:top w:val="single" w:sz="4" w:space="0" w:color="auto"/>
              <w:left w:val="single" w:sz="4" w:space="0" w:color="auto"/>
              <w:bottom w:val="single" w:sz="4" w:space="0" w:color="auto"/>
              <w:right w:val="single" w:sz="4" w:space="0" w:color="auto"/>
            </w:tcBorders>
            <w:hideMark/>
          </w:tcPr>
          <w:p w:rsidR="000D64A7" w:rsidRDefault="000D64A7">
            <w:pPr>
              <w:spacing w:line="360" w:lineRule="auto"/>
              <w:rPr>
                <w:rFonts w:ascii="GHEA Grapalat" w:hAnsi="GHEA Grapalat"/>
              </w:rPr>
            </w:pPr>
            <w:r>
              <w:rPr>
                <w:rFonts w:ascii="GHEA Grapalat" w:hAnsi="GHEA Grapalat"/>
              </w:rPr>
              <w:t>IN WITNESS WHEREOF.</w:t>
            </w:r>
          </w:p>
          <w:p w:rsidR="000D64A7" w:rsidRDefault="000D64A7">
            <w:pPr>
              <w:spacing w:line="360" w:lineRule="auto"/>
              <w:jc w:val="both"/>
              <w:rPr>
                <w:rFonts w:ascii="GHEA Grapalat" w:hAnsi="GHEA Grapalat"/>
              </w:rPr>
            </w:pPr>
            <w:r>
              <w:rPr>
                <w:rFonts w:ascii="GHEA Grapalat" w:hAnsi="GHEA Grapalat"/>
              </w:rPr>
              <w:t xml:space="preserve">The </w:t>
            </w:r>
            <w:proofErr w:type="spellStart"/>
            <w:r>
              <w:rPr>
                <w:rFonts w:ascii="GHEA Grapalat" w:eastAsia="Arial Unicode MS" w:hAnsi="GHEA Grapalat"/>
                <w:color w:val="000000"/>
                <w:lang w:val="hy-AM"/>
              </w:rPr>
              <w:t>Parties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intending</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to</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be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legally</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bound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have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caused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this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Second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Additional</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Agreement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to</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be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duly</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executed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on</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the</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dates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indicated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next</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to</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their</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signatures</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below</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by</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their</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duly</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authorized</w:t>
            </w:r>
            <w:proofErr w:type="spellEnd"/>
            <w:r>
              <w:rPr>
                <w:rFonts w:ascii="GHEA Grapalat" w:eastAsia="Arial Unicode MS" w:hAnsi="GHEA Grapalat"/>
                <w:color w:val="000000"/>
                <w:lang w:val="hy-AM"/>
              </w:rPr>
              <w:t xml:space="preserve"> </w:t>
            </w:r>
            <w:proofErr w:type="spellStart"/>
            <w:r>
              <w:rPr>
                <w:rFonts w:ascii="GHEA Grapalat" w:eastAsia="Arial Unicode MS" w:hAnsi="GHEA Grapalat"/>
                <w:color w:val="000000"/>
                <w:lang w:val="hy-AM"/>
              </w:rPr>
              <w:t>representatives</w:t>
            </w:r>
            <w:proofErr w:type="spellEnd"/>
            <w:r>
              <w:rPr>
                <w:rFonts w:ascii="GHEA Grapalat" w:eastAsia="Arial Unicode MS" w:hAnsi="GHEA Grapalat"/>
                <w:color w:val="000000"/>
                <w:lang w:val="hy-AM"/>
              </w:rPr>
              <w:t>:</w:t>
            </w:r>
          </w:p>
        </w:tc>
        <w:tc>
          <w:tcPr>
            <w:tcW w:w="5423" w:type="dxa"/>
            <w:tcBorders>
              <w:top w:val="single" w:sz="4" w:space="0" w:color="auto"/>
              <w:left w:val="single" w:sz="4" w:space="0" w:color="auto"/>
              <w:bottom w:val="single" w:sz="4" w:space="0" w:color="auto"/>
              <w:right w:val="single" w:sz="4" w:space="0" w:color="auto"/>
            </w:tcBorders>
            <w:hideMark/>
          </w:tcPr>
          <w:p w:rsidR="000D64A7" w:rsidRDefault="000D64A7">
            <w:pPr>
              <w:spacing w:line="360" w:lineRule="auto"/>
              <w:rPr>
                <w:rFonts w:ascii="GHEA Grapalat" w:hAnsi="GHEA Grapalat"/>
              </w:rPr>
            </w:pPr>
            <w:r>
              <w:rPr>
                <w:rFonts w:ascii="GHEA Grapalat" w:hAnsi="GHEA Grapalat"/>
              </w:rPr>
              <w:t>Ի ՀԱՍՏԱՏՈՒՄՆ ՎԵՐՈԳՐՅԱԼԻ</w:t>
            </w:r>
          </w:p>
          <w:p w:rsidR="000D64A7" w:rsidRDefault="000D64A7">
            <w:pPr>
              <w:pStyle w:val="NormalWeb"/>
              <w:shd w:val="clear" w:color="auto" w:fill="FFFFFF"/>
              <w:spacing w:before="0" w:beforeAutospacing="0" w:after="0" w:afterAutospacing="0" w:line="360" w:lineRule="auto"/>
              <w:jc w:val="both"/>
              <w:rPr>
                <w:rFonts w:ascii="GHEA Grapalat" w:hAnsi="GHEA Grapalat"/>
                <w:lang w:val="hy-AM"/>
              </w:rPr>
            </w:pPr>
            <w:r>
              <w:rPr>
                <w:rFonts w:ascii="GHEA Grapalat" w:hAnsi="GHEA Grapalat"/>
              </w:rPr>
              <w:t xml:space="preserve"> </w:t>
            </w:r>
            <w:r>
              <w:rPr>
                <w:rFonts w:ascii="GHEA Grapalat" w:hAnsi="GHEA Grapalat"/>
                <w:color w:val="000000"/>
                <w:lang w:val="hy-AM"/>
              </w:rPr>
              <w:t xml:space="preserve">Կողմերը, մտադրված լինելով իրավաբանորեն պարտավորվել, պատշաճ կերպով ստորագրեցին սույն Երկրորդ Լրացուցիչ Համաձայնագիրը իրենց պատշաճ լիազորված ներկայացուցիչների միջոցով՝ </w:t>
            </w:r>
            <w:proofErr w:type="spellStart"/>
            <w:r>
              <w:rPr>
                <w:rFonts w:ascii="GHEA Grapalat" w:hAnsi="GHEA Grapalat"/>
                <w:color w:val="000000"/>
                <w:lang w:val="hy-AM"/>
              </w:rPr>
              <w:t>ստորև</w:t>
            </w:r>
            <w:proofErr w:type="spellEnd"/>
            <w:r>
              <w:rPr>
                <w:rFonts w:ascii="GHEA Grapalat" w:hAnsi="GHEA Grapalat"/>
                <w:color w:val="000000"/>
                <w:lang w:val="hy-AM"/>
              </w:rPr>
              <w:t xml:space="preserve"> դրված ստորագրությունների կողքին նշված </w:t>
            </w:r>
            <w:proofErr w:type="spellStart"/>
            <w:r>
              <w:rPr>
                <w:rFonts w:ascii="GHEA Grapalat" w:hAnsi="GHEA Grapalat"/>
                <w:color w:val="000000"/>
                <w:lang w:val="hy-AM"/>
              </w:rPr>
              <w:t>ամսաթվերին</w:t>
            </w:r>
            <w:proofErr w:type="spellEnd"/>
            <w:r>
              <w:rPr>
                <w:rFonts w:ascii="GHEA Grapalat" w:hAnsi="GHEA Grapalat"/>
                <w:color w:val="000000"/>
                <w:lang w:val="hy-AM"/>
              </w:rPr>
              <w:t>.</w:t>
            </w:r>
          </w:p>
        </w:tc>
      </w:tr>
    </w:tbl>
    <w:tbl>
      <w:tblPr>
        <w:tblW w:w="10440" w:type="dxa"/>
        <w:tblInd w:w="-702" w:type="dxa"/>
        <w:tblLayout w:type="fixed"/>
        <w:tblLook w:val="00A0" w:firstRow="1" w:lastRow="0" w:firstColumn="1" w:lastColumn="0" w:noHBand="0" w:noVBand="0"/>
      </w:tblPr>
      <w:tblGrid>
        <w:gridCol w:w="5130"/>
        <w:gridCol w:w="5310"/>
      </w:tblGrid>
      <w:tr w:rsidR="000D64A7" w:rsidTr="000D64A7">
        <w:tc>
          <w:tcPr>
            <w:tcW w:w="5130" w:type="dxa"/>
          </w:tcPr>
          <w:p w:rsidR="000D64A7" w:rsidRDefault="000D64A7">
            <w:pPr>
              <w:pStyle w:val="BodyText"/>
              <w:spacing w:after="0" w:line="360" w:lineRule="auto"/>
              <w:rPr>
                <w:rFonts w:ascii="GHEA Grapalat" w:hAnsi="GHEA Grapalat" w:cs="Arial"/>
                <w:b/>
              </w:rPr>
            </w:pPr>
          </w:p>
          <w:p w:rsidR="000D64A7" w:rsidRDefault="000D64A7">
            <w:pPr>
              <w:pStyle w:val="BodyText"/>
              <w:spacing w:after="0" w:line="360" w:lineRule="auto"/>
              <w:rPr>
                <w:rFonts w:ascii="GHEA Grapalat" w:hAnsi="GHEA Grapalat" w:cs="Arial"/>
                <w:lang w:val="en-GB"/>
              </w:rPr>
            </w:pPr>
            <w:r>
              <w:rPr>
                <w:rFonts w:ascii="GHEA Grapalat" w:hAnsi="GHEA Grapalat" w:cs="Arial"/>
                <w:b/>
                <w:lang w:val="en-GB"/>
              </w:rPr>
              <w:t xml:space="preserve">SIGNED </w:t>
            </w:r>
            <w:r>
              <w:rPr>
                <w:rFonts w:ascii="GHEA Grapalat" w:hAnsi="GHEA Grapalat" w:cs="Arial"/>
                <w:lang w:val="en-GB"/>
              </w:rPr>
              <w:t xml:space="preserve">by the </w:t>
            </w:r>
            <w:r>
              <w:rPr>
                <w:rFonts w:ascii="GHEA Grapalat" w:hAnsi="GHEA Grapalat" w:cs="Arial"/>
                <w:b/>
                <w:lang w:val="en-GB"/>
              </w:rPr>
              <w:t>GOVERNMENT OF THE REPUBLIC OF ARMENIA</w:t>
            </w:r>
            <w:r>
              <w:rPr>
                <w:rFonts w:ascii="GHEA Grapalat" w:hAnsi="GHEA Grapalat" w:cs="Arial"/>
                <w:lang w:val="en-GB"/>
              </w:rPr>
              <w:t xml:space="preserve"> (acting on behalf of the </w:t>
            </w:r>
            <w:r>
              <w:rPr>
                <w:rFonts w:ascii="GHEA Grapalat" w:hAnsi="GHEA Grapalat" w:cs="Arial"/>
                <w:b/>
                <w:lang w:val="en-GB"/>
              </w:rPr>
              <w:t>REPUBLIC OF ARMENIA</w:t>
            </w:r>
            <w:r>
              <w:rPr>
                <w:rFonts w:ascii="GHEA Grapalat" w:hAnsi="GHEA Grapalat" w:cs="Arial"/>
                <w:lang w:val="en-GB"/>
              </w:rPr>
              <w:t>)</w:t>
            </w:r>
          </w:p>
        </w:tc>
        <w:tc>
          <w:tcPr>
            <w:tcW w:w="5310" w:type="dxa"/>
          </w:tcPr>
          <w:p w:rsidR="000D64A7" w:rsidRDefault="000D64A7">
            <w:pPr>
              <w:pStyle w:val="BodyText"/>
              <w:spacing w:after="0" w:line="360" w:lineRule="auto"/>
              <w:rPr>
                <w:rFonts w:ascii="GHEA Grapalat" w:hAnsi="GHEA Grapalat" w:cs="Arial"/>
                <w:b/>
              </w:rPr>
            </w:pPr>
          </w:p>
          <w:p w:rsidR="000D64A7" w:rsidRDefault="000D64A7">
            <w:pPr>
              <w:pStyle w:val="BodyText"/>
              <w:spacing w:after="0" w:line="360" w:lineRule="auto"/>
              <w:rPr>
                <w:rFonts w:ascii="GHEA Grapalat" w:hAnsi="GHEA Grapalat" w:cs="Arial"/>
                <w:b/>
              </w:rPr>
            </w:pPr>
            <w:r>
              <w:rPr>
                <w:rFonts w:ascii="GHEA Grapalat" w:hAnsi="GHEA Grapalat" w:cs="Arial"/>
                <w:b/>
              </w:rPr>
              <w:t xml:space="preserve">ՍՏՈՐԱԳՐՎԱԾ է ՀԱՅԱՍՏԱՆԻ ՀԱՆՐԱՊԵՏՈՒԹՅԱՆ ԿԱՌԱՎԱՐՈՒԹՅԱՆ ԿՈՂՄԻՑ </w:t>
            </w:r>
            <w:r>
              <w:rPr>
                <w:rFonts w:ascii="GHEA Grapalat" w:hAnsi="GHEA Grapalat" w:cs="Arial"/>
              </w:rPr>
              <w:t>(</w:t>
            </w:r>
            <w:proofErr w:type="spellStart"/>
            <w:r>
              <w:rPr>
                <w:rFonts w:ascii="GHEA Grapalat" w:hAnsi="GHEA Grapalat" w:cs="Arial"/>
              </w:rPr>
              <w:t>որը</w:t>
            </w:r>
            <w:proofErr w:type="spellEnd"/>
            <w:r>
              <w:rPr>
                <w:rFonts w:ascii="GHEA Grapalat" w:hAnsi="GHEA Grapalat" w:cs="Arial"/>
              </w:rPr>
              <w:t xml:space="preserve"> </w:t>
            </w:r>
            <w:proofErr w:type="spellStart"/>
            <w:r>
              <w:rPr>
                <w:rFonts w:ascii="GHEA Grapalat" w:hAnsi="GHEA Grapalat" w:cs="Arial"/>
              </w:rPr>
              <w:t>գործում</w:t>
            </w:r>
            <w:proofErr w:type="spellEnd"/>
            <w:r>
              <w:rPr>
                <w:rFonts w:ascii="GHEA Grapalat" w:hAnsi="GHEA Grapalat" w:cs="Arial"/>
              </w:rPr>
              <w:t xml:space="preserve"> է </w:t>
            </w:r>
            <w:r>
              <w:rPr>
                <w:rFonts w:ascii="GHEA Grapalat" w:hAnsi="GHEA Grapalat" w:cs="Arial"/>
                <w:b/>
              </w:rPr>
              <w:t>ՀԱՅԱՍՏԱՆԻ ՀԱՆՐԱՊԵՏՈՒԹՅԱՆ</w:t>
            </w:r>
            <w:r>
              <w:rPr>
                <w:rFonts w:ascii="GHEA Grapalat" w:hAnsi="GHEA Grapalat" w:cs="Arial"/>
              </w:rPr>
              <w:t xml:space="preserve"> </w:t>
            </w:r>
            <w:proofErr w:type="spellStart"/>
            <w:r>
              <w:rPr>
                <w:rFonts w:ascii="GHEA Grapalat" w:hAnsi="GHEA Grapalat" w:cs="Arial"/>
              </w:rPr>
              <w:t>անունից</w:t>
            </w:r>
            <w:proofErr w:type="spellEnd"/>
            <w:r>
              <w:rPr>
                <w:rFonts w:ascii="GHEA Grapalat" w:hAnsi="GHEA Grapalat" w:cs="Arial"/>
              </w:rPr>
              <w:t>)</w:t>
            </w:r>
          </w:p>
        </w:tc>
      </w:tr>
    </w:tbl>
    <w:p w:rsidR="000D64A7" w:rsidRDefault="000D64A7" w:rsidP="000D64A7">
      <w:pPr>
        <w:pStyle w:val="BodyText"/>
        <w:spacing w:after="0" w:line="360" w:lineRule="auto"/>
        <w:rPr>
          <w:rFonts w:ascii="GHEA Grapalat" w:hAnsi="GHEA Grapalat"/>
        </w:rPr>
      </w:pPr>
    </w:p>
    <w:p w:rsidR="000D64A7" w:rsidRDefault="000D64A7" w:rsidP="000D64A7">
      <w:pPr>
        <w:autoSpaceDE w:val="0"/>
        <w:autoSpaceDN w:val="0"/>
        <w:adjustRightInd w:val="0"/>
        <w:spacing w:line="360" w:lineRule="auto"/>
        <w:jc w:val="both"/>
        <w:rPr>
          <w:rFonts w:ascii="GHEA Grapalat" w:hAnsi="GHEA Grapalat"/>
          <w:lang w:val="en-GB"/>
        </w:rPr>
      </w:pPr>
      <w:r>
        <w:rPr>
          <w:rFonts w:ascii="GHEA Grapalat" w:hAnsi="GHEA Grapalat"/>
          <w:lang w:val="en-GB"/>
        </w:rPr>
        <w:t xml:space="preserve">By: </w:t>
      </w:r>
      <w:proofErr w:type="spellStart"/>
      <w:r>
        <w:rPr>
          <w:rFonts w:ascii="GHEA Grapalat" w:hAnsi="GHEA Grapalat"/>
          <w:lang w:val="en-GB"/>
        </w:rPr>
        <w:t>Gnel</w:t>
      </w:r>
      <w:proofErr w:type="spellEnd"/>
      <w:r>
        <w:rPr>
          <w:rFonts w:ascii="GHEA Grapalat" w:hAnsi="GHEA Grapalat"/>
          <w:lang w:val="en-GB"/>
        </w:rPr>
        <w:t xml:space="preserve"> San</w:t>
      </w:r>
      <w:r>
        <w:rPr>
          <w:rFonts w:ascii="GHEA Grapalat" w:hAnsi="GHEA Grapalat"/>
        </w:rPr>
        <w:t>օ</w:t>
      </w:r>
      <w:proofErr w:type="spellStart"/>
      <w:r>
        <w:rPr>
          <w:rFonts w:ascii="GHEA Grapalat" w:hAnsi="GHEA Grapalat"/>
          <w:lang w:val="en-GB"/>
        </w:rPr>
        <w:t>syan</w:t>
      </w:r>
      <w:proofErr w:type="spellEnd"/>
      <w:r>
        <w:rPr>
          <w:rFonts w:ascii="GHEA Grapalat" w:hAnsi="GHEA Grapalat"/>
          <w:lang w:val="en-GB"/>
        </w:rPr>
        <w:t>, Minister of Territorial Administration and Infrastructure of the Republic of Armenia, as its authorised representative</w:t>
      </w:r>
    </w:p>
    <w:p w:rsidR="000D64A7" w:rsidRDefault="000D64A7" w:rsidP="000D64A7">
      <w:pPr>
        <w:autoSpaceDE w:val="0"/>
        <w:autoSpaceDN w:val="0"/>
        <w:adjustRightInd w:val="0"/>
        <w:spacing w:line="360" w:lineRule="auto"/>
        <w:rPr>
          <w:rFonts w:ascii="GHEA Grapalat" w:hAnsi="GHEA Grapalat"/>
          <w:lang w:val="en-GB"/>
        </w:rPr>
      </w:pPr>
    </w:p>
    <w:p w:rsidR="000D64A7" w:rsidRDefault="000D64A7" w:rsidP="000D64A7">
      <w:pPr>
        <w:autoSpaceDE w:val="0"/>
        <w:autoSpaceDN w:val="0"/>
        <w:adjustRightInd w:val="0"/>
        <w:spacing w:line="360" w:lineRule="auto"/>
        <w:jc w:val="both"/>
        <w:rPr>
          <w:rFonts w:ascii="GHEA Grapalat" w:hAnsi="GHEA Grapalat"/>
        </w:rPr>
      </w:pPr>
      <w:proofErr w:type="spellStart"/>
      <w:r>
        <w:rPr>
          <w:rFonts w:ascii="GHEA Grapalat" w:hAnsi="GHEA Grapalat"/>
        </w:rPr>
        <w:t>Հայաստանի</w:t>
      </w:r>
      <w:proofErr w:type="spellEnd"/>
      <w:r>
        <w:rPr>
          <w:rFonts w:ascii="GHEA Grapalat" w:hAnsi="GHEA Grapalat"/>
        </w:rPr>
        <w:t xml:space="preserve"> </w:t>
      </w:r>
      <w:proofErr w:type="spellStart"/>
      <w:r>
        <w:rPr>
          <w:rFonts w:ascii="GHEA Grapalat" w:hAnsi="GHEA Grapalat"/>
        </w:rPr>
        <w:t>Հանրապետության</w:t>
      </w:r>
      <w:proofErr w:type="spellEnd"/>
      <w:r>
        <w:rPr>
          <w:rFonts w:ascii="GHEA Grapalat" w:hAnsi="GHEA Grapalat"/>
        </w:rPr>
        <w:t xml:space="preserve"> </w:t>
      </w:r>
      <w:proofErr w:type="spellStart"/>
      <w:r>
        <w:rPr>
          <w:rFonts w:ascii="GHEA Grapalat" w:hAnsi="GHEA Grapalat"/>
        </w:rPr>
        <w:t>Տարածքային</w:t>
      </w:r>
      <w:proofErr w:type="spellEnd"/>
      <w:r>
        <w:rPr>
          <w:rFonts w:ascii="GHEA Grapalat" w:hAnsi="GHEA Grapalat"/>
        </w:rPr>
        <w:t xml:space="preserve"> </w:t>
      </w:r>
      <w:proofErr w:type="spellStart"/>
      <w:r>
        <w:rPr>
          <w:rFonts w:ascii="GHEA Grapalat" w:hAnsi="GHEA Grapalat"/>
        </w:rPr>
        <w:t>կառավարման</w:t>
      </w:r>
      <w:proofErr w:type="spellEnd"/>
      <w:r>
        <w:rPr>
          <w:rFonts w:ascii="GHEA Grapalat" w:hAnsi="GHEA Grapalat"/>
        </w:rPr>
        <w:t xml:space="preserve"> և </w:t>
      </w:r>
      <w:proofErr w:type="spellStart"/>
      <w:r>
        <w:rPr>
          <w:rFonts w:ascii="GHEA Grapalat" w:hAnsi="GHEA Grapalat"/>
        </w:rPr>
        <w:t>ենթակառուցվածքների</w:t>
      </w:r>
      <w:proofErr w:type="spellEnd"/>
      <w:r>
        <w:rPr>
          <w:rFonts w:ascii="GHEA Grapalat" w:hAnsi="GHEA Grapalat"/>
        </w:rPr>
        <w:t xml:space="preserve"> </w:t>
      </w:r>
      <w:proofErr w:type="spellStart"/>
      <w:r>
        <w:rPr>
          <w:rFonts w:ascii="GHEA Grapalat" w:hAnsi="GHEA Grapalat"/>
        </w:rPr>
        <w:t>նախարար</w:t>
      </w:r>
      <w:proofErr w:type="spellEnd"/>
      <w:r>
        <w:rPr>
          <w:rFonts w:ascii="GHEA Grapalat" w:hAnsi="GHEA Grapalat"/>
        </w:rPr>
        <w:t xml:space="preserve"> </w:t>
      </w:r>
      <w:proofErr w:type="spellStart"/>
      <w:r>
        <w:rPr>
          <w:rFonts w:ascii="GHEA Grapalat" w:hAnsi="GHEA Grapalat"/>
        </w:rPr>
        <w:t>Գնել</w:t>
      </w:r>
      <w:proofErr w:type="spellEnd"/>
      <w:r>
        <w:rPr>
          <w:rFonts w:ascii="GHEA Grapalat" w:hAnsi="GHEA Grapalat"/>
        </w:rPr>
        <w:t xml:space="preserve"> </w:t>
      </w:r>
      <w:proofErr w:type="spellStart"/>
      <w:r>
        <w:rPr>
          <w:rFonts w:ascii="GHEA Grapalat" w:hAnsi="GHEA Grapalat"/>
        </w:rPr>
        <w:t>Սանոսյանի</w:t>
      </w:r>
      <w:proofErr w:type="spellEnd"/>
      <w:r>
        <w:rPr>
          <w:rFonts w:ascii="GHEA Grapalat" w:hAnsi="GHEA Grapalat"/>
        </w:rPr>
        <w:t xml:space="preserve"> </w:t>
      </w:r>
      <w:proofErr w:type="spellStart"/>
      <w:r>
        <w:rPr>
          <w:rFonts w:ascii="GHEA Grapalat" w:hAnsi="GHEA Grapalat"/>
        </w:rPr>
        <w:t>կողմից</w:t>
      </w:r>
      <w:proofErr w:type="spellEnd"/>
      <w:r>
        <w:rPr>
          <w:rFonts w:ascii="GHEA Grapalat" w:hAnsi="GHEA Grapalat"/>
        </w:rPr>
        <w:t xml:space="preserve">՝ </w:t>
      </w:r>
      <w:proofErr w:type="spellStart"/>
      <w:r>
        <w:rPr>
          <w:rFonts w:ascii="GHEA Grapalat" w:hAnsi="GHEA Grapalat"/>
        </w:rPr>
        <w:t>որպես</w:t>
      </w:r>
      <w:proofErr w:type="spellEnd"/>
      <w:r>
        <w:rPr>
          <w:rFonts w:ascii="GHEA Grapalat" w:hAnsi="GHEA Grapalat"/>
        </w:rPr>
        <w:t xml:space="preserve"> </w:t>
      </w:r>
      <w:proofErr w:type="spellStart"/>
      <w:r>
        <w:rPr>
          <w:rFonts w:ascii="GHEA Grapalat" w:hAnsi="GHEA Grapalat"/>
        </w:rPr>
        <w:t>լիազորված</w:t>
      </w:r>
      <w:proofErr w:type="spellEnd"/>
      <w:r>
        <w:rPr>
          <w:rFonts w:ascii="GHEA Grapalat" w:hAnsi="GHEA Grapalat"/>
        </w:rPr>
        <w:t xml:space="preserve"> </w:t>
      </w:r>
      <w:proofErr w:type="spellStart"/>
      <w:r>
        <w:rPr>
          <w:rFonts w:ascii="GHEA Grapalat" w:hAnsi="GHEA Grapalat"/>
        </w:rPr>
        <w:t>ներկայացուցիչ</w:t>
      </w:r>
      <w:proofErr w:type="spellEnd"/>
      <w:r>
        <w:rPr>
          <w:rFonts w:ascii="GHEA Grapalat" w:hAnsi="GHEA Grapalat"/>
        </w:rPr>
        <w:t>:</w:t>
      </w:r>
    </w:p>
    <w:p w:rsidR="000D64A7" w:rsidRDefault="000D64A7" w:rsidP="000D64A7">
      <w:pPr>
        <w:autoSpaceDE w:val="0"/>
        <w:autoSpaceDN w:val="0"/>
        <w:adjustRightInd w:val="0"/>
        <w:spacing w:line="360" w:lineRule="auto"/>
        <w:rPr>
          <w:rFonts w:ascii="GHEA Grapalat" w:hAnsi="GHEA Grapalat"/>
        </w:rPr>
      </w:pPr>
    </w:p>
    <w:tbl>
      <w:tblPr>
        <w:tblW w:w="0" w:type="auto"/>
        <w:tblLook w:val="00A0" w:firstRow="1" w:lastRow="0" w:firstColumn="1" w:lastColumn="0" w:noHBand="0" w:noVBand="0"/>
      </w:tblPr>
      <w:tblGrid>
        <w:gridCol w:w="4745"/>
        <w:gridCol w:w="4281"/>
      </w:tblGrid>
      <w:tr w:rsidR="000D64A7" w:rsidTr="000D64A7">
        <w:tc>
          <w:tcPr>
            <w:tcW w:w="4820" w:type="dxa"/>
            <w:hideMark/>
          </w:tcPr>
          <w:p w:rsidR="000D64A7" w:rsidRDefault="000D64A7">
            <w:pPr>
              <w:pStyle w:val="BodyText"/>
              <w:spacing w:after="0" w:line="360" w:lineRule="auto"/>
              <w:rPr>
                <w:rFonts w:ascii="GHEA Grapalat" w:hAnsi="GHEA Grapalat" w:cs="Arial"/>
              </w:rPr>
            </w:pPr>
            <w:r>
              <w:rPr>
                <w:rFonts w:ascii="GHEA Grapalat" w:hAnsi="GHEA Grapalat" w:cs="Arial"/>
                <w:lang w:val="en-GB"/>
              </w:rPr>
              <w:t>Signature:</w:t>
            </w:r>
            <w:r>
              <w:rPr>
                <w:rFonts w:ascii="GHEA Grapalat" w:hAnsi="GHEA Grapalat" w:cs="Arial"/>
              </w:rPr>
              <w:br/>
            </w:r>
            <w:proofErr w:type="spellStart"/>
            <w:r>
              <w:rPr>
                <w:rFonts w:ascii="GHEA Grapalat" w:hAnsi="GHEA Grapalat" w:cs="Arial"/>
              </w:rPr>
              <w:t>Ստորագրություն</w:t>
            </w:r>
            <w:proofErr w:type="spellEnd"/>
            <w:r>
              <w:rPr>
                <w:rFonts w:ascii="GHEA Grapalat" w:hAnsi="GHEA Grapalat" w:cs="Arial"/>
              </w:rPr>
              <w:t>.</w:t>
            </w:r>
          </w:p>
        </w:tc>
        <w:tc>
          <w:tcPr>
            <w:tcW w:w="4365" w:type="dxa"/>
            <w:hideMark/>
          </w:tcPr>
          <w:p w:rsidR="000D64A7" w:rsidRDefault="000D64A7">
            <w:pPr>
              <w:pStyle w:val="BodyText"/>
              <w:spacing w:after="0" w:line="360" w:lineRule="auto"/>
              <w:rPr>
                <w:rFonts w:ascii="GHEA Grapalat" w:hAnsi="GHEA Grapalat" w:cs="Arial"/>
              </w:rPr>
            </w:pPr>
            <w:r>
              <w:rPr>
                <w:rFonts w:ascii="GHEA Grapalat" w:hAnsi="GHEA Grapalat" w:cs="Arial"/>
                <w:lang w:val="en-GB"/>
              </w:rPr>
              <w:t xml:space="preserve">Date: </w:t>
            </w:r>
            <w:r>
              <w:rPr>
                <w:rFonts w:ascii="GHEA Grapalat" w:hAnsi="GHEA Grapalat" w:cs="Arial"/>
              </w:rPr>
              <w:br/>
            </w:r>
            <w:proofErr w:type="spellStart"/>
            <w:r>
              <w:rPr>
                <w:rFonts w:ascii="GHEA Grapalat" w:hAnsi="GHEA Grapalat" w:cs="Arial"/>
              </w:rPr>
              <w:t>Ամսաթիվ</w:t>
            </w:r>
            <w:proofErr w:type="spellEnd"/>
            <w:r>
              <w:rPr>
                <w:rFonts w:ascii="GHEA Grapalat" w:hAnsi="GHEA Grapalat" w:cs="Arial"/>
              </w:rPr>
              <w:t xml:space="preserve">՝ </w:t>
            </w:r>
          </w:p>
        </w:tc>
      </w:tr>
    </w:tbl>
    <w:p w:rsidR="000D64A7" w:rsidRDefault="000D64A7" w:rsidP="000D64A7">
      <w:pPr>
        <w:pStyle w:val="BodyText"/>
        <w:spacing w:after="0" w:line="360" w:lineRule="auto"/>
        <w:rPr>
          <w:rFonts w:ascii="GHEA Grapalat" w:hAnsi="GHEA Grapalat"/>
        </w:rPr>
      </w:pPr>
    </w:p>
    <w:p w:rsidR="000D64A7" w:rsidRDefault="000D64A7" w:rsidP="000D64A7">
      <w:pPr>
        <w:spacing w:line="360" w:lineRule="auto"/>
        <w:rPr>
          <w:rFonts w:ascii="GHEA Grapalat" w:hAnsi="GHEA Grapalat"/>
          <w:lang w:val="hy-AM"/>
        </w:rPr>
      </w:pPr>
      <w:r>
        <w:rPr>
          <w:rFonts w:ascii="GHEA Grapalat" w:hAnsi="GHEA Grapalat"/>
        </w:rPr>
        <w:br w:type="page"/>
      </w:r>
    </w:p>
    <w:p w:rsidR="000D64A7" w:rsidRDefault="000D64A7" w:rsidP="000D64A7">
      <w:pPr>
        <w:pStyle w:val="BodyText"/>
        <w:spacing w:after="0" w:line="360" w:lineRule="auto"/>
        <w:rPr>
          <w:rFonts w:ascii="GHEA Grapalat" w:hAnsi="GHEA Grapalat"/>
          <w:spacing w:val="8"/>
        </w:rPr>
      </w:pPr>
    </w:p>
    <w:tbl>
      <w:tblPr>
        <w:tblW w:w="9735" w:type="dxa"/>
        <w:tblLayout w:type="fixed"/>
        <w:tblLook w:val="00A0" w:firstRow="1" w:lastRow="0" w:firstColumn="1" w:lastColumn="0" w:noHBand="0" w:noVBand="0"/>
      </w:tblPr>
      <w:tblGrid>
        <w:gridCol w:w="4067"/>
        <w:gridCol w:w="5668"/>
      </w:tblGrid>
      <w:tr w:rsidR="000D64A7" w:rsidTr="000D64A7">
        <w:tc>
          <w:tcPr>
            <w:tcW w:w="4068" w:type="dxa"/>
            <w:hideMark/>
          </w:tcPr>
          <w:p w:rsidR="000D64A7" w:rsidRDefault="000D64A7">
            <w:pPr>
              <w:pStyle w:val="BodyText"/>
              <w:spacing w:after="0" w:line="360" w:lineRule="auto"/>
              <w:rPr>
                <w:rFonts w:ascii="GHEA Grapalat" w:hAnsi="GHEA Grapalat"/>
                <w:lang w:val="en-GB"/>
              </w:rPr>
            </w:pPr>
            <w:r>
              <w:rPr>
                <w:rFonts w:ascii="GHEA Grapalat" w:hAnsi="GHEA Grapalat"/>
                <w:b/>
                <w:spacing w:val="8"/>
                <w:lang w:val="en-GB"/>
              </w:rPr>
              <w:t>SIGNED</w:t>
            </w:r>
            <w:r>
              <w:rPr>
                <w:rFonts w:ascii="GHEA Grapalat" w:hAnsi="GHEA Grapalat"/>
                <w:spacing w:val="8"/>
                <w:lang w:val="en-GB"/>
              </w:rPr>
              <w:t xml:space="preserve"> by </w:t>
            </w:r>
            <w:r>
              <w:rPr>
                <w:rFonts w:ascii="GHEA Grapalat" w:hAnsi="GHEA Grapalat"/>
                <w:b/>
                <w:spacing w:val="8"/>
                <w:lang w:val="en-GB"/>
              </w:rPr>
              <w:t>FRV MASRIKCJSC</w:t>
            </w:r>
          </w:p>
        </w:tc>
        <w:tc>
          <w:tcPr>
            <w:tcW w:w="5670" w:type="dxa"/>
            <w:hideMark/>
          </w:tcPr>
          <w:p w:rsidR="000D64A7" w:rsidRDefault="000D64A7">
            <w:pPr>
              <w:pStyle w:val="BodyText"/>
              <w:spacing w:after="0" w:line="360" w:lineRule="auto"/>
              <w:rPr>
                <w:rFonts w:ascii="GHEA Grapalat" w:hAnsi="GHEA Grapalat"/>
                <w:b/>
                <w:lang w:val="en-GB"/>
              </w:rPr>
            </w:pPr>
            <w:r>
              <w:rPr>
                <w:rFonts w:ascii="GHEA Grapalat" w:hAnsi="GHEA Grapalat"/>
                <w:b/>
              </w:rPr>
              <w:t>ՍՏՈՐԱԳՐՎԱԾ է «ԷՖԱՐՎԻ ՄԱՍՐԻԿ» ՓԲԸ-Ի ԿՈՂՄԻՑ</w:t>
            </w:r>
          </w:p>
        </w:tc>
      </w:tr>
    </w:tbl>
    <w:p w:rsidR="000D64A7" w:rsidRDefault="000D64A7" w:rsidP="000D64A7">
      <w:pPr>
        <w:pStyle w:val="BodyText"/>
        <w:spacing w:after="0" w:line="360" w:lineRule="auto"/>
        <w:rPr>
          <w:rFonts w:ascii="GHEA Grapalat" w:hAnsi="GHEA Grapalat"/>
        </w:rPr>
      </w:pP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968"/>
        <w:gridCol w:w="4960"/>
      </w:tblGrid>
      <w:tr w:rsidR="000D64A7" w:rsidTr="000D64A7">
        <w:tc>
          <w:tcPr>
            <w:tcW w:w="567" w:type="dxa"/>
            <w:tcBorders>
              <w:top w:val="nil"/>
              <w:left w:val="nil"/>
              <w:bottom w:val="nil"/>
              <w:right w:val="nil"/>
            </w:tcBorders>
            <w:hideMark/>
          </w:tcPr>
          <w:p w:rsidR="000D64A7" w:rsidRDefault="000D64A7">
            <w:pPr>
              <w:pStyle w:val="BodyText"/>
              <w:spacing w:after="0" w:line="360" w:lineRule="auto"/>
              <w:rPr>
                <w:rFonts w:ascii="GHEA Grapalat" w:hAnsi="GHEA Grapalat"/>
              </w:rPr>
            </w:pPr>
            <w:r>
              <w:rPr>
                <w:rFonts w:ascii="GHEA Grapalat" w:hAnsi="GHEA Grapalat"/>
                <w:lang w:val="en-GB"/>
              </w:rPr>
              <w:t>By</w:t>
            </w:r>
            <w:r>
              <w:rPr>
                <w:rFonts w:ascii="GHEA Grapalat" w:hAnsi="GHEA Grapalat"/>
              </w:rPr>
              <w:t xml:space="preserve">:   </w:t>
            </w:r>
          </w:p>
        </w:tc>
        <w:tc>
          <w:tcPr>
            <w:tcW w:w="3969" w:type="dxa"/>
            <w:tcBorders>
              <w:top w:val="nil"/>
              <w:left w:val="nil"/>
              <w:bottom w:val="nil"/>
              <w:right w:val="nil"/>
            </w:tcBorders>
          </w:tcPr>
          <w:p w:rsidR="000D64A7" w:rsidRDefault="000D64A7">
            <w:pPr>
              <w:pStyle w:val="BodyText"/>
              <w:spacing w:after="0" w:line="360" w:lineRule="auto"/>
              <w:rPr>
                <w:rFonts w:ascii="GHEA Grapalat" w:hAnsi="GHEA Grapalat"/>
              </w:rPr>
            </w:pPr>
          </w:p>
        </w:tc>
        <w:tc>
          <w:tcPr>
            <w:tcW w:w="4962" w:type="dxa"/>
            <w:tcBorders>
              <w:top w:val="nil"/>
              <w:left w:val="nil"/>
              <w:bottom w:val="nil"/>
              <w:right w:val="nil"/>
            </w:tcBorders>
            <w:hideMark/>
          </w:tcPr>
          <w:p w:rsidR="000D64A7" w:rsidRDefault="000D64A7">
            <w:pPr>
              <w:pStyle w:val="BodyText"/>
              <w:spacing w:after="0" w:line="360" w:lineRule="auto"/>
              <w:rPr>
                <w:rFonts w:ascii="GHEA Grapalat" w:hAnsi="GHEA Grapalat"/>
              </w:rPr>
            </w:pPr>
            <w:r>
              <w:rPr>
                <w:rFonts w:ascii="GHEA Grapalat" w:hAnsi="GHEA Grapalat"/>
                <w:lang w:val="en-GB"/>
              </w:rPr>
              <w:t>as its authorised representative</w:t>
            </w:r>
            <w:r>
              <w:rPr>
                <w:rFonts w:ascii="GHEA Grapalat" w:hAnsi="GHEA Grapalat"/>
                <w:lang w:val="en-GB"/>
              </w:rPr>
              <w:br/>
            </w:r>
          </w:p>
        </w:tc>
      </w:tr>
      <w:tr w:rsidR="000D64A7" w:rsidTr="000D64A7">
        <w:tc>
          <w:tcPr>
            <w:tcW w:w="567" w:type="dxa"/>
            <w:tcBorders>
              <w:top w:val="nil"/>
              <w:left w:val="nil"/>
              <w:bottom w:val="nil"/>
              <w:right w:val="nil"/>
            </w:tcBorders>
          </w:tcPr>
          <w:p w:rsidR="000D64A7" w:rsidRDefault="000D64A7">
            <w:pPr>
              <w:pStyle w:val="BodyText"/>
              <w:spacing w:after="0" w:line="360" w:lineRule="auto"/>
              <w:rPr>
                <w:rFonts w:ascii="GHEA Grapalat" w:hAnsi="GHEA Grapalat" w:cs="Arial"/>
              </w:rPr>
            </w:pPr>
          </w:p>
        </w:tc>
        <w:tc>
          <w:tcPr>
            <w:tcW w:w="3969" w:type="dxa"/>
            <w:tcBorders>
              <w:top w:val="nil"/>
              <w:left w:val="nil"/>
              <w:bottom w:val="nil"/>
              <w:right w:val="nil"/>
            </w:tcBorders>
          </w:tcPr>
          <w:p w:rsidR="000D64A7" w:rsidRDefault="000D64A7">
            <w:pPr>
              <w:pStyle w:val="BodyText"/>
              <w:spacing w:after="0" w:line="360" w:lineRule="auto"/>
              <w:rPr>
                <w:rFonts w:ascii="GHEA Grapalat" w:hAnsi="GHEA Grapalat" w:cs="Arial"/>
              </w:rPr>
            </w:pPr>
          </w:p>
        </w:tc>
        <w:tc>
          <w:tcPr>
            <w:tcW w:w="4962" w:type="dxa"/>
            <w:tcBorders>
              <w:top w:val="nil"/>
              <w:left w:val="nil"/>
              <w:bottom w:val="nil"/>
              <w:right w:val="nil"/>
            </w:tcBorders>
            <w:hideMark/>
          </w:tcPr>
          <w:p w:rsidR="000D64A7" w:rsidRDefault="000D64A7">
            <w:pPr>
              <w:pStyle w:val="BodyText"/>
              <w:spacing w:after="0" w:line="360" w:lineRule="auto"/>
              <w:rPr>
                <w:rFonts w:ascii="GHEA Grapalat" w:hAnsi="GHEA Grapalat" w:cs="Arial"/>
                <w:lang w:val="en-GB"/>
              </w:rPr>
            </w:pPr>
            <w:proofErr w:type="spellStart"/>
            <w:r>
              <w:rPr>
                <w:rFonts w:ascii="GHEA Grapalat" w:hAnsi="GHEA Grapalat" w:cs="Arial"/>
              </w:rPr>
              <w:t>կողմից</w:t>
            </w:r>
            <w:proofErr w:type="spellEnd"/>
            <w:r>
              <w:rPr>
                <w:rFonts w:ascii="GHEA Grapalat" w:hAnsi="GHEA Grapalat" w:cs="Arial"/>
              </w:rPr>
              <w:t xml:space="preserve">՝ </w:t>
            </w:r>
            <w:proofErr w:type="spellStart"/>
            <w:r>
              <w:rPr>
                <w:rFonts w:ascii="GHEA Grapalat" w:hAnsi="GHEA Grapalat" w:cs="Arial"/>
              </w:rPr>
              <w:t>որպես</w:t>
            </w:r>
            <w:proofErr w:type="spellEnd"/>
            <w:r>
              <w:rPr>
                <w:rFonts w:ascii="GHEA Grapalat" w:hAnsi="GHEA Grapalat" w:cs="Arial"/>
              </w:rPr>
              <w:t xml:space="preserve"> </w:t>
            </w:r>
            <w:proofErr w:type="spellStart"/>
            <w:r>
              <w:rPr>
                <w:rFonts w:ascii="GHEA Grapalat" w:hAnsi="GHEA Grapalat" w:cs="Arial"/>
              </w:rPr>
              <w:t>լիազորված</w:t>
            </w:r>
            <w:proofErr w:type="spellEnd"/>
            <w:r>
              <w:rPr>
                <w:rFonts w:ascii="GHEA Grapalat" w:hAnsi="GHEA Grapalat" w:cs="Arial"/>
              </w:rPr>
              <w:t xml:space="preserve"> </w:t>
            </w:r>
            <w:proofErr w:type="spellStart"/>
            <w:r>
              <w:rPr>
                <w:rFonts w:ascii="GHEA Grapalat" w:hAnsi="GHEA Grapalat" w:cs="Arial"/>
              </w:rPr>
              <w:t>ներկայացուցիչ</w:t>
            </w:r>
            <w:proofErr w:type="spellEnd"/>
          </w:p>
        </w:tc>
      </w:tr>
      <w:tr w:rsidR="000D64A7" w:rsidTr="000D64A7">
        <w:tc>
          <w:tcPr>
            <w:tcW w:w="4536" w:type="dxa"/>
            <w:gridSpan w:val="2"/>
            <w:tcBorders>
              <w:top w:val="nil"/>
              <w:left w:val="nil"/>
              <w:bottom w:val="nil"/>
              <w:right w:val="nil"/>
            </w:tcBorders>
            <w:hideMark/>
          </w:tcPr>
          <w:p w:rsidR="000D64A7" w:rsidRDefault="000D64A7">
            <w:pPr>
              <w:pStyle w:val="BodyText"/>
              <w:spacing w:after="0" w:line="360" w:lineRule="auto"/>
              <w:rPr>
                <w:rFonts w:ascii="GHEA Grapalat" w:hAnsi="GHEA Grapalat"/>
              </w:rPr>
            </w:pPr>
            <w:r>
              <w:rPr>
                <w:rFonts w:ascii="GHEA Grapalat" w:hAnsi="GHEA Grapalat"/>
                <w:lang w:val="en-GB"/>
              </w:rPr>
              <w:t>Signature:</w:t>
            </w:r>
            <w:r>
              <w:rPr>
                <w:rFonts w:ascii="GHEA Grapalat" w:hAnsi="GHEA Grapalat"/>
              </w:rPr>
              <w:br/>
            </w:r>
            <w:proofErr w:type="spellStart"/>
            <w:r>
              <w:rPr>
                <w:rFonts w:ascii="GHEA Grapalat" w:hAnsi="GHEA Grapalat"/>
              </w:rPr>
              <w:t>Ստորագրություն</w:t>
            </w:r>
            <w:proofErr w:type="spellEnd"/>
            <w:r>
              <w:rPr>
                <w:rFonts w:ascii="GHEA Grapalat" w:hAnsi="GHEA Grapalat" w:cs="Arial"/>
              </w:rPr>
              <w:t>՝</w:t>
            </w:r>
          </w:p>
        </w:tc>
        <w:tc>
          <w:tcPr>
            <w:tcW w:w="4962" w:type="dxa"/>
            <w:tcBorders>
              <w:top w:val="nil"/>
              <w:left w:val="nil"/>
              <w:bottom w:val="nil"/>
              <w:right w:val="nil"/>
            </w:tcBorders>
            <w:hideMark/>
          </w:tcPr>
          <w:p w:rsidR="000D64A7" w:rsidRDefault="000D64A7">
            <w:pPr>
              <w:pStyle w:val="BodyText"/>
              <w:spacing w:after="0" w:line="360" w:lineRule="auto"/>
              <w:rPr>
                <w:rFonts w:ascii="GHEA Grapalat" w:hAnsi="GHEA Grapalat" w:cs="Arial"/>
              </w:rPr>
            </w:pPr>
            <w:r>
              <w:rPr>
                <w:rFonts w:ascii="GHEA Grapalat" w:hAnsi="GHEA Grapalat"/>
                <w:lang w:val="en-GB"/>
              </w:rPr>
              <w:t>Date:</w:t>
            </w:r>
            <w:r>
              <w:rPr>
                <w:rFonts w:ascii="GHEA Grapalat" w:hAnsi="GHEA Grapalat"/>
              </w:rPr>
              <w:br/>
            </w:r>
            <w:proofErr w:type="spellStart"/>
            <w:r>
              <w:rPr>
                <w:rFonts w:ascii="GHEA Grapalat" w:hAnsi="GHEA Grapalat"/>
              </w:rPr>
              <w:t>Ամսաթիվ</w:t>
            </w:r>
            <w:proofErr w:type="spellEnd"/>
            <w:r>
              <w:rPr>
                <w:rFonts w:ascii="GHEA Grapalat" w:hAnsi="GHEA Grapalat" w:cs="Arial"/>
              </w:rPr>
              <w:t>՝</w:t>
            </w:r>
          </w:p>
        </w:tc>
      </w:tr>
    </w:tbl>
    <w:p w:rsidR="000D64A7" w:rsidRDefault="000D64A7" w:rsidP="000D64A7">
      <w:pPr>
        <w:pStyle w:val="BodyText"/>
        <w:spacing w:after="0" w:line="360" w:lineRule="auto"/>
        <w:rPr>
          <w:rFonts w:ascii="GHEA Grapalat" w:hAnsi="GHEA Grapalat"/>
          <w:b/>
          <w:spacing w:val="8"/>
        </w:rPr>
      </w:pPr>
    </w:p>
    <w:p w:rsidR="000D64A7" w:rsidRDefault="000D64A7" w:rsidP="000D64A7">
      <w:pPr>
        <w:spacing w:line="360" w:lineRule="auto"/>
        <w:rPr>
          <w:rFonts w:ascii="GHEA Grapalat" w:hAnsi="GHEA Grapalat"/>
          <w:b/>
          <w:spacing w:val="8"/>
        </w:rPr>
      </w:pPr>
      <w:r>
        <w:rPr>
          <w:rFonts w:ascii="GHEA Grapalat" w:hAnsi="GHEA Grapalat"/>
          <w:b/>
          <w:spacing w:val="8"/>
        </w:rPr>
        <w:br w:type="page"/>
      </w:r>
    </w:p>
    <w:tbl>
      <w:tblPr>
        <w:tblW w:w="8820" w:type="dxa"/>
        <w:tblInd w:w="90" w:type="dxa"/>
        <w:tblLayout w:type="fixed"/>
        <w:tblLook w:val="00A0" w:firstRow="1" w:lastRow="0" w:firstColumn="1" w:lastColumn="0" w:noHBand="0" w:noVBand="0"/>
      </w:tblPr>
      <w:tblGrid>
        <w:gridCol w:w="4500"/>
        <w:gridCol w:w="4320"/>
      </w:tblGrid>
      <w:tr w:rsidR="000D64A7" w:rsidTr="000D64A7">
        <w:tc>
          <w:tcPr>
            <w:tcW w:w="4500" w:type="dxa"/>
            <w:hideMark/>
          </w:tcPr>
          <w:p w:rsidR="000D64A7" w:rsidRDefault="000D64A7">
            <w:pPr>
              <w:pStyle w:val="BodyText"/>
              <w:spacing w:after="0" w:line="360" w:lineRule="auto"/>
              <w:rPr>
                <w:rFonts w:ascii="GHEA Grapalat" w:hAnsi="GHEA Grapalat"/>
                <w:b/>
                <w:spacing w:val="8"/>
              </w:rPr>
            </w:pPr>
            <w:r>
              <w:rPr>
                <w:rFonts w:ascii="GHEA Grapalat" w:hAnsi="GHEA Grapalat"/>
                <w:b/>
                <w:spacing w:val="8"/>
                <w:lang w:val="en-GB"/>
              </w:rPr>
              <w:lastRenderedPageBreak/>
              <w:t xml:space="preserve">SIGNED by </w:t>
            </w:r>
            <w:r>
              <w:rPr>
                <w:rFonts w:ascii="GHEA Grapalat" w:hAnsi="GHEA Grapalat"/>
                <w:b/>
                <w:spacing w:val="8"/>
                <w:lang w:val="en-GB"/>
              </w:rPr>
              <w:br/>
              <w:t>FOTOWATIO RENEWABLE VENTURES S.L.</w:t>
            </w:r>
          </w:p>
        </w:tc>
        <w:tc>
          <w:tcPr>
            <w:tcW w:w="4320" w:type="dxa"/>
            <w:hideMark/>
          </w:tcPr>
          <w:p w:rsidR="000D64A7" w:rsidRDefault="000D64A7">
            <w:pPr>
              <w:pStyle w:val="BodyText"/>
              <w:spacing w:after="0" w:line="360" w:lineRule="auto"/>
              <w:rPr>
                <w:rFonts w:ascii="GHEA Grapalat" w:hAnsi="GHEA Grapalat"/>
                <w:b/>
              </w:rPr>
            </w:pPr>
            <w:r>
              <w:rPr>
                <w:rFonts w:ascii="GHEA Grapalat" w:hAnsi="GHEA Grapalat"/>
                <w:b/>
              </w:rPr>
              <w:t>ՍՏՈՐԱԳՐՎԱԾ է «ՖՈՏՈՎԱՏԻՈ ՌԵՆՅՈՒԱԲԼ ՎԵՆՉՐՍ» ԷՍ.ԷԼ.-ի ԿՈՂՄԻՑ</w:t>
            </w:r>
          </w:p>
        </w:tc>
      </w:tr>
    </w:tbl>
    <w:p w:rsidR="000D64A7" w:rsidRDefault="000D64A7" w:rsidP="000D64A7">
      <w:pPr>
        <w:pStyle w:val="BodyText"/>
        <w:spacing w:after="0" w:line="360" w:lineRule="auto"/>
        <w:rPr>
          <w:rFonts w:ascii="GHEA Grapalat" w:hAnsi="GHEA Grapalat"/>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3971"/>
        <w:gridCol w:w="5106"/>
      </w:tblGrid>
      <w:tr w:rsidR="000D64A7" w:rsidTr="000D64A7">
        <w:tc>
          <w:tcPr>
            <w:tcW w:w="567" w:type="dxa"/>
            <w:tcBorders>
              <w:top w:val="nil"/>
              <w:left w:val="nil"/>
              <w:bottom w:val="nil"/>
              <w:right w:val="nil"/>
            </w:tcBorders>
            <w:hideMark/>
          </w:tcPr>
          <w:p w:rsidR="000D64A7" w:rsidRDefault="000D64A7">
            <w:pPr>
              <w:pStyle w:val="BodyText"/>
              <w:spacing w:after="0" w:line="360" w:lineRule="auto"/>
              <w:rPr>
                <w:rFonts w:ascii="GHEA Grapalat" w:hAnsi="GHEA Grapalat"/>
              </w:rPr>
            </w:pPr>
            <w:r>
              <w:rPr>
                <w:rFonts w:ascii="GHEA Grapalat" w:hAnsi="GHEA Grapalat"/>
                <w:lang w:val="en-GB"/>
              </w:rPr>
              <w:t>By</w:t>
            </w:r>
            <w:r>
              <w:rPr>
                <w:rFonts w:ascii="GHEA Grapalat" w:hAnsi="GHEA Grapalat"/>
              </w:rPr>
              <w:t xml:space="preserve">:   </w:t>
            </w:r>
          </w:p>
        </w:tc>
        <w:tc>
          <w:tcPr>
            <w:tcW w:w="3969" w:type="dxa"/>
            <w:tcBorders>
              <w:top w:val="nil"/>
              <w:left w:val="nil"/>
              <w:bottom w:val="nil"/>
              <w:right w:val="nil"/>
            </w:tcBorders>
          </w:tcPr>
          <w:p w:rsidR="000D64A7" w:rsidRDefault="000D64A7">
            <w:pPr>
              <w:pStyle w:val="BodyText"/>
              <w:spacing w:after="0" w:line="360" w:lineRule="auto"/>
              <w:rPr>
                <w:rFonts w:ascii="GHEA Grapalat" w:hAnsi="GHEA Grapalat"/>
              </w:rPr>
            </w:pPr>
          </w:p>
        </w:tc>
        <w:tc>
          <w:tcPr>
            <w:tcW w:w="5103" w:type="dxa"/>
            <w:tcBorders>
              <w:top w:val="nil"/>
              <w:left w:val="nil"/>
              <w:bottom w:val="nil"/>
              <w:right w:val="nil"/>
            </w:tcBorders>
            <w:hideMark/>
          </w:tcPr>
          <w:p w:rsidR="000D64A7" w:rsidRDefault="000D64A7">
            <w:pPr>
              <w:pStyle w:val="BodyText"/>
              <w:spacing w:after="0" w:line="360" w:lineRule="auto"/>
              <w:rPr>
                <w:rFonts w:ascii="GHEA Grapalat" w:hAnsi="GHEA Grapalat"/>
              </w:rPr>
            </w:pPr>
            <w:r>
              <w:rPr>
                <w:rFonts w:ascii="GHEA Grapalat" w:hAnsi="GHEA Grapalat"/>
                <w:lang w:val="en-GB"/>
              </w:rPr>
              <w:t>as its authorised representative</w:t>
            </w:r>
            <w:r>
              <w:rPr>
                <w:rFonts w:ascii="GHEA Grapalat" w:hAnsi="GHEA Grapalat"/>
              </w:rPr>
              <w:br/>
            </w:r>
          </w:p>
        </w:tc>
      </w:tr>
      <w:tr w:rsidR="000D64A7" w:rsidTr="000D64A7">
        <w:tc>
          <w:tcPr>
            <w:tcW w:w="567" w:type="dxa"/>
            <w:tcBorders>
              <w:top w:val="nil"/>
              <w:left w:val="nil"/>
              <w:bottom w:val="nil"/>
              <w:right w:val="nil"/>
            </w:tcBorders>
          </w:tcPr>
          <w:p w:rsidR="000D64A7" w:rsidRDefault="000D64A7">
            <w:pPr>
              <w:pStyle w:val="BodyText"/>
              <w:spacing w:after="0" w:line="360" w:lineRule="auto"/>
              <w:rPr>
                <w:rFonts w:ascii="GHEA Grapalat" w:hAnsi="GHEA Grapalat" w:cs="Arial"/>
              </w:rPr>
            </w:pPr>
          </w:p>
        </w:tc>
        <w:tc>
          <w:tcPr>
            <w:tcW w:w="3969" w:type="dxa"/>
            <w:tcBorders>
              <w:top w:val="nil"/>
              <w:left w:val="nil"/>
              <w:bottom w:val="nil"/>
              <w:right w:val="nil"/>
            </w:tcBorders>
          </w:tcPr>
          <w:p w:rsidR="000D64A7" w:rsidRDefault="000D64A7">
            <w:pPr>
              <w:pStyle w:val="BodyText"/>
              <w:spacing w:after="0" w:line="360" w:lineRule="auto"/>
              <w:rPr>
                <w:rFonts w:ascii="GHEA Grapalat" w:hAnsi="GHEA Grapalat" w:cs="Arial"/>
              </w:rPr>
            </w:pPr>
          </w:p>
        </w:tc>
        <w:tc>
          <w:tcPr>
            <w:tcW w:w="5103" w:type="dxa"/>
            <w:tcBorders>
              <w:top w:val="nil"/>
              <w:left w:val="nil"/>
              <w:bottom w:val="nil"/>
              <w:right w:val="nil"/>
            </w:tcBorders>
            <w:hideMark/>
          </w:tcPr>
          <w:p w:rsidR="000D64A7" w:rsidRDefault="000D64A7">
            <w:pPr>
              <w:pStyle w:val="BodyText"/>
              <w:spacing w:after="0" w:line="360" w:lineRule="auto"/>
              <w:rPr>
                <w:rFonts w:ascii="GHEA Grapalat" w:hAnsi="GHEA Grapalat" w:cs="Arial"/>
                <w:lang w:val="en-GB"/>
              </w:rPr>
            </w:pPr>
            <w:proofErr w:type="spellStart"/>
            <w:r>
              <w:rPr>
                <w:rFonts w:ascii="GHEA Grapalat" w:hAnsi="GHEA Grapalat" w:cs="Arial"/>
              </w:rPr>
              <w:t>կողմից</w:t>
            </w:r>
            <w:proofErr w:type="spellEnd"/>
            <w:r>
              <w:rPr>
                <w:rFonts w:ascii="GHEA Grapalat" w:hAnsi="GHEA Grapalat" w:cs="Arial"/>
              </w:rPr>
              <w:t xml:space="preserve">՝ </w:t>
            </w:r>
            <w:proofErr w:type="spellStart"/>
            <w:r>
              <w:rPr>
                <w:rFonts w:ascii="GHEA Grapalat" w:hAnsi="GHEA Grapalat" w:cs="Arial"/>
              </w:rPr>
              <w:t>որպես</w:t>
            </w:r>
            <w:proofErr w:type="spellEnd"/>
            <w:r>
              <w:rPr>
                <w:rFonts w:ascii="GHEA Grapalat" w:hAnsi="GHEA Grapalat" w:cs="Arial"/>
              </w:rPr>
              <w:t xml:space="preserve"> </w:t>
            </w:r>
            <w:proofErr w:type="spellStart"/>
            <w:r>
              <w:rPr>
                <w:rFonts w:ascii="GHEA Grapalat" w:hAnsi="GHEA Grapalat" w:cs="Arial"/>
              </w:rPr>
              <w:t>լիազորված</w:t>
            </w:r>
            <w:proofErr w:type="spellEnd"/>
            <w:r>
              <w:rPr>
                <w:rFonts w:ascii="GHEA Grapalat" w:hAnsi="GHEA Grapalat" w:cs="Arial"/>
              </w:rPr>
              <w:t xml:space="preserve"> </w:t>
            </w:r>
            <w:proofErr w:type="spellStart"/>
            <w:r>
              <w:rPr>
                <w:rFonts w:ascii="GHEA Grapalat" w:hAnsi="GHEA Grapalat" w:cs="Arial"/>
              </w:rPr>
              <w:t>ներկայացուցիչ</w:t>
            </w:r>
            <w:proofErr w:type="spellEnd"/>
          </w:p>
        </w:tc>
      </w:tr>
      <w:tr w:rsidR="000D64A7" w:rsidTr="000D64A7">
        <w:tc>
          <w:tcPr>
            <w:tcW w:w="4536" w:type="dxa"/>
            <w:gridSpan w:val="2"/>
            <w:tcBorders>
              <w:top w:val="nil"/>
              <w:left w:val="nil"/>
              <w:bottom w:val="nil"/>
              <w:right w:val="nil"/>
            </w:tcBorders>
            <w:hideMark/>
          </w:tcPr>
          <w:p w:rsidR="000D64A7" w:rsidRDefault="000D64A7">
            <w:pPr>
              <w:pStyle w:val="BodyText"/>
              <w:spacing w:after="0" w:line="360" w:lineRule="auto"/>
              <w:rPr>
                <w:rFonts w:ascii="GHEA Grapalat" w:hAnsi="GHEA Grapalat"/>
              </w:rPr>
            </w:pPr>
            <w:r>
              <w:rPr>
                <w:rFonts w:ascii="GHEA Grapalat" w:hAnsi="GHEA Grapalat"/>
                <w:lang w:val="en-GB"/>
              </w:rPr>
              <w:t>Signature:</w:t>
            </w:r>
            <w:r>
              <w:rPr>
                <w:rFonts w:ascii="GHEA Grapalat" w:hAnsi="GHEA Grapalat"/>
              </w:rPr>
              <w:br/>
            </w:r>
            <w:proofErr w:type="spellStart"/>
            <w:r>
              <w:rPr>
                <w:rFonts w:ascii="GHEA Grapalat" w:hAnsi="GHEA Grapalat"/>
              </w:rPr>
              <w:t>Ստորագրություն</w:t>
            </w:r>
            <w:proofErr w:type="spellEnd"/>
            <w:r>
              <w:rPr>
                <w:rFonts w:ascii="GHEA Grapalat" w:hAnsi="GHEA Grapalat"/>
              </w:rPr>
              <w:t>.</w:t>
            </w:r>
          </w:p>
        </w:tc>
        <w:tc>
          <w:tcPr>
            <w:tcW w:w="5103" w:type="dxa"/>
            <w:tcBorders>
              <w:top w:val="nil"/>
              <w:left w:val="nil"/>
              <w:bottom w:val="nil"/>
              <w:right w:val="nil"/>
            </w:tcBorders>
            <w:hideMark/>
          </w:tcPr>
          <w:p w:rsidR="000D64A7" w:rsidRDefault="000D64A7">
            <w:pPr>
              <w:pStyle w:val="BodyText"/>
              <w:spacing w:after="0" w:line="360" w:lineRule="auto"/>
              <w:rPr>
                <w:rFonts w:ascii="GHEA Grapalat" w:hAnsi="GHEA Grapalat" w:cs="Arial"/>
              </w:rPr>
            </w:pPr>
            <w:r>
              <w:rPr>
                <w:rFonts w:ascii="GHEA Grapalat" w:hAnsi="GHEA Grapalat"/>
                <w:lang w:val="en-GB"/>
              </w:rPr>
              <w:t>Date:</w:t>
            </w:r>
            <w:r>
              <w:rPr>
                <w:rFonts w:ascii="GHEA Grapalat" w:hAnsi="GHEA Grapalat"/>
              </w:rPr>
              <w:br/>
            </w:r>
            <w:proofErr w:type="spellStart"/>
            <w:r>
              <w:rPr>
                <w:rFonts w:ascii="GHEA Grapalat" w:hAnsi="GHEA Grapalat"/>
              </w:rPr>
              <w:t>Ամսաթիվ</w:t>
            </w:r>
            <w:proofErr w:type="spellEnd"/>
            <w:r>
              <w:rPr>
                <w:rFonts w:ascii="GHEA Grapalat" w:hAnsi="GHEA Grapalat"/>
              </w:rPr>
              <w:t>՝</w:t>
            </w:r>
          </w:p>
        </w:tc>
      </w:tr>
    </w:tbl>
    <w:p w:rsidR="000D64A7" w:rsidRDefault="000D64A7" w:rsidP="000D64A7">
      <w:pPr>
        <w:spacing w:line="360" w:lineRule="auto"/>
        <w:rPr>
          <w:rFonts w:ascii="GHEA Grapalat" w:hAnsi="GHEA Grapalat"/>
          <w:b/>
          <w:spacing w:val="8"/>
          <w:lang w:val="en-GB"/>
        </w:rPr>
      </w:pPr>
    </w:p>
    <w:tbl>
      <w:tblPr>
        <w:tblW w:w="8820" w:type="dxa"/>
        <w:tblInd w:w="90" w:type="dxa"/>
        <w:tblLayout w:type="fixed"/>
        <w:tblLook w:val="00A0" w:firstRow="1" w:lastRow="0" w:firstColumn="1" w:lastColumn="0" w:noHBand="0" w:noVBand="0"/>
      </w:tblPr>
      <w:tblGrid>
        <w:gridCol w:w="4500"/>
        <w:gridCol w:w="4320"/>
      </w:tblGrid>
      <w:tr w:rsidR="000D64A7" w:rsidTr="000D64A7">
        <w:tc>
          <w:tcPr>
            <w:tcW w:w="4500" w:type="dxa"/>
            <w:hideMark/>
          </w:tcPr>
          <w:p w:rsidR="000D64A7" w:rsidRDefault="000D64A7">
            <w:pPr>
              <w:pStyle w:val="BodyText"/>
              <w:spacing w:after="0" w:line="360" w:lineRule="auto"/>
              <w:rPr>
                <w:rFonts w:ascii="GHEA Grapalat" w:hAnsi="GHEA Grapalat"/>
                <w:b/>
                <w:spacing w:val="8"/>
              </w:rPr>
            </w:pPr>
            <w:r>
              <w:rPr>
                <w:rFonts w:ascii="GHEA Grapalat" w:hAnsi="GHEA Grapalat"/>
                <w:b/>
                <w:spacing w:val="8"/>
                <w:lang w:val="en-GB"/>
              </w:rPr>
              <w:t xml:space="preserve">SIGNED by </w:t>
            </w:r>
            <w:r>
              <w:rPr>
                <w:rFonts w:ascii="GHEA Grapalat" w:hAnsi="GHEA Grapalat"/>
                <w:b/>
                <w:spacing w:val="8"/>
                <w:lang w:val="en-GB"/>
              </w:rPr>
              <w:br/>
              <w:t>FSL SOLAR S.L.</w:t>
            </w:r>
          </w:p>
        </w:tc>
        <w:tc>
          <w:tcPr>
            <w:tcW w:w="4320" w:type="dxa"/>
            <w:hideMark/>
          </w:tcPr>
          <w:p w:rsidR="000D64A7" w:rsidRDefault="000D64A7">
            <w:pPr>
              <w:pStyle w:val="BodyText"/>
              <w:spacing w:after="0" w:line="360" w:lineRule="auto"/>
              <w:rPr>
                <w:rFonts w:ascii="GHEA Grapalat" w:hAnsi="GHEA Grapalat"/>
                <w:b/>
                <w:lang w:val="en-GB"/>
              </w:rPr>
            </w:pPr>
            <w:r>
              <w:rPr>
                <w:rFonts w:ascii="GHEA Grapalat" w:hAnsi="GHEA Grapalat"/>
                <w:b/>
              </w:rPr>
              <w:t>ՍՏՈՐԱԳՐՎԱԾ է «ԷՖԷՍԷԼ ՍՈԼԱՐ» ԷՍ. ԷԼ.-ի ԿՈՂՄԻՑ</w:t>
            </w:r>
          </w:p>
        </w:tc>
      </w:tr>
    </w:tbl>
    <w:p w:rsidR="000D64A7" w:rsidRDefault="000D64A7" w:rsidP="000D64A7">
      <w:pPr>
        <w:pStyle w:val="BodyText"/>
        <w:spacing w:after="0" w:line="360" w:lineRule="auto"/>
        <w:rPr>
          <w:rFonts w:ascii="GHEA Grapalat" w:hAnsi="GHEA Grapalat"/>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3971"/>
        <w:gridCol w:w="5106"/>
      </w:tblGrid>
      <w:tr w:rsidR="000D64A7" w:rsidTr="000D64A7">
        <w:tc>
          <w:tcPr>
            <w:tcW w:w="567" w:type="dxa"/>
            <w:tcBorders>
              <w:top w:val="nil"/>
              <w:left w:val="nil"/>
              <w:bottom w:val="nil"/>
              <w:right w:val="nil"/>
            </w:tcBorders>
            <w:hideMark/>
          </w:tcPr>
          <w:p w:rsidR="000D64A7" w:rsidRDefault="000D64A7">
            <w:pPr>
              <w:pStyle w:val="BodyText"/>
              <w:spacing w:after="0" w:line="360" w:lineRule="auto"/>
              <w:rPr>
                <w:rFonts w:ascii="GHEA Grapalat" w:hAnsi="GHEA Grapalat"/>
              </w:rPr>
            </w:pPr>
            <w:r>
              <w:rPr>
                <w:rFonts w:ascii="GHEA Grapalat" w:hAnsi="GHEA Grapalat"/>
                <w:lang w:val="en-GB"/>
              </w:rPr>
              <w:t>By</w:t>
            </w:r>
            <w:r>
              <w:rPr>
                <w:rFonts w:ascii="GHEA Grapalat" w:hAnsi="GHEA Grapalat"/>
              </w:rPr>
              <w:t xml:space="preserve">:   </w:t>
            </w:r>
          </w:p>
        </w:tc>
        <w:tc>
          <w:tcPr>
            <w:tcW w:w="3969" w:type="dxa"/>
            <w:tcBorders>
              <w:top w:val="nil"/>
              <w:left w:val="nil"/>
              <w:bottom w:val="nil"/>
              <w:right w:val="nil"/>
            </w:tcBorders>
          </w:tcPr>
          <w:p w:rsidR="000D64A7" w:rsidRDefault="000D64A7">
            <w:pPr>
              <w:pStyle w:val="BodyText"/>
              <w:spacing w:after="0" w:line="360" w:lineRule="auto"/>
              <w:rPr>
                <w:rFonts w:ascii="GHEA Grapalat" w:hAnsi="GHEA Grapalat"/>
              </w:rPr>
            </w:pPr>
          </w:p>
        </w:tc>
        <w:tc>
          <w:tcPr>
            <w:tcW w:w="5103" w:type="dxa"/>
            <w:tcBorders>
              <w:top w:val="nil"/>
              <w:left w:val="nil"/>
              <w:bottom w:val="nil"/>
              <w:right w:val="nil"/>
            </w:tcBorders>
            <w:hideMark/>
          </w:tcPr>
          <w:p w:rsidR="000D64A7" w:rsidRDefault="000D64A7">
            <w:pPr>
              <w:pStyle w:val="BodyText"/>
              <w:spacing w:after="0" w:line="360" w:lineRule="auto"/>
              <w:rPr>
                <w:rFonts w:ascii="GHEA Grapalat" w:hAnsi="GHEA Grapalat"/>
              </w:rPr>
            </w:pPr>
            <w:r>
              <w:rPr>
                <w:rFonts w:ascii="GHEA Grapalat" w:hAnsi="GHEA Grapalat"/>
                <w:lang w:val="en-GB"/>
              </w:rPr>
              <w:t>as its authorised representative</w:t>
            </w:r>
            <w:r>
              <w:rPr>
                <w:rFonts w:ascii="GHEA Grapalat" w:hAnsi="GHEA Grapalat"/>
              </w:rPr>
              <w:br/>
            </w:r>
          </w:p>
        </w:tc>
      </w:tr>
      <w:tr w:rsidR="000D64A7" w:rsidTr="000D64A7">
        <w:tc>
          <w:tcPr>
            <w:tcW w:w="567" w:type="dxa"/>
            <w:tcBorders>
              <w:top w:val="nil"/>
              <w:left w:val="nil"/>
              <w:bottom w:val="nil"/>
              <w:right w:val="nil"/>
            </w:tcBorders>
          </w:tcPr>
          <w:p w:rsidR="000D64A7" w:rsidRDefault="000D64A7">
            <w:pPr>
              <w:pStyle w:val="BodyText"/>
              <w:spacing w:after="0" w:line="360" w:lineRule="auto"/>
              <w:rPr>
                <w:rFonts w:ascii="GHEA Grapalat" w:hAnsi="GHEA Grapalat" w:cs="Arial"/>
              </w:rPr>
            </w:pPr>
          </w:p>
        </w:tc>
        <w:tc>
          <w:tcPr>
            <w:tcW w:w="3969" w:type="dxa"/>
            <w:tcBorders>
              <w:top w:val="nil"/>
              <w:left w:val="nil"/>
              <w:bottom w:val="nil"/>
              <w:right w:val="nil"/>
            </w:tcBorders>
          </w:tcPr>
          <w:p w:rsidR="000D64A7" w:rsidRDefault="000D64A7">
            <w:pPr>
              <w:pStyle w:val="BodyText"/>
              <w:spacing w:after="0" w:line="360" w:lineRule="auto"/>
              <w:rPr>
                <w:rFonts w:ascii="GHEA Grapalat" w:hAnsi="GHEA Grapalat" w:cs="Arial"/>
              </w:rPr>
            </w:pPr>
          </w:p>
        </w:tc>
        <w:tc>
          <w:tcPr>
            <w:tcW w:w="5103" w:type="dxa"/>
            <w:tcBorders>
              <w:top w:val="nil"/>
              <w:left w:val="nil"/>
              <w:bottom w:val="nil"/>
              <w:right w:val="nil"/>
            </w:tcBorders>
            <w:hideMark/>
          </w:tcPr>
          <w:p w:rsidR="000D64A7" w:rsidRDefault="000D64A7">
            <w:pPr>
              <w:pStyle w:val="BodyText"/>
              <w:spacing w:after="0" w:line="360" w:lineRule="auto"/>
              <w:rPr>
                <w:rFonts w:ascii="GHEA Grapalat" w:hAnsi="GHEA Grapalat" w:cs="Arial"/>
                <w:lang w:val="en-GB"/>
              </w:rPr>
            </w:pPr>
            <w:proofErr w:type="spellStart"/>
            <w:r>
              <w:rPr>
                <w:rFonts w:ascii="GHEA Grapalat" w:hAnsi="GHEA Grapalat" w:cs="Arial"/>
              </w:rPr>
              <w:t>կողմից</w:t>
            </w:r>
            <w:proofErr w:type="spellEnd"/>
            <w:r>
              <w:rPr>
                <w:rFonts w:ascii="GHEA Grapalat" w:hAnsi="GHEA Grapalat" w:cs="Arial"/>
              </w:rPr>
              <w:t xml:space="preserve">՝ </w:t>
            </w:r>
            <w:proofErr w:type="spellStart"/>
            <w:r>
              <w:rPr>
                <w:rFonts w:ascii="GHEA Grapalat" w:hAnsi="GHEA Grapalat" w:cs="Arial"/>
              </w:rPr>
              <w:t>որպես</w:t>
            </w:r>
            <w:proofErr w:type="spellEnd"/>
            <w:r>
              <w:rPr>
                <w:rFonts w:ascii="GHEA Grapalat" w:hAnsi="GHEA Grapalat" w:cs="Arial"/>
              </w:rPr>
              <w:t xml:space="preserve"> </w:t>
            </w:r>
            <w:proofErr w:type="spellStart"/>
            <w:r>
              <w:rPr>
                <w:rFonts w:ascii="GHEA Grapalat" w:hAnsi="GHEA Grapalat" w:cs="Arial"/>
              </w:rPr>
              <w:t>լիազորված</w:t>
            </w:r>
            <w:proofErr w:type="spellEnd"/>
            <w:r>
              <w:rPr>
                <w:rFonts w:ascii="GHEA Grapalat" w:hAnsi="GHEA Grapalat" w:cs="Arial"/>
              </w:rPr>
              <w:t xml:space="preserve"> </w:t>
            </w:r>
            <w:proofErr w:type="spellStart"/>
            <w:r>
              <w:rPr>
                <w:rFonts w:ascii="GHEA Grapalat" w:hAnsi="GHEA Grapalat" w:cs="Arial"/>
              </w:rPr>
              <w:t>ներկայացուցիչ</w:t>
            </w:r>
            <w:proofErr w:type="spellEnd"/>
          </w:p>
        </w:tc>
      </w:tr>
      <w:tr w:rsidR="000D64A7" w:rsidTr="000D64A7">
        <w:tc>
          <w:tcPr>
            <w:tcW w:w="4536" w:type="dxa"/>
            <w:gridSpan w:val="2"/>
            <w:tcBorders>
              <w:top w:val="nil"/>
              <w:left w:val="nil"/>
              <w:bottom w:val="nil"/>
              <w:right w:val="nil"/>
            </w:tcBorders>
            <w:hideMark/>
          </w:tcPr>
          <w:p w:rsidR="000D64A7" w:rsidRDefault="000D64A7">
            <w:pPr>
              <w:pStyle w:val="BodyText"/>
              <w:spacing w:after="0" w:line="360" w:lineRule="auto"/>
              <w:rPr>
                <w:rFonts w:ascii="GHEA Grapalat" w:hAnsi="GHEA Grapalat"/>
              </w:rPr>
            </w:pPr>
            <w:r>
              <w:rPr>
                <w:rFonts w:ascii="GHEA Grapalat" w:hAnsi="GHEA Grapalat"/>
                <w:lang w:val="en-GB"/>
              </w:rPr>
              <w:t>Signature:</w:t>
            </w:r>
            <w:r>
              <w:rPr>
                <w:rFonts w:ascii="GHEA Grapalat" w:hAnsi="GHEA Grapalat"/>
              </w:rPr>
              <w:br/>
            </w:r>
            <w:proofErr w:type="spellStart"/>
            <w:r>
              <w:rPr>
                <w:rFonts w:ascii="GHEA Grapalat" w:hAnsi="GHEA Grapalat"/>
              </w:rPr>
              <w:t>Ստորագրություն</w:t>
            </w:r>
            <w:proofErr w:type="spellEnd"/>
            <w:r>
              <w:rPr>
                <w:rFonts w:ascii="GHEA Grapalat" w:hAnsi="GHEA Grapalat"/>
              </w:rPr>
              <w:t>.</w:t>
            </w:r>
          </w:p>
        </w:tc>
        <w:tc>
          <w:tcPr>
            <w:tcW w:w="5103" w:type="dxa"/>
            <w:tcBorders>
              <w:top w:val="nil"/>
              <w:left w:val="nil"/>
              <w:bottom w:val="nil"/>
              <w:right w:val="nil"/>
            </w:tcBorders>
            <w:hideMark/>
          </w:tcPr>
          <w:p w:rsidR="000D64A7" w:rsidRDefault="000D64A7">
            <w:pPr>
              <w:pStyle w:val="BodyText"/>
              <w:spacing w:after="0" w:line="360" w:lineRule="auto"/>
              <w:rPr>
                <w:rFonts w:ascii="GHEA Grapalat" w:hAnsi="GHEA Grapalat" w:cs="Arial"/>
              </w:rPr>
            </w:pPr>
            <w:r>
              <w:rPr>
                <w:rFonts w:ascii="GHEA Grapalat" w:hAnsi="GHEA Grapalat"/>
                <w:lang w:val="en-GB"/>
              </w:rPr>
              <w:t>Date:</w:t>
            </w:r>
            <w:r>
              <w:rPr>
                <w:rFonts w:ascii="GHEA Grapalat" w:hAnsi="GHEA Grapalat"/>
              </w:rPr>
              <w:br/>
            </w:r>
            <w:proofErr w:type="spellStart"/>
            <w:r>
              <w:rPr>
                <w:rFonts w:ascii="GHEA Grapalat" w:hAnsi="GHEA Grapalat"/>
              </w:rPr>
              <w:t>Ամսաթիվ</w:t>
            </w:r>
            <w:proofErr w:type="spellEnd"/>
            <w:r>
              <w:rPr>
                <w:rFonts w:ascii="GHEA Grapalat" w:hAnsi="GHEA Grapalat"/>
              </w:rPr>
              <w:t>՝</w:t>
            </w:r>
          </w:p>
        </w:tc>
      </w:tr>
    </w:tbl>
    <w:p w:rsidR="000D64A7" w:rsidRDefault="000D64A7" w:rsidP="000D64A7">
      <w:pPr>
        <w:spacing w:line="360" w:lineRule="auto"/>
        <w:jc w:val="right"/>
        <w:rPr>
          <w:rFonts w:ascii="GHEA Grapalat" w:hAnsi="GHEA Grapalat"/>
        </w:rPr>
      </w:pPr>
    </w:p>
    <w:p w:rsidR="000D64A7" w:rsidRDefault="000D64A7" w:rsidP="000D64A7">
      <w:pPr>
        <w:spacing w:line="360" w:lineRule="auto"/>
        <w:rPr>
          <w:rFonts w:ascii="GHEA Grapalat" w:hAnsi="GHEA Grapalat"/>
        </w:rPr>
      </w:pPr>
    </w:p>
    <w:p w:rsidR="000D64A7" w:rsidRDefault="000D64A7" w:rsidP="000D64A7">
      <w:pPr>
        <w:spacing w:line="360" w:lineRule="auto"/>
        <w:rPr>
          <w:shd w:val="clear" w:color="auto" w:fill="FFFFFF"/>
        </w:rPr>
      </w:pPr>
    </w:p>
    <w:p w:rsidR="000D64A7" w:rsidRDefault="000D64A7" w:rsidP="000D64A7">
      <w:pPr>
        <w:jc w:val="center"/>
        <w:rPr>
          <w:rFonts w:ascii="Arial" w:hAnsi="Arial" w:cs="Arial"/>
          <w:b/>
        </w:rPr>
      </w:pPr>
    </w:p>
    <w:p w:rsidR="000D64A7" w:rsidRDefault="000D64A7" w:rsidP="000D64A7">
      <w:pPr>
        <w:jc w:val="center"/>
        <w:rPr>
          <w:rFonts w:ascii="Arial" w:hAnsi="Arial" w:cs="Arial"/>
          <w:b/>
        </w:rPr>
      </w:pPr>
    </w:p>
    <w:p w:rsidR="00417174" w:rsidRPr="000D64A7" w:rsidRDefault="00417174" w:rsidP="000D64A7"/>
    <w:sectPr w:rsidR="00417174" w:rsidRPr="000D64A7" w:rsidSect="0079738C">
      <w:headerReference w:type="even" r:id="rId10"/>
      <w:headerReference w:type="default" r:id="rId11"/>
      <w:footerReference w:type="even" r:id="rId12"/>
      <w:footerReference w:type="default" r:id="rId13"/>
      <w:headerReference w:type="first" r:id="rId14"/>
      <w:footerReference w:type="first" r:id="rId15"/>
      <w:pgSz w:w="11906" w:h="16838"/>
      <w:pgMar w:top="426" w:right="1440" w:bottom="709"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C85" w:rsidRDefault="00A16C85" w:rsidP="00E70869">
      <w:r>
        <w:separator/>
      </w:r>
    </w:p>
  </w:endnote>
  <w:endnote w:type="continuationSeparator" w:id="0">
    <w:p w:rsidR="00A16C85" w:rsidRDefault="00A16C85" w:rsidP="00E70869">
      <w:r>
        <w:continuationSeparator/>
      </w:r>
    </w:p>
  </w:endnote>
  <w:endnote w:type="continuationNotice" w:id="1">
    <w:p w:rsidR="00A16C85" w:rsidRDefault="00A16C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E3E" w:rsidRDefault="00953E3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AC8" w:rsidRDefault="00CF7AC8">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E3E" w:rsidRDefault="00953E3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C85" w:rsidRDefault="00A16C85" w:rsidP="00E70869">
      <w:r>
        <w:separator/>
      </w:r>
    </w:p>
  </w:footnote>
  <w:footnote w:type="continuationSeparator" w:id="0">
    <w:p w:rsidR="00A16C85" w:rsidRDefault="00A16C85" w:rsidP="00E70869">
      <w:r>
        <w:continuationSeparator/>
      </w:r>
    </w:p>
  </w:footnote>
  <w:footnote w:type="continuationNotice" w:id="1">
    <w:p w:rsidR="00A16C85" w:rsidRDefault="00A16C8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E3E" w:rsidRDefault="00953E3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2F8" w:rsidRDefault="009E6614">
    <w:pPr>
      <w:pBdr>
        <w:top w:val="nil"/>
        <w:left w:val="nil"/>
        <w:bottom w:val="nil"/>
        <w:right w:val="nil"/>
        <w:between w:val="nil"/>
      </w:pBdr>
      <w:tabs>
        <w:tab w:val="center" w:pos="4513"/>
        <w:tab w:val="right" w:pos="9026"/>
      </w:tabs>
      <w:rPr>
        <w:color w:val="000000"/>
      </w:rPr>
    </w:pPr>
    <w:r>
      <w:rPr>
        <w:color w:val="000000"/>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E3E" w:rsidRDefault="00953E3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67A64"/>
    <w:multiLevelType w:val="hybridMultilevel"/>
    <w:tmpl w:val="2F485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C936A5"/>
    <w:multiLevelType w:val="hybridMultilevel"/>
    <w:tmpl w:val="4676AB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9F5FD3"/>
    <w:multiLevelType w:val="hybridMultilevel"/>
    <w:tmpl w:val="B4D85A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C94080"/>
    <w:multiLevelType w:val="hybridMultilevel"/>
    <w:tmpl w:val="6BF63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1B7B97"/>
    <w:multiLevelType w:val="hybridMultilevel"/>
    <w:tmpl w:val="5F6295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7E3672D"/>
    <w:multiLevelType w:val="hybridMultilevel"/>
    <w:tmpl w:val="F9E0B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853C04"/>
    <w:multiLevelType w:val="hybridMultilevel"/>
    <w:tmpl w:val="80221D62"/>
    <w:lvl w:ilvl="0" w:tplc="8CC60758">
      <w:start w:val="1"/>
      <w:numFmt w:val="decimal"/>
      <w:lvlText w:val="4.%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A508A2"/>
    <w:multiLevelType w:val="hybridMultilevel"/>
    <w:tmpl w:val="C8946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972F48"/>
    <w:multiLevelType w:val="hybridMultilevel"/>
    <w:tmpl w:val="46C8D574"/>
    <w:lvl w:ilvl="0" w:tplc="5A721FC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9" w15:restartNumberingAfterBreak="0">
    <w:nsid w:val="6B7B0963"/>
    <w:multiLevelType w:val="hybridMultilevel"/>
    <w:tmpl w:val="B6FEBCC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6DD4972"/>
    <w:multiLevelType w:val="hybridMultilevel"/>
    <w:tmpl w:val="B8ECC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F52E7F"/>
    <w:multiLevelType w:val="hybridMultilevel"/>
    <w:tmpl w:val="CD9EA278"/>
    <w:lvl w:ilvl="0" w:tplc="FD8227B6">
      <w:start w:val="1"/>
      <w:numFmt w:val="decimal"/>
      <w:lvlText w:val="4.%1"/>
      <w:lvlJc w:val="left"/>
      <w:pPr>
        <w:ind w:left="29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9"/>
  </w:num>
  <w:num w:numId="3">
    <w:abstractNumId w:val="7"/>
  </w:num>
  <w:num w:numId="4">
    <w:abstractNumId w:val="0"/>
  </w:num>
  <w:num w:numId="5">
    <w:abstractNumId w:val="8"/>
  </w:num>
  <w:num w:numId="6">
    <w:abstractNumId w:val="2"/>
  </w:num>
  <w:num w:numId="7">
    <w:abstractNumId w:val="10"/>
  </w:num>
  <w:num w:numId="8">
    <w:abstractNumId w:val="3"/>
  </w:num>
  <w:num w:numId="9">
    <w:abstractNumId w:val="5"/>
  </w:num>
  <w:num w:numId="10">
    <w:abstractNumId w:val="1"/>
  </w:num>
  <w:num w:numId="11">
    <w:abstractNumId w:val="6"/>
  </w:num>
  <w:num w:numId="12">
    <w:abstractNumId w:val="11"/>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83C"/>
    <w:rsid w:val="00006D59"/>
    <w:rsid w:val="00007518"/>
    <w:rsid w:val="00012DD6"/>
    <w:rsid w:val="00033D3A"/>
    <w:rsid w:val="000466B5"/>
    <w:rsid w:val="00063869"/>
    <w:rsid w:val="00066772"/>
    <w:rsid w:val="00071480"/>
    <w:rsid w:val="000822B0"/>
    <w:rsid w:val="000C631F"/>
    <w:rsid w:val="000D0508"/>
    <w:rsid w:val="000D64A7"/>
    <w:rsid w:val="000E128E"/>
    <w:rsid w:val="000F0AD5"/>
    <w:rsid w:val="000F2551"/>
    <w:rsid w:val="00107C18"/>
    <w:rsid w:val="00123E0A"/>
    <w:rsid w:val="00134F63"/>
    <w:rsid w:val="001368B2"/>
    <w:rsid w:val="00155675"/>
    <w:rsid w:val="00157FED"/>
    <w:rsid w:val="00161CF4"/>
    <w:rsid w:val="00171AF4"/>
    <w:rsid w:val="00185108"/>
    <w:rsid w:val="00197154"/>
    <w:rsid w:val="001A44F4"/>
    <w:rsid w:val="001A4697"/>
    <w:rsid w:val="001B73E7"/>
    <w:rsid w:val="001C1420"/>
    <w:rsid w:val="001D023D"/>
    <w:rsid w:val="001E7211"/>
    <w:rsid w:val="001F2F25"/>
    <w:rsid w:val="001F59BE"/>
    <w:rsid w:val="00215634"/>
    <w:rsid w:val="00216264"/>
    <w:rsid w:val="00220139"/>
    <w:rsid w:val="002278BD"/>
    <w:rsid w:val="002462A4"/>
    <w:rsid w:val="0025379C"/>
    <w:rsid w:val="00253EE8"/>
    <w:rsid w:val="00260556"/>
    <w:rsid w:val="002645E8"/>
    <w:rsid w:val="00265B66"/>
    <w:rsid w:val="002754B6"/>
    <w:rsid w:val="00281065"/>
    <w:rsid w:val="0028428F"/>
    <w:rsid w:val="00296CB3"/>
    <w:rsid w:val="002A08F9"/>
    <w:rsid w:val="002A39E9"/>
    <w:rsid w:val="002B25DA"/>
    <w:rsid w:val="002C5F69"/>
    <w:rsid w:val="002D0B43"/>
    <w:rsid w:val="002D3AAA"/>
    <w:rsid w:val="002D58B3"/>
    <w:rsid w:val="0032034A"/>
    <w:rsid w:val="00320FB4"/>
    <w:rsid w:val="00321772"/>
    <w:rsid w:val="003232CB"/>
    <w:rsid w:val="0032389F"/>
    <w:rsid w:val="00327DE8"/>
    <w:rsid w:val="003325A6"/>
    <w:rsid w:val="00332F60"/>
    <w:rsid w:val="0033398C"/>
    <w:rsid w:val="003411BB"/>
    <w:rsid w:val="00356C20"/>
    <w:rsid w:val="00357C91"/>
    <w:rsid w:val="00365FBA"/>
    <w:rsid w:val="0037003A"/>
    <w:rsid w:val="00376F3B"/>
    <w:rsid w:val="00381AC7"/>
    <w:rsid w:val="00395237"/>
    <w:rsid w:val="003B3CDF"/>
    <w:rsid w:val="003B49A4"/>
    <w:rsid w:val="003B58D6"/>
    <w:rsid w:val="003C03A1"/>
    <w:rsid w:val="003C73D7"/>
    <w:rsid w:val="003D0114"/>
    <w:rsid w:val="003D3462"/>
    <w:rsid w:val="003D4DD2"/>
    <w:rsid w:val="003D71C4"/>
    <w:rsid w:val="003D7CFD"/>
    <w:rsid w:val="003E300F"/>
    <w:rsid w:val="003F1A45"/>
    <w:rsid w:val="00410438"/>
    <w:rsid w:val="00410F82"/>
    <w:rsid w:val="004113F3"/>
    <w:rsid w:val="00417174"/>
    <w:rsid w:val="00423C17"/>
    <w:rsid w:val="00426CEC"/>
    <w:rsid w:val="0043560B"/>
    <w:rsid w:val="00435A44"/>
    <w:rsid w:val="004367CF"/>
    <w:rsid w:val="00454E0A"/>
    <w:rsid w:val="0045500D"/>
    <w:rsid w:val="00457D4A"/>
    <w:rsid w:val="0046305E"/>
    <w:rsid w:val="00464391"/>
    <w:rsid w:val="00465584"/>
    <w:rsid w:val="004818F7"/>
    <w:rsid w:val="004850F1"/>
    <w:rsid w:val="00497B4C"/>
    <w:rsid w:val="004A04BC"/>
    <w:rsid w:val="004A635A"/>
    <w:rsid w:val="004D0322"/>
    <w:rsid w:val="004D6C96"/>
    <w:rsid w:val="004F1ED2"/>
    <w:rsid w:val="004F2CA9"/>
    <w:rsid w:val="004F796C"/>
    <w:rsid w:val="005057AE"/>
    <w:rsid w:val="0052377A"/>
    <w:rsid w:val="00530122"/>
    <w:rsid w:val="00530C29"/>
    <w:rsid w:val="005379A7"/>
    <w:rsid w:val="00540864"/>
    <w:rsid w:val="00543A21"/>
    <w:rsid w:val="00544D66"/>
    <w:rsid w:val="005636E8"/>
    <w:rsid w:val="0057626D"/>
    <w:rsid w:val="00580595"/>
    <w:rsid w:val="00582FD5"/>
    <w:rsid w:val="005A1278"/>
    <w:rsid w:val="005A283A"/>
    <w:rsid w:val="005A5C6F"/>
    <w:rsid w:val="005B291B"/>
    <w:rsid w:val="005B46CA"/>
    <w:rsid w:val="005C49DA"/>
    <w:rsid w:val="005C51CF"/>
    <w:rsid w:val="005E1A89"/>
    <w:rsid w:val="005E1B0B"/>
    <w:rsid w:val="005F3D95"/>
    <w:rsid w:val="005F7E94"/>
    <w:rsid w:val="0060144D"/>
    <w:rsid w:val="00604984"/>
    <w:rsid w:val="00605256"/>
    <w:rsid w:val="006075D2"/>
    <w:rsid w:val="0061172B"/>
    <w:rsid w:val="006117D1"/>
    <w:rsid w:val="006131DE"/>
    <w:rsid w:val="00623CEA"/>
    <w:rsid w:val="0062424E"/>
    <w:rsid w:val="00624C41"/>
    <w:rsid w:val="00632510"/>
    <w:rsid w:val="006429D2"/>
    <w:rsid w:val="00647CDC"/>
    <w:rsid w:val="0066687A"/>
    <w:rsid w:val="0067051C"/>
    <w:rsid w:val="006765A4"/>
    <w:rsid w:val="0068488F"/>
    <w:rsid w:val="00684EB5"/>
    <w:rsid w:val="00686BBE"/>
    <w:rsid w:val="00692284"/>
    <w:rsid w:val="006969C1"/>
    <w:rsid w:val="006B723D"/>
    <w:rsid w:val="006C2DF8"/>
    <w:rsid w:val="006E1A5D"/>
    <w:rsid w:val="006F0E11"/>
    <w:rsid w:val="006F4050"/>
    <w:rsid w:val="006F48CA"/>
    <w:rsid w:val="00706C99"/>
    <w:rsid w:val="00715468"/>
    <w:rsid w:val="00716768"/>
    <w:rsid w:val="0072461D"/>
    <w:rsid w:val="00725F95"/>
    <w:rsid w:val="00747491"/>
    <w:rsid w:val="007507E0"/>
    <w:rsid w:val="0076408C"/>
    <w:rsid w:val="00766982"/>
    <w:rsid w:val="00767A7B"/>
    <w:rsid w:val="00774DBF"/>
    <w:rsid w:val="00784900"/>
    <w:rsid w:val="00785408"/>
    <w:rsid w:val="007861E7"/>
    <w:rsid w:val="00797D94"/>
    <w:rsid w:val="007C06C1"/>
    <w:rsid w:val="007C4985"/>
    <w:rsid w:val="007D08D8"/>
    <w:rsid w:val="007F3415"/>
    <w:rsid w:val="007F737F"/>
    <w:rsid w:val="007F76BA"/>
    <w:rsid w:val="00801CF3"/>
    <w:rsid w:val="008031F9"/>
    <w:rsid w:val="008042EF"/>
    <w:rsid w:val="0080604D"/>
    <w:rsid w:val="00810647"/>
    <w:rsid w:val="00815AAE"/>
    <w:rsid w:val="00822DC7"/>
    <w:rsid w:val="0082531F"/>
    <w:rsid w:val="00841805"/>
    <w:rsid w:val="008429D9"/>
    <w:rsid w:val="00846CAF"/>
    <w:rsid w:val="00847639"/>
    <w:rsid w:val="0085530D"/>
    <w:rsid w:val="00855BD4"/>
    <w:rsid w:val="00865E81"/>
    <w:rsid w:val="008662E4"/>
    <w:rsid w:val="0087518D"/>
    <w:rsid w:val="008766B8"/>
    <w:rsid w:val="00877D8D"/>
    <w:rsid w:val="00887C03"/>
    <w:rsid w:val="008B0403"/>
    <w:rsid w:val="008B2ABB"/>
    <w:rsid w:val="008B40C9"/>
    <w:rsid w:val="008C07C1"/>
    <w:rsid w:val="008C295D"/>
    <w:rsid w:val="008C3257"/>
    <w:rsid w:val="008C528B"/>
    <w:rsid w:val="008C68A7"/>
    <w:rsid w:val="008C6FD9"/>
    <w:rsid w:val="008D7AE3"/>
    <w:rsid w:val="008E6602"/>
    <w:rsid w:val="008F0D20"/>
    <w:rsid w:val="0090375A"/>
    <w:rsid w:val="00907ED0"/>
    <w:rsid w:val="00912696"/>
    <w:rsid w:val="00923961"/>
    <w:rsid w:val="0093665E"/>
    <w:rsid w:val="009537FF"/>
    <w:rsid w:val="00953E3E"/>
    <w:rsid w:val="00966C53"/>
    <w:rsid w:val="0098131E"/>
    <w:rsid w:val="00982F94"/>
    <w:rsid w:val="009862BD"/>
    <w:rsid w:val="0098783C"/>
    <w:rsid w:val="009A5653"/>
    <w:rsid w:val="009B1E24"/>
    <w:rsid w:val="009C163F"/>
    <w:rsid w:val="009D39F4"/>
    <w:rsid w:val="009E1F0D"/>
    <w:rsid w:val="009E259C"/>
    <w:rsid w:val="009E585A"/>
    <w:rsid w:val="009E6614"/>
    <w:rsid w:val="00A100FB"/>
    <w:rsid w:val="00A1132F"/>
    <w:rsid w:val="00A129C2"/>
    <w:rsid w:val="00A14181"/>
    <w:rsid w:val="00A16C85"/>
    <w:rsid w:val="00A213D4"/>
    <w:rsid w:val="00A4137C"/>
    <w:rsid w:val="00A4410C"/>
    <w:rsid w:val="00A50D09"/>
    <w:rsid w:val="00A55709"/>
    <w:rsid w:val="00A577EA"/>
    <w:rsid w:val="00A62198"/>
    <w:rsid w:val="00A72137"/>
    <w:rsid w:val="00A721D6"/>
    <w:rsid w:val="00A81959"/>
    <w:rsid w:val="00AA41D8"/>
    <w:rsid w:val="00AB0DD2"/>
    <w:rsid w:val="00AE595D"/>
    <w:rsid w:val="00AF3FEE"/>
    <w:rsid w:val="00AF69F8"/>
    <w:rsid w:val="00B12588"/>
    <w:rsid w:val="00B35F3E"/>
    <w:rsid w:val="00B427E8"/>
    <w:rsid w:val="00B445C6"/>
    <w:rsid w:val="00B50993"/>
    <w:rsid w:val="00B52392"/>
    <w:rsid w:val="00B54A07"/>
    <w:rsid w:val="00B764F7"/>
    <w:rsid w:val="00B975F9"/>
    <w:rsid w:val="00BA1F71"/>
    <w:rsid w:val="00BD163C"/>
    <w:rsid w:val="00BD3064"/>
    <w:rsid w:val="00BE70CD"/>
    <w:rsid w:val="00BF6690"/>
    <w:rsid w:val="00C1210D"/>
    <w:rsid w:val="00C20C23"/>
    <w:rsid w:val="00C37209"/>
    <w:rsid w:val="00C409CA"/>
    <w:rsid w:val="00C444D6"/>
    <w:rsid w:val="00C54787"/>
    <w:rsid w:val="00C63853"/>
    <w:rsid w:val="00C75492"/>
    <w:rsid w:val="00C81619"/>
    <w:rsid w:val="00C82141"/>
    <w:rsid w:val="00C85F5B"/>
    <w:rsid w:val="00C865A0"/>
    <w:rsid w:val="00C91AAA"/>
    <w:rsid w:val="00CA0A42"/>
    <w:rsid w:val="00CA1F34"/>
    <w:rsid w:val="00CA7FFD"/>
    <w:rsid w:val="00CB11FC"/>
    <w:rsid w:val="00CB7448"/>
    <w:rsid w:val="00CD6F5F"/>
    <w:rsid w:val="00CE2876"/>
    <w:rsid w:val="00CE3B51"/>
    <w:rsid w:val="00CF7AC8"/>
    <w:rsid w:val="00D205A3"/>
    <w:rsid w:val="00D2369F"/>
    <w:rsid w:val="00D2655C"/>
    <w:rsid w:val="00D270E1"/>
    <w:rsid w:val="00D336B7"/>
    <w:rsid w:val="00D35910"/>
    <w:rsid w:val="00D51E53"/>
    <w:rsid w:val="00D71A3C"/>
    <w:rsid w:val="00D73E14"/>
    <w:rsid w:val="00D85766"/>
    <w:rsid w:val="00D90198"/>
    <w:rsid w:val="00D912F8"/>
    <w:rsid w:val="00D93DA5"/>
    <w:rsid w:val="00D94F3D"/>
    <w:rsid w:val="00D97BE2"/>
    <w:rsid w:val="00DA4CB7"/>
    <w:rsid w:val="00DB1709"/>
    <w:rsid w:val="00DB6EA6"/>
    <w:rsid w:val="00DC61EC"/>
    <w:rsid w:val="00DD0427"/>
    <w:rsid w:val="00DE5676"/>
    <w:rsid w:val="00E0095A"/>
    <w:rsid w:val="00E023F3"/>
    <w:rsid w:val="00E13043"/>
    <w:rsid w:val="00E16323"/>
    <w:rsid w:val="00E22CA8"/>
    <w:rsid w:val="00E43A2B"/>
    <w:rsid w:val="00E46CED"/>
    <w:rsid w:val="00E54EBD"/>
    <w:rsid w:val="00E70869"/>
    <w:rsid w:val="00E70FFA"/>
    <w:rsid w:val="00E734C9"/>
    <w:rsid w:val="00E97EAB"/>
    <w:rsid w:val="00EA24EA"/>
    <w:rsid w:val="00EA3792"/>
    <w:rsid w:val="00EC720C"/>
    <w:rsid w:val="00ED5CFD"/>
    <w:rsid w:val="00EE3026"/>
    <w:rsid w:val="00EE4987"/>
    <w:rsid w:val="00EE4AC5"/>
    <w:rsid w:val="00EE72A8"/>
    <w:rsid w:val="00F010ED"/>
    <w:rsid w:val="00F025B6"/>
    <w:rsid w:val="00F051AD"/>
    <w:rsid w:val="00F1333A"/>
    <w:rsid w:val="00F13EF0"/>
    <w:rsid w:val="00F21B3C"/>
    <w:rsid w:val="00F3670A"/>
    <w:rsid w:val="00F40F92"/>
    <w:rsid w:val="00F44ABE"/>
    <w:rsid w:val="00F51570"/>
    <w:rsid w:val="00F5456B"/>
    <w:rsid w:val="00F709B1"/>
    <w:rsid w:val="00F8794D"/>
    <w:rsid w:val="00F91C16"/>
    <w:rsid w:val="00FA441A"/>
    <w:rsid w:val="00FA776E"/>
    <w:rsid w:val="00FB5BFA"/>
    <w:rsid w:val="00FB78AD"/>
    <w:rsid w:val="00FB79FE"/>
    <w:rsid w:val="00FC00D4"/>
    <w:rsid w:val="00FC275D"/>
    <w:rsid w:val="00FD3B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EC5971"/>
  <w15:docId w15:val="{CBA9E186-A826-448E-BB12-C77F133EE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676"/>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98783C"/>
    <w:pPr>
      <w:spacing w:before="100" w:beforeAutospacing="1" w:after="100" w:afterAutospacing="1"/>
      <w:jc w:val="center"/>
      <w:outlineLvl w:val="0"/>
    </w:pPr>
    <w:rPr>
      <w:b/>
      <w:bCs/>
      <w:kern w:val="36"/>
    </w:rPr>
  </w:style>
  <w:style w:type="paragraph" w:styleId="Heading2">
    <w:name w:val="heading 2"/>
    <w:basedOn w:val="Normal"/>
    <w:link w:val="Heading2Char"/>
    <w:uiPriority w:val="9"/>
    <w:qFormat/>
    <w:rsid w:val="0098783C"/>
    <w:pPr>
      <w:spacing w:before="100" w:beforeAutospacing="1" w:after="100" w:afterAutospacing="1"/>
      <w:jc w:val="center"/>
      <w:outlineLvl w:val="1"/>
    </w:pPr>
    <w:rPr>
      <w:b/>
      <w:bCs/>
      <w:i/>
      <w:iCs/>
      <w:sz w:val="18"/>
      <w:szCs w:val="18"/>
    </w:rPr>
  </w:style>
  <w:style w:type="paragraph" w:styleId="Heading3">
    <w:name w:val="heading 3"/>
    <w:basedOn w:val="Normal"/>
    <w:link w:val="Heading3Char"/>
    <w:uiPriority w:val="9"/>
    <w:qFormat/>
    <w:rsid w:val="0098783C"/>
    <w:pPr>
      <w:spacing w:before="100" w:beforeAutospacing="1" w:after="100" w:afterAutospacing="1"/>
      <w:outlineLvl w:val="2"/>
    </w:pPr>
    <w:rPr>
      <w:b/>
      <w:bCs/>
      <w:i/>
      <w:iCs/>
      <w:sz w:val="18"/>
      <w:szCs w:val="18"/>
    </w:rPr>
  </w:style>
  <w:style w:type="paragraph" w:styleId="Heading4">
    <w:name w:val="heading 4"/>
    <w:basedOn w:val="Normal"/>
    <w:link w:val="Heading4Char"/>
    <w:uiPriority w:val="9"/>
    <w:qFormat/>
    <w:rsid w:val="0098783C"/>
    <w:pPr>
      <w:spacing w:before="100" w:beforeAutospacing="1" w:after="100" w:afterAutospacing="1"/>
      <w:outlineLvl w:val="3"/>
    </w:pPr>
    <w:rPr>
      <w:b/>
      <w:bCs/>
      <w:cap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83C"/>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98783C"/>
    <w:rPr>
      <w:rFonts w:ascii="Times New Roman" w:eastAsia="Times New Roman" w:hAnsi="Times New Roman" w:cs="Times New Roman"/>
      <w:b/>
      <w:bCs/>
      <w:i/>
      <w:iCs/>
      <w:sz w:val="18"/>
      <w:szCs w:val="18"/>
    </w:rPr>
  </w:style>
  <w:style w:type="character" w:customStyle="1" w:styleId="Heading3Char">
    <w:name w:val="Heading 3 Char"/>
    <w:basedOn w:val="DefaultParagraphFont"/>
    <w:link w:val="Heading3"/>
    <w:uiPriority w:val="9"/>
    <w:rsid w:val="0098783C"/>
    <w:rPr>
      <w:rFonts w:ascii="Times New Roman" w:eastAsia="Times New Roman" w:hAnsi="Times New Roman" w:cs="Times New Roman"/>
      <w:b/>
      <w:bCs/>
      <w:i/>
      <w:iCs/>
      <w:sz w:val="18"/>
      <w:szCs w:val="18"/>
    </w:rPr>
  </w:style>
  <w:style w:type="character" w:customStyle="1" w:styleId="Heading4Char">
    <w:name w:val="Heading 4 Char"/>
    <w:basedOn w:val="DefaultParagraphFont"/>
    <w:link w:val="Heading4"/>
    <w:uiPriority w:val="9"/>
    <w:rsid w:val="0098783C"/>
    <w:rPr>
      <w:rFonts w:ascii="Times New Roman" w:eastAsia="Times New Roman" w:hAnsi="Times New Roman" w:cs="Times New Roman"/>
      <w:b/>
      <w:bCs/>
      <w:caps/>
      <w:sz w:val="16"/>
      <w:szCs w:val="16"/>
    </w:rPr>
  </w:style>
  <w:style w:type="character" w:styleId="Hyperlink">
    <w:name w:val="Hyperlink"/>
    <w:basedOn w:val="DefaultParagraphFont"/>
    <w:uiPriority w:val="99"/>
    <w:semiHidden/>
    <w:unhideWhenUsed/>
    <w:rsid w:val="0098783C"/>
    <w:rPr>
      <w:color w:val="0000FF"/>
      <w:u w:val="single"/>
    </w:rPr>
  </w:style>
  <w:style w:type="character" w:styleId="FollowedHyperlink">
    <w:name w:val="FollowedHyperlink"/>
    <w:basedOn w:val="DefaultParagraphFont"/>
    <w:uiPriority w:val="99"/>
    <w:semiHidden/>
    <w:unhideWhenUsed/>
    <w:rsid w:val="0098783C"/>
    <w:rPr>
      <w:color w:val="800080"/>
      <w:u w:val="single"/>
    </w:rPr>
  </w:style>
  <w:style w:type="paragraph" w:styleId="HTMLPreformatted">
    <w:name w:val="HTML Preformatted"/>
    <w:basedOn w:val="Normal"/>
    <w:link w:val="HTMLPreformattedChar"/>
    <w:uiPriority w:val="99"/>
    <w:semiHidden/>
    <w:unhideWhenUsed/>
    <w:rsid w:val="009878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ylfaen" w:hAnsi="Sylfaen" w:cs="Courier New"/>
      <w:sz w:val="20"/>
      <w:szCs w:val="20"/>
    </w:rPr>
  </w:style>
  <w:style w:type="character" w:customStyle="1" w:styleId="HTMLPreformattedChar">
    <w:name w:val="HTML Preformatted Char"/>
    <w:basedOn w:val="DefaultParagraphFont"/>
    <w:link w:val="HTMLPreformatted"/>
    <w:uiPriority w:val="99"/>
    <w:semiHidden/>
    <w:rsid w:val="0098783C"/>
    <w:rPr>
      <w:rFonts w:ascii="Sylfaen" w:eastAsia="Times New Roman" w:hAnsi="Sylfaen" w:cs="Courier New"/>
      <w:sz w:val="20"/>
      <w:szCs w:val="20"/>
    </w:rPr>
  </w:style>
  <w:style w:type="paragraph" w:customStyle="1" w:styleId="design">
    <w:name w:val="design"/>
    <w:basedOn w:val="Normal"/>
    <w:rsid w:val="0098783C"/>
    <w:pPr>
      <w:shd w:val="clear" w:color="auto" w:fill="F6F6F6"/>
      <w:spacing w:before="100" w:beforeAutospacing="1" w:after="100" w:afterAutospacing="1"/>
    </w:pPr>
    <w:rPr>
      <w:b/>
      <w:bCs/>
      <w:i/>
      <w:iCs/>
      <w:color w:val="545454"/>
      <w:sz w:val="14"/>
      <w:szCs w:val="14"/>
    </w:rPr>
  </w:style>
  <w:style w:type="paragraph" w:customStyle="1" w:styleId="diz">
    <w:name w:val="diz"/>
    <w:basedOn w:val="Normal"/>
    <w:rsid w:val="0098783C"/>
    <w:pPr>
      <w:shd w:val="clear" w:color="auto" w:fill="F6F6F6"/>
      <w:spacing w:before="100" w:beforeAutospacing="1" w:after="100" w:afterAutospacing="1"/>
    </w:pPr>
    <w:rPr>
      <w:b/>
      <w:bCs/>
      <w:color w:val="545454"/>
      <w:sz w:val="14"/>
      <w:szCs w:val="14"/>
    </w:rPr>
  </w:style>
  <w:style w:type="paragraph" w:customStyle="1" w:styleId="diz1">
    <w:name w:val="diz1"/>
    <w:basedOn w:val="Normal"/>
    <w:rsid w:val="0098783C"/>
    <w:pPr>
      <w:shd w:val="clear" w:color="auto" w:fill="F6F6F6"/>
      <w:spacing w:before="100" w:beforeAutospacing="1" w:after="100" w:afterAutospacing="1"/>
    </w:pPr>
    <w:rPr>
      <w:b/>
      <w:bCs/>
      <w:color w:val="545454"/>
    </w:rPr>
  </w:style>
  <w:style w:type="paragraph" w:customStyle="1" w:styleId="diz2">
    <w:name w:val="diz2"/>
    <w:basedOn w:val="Normal"/>
    <w:rsid w:val="0098783C"/>
    <w:pPr>
      <w:shd w:val="clear" w:color="auto" w:fill="F6F6F6"/>
      <w:spacing w:before="100" w:beforeAutospacing="1" w:after="100" w:afterAutospacing="1"/>
    </w:pPr>
  </w:style>
  <w:style w:type="paragraph" w:customStyle="1" w:styleId="showhide">
    <w:name w:val="showhide"/>
    <w:basedOn w:val="Normal"/>
    <w:rsid w:val="0098783C"/>
    <w:pPr>
      <w:spacing w:before="100" w:beforeAutospacing="1" w:after="100" w:afterAutospacing="1"/>
    </w:pPr>
    <w:rPr>
      <w:b/>
      <w:bCs/>
      <w:color w:val="000000"/>
      <w:sz w:val="14"/>
      <w:szCs w:val="14"/>
      <w:u w:val="single"/>
    </w:rPr>
  </w:style>
  <w:style w:type="paragraph" w:customStyle="1" w:styleId="hilite">
    <w:name w:val="hilite"/>
    <w:basedOn w:val="Normal"/>
    <w:rsid w:val="0098783C"/>
    <w:pPr>
      <w:shd w:val="clear" w:color="auto" w:fill="0A246A"/>
      <w:spacing w:before="100" w:beforeAutospacing="1" w:after="100" w:afterAutospacing="1"/>
    </w:pPr>
    <w:rPr>
      <w:color w:val="FFFFFF"/>
    </w:rPr>
  </w:style>
  <w:style w:type="paragraph" w:customStyle="1" w:styleId="margin">
    <w:name w:val="margin"/>
    <w:basedOn w:val="Normal"/>
    <w:rsid w:val="0098783C"/>
    <w:pPr>
      <w:spacing w:before="100" w:beforeAutospacing="1" w:after="100" w:afterAutospacing="1"/>
    </w:pPr>
  </w:style>
  <w:style w:type="paragraph" w:customStyle="1" w:styleId="nopadding">
    <w:name w:val="nopadding"/>
    <w:basedOn w:val="Normal"/>
    <w:rsid w:val="0098783C"/>
    <w:pPr>
      <w:spacing w:before="100" w:beforeAutospacing="1" w:after="100" w:afterAutospacing="1"/>
    </w:pPr>
  </w:style>
  <w:style w:type="paragraph" w:customStyle="1" w:styleId="center">
    <w:name w:val="center"/>
    <w:basedOn w:val="Normal"/>
    <w:rsid w:val="0098783C"/>
    <w:pPr>
      <w:spacing w:before="100" w:beforeAutospacing="1" w:after="100" w:afterAutospacing="1"/>
      <w:jc w:val="center"/>
    </w:pPr>
  </w:style>
  <w:style w:type="paragraph" w:customStyle="1" w:styleId="doubleborder">
    <w:name w:val="doubleborder"/>
    <w:basedOn w:val="Normal"/>
    <w:rsid w:val="0098783C"/>
    <w:pPr>
      <w:spacing w:before="500" w:after="100" w:afterAutospacing="1"/>
    </w:pPr>
  </w:style>
  <w:style w:type="paragraph" w:customStyle="1" w:styleId="quantity">
    <w:name w:val="quantity"/>
    <w:basedOn w:val="Normal"/>
    <w:rsid w:val="0098783C"/>
    <w:pPr>
      <w:spacing w:before="100" w:beforeAutospacing="1" w:after="100" w:afterAutospacing="1"/>
    </w:pPr>
    <w:rPr>
      <w:b/>
      <w:bCs/>
      <w:sz w:val="16"/>
      <w:szCs w:val="16"/>
    </w:rPr>
  </w:style>
  <w:style w:type="paragraph" w:customStyle="1" w:styleId="frame">
    <w:name w:val="frame"/>
    <w:basedOn w:val="Normal"/>
    <w:rsid w:val="0098783C"/>
    <w:pPr>
      <w:spacing w:before="100" w:beforeAutospacing="1" w:after="100" w:afterAutospacing="1"/>
    </w:pPr>
  </w:style>
  <w:style w:type="paragraph" w:customStyle="1" w:styleId="framebody">
    <w:name w:val="framebody"/>
    <w:basedOn w:val="Normal"/>
    <w:rsid w:val="0098783C"/>
    <w:pPr>
      <w:spacing w:before="100" w:beforeAutospacing="1" w:after="100" w:afterAutospacing="1"/>
      <w:ind w:right="-10"/>
    </w:pPr>
  </w:style>
  <w:style w:type="paragraph" w:customStyle="1" w:styleId="frametitle">
    <w:name w:val="frametitle"/>
    <w:basedOn w:val="Normal"/>
    <w:rsid w:val="0098783C"/>
    <w:pPr>
      <w:ind w:left="10" w:right="10"/>
      <w:jc w:val="center"/>
    </w:pPr>
    <w:rPr>
      <w:b/>
      <w:bCs/>
      <w:spacing w:val="30"/>
      <w:sz w:val="15"/>
      <w:szCs w:val="15"/>
    </w:rPr>
  </w:style>
  <w:style w:type="paragraph" w:customStyle="1" w:styleId="main">
    <w:name w:val="main"/>
    <w:basedOn w:val="Normal"/>
    <w:rsid w:val="0098783C"/>
    <w:pPr>
      <w:spacing w:before="100" w:beforeAutospacing="1" w:after="100" w:afterAutospacing="1"/>
    </w:pPr>
  </w:style>
  <w:style w:type="paragraph" w:customStyle="1" w:styleId="min-width">
    <w:name w:val="min-width"/>
    <w:basedOn w:val="Normal"/>
    <w:rsid w:val="0098783C"/>
    <w:pPr>
      <w:spacing w:before="100" w:beforeAutospacing="1" w:after="100" w:afterAutospacing="1"/>
    </w:pPr>
  </w:style>
  <w:style w:type="paragraph" w:customStyle="1" w:styleId="wrapper">
    <w:name w:val="wrapper"/>
    <w:basedOn w:val="Normal"/>
    <w:rsid w:val="0098783C"/>
    <w:pPr>
      <w:spacing w:before="200"/>
      <w:ind w:left="1224" w:right="1224"/>
    </w:pPr>
  </w:style>
  <w:style w:type="paragraph" w:customStyle="1" w:styleId="logobar">
    <w:name w:val="logobar"/>
    <w:basedOn w:val="Normal"/>
    <w:rsid w:val="0098783C"/>
    <w:pPr>
      <w:spacing w:before="100" w:beforeAutospacing="1" w:after="100" w:afterAutospacing="1"/>
    </w:pPr>
  </w:style>
  <w:style w:type="paragraph" w:customStyle="1" w:styleId="Header1">
    <w:name w:val="Header1"/>
    <w:basedOn w:val="Normal"/>
    <w:rsid w:val="0098783C"/>
    <w:pPr>
      <w:shd w:val="clear" w:color="auto" w:fill="507DA5"/>
      <w:spacing w:before="100" w:beforeAutospacing="1" w:after="100" w:afterAutospacing="1"/>
    </w:pPr>
  </w:style>
  <w:style w:type="paragraph" w:customStyle="1" w:styleId="mainhead">
    <w:name w:val="mainhead"/>
    <w:basedOn w:val="Normal"/>
    <w:rsid w:val="0098783C"/>
    <w:pPr>
      <w:spacing w:before="100" w:beforeAutospacing="1" w:after="100" w:afterAutospacing="1"/>
    </w:pPr>
    <w:rPr>
      <w:rFonts w:ascii="Sylfaen" w:hAnsi="Sylfaen"/>
      <w:b/>
      <w:bCs/>
      <w:caps/>
      <w:color w:val="FFFFFF"/>
    </w:rPr>
  </w:style>
  <w:style w:type="paragraph" w:customStyle="1" w:styleId="navbar">
    <w:name w:val="navbar"/>
    <w:basedOn w:val="Normal"/>
    <w:rsid w:val="0098783C"/>
    <w:pPr>
      <w:pBdr>
        <w:bottom w:val="single" w:sz="4" w:space="0" w:color="507DA5"/>
      </w:pBdr>
      <w:spacing w:before="100" w:beforeAutospacing="1" w:after="100" w:afterAutospacing="1"/>
    </w:pPr>
  </w:style>
  <w:style w:type="paragraph" w:customStyle="1" w:styleId="content">
    <w:name w:val="content"/>
    <w:basedOn w:val="Normal"/>
    <w:rsid w:val="0098783C"/>
    <w:pPr>
      <w:spacing w:before="100" w:beforeAutospacing="1" w:after="100" w:afterAutospacing="1"/>
    </w:pPr>
  </w:style>
  <w:style w:type="paragraph" w:customStyle="1" w:styleId="contentwrapper">
    <w:name w:val="contentwrapper"/>
    <w:basedOn w:val="Normal"/>
    <w:rsid w:val="0098783C"/>
    <w:pPr>
      <w:spacing w:before="100" w:beforeAutospacing="1" w:after="100" w:afterAutospacing="1"/>
    </w:pPr>
  </w:style>
  <w:style w:type="paragraph" w:customStyle="1" w:styleId="contentcolumn">
    <w:name w:val="contentcolumn"/>
    <w:basedOn w:val="Normal"/>
    <w:rsid w:val="0098783C"/>
    <w:pPr>
      <w:spacing w:before="100" w:beforeAutospacing="1" w:after="100" w:afterAutospacing="1"/>
      <w:ind w:left="2448"/>
    </w:pPr>
  </w:style>
  <w:style w:type="paragraph" w:customStyle="1" w:styleId="leftcolumn">
    <w:name w:val="leftcolumn"/>
    <w:basedOn w:val="Normal"/>
    <w:rsid w:val="0098783C"/>
    <w:pPr>
      <w:spacing w:before="100" w:beforeAutospacing="1" w:after="100" w:afterAutospacing="1"/>
      <w:ind w:left="-12240"/>
    </w:pPr>
  </w:style>
  <w:style w:type="paragraph" w:customStyle="1" w:styleId="rightcolumn">
    <w:name w:val="rightcolumn"/>
    <w:basedOn w:val="Normal"/>
    <w:rsid w:val="0098783C"/>
    <w:pPr>
      <w:spacing w:before="100" w:beforeAutospacing="1" w:after="100" w:afterAutospacing="1"/>
      <w:ind w:left="-2448"/>
    </w:pPr>
  </w:style>
  <w:style w:type="paragraph" w:customStyle="1" w:styleId="inner">
    <w:name w:val="inner"/>
    <w:basedOn w:val="Normal"/>
    <w:rsid w:val="0098783C"/>
    <w:pPr>
      <w:spacing w:before="200"/>
    </w:pPr>
  </w:style>
  <w:style w:type="paragraph" w:customStyle="1" w:styleId="booksthumbs">
    <w:name w:val="booksthumbs"/>
    <w:basedOn w:val="Normal"/>
    <w:rsid w:val="0098783C"/>
    <w:pPr>
      <w:spacing w:before="100" w:beforeAutospacing="1" w:after="100" w:afterAutospacing="1"/>
    </w:pPr>
    <w:rPr>
      <w:sz w:val="10"/>
      <w:szCs w:val="10"/>
    </w:rPr>
  </w:style>
  <w:style w:type="paragraph" w:customStyle="1" w:styleId="bannersblock">
    <w:name w:val="bannersblock"/>
    <w:basedOn w:val="Normal"/>
    <w:rsid w:val="0098783C"/>
    <w:pPr>
      <w:spacing w:before="100" w:after="100"/>
      <w:ind w:left="100" w:right="100"/>
    </w:pPr>
  </w:style>
  <w:style w:type="paragraph" w:customStyle="1" w:styleId="row">
    <w:name w:val="row"/>
    <w:basedOn w:val="Normal"/>
    <w:rsid w:val="0098783C"/>
    <w:pPr>
      <w:spacing w:before="100" w:beforeAutospacing="1" w:after="100" w:afterAutospacing="1"/>
    </w:pPr>
  </w:style>
  <w:style w:type="paragraph" w:customStyle="1" w:styleId="buttons">
    <w:name w:val="buttons"/>
    <w:basedOn w:val="Normal"/>
    <w:rsid w:val="0098783C"/>
    <w:pPr>
      <w:spacing w:before="200" w:after="100" w:afterAutospacing="1"/>
    </w:pPr>
  </w:style>
  <w:style w:type="paragraph" w:customStyle="1" w:styleId="halfrow">
    <w:name w:val="halfrow"/>
    <w:basedOn w:val="Normal"/>
    <w:rsid w:val="0098783C"/>
    <w:pPr>
      <w:spacing w:before="100" w:beforeAutospacing="1" w:after="100" w:afterAutospacing="1"/>
    </w:pPr>
  </w:style>
  <w:style w:type="paragraph" w:customStyle="1" w:styleId="cell">
    <w:name w:val="cell"/>
    <w:basedOn w:val="Normal"/>
    <w:rsid w:val="0098783C"/>
    <w:pPr>
      <w:spacing w:after="50"/>
      <w:ind w:left="50" w:right="50"/>
      <w:jc w:val="center"/>
    </w:pPr>
  </w:style>
  <w:style w:type="paragraph" w:customStyle="1" w:styleId="resultstable">
    <w:name w:val="resultstable"/>
    <w:basedOn w:val="Normal"/>
    <w:rsid w:val="0098783C"/>
    <w:pPr>
      <w:spacing w:before="100" w:beforeAutospacing="1" w:after="100" w:afterAutospacing="1"/>
    </w:pPr>
    <w:rPr>
      <w:sz w:val="12"/>
      <w:szCs w:val="12"/>
    </w:rPr>
  </w:style>
  <w:style w:type="paragraph" w:customStyle="1" w:styleId="documentwrapper">
    <w:name w:val="documentwrapper"/>
    <w:basedOn w:val="Normal"/>
    <w:rsid w:val="0098783C"/>
  </w:style>
  <w:style w:type="paragraph" w:customStyle="1" w:styleId="documentheader">
    <w:name w:val="documentheader"/>
    <w:basedOn w:val="Normal"/>
    <w:rsid w:val="0098783C"/>
    <w:pPr>
      <w:spacing w:before="100" w:beforeAutospacing="1" w:after="100"/>
    </w:pPr>
  </w:style>
  <w:style w:type="paragraph" w:customStyle="1" w:styleId="documentbody">
    <w:name w:val="documentbody"/>
    <w:basedOn w:val="Normal"/>
    <w:rsid w:val="0098783C"/>
    <w:pPr>
      <w:shd w:val="clear" w:color="auto" w:fill="FFFFFF"/>
      <w:spacing w:before="100" w:beforeAutospacing="1" w:after="100" w:afterAutospacing="1"/>
    </w:pPr>
  </w:style>
  <w:style w:type="paragraph" w:customStyle="1" w:styleId="innertube">
    <w:name w:val="innertube"/>
    <w:basedOn w:val="Normal"/>
    <w:rsid w:val="0098783C"/>
    <w:pPr>
      <w:spacing w:before="200"/>
    </w:pPr>
    <w:rPr>
      <w:rFonts w:ascii="Arial" w:hAnsi="Arial" w:cs="Arial"/>
    </w:rPr>
  </w:style>
  <w:style w:type="paragraph" w:customStyle="1" w:styleId="watermarkon">
    <w:name w:val="watermarkon"/>
    <w:basedOn w:val="Normal"/>
    <w:rsid w:val="0098783C"/>
    <w:pPr>
      <w:pBdr>
        <w:top w:val="single" w:sz="4" w:space="0" w:color="BEBEBE"/>
        <w:left w:val="single" w:sz="4" w:space="0" w:color="BEBEBE"/>
        <w:bottom w:val="single" w:sz="4" w:space="0" w:color="BEBEBE"/>
        <w:right w:val="single" w:sz="4" w:space="0" w:color="BEBEBE"/>
      </w:pBdr>
      <w:spacing w:before="100" w:beforeAutospacing="1" w:after="100" w:afterAutospacing="1"/>
    </w:pPr>
    <w:rPr>
      <w:i/>
      <w:iCs/>
      <w:color w:val="BBBBBB"/>
      <w:sz w:val="12"/>
      <w:szCs w:val="12"/>
    </w:rPr>
  </w:style>
  <w:style w:type="paragraph" w:customStyle="1" w:styleId="framelawlist">
    <w:name w:val="framelawlist"/>
    <w:basedOn w:val="Normal"/>
    <w:rsid w:val="0098783C"/>
    <w:pPr>
      <w:spacing w:before="100" w:beforeAutospacing="1" w:after="100" w:afterAutospacing="1"/>
    </w:pPr>
  </w:style>
  <w:style w:type="paragraph" w:customStyle="1" w:styleId="Footer1">
    <w:name w:val="Footer1"/>
    <w:basedOn w:val="Normal"/>
    <w:rsid w:val="0098783C"/>
    <w:pPr>
      <w:spacing w:before="30" w:after="100" w:afterAutospacing="1"/>
    </w:pPr>
    <w:rPr>
      <w:color w:val="1C5180"/>
      <w:sz w:val="10"/>
      <w:szCs w:val="10"/>
    </w:rPr>
  </w:style>
  <w:style w:type="paragraph" w:customStyle="1" w:styleId="framewrapper">
    <w:name w:val="framewrapper"/>
    <w:basedOn w:val="Normal"/>
    <w:rsid w:val="0098783C"/>
    <w:pPr>
      <w:spacing w:before="100" w:beforeAutospacing="1" w:after="100" w:afterAutospacing="1"/>
    </w:pPr>
  </w:style>
  <w:style w:type="paragraph" w:customStyle="1" w:styleId="tabwndselected">
    <w:name w:val="tabwndselected"/>
    <w:basedOn w:val="Normal"/>
    <w:rsid w:val="0098783C"/>
    <w:pPr>
      <w:spacing w:before="100" w:beforeAutospacing="1" w:after="100" w:afterAutospacing="1"/>
    </w:pPr>
  </w:style>
  <w:style w:type="paragraph" w:customStyle="1" w:styleId="tabwnd">
    <w:name w:val="tabwnd"/>
    <w:basedOn w:val="Normal"/>
    <w:rsid w:val="0098783C"/>
    <w:pPr>
      <w:spacing w:before="100" w:beforeAutospacing="1" w:after="100" w:afterAutospacing="1"/>
    </w:pPr>
    <w:rPr>
      <w:vanish/>
    </w:rPr>
  </w:style>
  <w:style w:type="paragraph" w:customStyle="1" w:styleId="frameborder">
    <w:name w:val="frameborder"/>
    <w:basedOn w:val="Normal"/>
    <w:rsid w:val="0098783C"/>
    <w:pPr>
      <w:pBdr>
        <w:top w:val="single" w:sz="4" w:space="0" w:color="7F9DB9"/>
        <w:left w:val="single" w:sz="4" w:space="0" w:color="7F9DB9"/>
        <w:bottom w:val="single" w:sz="4" w:space="0" w:color="7F9DB9"/>
        <w:right w:val="single" w:sz="4" w:space="0" w:color="7F9DB9"/>
      </w:pBdr>
      <w:spacing w:before="100" w:beforeAutospacing="1" w:after="100" w:afterAutospacing="1"/>
    </w:pPr>
  </w:style>
  <w:style w:type="paragraph" w:customStyle="1" w:styleId="languagebutton">
    <w:name w:val="language_button"/>
    <w:basedOn w:val="Normal"/>
    <w:rsid w:val="0098783C"/>
    <w:pPr>
      <w:pBdr>
        <w:top w:val="single" w:sz="4" w:space="0" w:color="FFFFFF"/>
        <w:left w:val="single" w:sz="4" w:space="0" w:color="FFFFFF"/>
        <w:bottom w:val="single" w:sz="4" w:space="0" w:color="507DA5"/>
        <w:right w:val="single" w:sz="4" w:space="0" w:color="507DA5"/>
      </w:pBdr>
      <w:spacing w:before="100" w:beforeAutospacing="1" w:after="100" w:afterAutospacing="1"/>
      <w:ind w:right="50"/>
    </w:pPr>
  </w:style>
  <w:style w:type="paragraph" w:customStyle="1" w:styleId="languagebuttonselected">
    <w:name w:val="language_button_selected"/>
    <w:basedOn w:val="Normal"/>
    <w:rsid w:val="0098783C"/>
    <w:pPr>
      <w:pBdr>
        <w:top w:val="single" w:sz="8" w:space="0" w:color="000000"/>
        <w:left w:val="single" w:sz="8" w:space="0" w:color="000000"/>
        <w:bottom w:val="single" w:sz="8" w:space="0" w:color="000000"/>
        <w:right w:val="single" w:sz="8" w:space="0" w:color="000000"/>
      </w:pBdr>
      <w:spacing w:before="100" w:beforeAutospacing="1" w:after="100" w:afterAutospacing="1"/>
    </w:pPr>
  </w:style>
  <w:style w:type="paragraph" w:customStyle="1" w:styleId="langswitches">
    <w:name w:val="langswitches"/>
    <w:basedOn w:val="Normal"/>
    <w:rsid w:val="0098783C"/>
    <w:pPr>
      <w:spacing w:before="40" w:after="100" w:afterAutospacing="1"/>
    </w:pPr>
  </w:style>
  <w:style w:type="paragraph" w:customStyle="1" w:styleId="labelmarkwords">
    <w:name w:val="labelmarkwords"/>
    <w:basedOn w:val="Normal"/>
    <w:rsid w:val="0098783C"/>
    <w:pPr>
      <w:spacing w:before="100" w:beforeAutospacing="1" w:after="100" w:afterAutospacing="1"/>
      <w:ind w:right="100"/>
    </w:pPr>
    <w:rPr>
      <w:spacing w:val="10"/>
      <w:sz w:val="10"/>
      <w:szCs w:val="10"/>
      <w:vertAlign w:val="superscript"/>
    </w:rPr>
  </w:style>
  <w:style w:type="paragraph" w:customStyle="1" w:styleId="modalbg">
    <w:name w:val="modal_bg"/>
    <w:basedOn w:val="Normal"/>
    <w:rsid w:val="0098783C"/>
    <w:pPr>
      <w:spacing w:before="100" w:beforeAutospacing="1" w:after="100" w:afterAutospacing="1"/>
    </w:pPr>
  </w:style>
  <w:style w:type="paragraph" w:customStyle="1" w:styleId="plpopup">
    <w:name w:val="pl_popup"/>
    <w:basedOn w:val="Normal"/>
    <w:rsid w:val="0098783C"/>
    <w:pPr>
      <w:spacing w:before="100" w:beforeAutospacing="1" w:after="100" w:afterAutospacing="1"/>
    </w:pPr>
  </w:style>
  <w:style w:type="paragraph" w:customStyle="1" w:styleId="plpopuptop">
    <w:name w:val="pl_popup_top"/>
    <w:basedOn w:val="Normal"/>
    <w:rsid w:val="0098783C"/>
    <w:pPr>
      <w:shd w:val="clear" w:color="auto" w:fill="FFFFFF"/>
      <w:spacing w:before="100" w:beforeAutospacing="1" w:after="100" w:afterAutospacing="1"/>
    </w:pPr>
    <w:rPr>
      <w:color w:val="666666"/>
    </w:rPr>
  </w:style>
  <w:style w:type="paragraph" w:customStyle="1" w:styleId="plpopupbottom">
    <w:name w:val="pl_popup_bottom"/>
    <w:basedOn w:val="Normal"/>
    <w:rsid w:val="0098783C"/>
    <w:pPr>
      <w:pBdr>
        <w:top w:val="single" w:sz="4" w:space="5" w:color="BAD492"/>
      </w:pBdr>
      <w:shd w:val="clear" w:color="auto" w:fill="E2E8ED"/>
      <w:spacing w:before="100" w:beforeAutospacing="1" w:after="100" w:afterAutospacing="1"/>
      <w:jc w:val="center"/>
    </w:pPr>
  </w:style>
  <w:style w:type="paragraph" w:customStyle="1" w:styleId="clear">
    <w:name w:val="clear"/>
    <w:basedOn w:val="Normal"/>
    <w:rsid w:val="0098783C"/>
    <w:pPr>
      <w:spacing w:before="100" w:beforeAutospacing="1" w:after="100" w:afterAutospacing="1"/>
    </w:pPr>
  </w:style>
  <w:style w:type="paragraph" w:customStyle="1" w:styleId="publicationsyearselector">
    <w:name w:val="publicationsyearselector"/>
    <w:basedOn w:val="Normal"/>
    <w:rsid w:val="0098783C"/>
    <w:pPr>
      <w:spacing w:before="100" w:beforeAutospacing="1" w:after="100" w:afterAutospacing="1"/>
    </w:pPr>
  </w:style>
  <w:style w:type="paragraph" w:customStyle="1" w:styleId="logo">
    <w:name w:val="logo"/>
    <w:basedOn w:val="Normal"/>
    <w:rsid w:val="0098783C"/>
    <w:pPr>
      <w:spacing w:before="100" w:beforeAutospacing="1" w:after="100" w:afterAutospacing="1"/>
    </w:pPr>
  </w:style>
  <w:style w:type="paragraph" w:customStyle="1" w:styleId="fbook">
    <w:name w:val="f_book"/>
    <w:basedOn w:val="Normal"/>
    <w:rsid w:val="0098783C"/>
    <w:pPr>
      <w:spacing w:before="100" w:beforeAutospacing="1" w:after="100" w:afterAutospacing="1"/>
    </w:pPr>
  </w:style>
  <w:style w:type="paragraph" w:customStyle="1" w:styleId="plpopuptext">
    <w:name w:val="pl_popup_text"/>
    <w:basedOn w:val="Normal"/>
    <w:rsid w:val="0098783C"/>
    <w:pPr>
      <w:spacing w:before="100" w:beforeAutospacing="1" w:after="100" w:afterAutospacing="1"/>
    </w:pPr>
  </w:style>
  <w:style w:type="paragraph" w:customStyle="1" w:styleId="bcolor">
    <w:name w:val="bcolor"/>
    <w:basedOn w:val="Normal"/>
    <w:rsid w:val="0098783C"/>
    <w:pPr>
      <w:shd w:val="clear" w:color="auto" w:fill="FFFFFF"/>
      <w:spacing w:before="100" w:beforeAutospacing="1" w:after="100" w:afterAutospacing="1"/>
    </w:pPr>
  </w:style>
  <w:style w:type="paragraph" w:customStyle="1" w:styleId="frame1">
    <w:name w:val="frame1"/>
    <w:basedOn w:val="Normal"/>
    <w:rsid w:val="0098783C"/>
    <w:pPr>
      <w:spacing w:before="100" w:after="100"/>
      <w:ind w:left="1468" w:right="1468"/>
      <w:jc w:val="center"/>
    </w:pPr>
  </w:style>
  <w:style w:type="paragraph" w:customStyle="1" w:styleId="logo1">
    <w:name w:val="logo1"/>
    <w:basedOn w:val="Normal"/>
    <w:rsid w:val="0098783C"/>
    <w:pPr>
      <w:spacing w:before="100" w:beforeAutospacing="1" w:after="100" w:afterAutospacing="1"/>
    </w:pPr>
  </w:style>
  <w:style w:type="paragraph" w:customStyle="1" w:styleId="logobar1">
    <w:name w:val="logobar1"/>
    <w:basedOn w:val="Normal"/>
    <w:rsid w:val="0098783C"/>
    <w:pPr>
      <w:spacing w:before="100" w:beforeAutospacing="1" w:after="100" w:afterAutospacing="1"/>
    </w:pPr>
  </w:style>
  <w:style w:type="paragraph" w:customStyle="1" w:styleId="logo2">
    <w:name w:val="logo2"/>
    <w:basedOn w:val="Normal"/>
    <w:rsid w:val="0098783C"/>
    <w:pPr>
      <w:ind w:left="300" w:right="300"/>
    </w:pPr>
  </w:style>
  <w:style w:type="paragraph" w:customStyle="1" w:styleId="langswitches1">
    <w:name w:val="langswitches1"/>
    <w:basedOn w:val="Normal"/>
    <w:rsid w:val="0098783C"/>
    <w:pPr>
      <w:ind w:left="150" w:right="150"/>
    </w:pPr>
  </w:style>
  <w:style w:type="paragraph" w:customStyle="1" w:styleId="fbook1">
    <w:name w:val="f_book1"/>
    <w:basedOn w:val="Normal"/>
    <w:rsid w:val="0098783C"/>
    <w:pPr>
      <w:ind w:left="150" w:right="150"/>
    </w:pPr>
  </w:style>
  <w:style w:type="paragraph" w:customStyle="1" w:styleId="plpopuptext1">
    <w:name w:val="pl_popup_text1"/>
    <w:basedOn w:val="Normal"/>
    <w:rsid w:val="0098783C"/>
    <w:pPr>
      <w:spacing w:before="50" w:after="100" w:afterAutospacing="1"/>
      <w:ind w:left="100"/>
    </w:pPr>
    <w:rPr>
      <w:sz w:val="13"/>
      <w:szCs w:val="13"/>
    </w:rPr>
  </w:style>
  <w:style w:type="paragraph" w:styleId="z-TopofForm">
    <w:name w:val="HTML Top of Form"/>
    <w:basedOn w:val="Normal"/>
    <w:next w:val="Normal"/>
    <w:link w:val="z-TopofFormChar"/>
    <w:hidden/>
    <w:uiPriority w:val="99"/>
    <w:semiHidden/>
    <w:unhideWhenUsed/>
    <w:rsid w:val="0098783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8783C"/>
    <w:rPr>
      <w:rFonts w:ascii="Arial" w:eastAsia="Times New Roman" w:hAnsi="Arial" w:cs="Arial"/>
      <w:vanish/>
      <w:sz w:val="16"/>
      <w:szCs w:val="16"/>
    </w:rPr>
  </w:style>
  <w:style w:type="character" w:customStyle="1" w:styleId="showhide1">
    <w:name w:val="showhide1"/>
    <w:basedOn w:val="DefaultParagraphFont"/>
    <w:rsid w:val="0098783C"/>
    <w:rPr>
      <w:b/>
      <w:bCs/>
      <w:color w:val="000000"/>
      <w:sz w:val="14"/>
      <w:szCs w:val="14"/>
      <w:u w:val="single"/>
    </w:rPr>
  </w:style>
  <w:style w:type="paragraph" w:styleId="NormalWeb">
    <w:name w:val="Normal (Web)"/>
    <w:basedOn w:val="Normal"/>
    <w:uiPriority w:val="99"/>
    <w:unhideWhenUsed/>
    <w:rsid w:val="0098783C"/>
    <w:pPr>
      <w:spacing w:before="100" w:beforeAutospacing="1" w:after="100" w:afterAutospacing="1"/>
    </w:pPr>
  </w:style>
  <w:style w:type="character" w:styleId="Strong">
    <w:name w:val="Strong"/>
    <w:basedOn w:val="DefaultParagraphFont"/>
    <w:uiPriority w:val="22"/>
    <w:qFormat/>
    <w:rsid w:val="0098783C"/>
    <w:rPr>
      <w:b/>
      <w:bCs/>
    </w:rPr>
  </w:style>
  <w:style w:type="character" w:styleId="Emphasis">
    <w:name w:val="Emphasis"/>
    <w:basedOn w:val="DefaultParagraphFont"/>
    <w:uiPriority w:val="20"/>
    <w:qFormat/>
    <w:rsid w:val="0098783C"/>
    <w:rPr>
      <w:i/>
      <w:iCs/>
    </w:rPr>
  </w:style>
  <w:style w:type="paragraph" w:styleId="z-BottomofForm">
    <w:name w:val="HTML Bottom of Form"/>
    <w:basedOn w:val="Normal"/>
    <w:next w:val="Normal"/>
    <w:link w:val="z-BottomofFormChar"/>
    <w:hidden/>
    <w:uiPriority w:val="99"/>
    <w:semiHidden/>
    <w:unhideWhenUsed/>
    <w:rsid w:val="0098783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8783C"/>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98783C"/>
    <w:rPr>
      <w:rFonts w:ascii="Tahoma" w:hAnsi="Tahoma" w:cs="Tahoma"/>
      <w:sz w:val="16"/>
      <w:szCs w:val="16"/>
    </w:rPr>
  </w:style>
  <w:style w:type="character" w:customStyle="1" w:styleId="BalloonTextChar">
    <w:name w:val="Balloon Text Char"/>
    <w:basedOn w:val="DefaultParagraphFont"/>
    <w:link w:val="BalloonText"/>
    <w:uiPriority w:val="99"/>
    <w:semiHidden/>
    <w:rsid w:val="0098783C"/>
    <w:rPr>
      <w:rFonts w:ascii="Tahoma" w:hAnsi="Tahoma" w:cs="Tahoma"/>
      <w:sz w:val="16"/>
      <w:szCs w:val="16"/>
    </w:rPr>
  </w:style>
  <w:style w:type="character" w:customStyle="1" w:styleId="16">
    <w:name w:val="16"/>
    <w:basedOn w:val="DefaultParagraphFont"/>
    <w:rsid w:val="00DE5676"/>
    <w:rPr>
      <w:rFonts w:ascii="Sylfaen" w:hAnsi="Sylfaen" w:hint="default"/>
      <w:b/>
      <w:bCs/>
      <w:sz w:val="20"/>
      <w:szCs w:val="20"/>
    </w:rPr>
  </w:style>
  <w:style w:type="paragraph" w:styleId="ListParagraph">
    <w:name w:val="List Paragraph"/>
    <w:basedOn w:val="Normal"/>
    <w:uiPriority w:val="34"/>
    <w:qFormat/>
    <w:rsid w:val="00D85766"/>
    <w:pPr>
      <w:ind w:left="720"/>
      <w:contextualSpacing/>
    </w:pPr>
  </w:style>
  <w:style w:type="paragraph" w:customStyle="1" w:styleId="dec-date">
    <w:name w:val="dec-date"/>
    <w:basedOn w:val="Normal"/>
    <w:rsid w:val="0037003A"/>
    <w:pPr>
      <w:spacing w:before="100" w:beforeAutospacing="1" w:after="100" w:afterAutospacing="1"/>
    </w:pPr>
  </w:style>
  <w:style w:type="paragraph" w:customStyle="1" w:styleId="ydpbd9923f3yiv0789281075msonormal">
    <w:name w:val="ydpbd9923f3yiv0789281075msonormal"/>
    <w:basedOn w:val="Normal"/>
    <w:rsid w:val="004850F1"/>
    <w:pPr>
      <w:spacing w:before="100" w:beforeAutospacing="1" w:after="100" w:afterAutospacing="1"/>
    </w:pPr>
    <w:rPr>
      <w:rFonts w:eastAsiaTheme="minorHAnsi"/>
    </w:rPr>
  </w:style>
  <w:style w:type="paragraph" w:customStyle="1" w:styleId="yiv8633784373s5">
    <w:name w:val="yiv8633784373s5"/>
    <w:basedOn w:val="Normal"/>
    <w:rsid w:val="0060144D"/>
    <w:pPr>
      <w:spacing w:before="100" w:beforeAutospacing="1" w:after="100" w:afterAutospacing="1"/>
    </w:pPr>
  </w:style>
  <w:style w:type="character" w:customStyle="1" w:styleId="yiv8633784373bumpedfont15">
    <w:name w:val="yiv8633784373bumpedfont15"/>
    <w:basedOn w:val="DefaultParagraphFont"/>
    <w:rsid w:val="0060144D"/>
  </w:style>
  <w:style w:type="paragraph" w:styleId="BodyText2">
    <w:name w:val="Body Text 2"/>
    <w:aliases w:val="1Text"/>
    <w:basedOn w:val="Normal"/>
    <w:link w:val="BodyText2Char"/>
    <w:autoRedefine/>
    <w:qFormat/>
    <w:rsid w:val="00417174"/>
    <w:pPr>
      <w:framePr w:hSpace="180" w:wrap="around" w:vAnchor="page" w:hAnchor="margin" w:xAlign="center" w:y="1111"/>
      <w:ind w:left="360"/>
      <w:contextualSpacing/>
    </w:pPr>
    <w:rPr>
      <w:rFonts w:ascii="GHEA Grapalat" w:eastAsia="Calibri" w:hAnsi="GHEA Grapalat"/>
      <w:sz w:val="22"/>
      <w:szCs w:val="22"/>
      <w:lang w:val="hy-AM"/>
    </w:rPr>
  </w:style>
  <w:style w:type="character" w:customStyle="1" w:styleId="BodyText2Char">
    <w:name w:val="Body Text 2 Char"/>
    <w:aliases w:val="1Text Char"/>
    <w:basedOn w:val="DefaultParagraphFont"/>
    <w:link w:val="BodyText2"/>
    <w:rsid w:val="00417174"/>
    <w:rPr>
      <w:rFonts w:ascii="GHEA Grapalat" w:eastAsia="Calibri" w:hAnsi="GHEA Grapalat" w:cs="Times New Roman"/>
      <w:lang w:val="hy-AM"/>
    </w:rPr>
  </w:style>
  <w:style w:type="paragraph" w:customStyle="1" w:styleId="yiv0057110569ydpc1377969msonormal">
    <w:name w:val="yiv0057110569ydpc1377969msonormal"/>
    <w:basedOn w:val="Normal"/>
    <w:rsid w:val="00417174"/>
    <w:pPr>
      <w:spacing w:before="100" w:beforeAutospacing="1" w:after="100" w:afterAutospacing="1"/>
    </w:pPr>
  </w:style>
  <w:style w:type="paragraph" w:styleId="BodyText">
    <w:name w:val="Body Text"/>
    <w:basedOn w:val="Normal"/>
    <w:link w:val="BodyTextChar"/>
    <w:uiPriority w:val="99"/>
    <w:semiHidden/>
    <w:unhideWhenUsed/>
    <w:rsid w:val="009E6614"/>
    <w:pPr>
      <w:spacing w:after="120"/>
    </w:pPr>
  </w:style>
  <w:style w:type="character" w:customStyle="1" w:styleId="BodyTextChar">
    <w:name w:val="Body Text Char"/>
    <w:basedOn w:val="DefaultParagraphFont"/>
    <w:link w:val="BodyText"/>
    <w:uiPriority w:val="99"/>
    <w:semiHidden/>
    <w:rsid w:val="009E6614"/>
    <w:rPr>
      <w:rFonts w:ascii="Times New Roman" w:eastAsia="Times New Roman" w:hAnsi="Times New Roman" w:cs="Times New Roman"/>
      <w:sz w:val="24"/>
      <w:szCs w:val="24"/>
    </w:rPr>
  </w:style>
  <w:style w:type="paragraph" w:customStyle="1" w:styleId="DLFrontPage">
    <w:name w:val="DLFrontPage"/>
    <w:uiPriority w:val="99"/>
    <w:rsid w:val="009E6614"/>
    <w:pPr>
      <w:tabs>
        <w:tab w:val="left" w:pos="5940"/>
        <w:tab w:val="left" w:pos="6480"/>
      </w:tabs>
      <w:spacing w:after="220" w:line="280" w:lineRule="exact"/>
      <w:jc w:val="center"/>
    </w:pPr>
    <w:rPr>
      <w:rFonts w:ascii="Arial" w:eastAsia="Calibri" w:hAnsi="Arial" w:cs="Arial"/>
      <w:sz w:val="20"/>
      <w:szCs w:val="20"/>
      <w:lang w:val="en-GB"/>
    </w:rPr>
  </w:style>
  <w:style w:type="table" w:styleId="TableGrid">
    <w:name w:val="Table Grid"/>
    <w:aliases w:val="Tabellengitternetz,Table long document"/>
    <w:basedOn w:val="TableNormal"/>
    <w:uiPriority w:val="39"/>
    <w:rsid w:val="009E6614"/>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Text">
    <w:name w:val="BoldText"/>
    <w:uiPriority w:val="15"/>
    <w:qFormat/>
    <w:rsid w:val="009E6614"/>
    <w:rPr>
      <w:b/>
      <w:bCs/>
    </w:rPr>
  </w:style>
  <w:style w:type="paragraph" w:styleId="Revision">
    <w:name w:val="Revision"/>
    <w:hidden/>
    <w:uiPriority w:val="99"/>
    <w:semiHidden/>
    <w:rsid w:val="001368B2"/>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841805"/>
    <w:rPr>
      <w:sz w:val="16"/>
      <w:szCs w:val="16"/>
    </w:rPr>
  </w:style>
  <w:style w:type="paragraph" w:styleId="CommentText">
    <w:name w:val="annotation text"/>
    <w:basedOn w:val="Normal"/>
    <w:link w:val="CommentTextChar"/>
    <w:uiPriority w:val="99"/>
    <w:unhideWhenUsed/>
    <w:rsid w:val="00841805"/>
    <w:rPr>
      <w:sz w:val="20"/>
      <w:szCs w:val="20"/>
    </w:rPr>
  </w:style>
  <w:style w:type="character" w:customStyle="1" w:styleId="CommentTextChar">
    <w:name w:val="Comment Text Char"/>
    <w:basedOn w:val="DefaultParagraphFont"/>
    <w:link w:val="CommentText"/>
    <w:uiPriority w:val="99"/>
    <w:rsid w:val="0084180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41805"/>
    <w:rPr>
      <w:b/>
      <w:bCs/>
    </w:rPr>
  </w:style>
  <w:style w:type="character" w:customStyle="1" w:styleId="CommentSubjectChar">
    <w:name w:val="Comment Subject Char"/>
    <w:basedOn w:val="CommentTextChar"/>
    <w:link w:val="CommentSubject"/>
    <w:uiPriority w:val="99"/>
    <w:semiHidden/>
    <w:rsid w:val="00841805"/>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2A08F9"/>
    <w:pPr>
      <w:tabs>
        <w:tab w:val="center" w:pos="4513"/>
        <w:tab w:val="right" w:pos="9026"/>
      </w:tabs>
    </w:pPr>
  </w:style>
  <w:style w:type="character" w:customStyle="1" w:styleId="HeaderChar">
    <w:name w:val="Header Char"/>
    <w:basedOn w:val="DefaultParagraphFont"/>
    <w:link w:val="Header"/>
    <w:uiPriority w:val="99"/>
    <w:rsid w:val="002A08F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A08F9"/>
    <w:pPr>
      <w:tabs>
        <w:tab w:val="center" w:pos="4513"/>
        <w:tab w:val="right" w:pos="9026"/>
      </w:tabs>
    </w:pPr>
  </w:style>
  <w:style w:type="character" w:customStyle="1" w:styleId="FooterChar">
    <w:name w:val="Footer Char"/>
    <w:basedOn w:val="DefaultParagraphFont"/>
    <w:link w:val="Footer"/>
    <w:uiPriority w:val="99"/>
    <w:rsid w:val="002A08F9"/>
    <w:rPr>
      <w:rFonts w:ascii="Times New Roman" w:eastAsia="Times New Roman" w:hAnsi="Times New Roman" w:cs="Times New Roman"/>
      <w:sz w:val="24"/>
      <w:szCs w:val="24"/>
    </w:rPr>
  </w:style>
  <w:style w:type="character" w:customStyle="1" w:styleId="y2iqfc">
    <w:name w:val="y2iqfc"/>
    <w:basedOn w:val="DefaultParagraphFont"/>
    <w:rsid w:val="005F3D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87299">
      <w:bodyDiv w:val="1"/>
      <w:marLeft w:val="0"/>
      <w:marRight w:val="0"/>
      <w:marTop w:val="0"/>
      <w:marBottom w:val="0"/>
      <w:divBdr>
        <w:top w:val="none" w:sz="0" w:space="0" w:color="auto"/>
        <w:left w:val="none" w:sz="0" w:space="0" w:color="auto"/>
        <w:bottom w:val="none" w:sz="0" w:space="0" w:color="auto"/>
        <w:right w:val="none" w:sz="0" w:space="0" w:color="auto"/>
      </w:divBdr>
    </w:div>
    <w:div w:id="299456909">
      <w:bodyDiv w:val="1"/>
      <w:marLeft w:val="0"/>
      <w:marRight w:val="0"/>
      <w:marTop w:val="0"/>
      <w:marBottom w:val="0"/>
      <w:divBdr>
        <w:top w:val="none" w:sz="0" w:space="0" w:color="auto"/>
        <w:left w:val="none" w:sz="0" w:space="0" w:color="auto"/>
        <w:bottom w:val="none" w:sz="0" w:space="0" w:color="auto"/>
        <w:right w:val="none" w:sz="0" w:space="0" w:color="auto"/>
      </w:divBdr>
      <w:divsChild>
        <w:div w:id="440610143">
          <w:marLeft w:val="0"/>
          <w:marRight w:val="0"/>
          <w:marTop w:val="0"/>
          <w:marBottom w:val="0"/>
          <w:divBdr>
            <w:top w:val="none" w:sz="0" w:space="0" w:color="auto"/>
            <w:left w:val="none" w:sz="0" w:space="0" w:color="auto"/>
            <w:bottom w:val="none" w:sz="0" w:space="0" w:color="auto"/>
            <w:right w:val="none" w:sz="0" w:space="0" w:color="auto"/>
          </w:divBdr>
          <w:divsChild>
            <w:div w:id="1872376492">
              <w:marLeft w:val="0"/>
              <w:marRight w:val="0"/>
              <w:marTop w:val="0"/>
              <w:marBottom w:val="0"/>
              <w:divBdr>
                <w:top w:val="none" w:sz="0" w:space="0" w:color="auto"/>
                <w:left w:val="none" w:sz="0" w:space="0" w:color="auto"/>
                <w:bottom w:val="none" w:sz="0" w:space="0" w:color="auto"/>
                <w:right w:val="none" w:sz="0" w:space="0" w:color="auto"/>
              </w:divBdr>
            </w:div>
          </w:divsChild>
        </w:div>
        <w:div w:id="410353139">
          <w:marLeft w:val="0"/>
          <w:marRight w:val="0"/>
          <w:marTop w:val="0"/>
          <w:marBottom w:val="0"/>
          <w:divBdr>
            <w:top w:val="none" w:sz="0" w:space="0" w:color="auto"/>
            <w:left w:val="none" w:sz="0" w:space="0" w:color="auto"/>
            <w:bottom w:val="none" w:sz="0" w:space="0" w:color="auto"/>
            <w:right w:val="none" w:sz="0" w:space="0" w:color="auto"/>
          </w:divBdr>
        </w:div>
      </w:divsChild>
    </w:div>
    <w:div w:id="573125753">
      <w:bodyDiv w:val="1"/>
      <w:marLeft w:val="0"/>
      <w:marRight w:val="0"/>
      <w:marTop w:val="0"/>
      <w:marBottom w:val="0"/>
      <w:divBdr>
        <w:top w:val="none" w:sz="0" w:space="0" w:color="auto"/>
        <w:left w:val="none" w:sz="0" w:space="0" w:color="auto"/>
        <w:bottom w:val="none" w:sz="0" w:space="0" w:color="auto"/>
        <w:right w:val="none" w:sz="0" w:space="0" w:color="auto"/>
      </w:divBdr>
    </w:div>
    <w:div w:id="759452885">
      <w:bodyDiv w:val="1"/>
      <w:marLeft w:val="0"/>
      <w:marRight w:val="0"/>
      <w:marTop w:val="0"/>
      <w:marBottom w:val="0"/>
      <w:divBdr>
        <w:top w:val="none" w:sz="0" w:space="0" w:color="auto"/>
        <w:left w:val="none" w:sz="0" w:space="0" w:color="auto"/>
        <w:bottom w:val="none" w:sz="0" w:space="0" w:color="auto"/>
        <w:right w:val="none" w:sz="0" w:space="0" w:color="auto"/>
      </w:divBdr>
      <w:divsChild>
        <w:div w:id="1587038706">
          <w:marLeft w:val="0"/>
          <w:marRight w:val="0"/>
          <w:marTop w:val="0"/>
          <w:marBottom w:val="0"/>
          <w:divBdr>
            <w:top w:val="none" w:sz="0" w:space="0" w:color="auto"/>
            <w:left w:val="none" w:sz="0" w:space="0" w:color="auto"/>
            <w:bottom w:val="none" w:sz="0" w:space="0" w:color="auto"/>
            <w:right w:val="none" w:sz="0" w:space="0" w:color="auto"/>
          </w:divBdr>
        </w:div>
        <w:div w:id="866716708">
          <w:marLeft w:val="0"/>
          <w:marRight w:val="0"/>
          <w:marTop w:val="120"/>
          <w:marBottom w:val="0"/>
          <w:divBdr>
            <w:top w:val="none" w:sz="0" w:space="0" w:color="auto"/>
            <w:left w:val="none" w:sz="0" w:space="0" w:color="auto"/>
            <w:bottom w:val="none" w:sz="0" w:space="0" w:color="auto"/>
            <w:right w:val="none" w:sz="0" w:space="0" w:color="auto"/>
          </w:divBdr>
          <w:divsChild>
            <w:div w:id="1995445668">
              <w:marLeft w:val="0"/>
              <w:marRight w:val="0"/>
              <w:marTop w:val="0"/>
              <w:marBottom w:val="0"/>
              <w:divBdr>
                <w:top w:val="none" w:sz="0" w:space="0" w:color="auto"/>
                <w:left w:val="none" w:sz="0" w:space="0" w:color="auto"/>
                <w:bottom w:val="none" w:sz="0" w:space="0" w:color="auto"/>
                <w:right w:val="none" w:sz="0" w:space="0" w:color="auto"/>
              </w:divBdr>
            </w:div>
          </w:divsChild>
        </w:div>
        <w:div w:id="543955103">
          <w:marLeft w:val="0"/>
          <w:marRight w:val="0"/>
          <w:marTop w:val="120"/>
          <w:marBottom w:val="0"/>
          <w:divBdr>
            <w:top w:val="none" w:sz="0" w:space="0" w:color="auto"/>
            <w:left w:val="none" w:sz="0" w:space="0" w:color="auto"/>
            <w:bottom w:val="none" w:sz="0" w:space="0" w:color="auto"/>
            <w:right w:val="none" w:sz="0" w:space="0" w:color="auto"/>
          </w:divBdr>
          <w:divsChild>
            <w:div w:id="1364356188">
              <w:marLeft w:val="0"/>
              <w:marRight w:val="0"/>
              <w:marTop w:val="0"/>
              <w:marBottom w:val="0"/>
              <w:divBdr>
                <w:top w:val="none" w:sz="0" w:space="0" w:color="auto"/>
                <w:left w:val="none" w:sz="0" w:space="0" w:color="auto"/>
                <w:bottom w:val="none" w:sz="0" w:space="0" w:color="auto"/>
                <w:right w:val="none" w:sz="0" w:space="0" w:color="auto"/>
              </w:divBdr>
            </w:div>
          </w:divsChild>
        </w:div>
        <w:div w:id="454371462">
          <w:marLeft w:val="0"/>
          <w:marRight w:val="0"/>
          <w:marTop w:val="120"/>
          <w:marBottom w:val="0"/>
          <w:divBdr>
            <w:top w:val="none" w:sz="0" w:space="0" w:color="auto"/>
            <w:left w:val="none" w:sz="0" w:space="0" w:color="auto"/>
            <w:bottom w:val="none" w:sz="0" w:space="0" w:color="auto"/>
            <w:right w:val="none" w:sz="0" w:space="0" w:color="auto"/>
          </w:divBdr>
          <w:divsChild>
            <w:div w:id="30778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735914">
      <w:bodyDiv w:val="1"/>
      <w:marLeft w:val="0"/>
      <w:marRight w:val="0"/>
      <w:marTop w:val="0"/>
      <w:marBottom w:val="0"/>
      <w:divBdr>
        <w:top w:val="none" w:sz="0" w:space="0" w:color="auto"/>
        <w:left w:val="none" w:sz="0" w:space="0" w:color="auto"/>
        <w:bottom w:val="none" w:sz="0" w:space="0" w:color="auto"/>
        <w:right w:val="none" w:sz="0" w:space="0" w:color="auto"/>
      </w:divBdr>
    </w:div>
    <w:div w:id="1004434774">
      <w:bodyDiv w:val="1"/>
      <w:marLeft w:val="0"/>
      <w:marRight w:val="0"/>
      <w:marTop w:val="0"/>
      <w:marBottom w:val="0"/>
      <w:divBdr>
        <w:top w:val="none" w:sz="0" w:space="0" w:color="auto"/>
        <w:left w:val="none" w:sz="0" w:space="0" w:color="auto"/>
        <w:bottom w:val="none" w:sz="0" w:space="0" w:color="auto"/>
        <w:right w:val="none" w:sz="0" w:space="0" w:color="auto"/>
      </w:divBdr>
    </w:div>
    <w:div w:id="1060178169">
      <w:bodyDiv w:val="1"/>
      <w:marLeft w:val="0"/>
      <w:marRight w:val="0"/>
      <w:marTop w:val="0"/>
      <w:marBottom w:val="0"/>
      <w:divBdr>
        <w:top w:val="none" w:sz="0" w:space="0" w:color="auto"/>
        <w:left w:val="none" w:sz="0" w:space="0" w:color="auto"/>
        <w:bottom w:val="none" w:sz="0" w:space="0" w:color="auto"/>
        <w:right w:val="none" w:sz="0" w:space="0" w:color="auto"/>
      </w:divBdr>
    </w:div>
    <w:div w:id="1065375567">
      <w:bodyDiv w:val="1"/>
      <w:marLeft w:val="0"/>
      <w:marRight w:val="0"/>
      <w:marTop w:val="0"/>
      <w:marBottom w:val="0"/>
      <w:divBdr>
        <w:top w:val="none" w:sz="0" w:space="0" w:color="auto"/>
        <w:left w:val="none" w:sz="0" w:space="0" w:color="auto"/>
        <w:bottom w:val="none" w:sz="0" w:space="0" w:color="auto"/>
        <w:right w:val="none" w:sz="0" w:space="0" w:color="auto"/>
      </w:divBdr>
    </w:div>
    <w:div w:id="1189875113">
      <w:bodyDiv w:val="1"/>
      <w:marLeft w:val="0"/>
      <w:marRight w:val="0"/>
      <w:marTop w:val="0"/>
      <w:marBottom w:val="0"/>
      <w:divBdr>
        <w:top w:val="none" w:sz="0" w:space="0" w:color="auto"/>
        <w:left w:val="none" w:sz="0" w:space="0" w:color="auto"/>
        <w:bottom w:val="none" w:sz="0" w:space="0" w:color="auto"/>
        <w:right w:val="none" w:sz="0" w:space="0" w:color="auto"/>
      </w:divBdr>
    </w:div>
    <w:div w:id="1211500735">
      <w:bodyDiv w:val="1"/>
      <w:marLeft w:val="0"/>
      <w:marRight w:val="0"/>
      <w:marTop w:val="0"/>
      <w:marBottom w:val="0"/>
      <w:divBdr>
        <w:top w:val="none" w:sz="0" w:space="0" w:color="auto"/>
        <w:left w:val="none" w:sz="0" w:space="0" w:color="auto"/>
        <w:bottom w:val="none" w:sz="0" w:space="0" w:color="auto"/>
        <w:right w:val="none" w:sz="0" w:space="0" w:color="auto"/>
      </w:divBdr>
      <w:divsChild>
        <w:div w:id="1721203526">
          <w:marLeft w:val="0"/>
          <w:marRight w:val="0"/>
          <w:marTop w:val="0"/>
          <w:marBottom w:val="0"/>
          <w:divBdr>
            <w:top w:val="none" w:sz="0" w:space="0" w:color="auto"/>
            <w:left w:val="none" w:sz="0" w:space="0" w:color="auto"/>
            <w:bottom w:val="none" w:sz="0" w:space="0" w:color="auto"/>
            <w:right w:val="none" w:sz="0" w:space="0" w:color="auto"/>
          </w:divBdr>
          <w:divsChild>
            <w:div w:id="1757943914">
              <w:marLeft w:val="0"/>
              <w:marRight w:val="0"/>
              <w:marTop w:val="0"/>
              <w:marBottom w:val="0"/>
              <w:divBdr>
                <w:top w:val="none" w:sz="0" w:space="0" w:color="auto"/>
                <w:left w:val="none" w:sz="0" w:space="0" w:color="auto"/>
                <w:bottom w:val="none" w:sz="0" w:space="0" w:color="auto"/>
                <w:right w:val="none" w:sz="0" w:space="0" w:color="auto"/>
              </w:divBdr>
            </w:div>
            <w:div w:id="419060569">
              <w:marLeft w:val="0"/>
              <w:marRight w:val="0"/>
              <w:marTop w:val="0"/>
              <w:marBottom w:val="0"/>
              <w:divBdr>
                <w:top w:val="none" w:sz="0" w:space="0" w:color="auto"/>
                <w:left w:val="none" w:sz="0" w:space="0" w:color="auto"/>
                <w:bottom w:val="none" w:sz="0" w:space="0" w:color="auto"/>
                <w:right w:val="none" w:sz="0" w:space="0" w:color="auto"/>
              </w:divBdr>
            </w:div>
            <w:div w:id="2031107177">
              <w:marLeft w:val="0"/>
              <w:marRight w:val="0"/>
              <w:marTop w:val="0"/>
              <w:marBottom w:val="0"/>
              <w:divBdr>
                <w:top w:val="none" w:sz="0" w:space="0" w:color="auto"/>
                <w:left w:val="none" w:sz="0" w:space="0" w:color="auto"/>
                <w:bottom w:val="none" w:sz="0" w:space="0" w:color="auto"/>
                <w:right w:val="none" w:sz="0" w:space="0" w:color="auto"/>
              </w:divBdr>
            </w:div>
            <w:div w:id="319622229">
              <w:marLeft w:val="0"/>
              <w:marRight w:val="0"/>
              <w:marTop w:val="0"/>
              <w:marBottom w:val="0"/>
              <w:divBdr>
                <w:top w:val="none" w:sz="0" w:space="0" w:color="auto"/>
                <w:left w:val="none" w:sz="0" w:space="0" w:color="auto"/>
                <w:bottom w:val="none" w:sz="0" w:space="0" w:color="auto"/>
                <w:right w:val="none" w:sz="0" w:space="0" w:color="auto"/>
              </w:divBdr>
            </w:div>
            <w:div w:id="447512450">
              <w:marLeft w:val="0"/>
              <w:marRight w:val="0"/>
              <w:marTop w:val="0"/>
              <w:marBottom w:val="0"/>
              <w:divBdr>
                <w:top w:val="none" w:sz="0" w:space="0" w:color="auto"/>
                <w:left w:val="none" w:sz="0" w:space="0" w:color="auto"/>
                <w:bottom w:val="none" w:sz="0" w:space="0" w:color="auto"/>
                <w:right w:val="none" w:sz="0" w:space="0" w:color="auto"/>
              </w:divBdr>
            </w:div>
            <w:div w:id="1553077012">
              <w:marLeft w:val="0"/>
              <w:marRight w:val="0"/>
              <w:marTop w:val="0"/>
              <w:marBottom w:val="0"/>
              <w:divBdr>
                <w:top w:val="none" w:sz="0" w:space="0" w:color="auto"/>
                <w:left w:val="none" w:sz="0" w:space="0" w:color="auto"/>
                <w:bottom w:val="none" w:sz="0" w:space="0" w:color="auto"/>
                <w:right w:val="none" w:sz="0" w:space="0" w:color="auto"/>
              </w:divBdr>
            </w:div>
            <w:div w:id="61636449">
              <w:marLeft w:val="0"/>
              <w:marRight w:val="0"/>
              <w:marTop w:val="0"/>
              <w:marBottom w:val="0"/>
              <w:divBdr>
                <w:top w:val="none" w:sz="0" w:space="0" w:color="auto"/>
                <w:left w:val="none" w:sz="0" w:space="0" w:color="auto"/>
                <w:bottom w:val="none" w:sz="0" w:space="0" w:color="auto"/>
                <w:right w:val="none" w:sz="0" w:space="0" w:color="auto"/>
              </w:divBdr>
            </w:div>
            <w:div w:id="1456482777">
              <w:marLeft w:val="0"/>
              <w:marRight w:val="0"/>
              <w:marTop w:val="0"/>
              <w:marBottom w:val="0"/>
              <w:divBdr>
                <w:top w:val="none" w:sz="0" w:space="0" w:color="auto"/>
                <w:left w:val="none" w:sz="0" w:space="0" w:color="auto"/>
                <w:bottom w:val="none" w:sz="0" w:space="0" w:color="auto"/>
                <w:right w:val="none" w:sz="0" w:space="0" w:color="auto"/>
              </w:divBdr>
            </w:div>
            <w:div w:id="1880438804">
              <w:marLeft w:val="0"/>
              <w:marRight w:val="0"/>
              <w:marTop w:val="0"/>
              <w:marBottom w:val="0"/>
              <w:divBdr>
                <w:top w:val="none" w:sz="0" w:space="0" w:color="auto"/>
                <w:left w:val="none" w:sz="0" w:space="0" w:color="auto"/>
                <w:bottom w:val="none" w:sz="0" w:space="0" w:color="auto"/>
                <w:right w:val="none" w:sz="0" w:space="0" w:color="auto"/>
              </w:divBdr>
            </w:div>
            <w:div w:id="1564366739">
              <w:marLeft w:val="0"/>
              <w:marRight w:val="0"/>
              <w:marTop w:val="0"/>
              <w:marBottom w:val="0"/>
              <w:divBdr>
                <w:top w:val="none" w:sz="0" w:space="0" w:color="auto"/>
                <w:left w:val="none" w:sz="0" w:space="0" w:color="auto"/>
                <w:bottom w:val="none" w:sz="0" w:space="0" w:color="auto"/>
                <w:right w:val="none" w:sz="0" w:space="0" w:color="auto"/>
              </w:divBdr>
            </w:div>
            <w:div w:id="1200170720">
              <w:marLeft w:val="0"/>
              <w:marRight w:val="0"/>
              <w:marTop w:val="0"/>
              <w:marBottom w:val="0"/>
              <w:divBdr>
                <w:top w:val="none" w:sz="0" w:space="0" w:color="auto"/>
                <w:left w:val="none" w:sz="0" w:space="0" w:color="auto"/>
                <w:bottom w:val="none" w:sz="0" w:space="0" w:color="auto"/>
                <w:right w:val="none" w:sz="0" w:space="0" w:color="auto"/>
              </w:divBdr>
            </w:div>
            <w:div w:id="602227547">
              <w:marLeft w:val="0"/>
              <w:marRight w:val="0"/>
              <w:marTop w:val="0"/>
              <w:marBottom w:val="0"/>
              <w:divBdr>
                <w:top w:val="none" w:sz="0" w:space="0" w:color="auto"/>
                <w:left w:val="none" w:sz="0" w:space="0" w:color="auto"/>
                <w:bottom w:val="none" w:sz="0" w:space="0" w:color="auto"/>
                <w:right w:val="none" w:sz="0" w:space="0" w:color="auto"/>
              </w:divBdr>
              <w:divsChild>
                <w:div w:id="904949819">
                  <w:marLeft w:val="0"/>
                  <w:marRight w:val="0"/>
                  <w:marTop w:val="0"/>
                  <w:marBottom w:val="0"/>
                  <w:divBdr>
                    <w:top w:val="none" w:sz="0" w:space="0" w:color="auto"/>
                    <w:left w:val="none" w:sz="0" w:space="0" w:color="auto"/>
                    <w:bottom w:val="none" w:sz="0" w:space="0" w:color="auto"/>
                    <w:right w:val="none" w:sz="0" w:space="0" w:color="auto"/>
                  </w:divBdr>
                  <w:divsChild>
                    <w:div w:id="189434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54846">
              <w:marLeft w:val="0"/>
              <w:marRight w:val="0"/>
              <w:marTop w:val="0"/>
              <w:marBottom w:val="0"/>
              <w:divBdr>
                <w:top w:val="none" w:sz="0" w:space="0" w:color="auto"/>
                <w:left w:val="none" w:sz="0" w:space="0" w:color="auto"/>
                <w:bottom w:val="none" w:sz="0" w:space="0" w:color="auto"/>
                <w:right w:val="none" w:sz="0" w:space="0" w:color="auto"/>
              </w:divBdr>
              <w:divsChild>
                <w:div w:id="247350920">
                  <w:marLeft w:val="0"/>
                  <w:marRight w:val="0"/>
                  <w:marTop w:val="0"/>
                  <w:marBottom w:val="0"/>
                  <w:divBdr>
                    <w:top w:val="none" w:sz="0" w:space="0" w:color="auto"/>
                    <w:left w:val="none" w:sz="0" w:space="0" w:color="auto"/>
                    <w:bottom w:val="none" w:sz="0" w:space="0" w:color="auto"/>
                    <w:right w:val="none" w:sz="0" w:space="0" w:color="auto"/>
                  </w:divBdr>
                </w:div>
              </w:divsChild>
            </w:div>
            <w:div w:id="172501950">
              <w:marLeft w:val="0"/>
              <w:marRight w:val="0"/>
              <w:marTop w:val="0"/>
              <w:marBottom w:val="0"/>
              <w:divBdr>
                <w:top w:val="none" w:sz="0" w:space="0" w:color="auto"/>
                <w:left w:val="none" w:sz="0" w:space="0" w:color="auto"/>
                <w:bottom w:val="none" w:sz="0" w:space="0" w:color="auto"/>
                <w:right w:val="none" w:sz="0" w:space="0" w:color="auto"/>
              </w:divBdr>
            </w:div>
            <w:div w:id="998457033">
              <w:marLeft w:val="0"/>
              <w:marRight w:val="0"/>
              <w:marTop w:val="0"/>
              <w:marBottom w:val="0"/>
              <w:divBdr>
                <w:top w:val="none" w:sz="0" w:space="0" w:color="auto"/>
                <w:left w:val="none" w:sz="0" w:space="0" w:color="auto"/>
                <w:bottom w:val="none" w:sz="0" w:space="0" w:color="auto"/>
                <w:right w:val="none" w:sz="0" w:space="0" w:color="auto"/>
              </w:divBdr>
            </w:div>
            <w:div w:id="89898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232909">
      <w:bodyDiv w:val="1"/>
      <w:marLeft w:val="0"/>
      <w:marRight w:val="0"/>
      <w:marTop w:val="0"/>
      <w:marBottom w:val="0"/>
      <w:divBdr>
        <w:top w:val="none" w:sz="0" w:space="0" w:color="auto"/>
        <w:left w:val="none" w:sz="0" w:space="0" w:color="auto"/>
        <w:bottom w:val="none" w:sz="0" w:space="0" w:color="auto"/>
        <w:right w:val="none" w:sz="0" w:space="0" w:color="auto"/>
      </w:divBdr>
    </w:div>
    <w:div w:id="1291745571">
      <w:bodyDiv w:val="1"/>
      <w:marLeft w:val="0"/>
      <w:marRight w:val="0"/>
      <w:marTop w:val="0"/>
      <w:marBottom w:val="0"/>
      <w:divBdr>
        <w:top w:val="none" w:sz="0" w:space="0" w:color="auto"/>
        <w:left w:val="none" w:sz="0" w:space="0" w:color="auto"/>
        <w:bottom w:val="none" w:sz="0" w:space="0" w:color="auto"/>
        <w:right w:val="none" w:sz="0" w:space="0" w:color="auto"/>
      </w:divBdr>
    </w:div>
    <w:div w:id="1680614958">
      <w:bodyDiv w:val="1"/>
      <w:marLeft w:val="0"/>
      <w:marRight w:val="0"/>
      <w:marTop w:val="0"/>
      <w:marBottom w:val="0"/>
      <w:divBdr>
        <w:top w:val="none" w:sz="0" w:space="0" w:color="auto"/>
        <w:left w:val="none" w:sz="0" w:space="0" w:color="auto"/>
        <w:bottom w:val="none" w:sz="0" w:space="0" w:color="auto"/>
        <w:right w:val="none" w:sz="0" w:space="0" w:color="auto"/>
      </w:divBdr>
    </w:div>
    <w:div w:id="205881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isl xmlns:xsd="http://www.w3.org/2001/XMLSchema" xmlns:xsi="http://www.w3.org/2001/XMLSchema-instance" xmlns="http://www.boldonjames.com/2008/01/sie/internal/label" sislVersion="0" policy="1d45786f-a737-4735-8af6-df12fb6939a2" origin="userSelected"/>
</file>

<file path=customXml/item2.xml>��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7E1A79-F69B-4844-B2CB-07C7E122DB97}">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57B4CFB8-1376-274C-951C-7D2693CA0729}">
  <ds:schemaRefs>
    <ds:schemaRef ds:uri="http://www.imanage.com/work/xmlschema"/>
  </ds:schemaRefs>
</ds:datastoreItem>
</file>

<file path=customXml/itemProps3.xml><?xml version="1.0" encoding="utf-8"?>
<ds:datastoreItem xmlns:ds="http://schemas.openxmlformats.org/officeDocument/2006/customXml" ds:itemID="{1E5E1E9B-DC48-4CB4-BEE2-2C8EE4F57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2373</Words>
  <Characters>15505</Characters>
  <Application>Microsoft Office Word</Application>
  <DocSecurity>0</DocSecurity>
  <Lines>593</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VIKA_KHESHISHYAN</dc:creator>
  <cp:keywords>https://mul2.gov.am/tasks/864125/oneclick/2Havelvac.docx?token=d3d6eed53a3c6bc99ca88376ee4afed6</cp:keywords>
  <cp:lastModifiedBy>Astghik Melkonyan</cp:lastModifiedBy>
  <cp:revision>7</cp:revision>
  <cp:lastPrinted>2023-08-09T13:29:00Z</cp:lastPrinted>
  <dcterms:created xsi:type="dcterms:W3CDTF">2023-10-10T13:57:00Z</dcterms:created>
  <dcterms:modified xsi:type="dcterms:W3CDTF">2023-10-25T10:56:00Z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d4186ea0-68e5-4211-bc48-e1411bec9e25</vt:lpwstr>
  </property>
  <property fmtid="{D5CDD505-2E9C-101B-9397-08002B2CF9AE}" pid="3" name="bjSaver">
    <vt:lpwstr>kbLFmRHhglR9oCELt0kBwMs0DOLlrrdA</vt:lpwstr>
  </property>
  <property fmtid="{D5CDD505-2E9C-101B-9397-08002B2CF9AE}" pid="4" name="bjDocumentSecurityLabel">
    <vt:lpwstr>This item has no classification</vt:lpwstr>
  </property>
  <property fmtid="{D5CDD505-2E9C-101B-9397-08002B2CF9AE}" pid="5" name="bjClsUserRVM">
    <vt:lpwstr>[]</vt:lpwstr>
  </property>
  <property fmtid="{D5CDD505-2E9C-101B-9397-08002B2CF9AE}" pid="6" name="MSIP_Label_1cb350ab-c2fd-4b20-a9d9-41f8e7e93f2e_Enabled">
    <vt:lpwstr>true</vt:lpwstr>
  </property>
  <property fmtid="{D5CDD505-2E9C-101B-9397-08002B2CF9AE}" pid="7" name="MSIP_Label_1cb350ab-c2fd-4b20-a9d9-41f8e7e93f2e_SetDate">
    <vt:lpwstr>2023-09-22T17:52:51Z</vt:lpwstr>
  </property>
  <property fmtid="{D5CDD505-2E9C-101B-9397-08002B2CF9AE}" pid="8" name="MSIP_Label_1cb350ab-c2fd-4b20-a9d9-41f8e7e93f2e_Method">
    <vt:lpwstr>Standard</vt:lpwstr>
  </property>
  <property fmtid="{D5CDD505-2E9C-101B-9397-08002B2CF9AE}" pid="9" name="MSIP_Label_1cb350ab-c2fd-4b20-a9d9-41f8e7e93f2e_Name">
    <vt:lpwstr>OFFICIAL USE</vt:lpwstr>
  </property>
  <property fmtid="{D5CDD505-2E9C-101B-9397-08002B2CF9AE}" pid="10" name="MSIP_Label_1cb350ab-c2fd-4b20-a9d9-41f8e7e93f2e_SiteId">
    <vt:lpwstr>172f4752-6874-4876-bad5-e6d61f991171</vt:lpwstr>
  </property>
  <property fmtid="{D5CDD505-2E9C-101B-9397-08002B2CF9AE}" pid="11" name="MSIP_Label_1cb350ab-c2fd-4b20-a9d9-41f8e7e93f2e_ActionId">
    <vt:lpwstr>35e8d844-542b-4d9c-906a-bbf8beb3ffcb</vt:lpwstr>
  </property>
  <property fmtid="{D5CDD505-2E9C-101B-9397-08002B2CF9AE}" pid="12" name="MSIP_Label_1cb350ab-c2fd-4b20-a9d9-41f8e7e93f2e_ContentBits">
    <vt:lpwstr>0</vt:lpwstr>
  </property>
  <property fmtid="{D5CDD505-2E9C-101B-9397-08002B2CF9AE}" pid="13" name="CCDocID">
    <vt:lpwstr>10270157351-v4</vt:lpwstr>
  </property>
  <property fmtid="{D5CDD505-2E9C-101B-9397-08002B2CF9AE}" pid="14" name="CCMatter">
    <vt:lpwstr>36-40704732</vt:lpwstr>
  </property>
</Properties>
</file>