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88BB3" w14:textId="77777777" w:rsidR="00A64AFE" w:rsidRPr="00A64AFE" w:rsidRDefault="00A64AFE" w:rsidP="00A64A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AFE">
        <w:rPr>
          <w:rFonts w:ascii="GHEA Grapalat" w:hAnsi="GHEA Grapalat"/>
          <w:b/>
          <w:sz w:val="24"/>
          <w:szCs w:val="24"/>
          <w:lang w:val="hy-AM"/>
        </w:rPr>
        <w:t>Ա Մ Փ Ո Փ Ա Թ Ե Ր Թ</w:t>
      </w:r>
    </w:p>
    <w:p w14:paraId="01E41B29" w14:textId="539D9DEF" w:rsidR="00A64AFE" w:rsidRDefault="001A1806" w:rsidP="00A64A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180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2005 ԹՎԱԿԱՆԻ ԴԵԿՏԵՄԲԵՐԻ 15-Ի N 2390-Ն</w:t>
      </w:r>
      <w:r w:rsidR="006F13B6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1A1806">
        <w:rPr>
          <w:rFonts w:ascii="GHEA Grapalat" w:hAnsi="GHEA Grapalat"/>
          <w:b/>
          <w:sz w:val="24"/>
          <w:szCs w:val="24"/>
          <w:lang w:val="hy-AM"/>
        </w:rPr>
        <w:t xml:space="preserve"> 2006 ԹՎԱԿԱՆԻ ՕԳՈՍՏՈՍԻ 31-Ի N 1259-Ն ՈՐՈՇՈՒՄՆԵՐՆ ՈՒԺԸ ԿՈՐՑՐԱԾ ՃԱՆԱՉԵԼՈՒ ՄԱՍԻՆ» </w:t>
      </w:r>
      <w:r w:rsidR="00A64AFE" w:rsidRPr="00A64AF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5D6E3EC5" w14:textId="77777777" w:rsidR="006F13B6" w:rsidRPr="00A64AFE" w:rsidRDefault="006F13B6" w:rsidP="006F13B6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989"/>
        <w:gridCol w:w="3961"/>
      </w:tblGrid>
      <w:tr w:rsidR="00A64AFE" w:rsidRPr="00A64AFE" w14:paraId="5267C0B9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A64AFE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64AFE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A9A690" w14:textId="60244DE5" w:rsidR="00A64AFE" w:rsidRPr="00A64AFE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2E867CE2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0701993F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5202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A1806" w:rsidRPr="001A1806">
              <w:rPr>
                <w:rFonts w:ascii="GHEA Grapalat" w:hAnsi="GHEA Grapalat"/>
                <w:sz w:val="24"/>
                <w:szCs w:val="24"/>
              </w:rPr>
              <w:t>01/11-1/13838-2023</w:t>
            </w:r>
          </w:p>
        </w:tc>
      </w:tr>
      <w:tr w:rsidR="00A64AFE" w:rsidRPr="006F13B6" w14:paraId="2FA181F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7CEC" w14:textId="77777777" w:rsidR="001A1806" w:rsidRPr="001A1806" w:rsidRDefault="001A1806" w:rsidP="001A180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«Հայաստանի Հանրապետության կառավարության 2005 թվականի դեկտեմբերի 15-ի N 2390-Ն, 2006 թվականի օգոստոսի </w:t>
            </w:r>
          </w:p>
          <w:p w14:paraId="7871ACC9" w14:textId="51F843DF" w:rsidR="00A64AFE" w:rsidRPr="00A64AFE" w:rsidRDefault="001A1806" w:rsidP="001A180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31-ի N 1259-Ն և 2008 թվականի սեպտեմբերի 25-ի N 1160-Ն որոշումներն ուժը կորցրած ճանաչելու մասին» Հայաստանի Հանրապետության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B7D9" w14:textId="77777777" w:rsid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3BFE8E2F" w14:textId="2CB3F0BD" w:rsidR="006F13B6" w:rsidRPr="006F13B6" w:rsidRDefault="006F13B6" w:rsidP="006F13B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շյալ որոշման նախագծի փաթեթ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հանվել է։</w:t>
            </w:r>
          </w:p>
        </w:tc>
      </w:tr>
      <w:tr w:rsidR="00F03416" w:rsidRPr="00A64AFE" w14:paraId="61F27CF8" w14:textId="77777777" w:rsidTr="00F03416">
        <w:trPr>
          <w:trHeight w:val="330"/>
        </w:trPr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57A4853" w14:textId="69F25930" w:rsidR="00F03416" w:rsidRPr="00F03416" w:rsidRDefault="00F03416" w:rsidP="00F0341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34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F357C69" w14:textId="5D5A9774" w:rsidR="00F03416" w:rsidRPr="00F03416" w:rsidRDefault="00F03416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034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F0341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034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</w:t>
            </w:r>
            <w:r w:rsidRPr="00F0341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034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F03416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03416" w:rsidRPr="00A64AFE" w14:paraId="50BF20CB" w14:textId="77777777" w:rsidTr="00F03416">
        <w:trPr>
          <w:trHeight w:val="345"/>
        </w:trPr>
        <w:tc>
          <w:tcPr>
            <w:tcW w:w="9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B6082BD" w14:textId="77777777" w:rsidR="00F03416" w:rsidRPr="001A1806" w:rsidRDefault="00F03416" w:rsidP="001A180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0845BB5" w14:textId="02C10B76" w:rsidR="00F03416" w:rsidRPr="00F03416" w:rsidRDefault="00547C3A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F03416" w:rsidRPr="00F0341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/27.2/36734-2023</w:t>
            </w:r>
          </w:p>
        </w:tc>
      </w:tr>
      <w:tr w:rsidR="00F03416" w:rsidRPr="006F13B6" w14:paraId="25B79D5E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E81D" w14:textId="6361DB15" w:rsidR="00F03416" w:rsidRPr="00F03416" w:rsidRDefault="00F03416" w:rsidP="00F0341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2005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15-ի N 2390-Ն, 2006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31-ի N 1259-Ն և 2008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25-ի N 1160-Ն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որոշումներն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3416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F0341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3119" w14:textId="77777777" w:rsidR="00F03416" w:rsidRDefault="00F03416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4D287FB2" w14:textId="151412EF" w:rsidR="006F13B6" w:rsidRPr="00A64AFE" w:rsidRDefault="006F13B6" w:rsidP="006F13B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A64AFE" w:rsidRPr="00A64AFE" w14:paraId="0F5BF9CF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1B0FF" w14:textId="4E97985A" w:rsidR="00A64AFE" w:rsidRPr="00A64AFE" w:rsidRDefault="002B0CF5" w:rsidP="002B0CF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B0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եկամուտների կոմիտե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FEE0B" w14:textId="7749D120" w:rsidR="00A64AFE" w:rsidRPr="00A64AFE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5136D387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3D8F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57C1A" w14:textId="73C62660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2B0CF5">
              <w:t xml:space="preserve"> </w:t>
            </w:r>
            <w:r w:rsidR="0044431D" w:rsidRPr="0044431D">
              <w:rPr>
                <w:rFonts w:ascii="GHEA Grapalat" w:hAnsi="GHEA Grapalat"/>
                <w:sz w:val="24"/>
                <w:szCs w:val="24"/>
              </w:rPr>
              <w:t>01/3-2/41847-2023</w:t>
            </w:r>
          </w:p>
        </w:tc>
      </w:tr>
      <w:tr w:rsidR="00A64AFE" w:rsidRPr="006F13B6" w14:paraId="1F05B255" w14:textId="77777777" w:rsidTr="00B86FBE">
        <w:trPr>
          <w:trHeight w:val="2420"/>
        </w:trPr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2F7" w14:textId="6D46B979" w:rsidR="00A64AFE" w:rsidRPr="00A64AFE" w:rsidRDefault="0044431D" w:rsidP="002B0C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431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դեկտեմբերի 15-ի N 2390-Ն, 2006 թվականի օգոստոսի 31-ի N 1259-Ն և 2008 թվականի սեպտեմբերի 25-ի N 1160-Ն որոշումներն ուժը կորցրած ճանաչելու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AAF2" w14:textId="77777777" w:rsid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08A78E2B" w14:textId="7A84DB57" w:rsidR="006F13B6" w:rsidRPr="006F13B6" w:rsidRDefault="006F13B6" w:rsidP="006F13B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A64AFE" w:rsidRPr="00A64AFE" w14:paraId="0266AEF1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EE834C" w14:textId="3D6513AB" w:rsidR="00A64AFE" w:rsidRPr="00A64AFE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A1B31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FA1B31">
              <w:rPr>
                <w:rFonts w:ascii="GHEA Grapalat" w:hAnsi="GHEA Grapalat"/>
                <w:b/>
                <w:sz w:val="24"/>
                <w:szCs w:val="24"/>
              </w:rPr>
              <w:t>ներքին</w:t>
            </w:r>
            <w:proofErr w:type="spellEnd"/>
            <w:r w:rsidRPr="00FA1B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A1B31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A1B3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  <w:r w:rsidRPr="00FA1B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2FC35D" w14:textId="6FBFCAAF" w:rsidR="00A64AFE" w:rsidRPr="00A64AFE" w:rsidRDefault="00814AA5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FA1B31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697B4C74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F319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E7CB9E" w14:textId="06A45E48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1675D6">
              <w:t xml:space="preserve"> </w:t>
            </w:r>
            <w:r w:rsidR="00814AA5" w:rsidRPr="00814AA5">
              <w:rPr>
                <w:rFonts w:ascii="GHEA Grapalat" w:hAnsi="GHEA Grapalat"/>
                <w:sz w:val="24"/>
                <w:szCs w:val="24"/>
              </w:rPr>
              <w:t>43/21/83500-23</w:t>
            </w:r>
          </w:p>
        </w:tc>
      </w:tr>
      <w:tr w:rsidR="00A64AFE" w:rsidRPr="006F13B6" w14:paraId="067A43A0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F919" w14:textId="0C7B6622" w:rsidR="00A64AFE" w:rsidRPr="00A64AFE" w:rsidRDefault="00814AA5" w:rsidP="001675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4AA5">
              <w:rPr>
                <w:rFonts w:ascii="GHEA Grapalat" w:hAnsi="GHEA Grapalat"/>
                <w:sz w:val="24"/>
                <w:szCs w:val="24"/>
                <w:lang w:val="hy-AM"/>
              </w:rPr>
              <w:t>ՀՀ ներքին գործերի նախարարությունում քննարկվել է Հայաստանի Հանրապետության կառավարության 2005 թվականի դեկտեմբերի 15-ի N 2390-Ն, 2006 թվականի օգոստոսի 31-ի N 1259-Ն և 2008 թվականի սեպտեմբերի 25-ի N 1160-Ն որոշումներն ուժը կորցրած ճանաչելու մասին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CE6D" w14:textId="34E4ABE2" w:rsidR="00A64AFE" w:rsidRDefault="00293665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3D110B3" w14:textId="68F440D0" w:rsidR="001675D6" w:rsidRPr="00A64AFE" w:rsidRDefault="006F13B6" w:rsidP="00E129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B86FBE" w:rsidRPr="00A64AFE" w14:paraId="454ED407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AE78B6" w14:textId="7C72A9CF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Hlk140685147"/>
            <w:r w:rsidRPr="00FA1B31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FA1B31">
              <w:rPr>
                <w:rFonts w:ascii="GHEA Grapalat" w:hAnsi="GHEA Grapalat"/>
                <w:b/>
                <w:sz w:val="24"/>
                <w:szCs w:val="24"/>
              </w:rPr>
              <w:t>ներքին</w:t>
            </w:r>
            <w:proofErr w:type="spellEnd"/>
            <w:r w:rsidRPr="00FA1B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A1B31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A1B3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  <w:r w:rsidRPr="00FA1B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59C106" w14:textId="72720730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86FBE" w:rsidRPr="00A64AFE" w14:paraId="28BCDC71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EA01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A623EB" w14:textId="4B35A7A4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Pr="00B86FBE">
              <w:rPr>
                <w:rFonts w:ascii="GHEA Grapalat" w:hAnsi="GHEA Grapalat"/>
                <w:sz w:val="24"/>
                <w:szCs w:val="24"/>
              </w:rPr>
              <w:t>43/21/104892-23</w:t>
            </w:r>
          </w:p>
        </w:tc>
      </w:tr>
      <w:tr w:rsidR="00B86FBE" w:rsidRPr="006F13B6" w14:paraId="2545EB7B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0DBA" w14:textId="77777777" w:rsidR="00B86FBE" w:rsidRPr="00B86FB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«Տեխնիկական անվտանգության ապահովման պետական կարգավորման մասին» օրենքի (այսուհետ՝ Օրենք) 6-րդ հոդվածի 1-ին մասի 2-րդ կետի համաձայն՝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ճոպանուղիները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հանդիսանում են արտադրական վտանգավոր օբյեկտներ, Օրենքի 12-րդ հոդվածի համաձայն՝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ճոպանուղիները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են գրանցման արտադրական վտանգավոր օբյեկտների պետական ռեգիստրում, իսկ Օրենքի 11-րդ հոդվածի համաձայն՝ դրանք տարեկան առնվազն մեկ անգամ պետք է ենթարկվեն տեխնիկական անվտանգության փորձաքննության, որի արդյունքում տրվում է փորձագիտական եզրակացություն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ճոպանուղու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՝ Որոշմանը և տեխնիկական անվտանգության ոլորտի օրենսդրությանը համապատասխանության վերաբերյալ:</w:t>
            </w:r>
          </w:p>
          <w:p w14:paraId="3CA49E2B" w14:textId="77777777" w:rsidR="00B86FBE" w:rsidRPr="00B86FB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պարագայում Հայաստանում շահագործվող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ճոպանուղիները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Տաթևի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Ծաղկաձորի, Ջերմուկի և ընդհանուր գրանցված 13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) չեն կարող ենթարկվել տեխնիկական անվտանգության փորձաքննության և հետագա անվտանգ շահագործումը հնարավոր չի լինի ապահովել:</w:t>
            </w:r>
          </w:p>
          <w:p w14:paraId="1254AC5E" w14:textId="6306BAF7" w:rsidR="00B86FBE" w:rsidRPr="00B86FB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ենք համարում նաև անդրադառնալ Նախագծի հիմնավորմամբ նշված այն հանգամանքին, որ Որոշման մասով ԵԱՏՄ շրջանակներում գործում է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հանձնաժողովի 2017 թվականի մայիսի 17-ի N 21 որոշմամբ հաստատված «Մանկական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խաղահրապարակների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սարքավորումների անվտանգության մասին» (ԵԱՏՄ ՏԿ 042/2017)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տեխնիկական կանոնակարգը (մանկական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խաղահրապարակների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ճոպանուղու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սարքավորումների նկատմամբ պարտադիր պահանջները)։ Վերը նշված ԵԱՏՄ տեխնիկական կանոնակարգը վերաբերում է բացառապես մանկական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խաղահրապարակների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պարզագույն տեսակի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զվարճահարմարանքների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արտադրմանը,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նախագծմանը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որոնք անգամ «Տեխնիկական անվտանգության ապահովման պետական կարգավորման մասին» օրենքի 6-րդ հոդվածի համաձայն՝ արտադրական վտանգավոր օբյեկտ չեն հանդիսանում: Բացի այդ, հայտնում ենք, որ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կառուցվածքի, այդ թվում՝ արտադրման կանոնների վերաբերյալ ԵԱՏՄ տեխնիկական կանոնակարգեր գոյություն չունեն: Ուստի, «Մանկական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խաղահրապարակների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սարքավորումների անվտանգության մասին» (ԵԱՏՄ ՏԿ 042/2017)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տեխնիկական կանոնակարգը չի կարող փոխարինել Որոշմանը:</w:t>
            </w:r>
          </w:p>
          <w:p w14:paraId="7061AE5E" w14:textId="55655655" w:rsidR="00B86FBE" w:rsidRPr="00A64AF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հաշվի առնելով այն հանգամանքը, որ Ներքին գործերի նախարարությունը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արտադրության հետ կապված գործառույթ չունի, ուստի, տեխնիկական կանոնակարգման ոլորտի վերաբերյալ նորմերի ուժը կորցրած ճանաչելու մասով առարկություններ չկան: Ինչ վերաբերում է կառուցվածքին և անվտանգ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շահագորմանը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առաջարկում ենք Որոշումն ամբողջությամբ ուժը կորցրած ճանաչել միայն այն ժամանակ, երբ կընդունվի համապատասխան Կառավարության որոշում՝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տեխնիկական անվտանգության և անվտանգ շահագործման կանոններ սահմանելու մասին: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D5A49" w14:textId="62220701" w:rsidR="00B86FBE" w:rsidRDefault="0058282D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Մասամբ է </w:t>
            </w:r>
            <w:r w:rsidR="000F1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B86FBE"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5E0F6ED3" w14:textId="77777777" w:rsidR="00BB25AB" w:rsidRDefault="00CB50F1" w:rsidP="000F103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«Տեխնիկական անվտանգության ապահովման պետական կարգավորման մասին» օրենքի  6-րդ հոդվածի 1-ին մասի 2-րդ կետի համաձայն՝ </w:t>
            </w:r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արտադրական վտանգավոր օբյեկտ են համարվում </w:t>
            </w:r>
            <w:proofErr w:type="spellStart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>շարժասանդուղքներ</w:t>
            </w:r>
            <w:proofErr w:type="spellEnd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>ճոպանուղիներ</w:t>
            </w:r>
            <w:proofErr w:type="spellEnd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>կարուսելներ</w:t>
            </w:r>
            <w:proofErr w:type="spellEnd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>ֆունիկուլյորներ</w:t>
            </w:r>
            <w:proofErr w:type="spellEnd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ամբարձիչ </w:t>
            </w:r>
            <w:proofErr w:type="spellStart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>կռունկներ</w:t>
            </w:r>
            <w:proofErr w:type="spellEnd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մեկ տոննա և ավելի </w:t>
            </w:r>
            <w:proofErr w:type="spellStart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>բեռնաբարձությամբ</w:t>
            </w:r>
            <w:proofErr w:type="spellEnd"/>
            <w:r w:rsidRPr="00CB50F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ամբարձիչ սարքավորումներ և մեխանիզմներ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որտեղ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ճոպանուղու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տարանջատում </w:t>
            </w:r>
            <w:r w:rsidR="00BB25A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մանկական թե մեծահասակների համար սահմանված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r w:rsidR="00BB25A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33B4BBF" w14:textId="77777777" w:rsidR="0058282D" w:rsidRDefault="00CB50F1" w:rsidP="000F103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«Մանկական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խաղահրապարակների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սարքավորումների անվտանգության մասին» (ԵԱՏՄ ՏԿ 042/2017)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տեխնիկական կանոնակարգ</w:t>
            </w:r>
            <w:r w:rsidR="00BB25A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գործողության վերաբերյալ </w:t>
            </w:r>
            <w:r w:rsidR="0058282D">
              <w:rPr>
                <w:rFonts w:ascii="GHEA Grapalat" w:hAnsi="GHEA Grapalat"/>
                <w:sz w:val="24"/>
                <w:szCs w:val="24"/>
                <w:lang w:val="hy-AM"/>
              </w:rPr>
              <w:t>բոլոր հիմնավորումները հանգամանալից ներկայացված են հիմնավորման տեղեկանքի մեջ։</w:t>
            </w:r>
          </w:p>
          <w:p w14:paraId="3ACD1254" w14:textId="77777777" w:rsidR="00B86FBE" w:rsidRDefault="0058282D" w:rsidP="0058282D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վերաբերվում է </w:t>
            </w: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ն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ճոպանուղիների</w:t>
            </w:r>
            <w:proofErr w:type="spellEnd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արտադրության հետ կապված </w:t>
            </w:r>
            <w:proofErr w:type="spellStart"/>
            <w:r w:rsidRPr="00B86FBE">
              <w:rPr>
                <w:rFonts w:ascii="GHEA Grapalat" w:hAnsi="GHEA Grapalat"/>
                <w:sz w:val="24"/>
                <w:szCs w:val="24"/>
                <w:lang w:val="hy-AM"/>
              </w:rPr>
              <w:t>գործառույթ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, ապա համաձայն</w:t>
            </w:r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F1031" w:rsidRP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 Հանրապետության վարչապետի 14</w:t>
            </w:r>
            <w:r w:rsidR="000F1031" w:rsidRPr="00C03C5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0F1031" w:rsidRP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03</w:t>
            </w:r>
            <w:r w:rsidR="000F1031" w:rsidRPr="00C03C51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0F1031" w:rsidRP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2023 թվականի N 270-Լ Որոշման </w:t>
            </w:r>
            <w:r w:rsidR="00C03C51" w:rsidRP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ներքին գործերի նախարարության կանոնադրությունը հաստատելու մասին</w:t>
            </w:r>
            <w:r w:rsidR="00C03C51" w:rsidRP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կանոնադրության 1-ին կետով հաստատված հավելվածի 32-րդ կետ</w:t>
            </w:r>
            <w:r w:rsidR="009F70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653E01" w:rsidRPr="00653E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 w:rsidR="00C03C51" w:rsidRP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արտադրական վտանգավոր օբյեկտների </w:t>
            </w:r>
            <w:proofErr w:type="spellStart"/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ռեեստրի</w:t>
            </w:r>
            <w:proofErr w:type="spellEnd"/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վարման, տեխնիկական անվտանգության, փորձաքննություն իրականացնող հավատարմագրված անձ</w:t>
            </w:r>
            <w:r w:rsidR="00DE12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անց հաշվառման գործընթացի, տարերային և տեխնածին վթարների մասին տեղեկությունների հաշվառման և վերլուծման ապահովում</w:t>
            </w:r>
            <w:r w:rsidR="00C03C51" w:rsidRP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653E01" w:rsidRPr="00653E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) </w:t>
            </w:r>
            <w:r w:rsidR="00C03C5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 59-րդ կետ</w:t>
            </w:r>
            <w:r w:rsidR="009F70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="00653E01" w:rsidRPr="00653E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(«</w:t>
            </w:r>
            <w:r w:rsidR="00653E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նախարարության, ենթակա մարմինների գործունեության ոլորտների կատարելագործման վերաբերյալ առաջարկությունների ու իրավական </w:t>
            </w:r>
            <w:r w:rsidR="006E4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ակտերի նախագծերի մշակումը, դրանց ֆինանսական և իրավական փորձաքննության, արտաքին շրջանառության ապահովումը և հետագա իրավական </w:t>
            </w:r>
            <w:proofErr w:type="spellStart"/>
            <w:r w:rsidR="006E4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ուղեկցումը</w:t>
            </w:r>
            <w:proofErr w:type="spellEnd"/>
            <w:r w:rsidR="006E4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 մարմիններում</w:t>
            </w:r>
            <w:r w:rsidR="00653E01" w:rsidRPr="00653E0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»)</w:t>
            </w:r>
            <w:r w:rsidR="006E4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9F70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համապատասխան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այդ </w:t>
            </w:r>
            <w:r w:rsidR="006E48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գործառույթները վերապահված են ՀՀ ներքին գործերի նախարարությանը</w:t>
            </w:r>
            <w:r w:rsidR="001E114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ուստի նշյալ իրավական ակտի մշակումը պետք է իրականացվի ՀՀ ներքին գործերի նախարարության կողմից։</w:t>
            </w:r>
          </w:p>
          <w:p w14:paraId="6E6B4BC0" w14:textId="6844F602" w:rsidR="006F13B6" w:rsidRPr="00A64AFE" w:rsidRDefault="006F13B6" w:rsidP="0058282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B86FBE" w:rsidRPr="00A64AFE" w14:paraId="261B942B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43125B6" w14:textId="77777777" w:rsidR="00B86FBE" w:rsidRPr="00390D90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17097139"/>
            <w:bookmarkEnd w:id="0"/>
            <w:r w:rsidRPr="00390D9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06E7D" w14:textId="67B1CEC1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86FBE" w:rsidRPr="00A64AFE" w14:paraId="67BA3BFA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F889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BE5B1C" w14:textId="5CB9C1A0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Pr="0044431D">
              <w:rPr>
                <w:rFonts w:ascii="GHEA Grapalat" w:hAnsi="GHEA Grapalat"/>
                <w:sz w:val="24"/>
                <w:szCs w:val="24"/>
              </w:rPr>
              <w:t>/48.56/23487-2023</w:t>
            </w:r>
          </w:p>
        </w:tc>
      </w:tr>
      <w:tr w:rsidR="00B86FBE" w:rsidRPr="006F13B6" w14:paraId="34136177" w14:textId="77777777" w:rsidTr="006F13B6">
        <w:trPr>
          <w:trHeight w:val="3050"/>
        </w:trPr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DAEE" w14:textId="0AA95EBD" w:rsidR="00B86FBE" w:rsidRPr="00A64AF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431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դեկտեմբերի 15-ի N 2390-Ն, 2006 թվականի օգոստոսի 31-ի N 1259-Ն և 2008 թվականի սեպտեմբերի 25-ի N 1160-Ն որոշումներն ուժը կորցրած ճանաչելու մասին» Հայաստանի Հանրապետության կառավարության որոշման նախագծի վերաբերյալ առաջարկություններ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D8FD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559E46EA" w14:textId="17A9C112" w:rsidR="00B86FBE" w:rsidRPr="006F13B6" w:rsidRDefault="006F13B6" w:rsidP="006F13B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  <w:bookmarkEnd w:id="1"/>
      </w:tr>
      <w:tr w:rsidR="00B86FBE" w:rsidRPr="00A64AFE" w14:paraId="604090D8" w14:textId="77777777" w:rsidTr="00982D0A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9BB529" w14:textId="77A084B8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4431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առողջապահության </w:t>
            </w:r>
            <w:proofErr w:type="spellStart"/>
            <w:r w:rsidRPr="00A64AFE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181C5A7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8876C0" w14:textId="1B09287F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86FBE" w:rsidRPr="00A64AFE" w14:paraId="009F2BAA" w14:textId="77777777" w:rsidTr="00982D0A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9A4B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88F155" w14:textId="36FC0870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Pr="0044431D">
              <w:rPr>
                <w:rFonts w:ascii="GHEA Grapalat" w:hAnsi="GHEA Grapalat"/>
                <w:sz w:val="24"/>
                <w:szCs w:val="24"/>
              </w:rPr>
              <w:t>ԱԱ/04/15407-2023</w:t>
            </w:r>
          </w:p>
        </w:tc>
      </w:tr>
      <w:tr w:rsidR="00B86FBE" w:rsidRPr="006F13B6" w14:paraId="1B71EF4E" w14:textId="77777777" w:rsidTr="00982D0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CDCE" w14:textId="5B1F094C" w:rsidR="00B86FBE" w:rsidRPr="00A64AF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431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դեկտեմբերի 15-ի N 2390-Ն, 2006 թվականի օգոստոսի 31-ի N 1259-Ն և 2008 թվականի սեպտեմբերի 25-ի N 1160-Ն որոշումներն ուժը կորցրած ճանաչելու մասին»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2A1CB" w14:textId="77777777" w:rsidR="00B86FB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379648C1" w14:textId="2604A53F" w:rsidR="006F13B6" w:rsidRPr="00A64AFE" w:rsidRDefault="006F13B6" w:rsidP="006F13B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B86FBE" w:rsidRPr="00A64AFE" w14:paraId="25CF5822" w14:textId="77777777" w:rsidTr="00982D0A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C72518" w14:textId="69402009" w:rsidR="00B86FBE" w:rsidRPr="00281579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815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2815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14:paraId="6EE6C369" w14:textId="77777777" w:rsidR="00B86FBE" w:rsidRPr="00281579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E38E1B" w14:textId="478E7AA4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86FBE" w:rsidRPr="00A64AFE" w14:paraId="4259D5BB" w14:textId="77777777" w:rsidTr="00982D0A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DE48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80200A" w14:textId="1D332D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Pr="00281579">
              <w:rPr>
                <w:rFonts w:ascii="GHEA Grapalat" w:hAnsi="GHEA Grapalat"/>
                <w:sz w:val="24"/>
                <w:szCs w:val="24"/>
              </w:rPr>
              <w:t>ԳՍ/25</w:t>
            </w:r>
            <w:r w:rsidRPr="0028157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281579">
              <w:rPr>
                <w:rFonts w:ascii="GHEA Grapalat" w:hAnsi="GHEA Grapalat"/>
                <w:sz w:val="24"/>
                <w:szCs w:val="24"/>
              </w:rPr>
              <w:t>2/20066-2023</w:t>
            </w:r>
          </w:p>
        </w:tc>
      </w:tr>
      <w:tr w:rsidR="00B86FBE" w:rsidRPr="006F13B6" w14:paraId="125F323F" w14:textId="77777777" w:rsidTr="00982D0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4652" w14:textId="05F035BF" w:rsidR="00B86FBE" w:rsidRPr="00A64AF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1579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«Հայաստանի Հանրապետության կառավարության 2005 թվականի դեկտեմբերի 15-ի N 2390-Ն, 2006 թվականի օգոստոսի 31-ի N 1259-Ն և 2008 թվականի սեպտեմբերի 25-ի N 1160-Ն որոշումներն ուժը կորցրած ճանաչելու մասին» Հայաստանի Հանրապետության կառավարության որոշման նախագծի վերաբերյալ ՀՀ տարածքային կառավարման և ենթակառուցվածքների նախարարության իրավասության շրջանակներում առաջարկություններ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DEE5" w14:textId="77777777" w:rsidR="00B86FB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60BB7408" w14:textId="3915BBD4" w:rsidR="006F13B6" w:rsidRPr="00A64AFE" w:rsidRDefault="006F13B6" w:rsidP="006F13B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B86FBE" w:rsidRPr="00A64AFE" w14:paraId="7396DDDB" w14:textId="77777777" w:rsidTr="00982D0A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98C703" w14:textId="4B5FB1AA" w:rsidR="00B86FBE" w:rsidRPr="00897E70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7E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</w:t>
            </w:r>
            <w:r w:rsidRPr="00897E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արձր տեխնոլոգիական արդյունաբերության նախարարություն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179409" w14:textId="02416D08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86FBE" w:rsidRPr="00A64AFE" w14:paraId="2DCF3AC3" w14:textId="77777777" w:rsidTr="00982D0A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A0A6C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AFED8C8" w14:textId="37ABC26C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Pr="00897E70">
              <w:rPr>
                <w:rFonts w:ascii="GHEA Grapalat" w:hAnsi="GHEA Grapalat"/>
                <w:sz w:val="24"/>
                <w:szCs w:val="24"/>
              </w:rPr>
              <w:t>01/10/6805-2023</w:t>
            </w:r>
          </w:p>
        </w:tc>
      </w:tr>
      <w:tr w:rsidR="00B86FBE" w:rsidRPr="006F13B6" w14:paraId="53801D80" w14:textId="77777777" w:rsidTr="00982D0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16F9" w14:textId="31707978" w:rsidR="00B86FBE" w:rsidRPr="00A64AF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6A2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տեխնոլոգիական արդյունաբերության նախարարությունը «Հայաստանի Հանրապետության կառավարության 2005 թվականի դեկտեմբերի 15-ի N 2390-Ն, 2006 թվականի օգոստոսի 31-ի N 1259-Ն և 2008 թվականի սեպտեմբերի 25-ի N 1160-Ն որոշումներն ուժը կորցրած ճանաչելու մասին» Հայաստանի Հանրապետության կառավարության որոշման նախագծի վերաբերյալ դիտողություններ ու առաջարկություններ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98518" w14:textId="77777777" w:rsidR="00B86FB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7193F08C" w14:textId="0323E761" w:rsidR="006F13B6" w:rsidRPr="00A64AFE" w:rsidRDefault="006F13B6" w:rsidP="006F13B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B86FBE" w:rsidRPr="00A64AFE" w14:paraId="0F631F6E" w14:textId="77777777" w:rsidTr="00982D0A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F8A4F8" w14:textId="7650ABD1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B06A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</w:t>
            </w:r>
          </w:p>
          <w:p w14:paraId="01DDA666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45448A" w14:textId="6A1076AC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86FBE" w:rsidRPr="00A64AFE" w14:paraId="1A108EA5" w14:textId="77777777" w:rsidTr="00982D0A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7967" w14:textId="77777777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735855" w14:textId="093506A3" w:rsidR="00B86FBE" w:rsidRPr="00A64AF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Pr="001B06A2">
              <w:rPr>
                <w:rFonts w:ascii="GHEA Grapalat" w:hAnsi="GHEA Grapalat"/>
                <w:sz w:val="24"/>
                <w:szCs w:val="24"/>
              </w:rPr>
              <w:t>01/14.2/8904-2023</w:t>
            </w:r>
          </w:p>
        </w:tc>
      </w:tr>
      <w:tr w:rsidR="00B86FBE" w:rsidRPr="006F13B6" w14:paraId="065B74FF" w14:textId="77777777" w:rsidTr="00982D0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1AA6" w14:textId="40341BC7" w:rsidR="00B86FBE" w:rsidRPr="00A64AFE" w:rsidRDefault="00B86FBE" w:rsidP="00B86FB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6A2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դեկտեմբերի 15-ի N 2390-Ն, 2006 թվականի օգոստոսի 31-ի N 1259-Ն և 2008 թվականի սեպտեմբերի 25-ի N 1160-Ն որոշումներն ուժը կորցրած ճանաչելու մասին» Հայաստանի Հանրապետության կառավարության որոշման նախագծի վերաբերյալ ՀՀ քաղաքաշինության կոմիտեն առաջարկություններ և դիտողություններ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42C3" w14:textId="77777777" w:rsidR="00B86FBE" w:rsidRDefault="00B86FBE" w:rsidP="00B8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2B340974" w14:textId="50490735" w:rsidR="006F13B6" w:rsidRPr="00A64AFE" w:rsidRDefault="006F13B6" w:rsidP="006F13B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D90B7D" w:rsidRPr="00A64AFE" w14:paraId="6CF53434" w14:textId="77777777" w:rsidTr="00D90B7D">
        <w:tc>
          <w:tcPr>
            <w:tcW w:w="9989" w:type="dxa"/>
            <w:vMerge w:val="restart"/>
            <w:shd w:val="clear" w:color="auto" w:fill="D0CECE" w:themeFill="background2" w:themeFillShade="E6"/>
          </w:tcPr>
          <w:p w14:paraId="3336D0BC" w14:textId="07A6AAD9" w:rsidR="00D90B7D" w:rsidRPr="00D90B7D" w:rsidRDefault="00D90B7D" w:rsidP="00D90B7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90B7D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Վարչապետի աշխատակազմի ֆինանսատնտեսագիտական վարչության եզրակացություն</w:t>
            </w:r>
          </w:p>
        </w:tc>
        <w:tc>
          <w:tcPr>
            <w:tcW w:w="3961" w:type="dxa"/>
            <w:shd w:val="clear" w:color="auto" w:fill="D0CECE" w:themeFill="background2" w:themeFillShade="E6"/>
            <w:hideMark/>
          </w:tcPr>
          <w:p w14:paraId="58F292C3" w14:textId="0B0E141A" w:rsidR="00D90B7D" w:rsidRPr="00A64AFE" w:rsidRDefault="00D90B7D" w:rsidP="00746B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02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D90B7D" w:rsidRPr="00A64AFE" w14:paraId="4C631AAB" w14:textId="77777777" w:rsidTr="00D90B7D">
        <w:tc>
          <w:tcPr>
            <w:tcW w:w="9989" w:type="dxa"/>
            <w:vMerge/>
            <w:shd w:val="clear" w:color="auto" w:fill="D0CECE" w:themeFill="background2" w:themeFillShade="E6"/>
            <w:hideMark/>
          </w:tcPr>
          <w:p w14:paraId="15E0A847" w14:textId="77777777" w:rsidR="00D90B7D" w:rsidRPr="00A64AFE" w:rsidRDefault="00D90B7D" w:rsidP="00746B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  <w:hideMark/>
          </w:tcPr>
          <w:p w14:paraId="66A46928" w14:textId="19D5897B" w:rsidR="00D90B7D" w:rsidRPr="00A64AFE" w:rsidRDefault="00D90B7D" w:rsidP="00746BF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Pr="00D90B7D">
              <w:rPr>
                <w:rFonts w:ascii="GHEA Grapalat" w:hAnsi="GHEA Grapalat"/>
                <w:sz w:val="24"/>
                <w:szCs w:val="24"/>
              </w:rPr>
              <w:t xml:space="preserve"> 02/16.6/33679-2023</w:t>
            </w:r>
          </w:p>
        </w:tc>
      </w:tr>
      <w:tr w:rsidR="00D90B7D" w:rsidRPr="006F13B6" w14:paraId="7CE9E5BC" w14:textId="77777777" w:rsidTr="00D90B7D">
        <w:tc>
          <w:tcPr>
            <w:tcW w:w="9989" w:type="dxa"/>
          </w:tcPr>
          <w:p w14:paraId="16666E05" w14:textId="77777777" w:rsidR="00D90B7D" w:rsidRPr="00D90B7D" w:rsidRDefault="00D90B7D" w:rsidP="000F1031">
            <w:pPr>
              <w:spacing w:line="360" w:lineRule="auto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</w:pPr>
            <w:r w:rsidRPr="00D90B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նախագծի վերաբերյալ կարծում ենք, որ լրացուցիչ պարզաբանման կարիք ունի նախագծի 1-ին կետի 3-րդ ենթակետի ընդունման հրատապությունը և 2-րդ կետը, հաշվի առնելով, որ նշված կետերի ընդունման պարագայում հնարավոր չի լինի ապահովել ՀՀ-ում գործող </w:t>
            </w:r>
            <w:proofErr w:type="spellStart"/>
            <w:r w:rsidRPr="00D90B7D">
              <w:rPr>
                <w:rFonts w:ascii="GHEA Grapalat" w:hAnsi="GHEA Grapalat" w:cs="Sylfaen"/>
                <w:sz w:val="24"/>
                <w:szCs w:val="24"/>
                <w:lang w:val="hy-AM"/>
              </w:rPr>
              <w:t>ճոպանուղիների</w:t>
            </w:r>
            <w:proofErr w:type="spellEnd"/>
            <w:r w:rsidRPr="00D90B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անվտանգ շահագործումը: </w:t>
            </w:r>
          </w:p>
          <w:p w14:paraId="1102E49F" w14:textId="5196E087" w:rsidR="00D90B7D" w:rsidRPr="00A64AFE" w:rsidRDefault="00D90B7D" w:rsidP="00D90B7D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hideMark/>
          </w:tcPr>
          <w:p w14:paraId="0D2A2DA9" w14:textId="146FA2A3" w:rsidR="00D90B7D" w:rsidRPr="000F1031" w:rsidRDefault="00390D90" w:rsidP="00C10AD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D90B7D" w:rsidRPr="000F1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3749C579" w14:textId="77777777" w:rsidR="006C220E" w:rsidRDefault="006C220E" w:rsidP="00C10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առնելով, որ որոշման նախագծի 2-րդ կետով արդեն իսկ սահմանվում է, որ </w:t>
            </w:r>
            <w:r w:rsidR="00C10AD9"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2008 թվականի սեպտեմբերի 25-ի «</w:t>
            </w:r>
            <w:proofErr w:type="spellStart"/>
            <w:r w:rsidR="00C10AD9"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Ճոպանուղիների</w:t>
            </w:r>
            <w:proofErr w:type="spellEnd"/>
            <w:r w:rsidR="00C10AD9"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շահագործման տեխնիկական կանոնակարգը հաստատելու մասին» N 1160-Ն որոշում</w:t>
            </w:r>
            <w:r w:rsid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C10AD9"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ուժը կորցրած պետք է ճանաչվի՝ ՀՀ ներքին գործերի նախարարության կողմից  </w:t>
            </w:r>
            <w:proofErr w:type="spellStart"/>
            <w:r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ճոպանուղիների</w:t>
            </w:r>
            <w:proofErr w:type="spellEnd"/>
            <w:r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տեխնիկական անվտանգության և անվտանգ շահագործման կանոնների վերաբերյալ իրավական ակտի </w:t>
            </w:r>
            <w:r w:rsidR="000072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ընդունումից</w:t>
            </w:r>
            <w:r w:rsidRPr="000F10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հետո։</w:t>
            </w:r>
          </w:p>
          <w:p w14:paraId="37095AB7" w14:textId="24298C33" w:rsidR="006F13B6" w:rsidRPr="000F1031" w:rsidRDefault="006F13B6" w:rsidP="00C10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>2008 թվականի սեպտեմբերի 25-ի N 1160-Ն 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1A1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նշյալ որոշման նախագծի փաթեթից հանվել է։</w:t>
            </w:r>
          </w:p>
        </w:tc>
      </w:tr>
      <w:tr w:rsidR="00D90B7D" w:rsidRPr="00A64AFE" w14:paraId="5A71504D" w14:textId="77777777" w:rsidTr="00D90B7D">
        <w:tc>
          <w:tcPr>
            <w:tcW w:w="9989" w:type="dxa"/>
          </w:tcPr>
          <w:p w14:paraId="48227DC8" w14:textId="77777777" w:rsidR="00D90B7D" w:rsidRPr="00D90B7D" w:rsidRDefault="00D90B7D" w:rsidP="00D90B7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B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Ինչպես նաև, փաստացի ընդունված չէ ՀՀ ներքին գործերի նախարարության դիտարկումները, սակայն </w:t>
            </w:r>
            <w:proofErr w:type="spellStart"/>
            <w:r w:rsidRPr="00D90B7D">
              <w:rPr>
                <w:rFonts w:ascii="GHEA Grapalat" w:hAnsi="GHEA Grapalat" w:cs="Sylfaen"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D90B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է որպես ընդունված: </w:t>
            </w:r>
          </w:p>
          <w:p w14:paraId="3651FF89" w14:textId="77777777" w:rsidR="00D90B7D" w:rsidRPr="00D90B7D" w:rsidRDefault="00D90B7D" w:rsidP="00D90B7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</w:tcPr>
          <w:p w14:paraId="02C4FED8" w14:textId="72603879" w:rsidR="00D90B7D" w:rsidRPr="00A64AFE" w:rsidRDefault="00D90B7D" w:rsidP="00746BF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</w:tbl>
    <w:p w14:paraId="301196E9" w14:textId="77777777" w:rsidR="00A64AFE" w:rsidRPr="008074EA" w:rsidRDefault="00A64AFE" w:rsidP="000478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64AFE" w:rsidRPr="008074EA" w:rsidSect="00A64AF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0725F"/>
    <w:rsid w:val="00017E4A"/>
    <w:rsid w:val="0004786B"/>
    <w:rsid w:val="00087CD1"/>
    <w:rsid w:val="000F1031"/>
    <w:rsid w:val="00136050"/>
    <w:rsid w:val="00163EC6"/>
    <w:rsid w:val="001675D6"/>
    <w:rsid w:val="001A1806"/>
    <w:rsid w:val="001B06A2"/>
    <w:rsid w:val="001B0FBF"/>
    <w:rsid w:val="001D6BD2"/>
    <w:rsid w:val="001E114B"/>
    <w:rsid w:val="00235F3F"/>
    <w:rsid w:val="002620A1"/>
    <w:rsid w:val="00281579"/>
    <w:rsid w:val="00293665"/>
    <w:rsid w:val="002A59A6"/>
    <w:rsid w:val="002B0CF5"/>
    <w:rsid w:val="00315CB9"/>
    <w:rsid w:val="00326782"/>
    <w:rsid w:val="003537D6"/>
    <w:rsid w:val="00371C45"/>
    <w:rsid w:val="00390D90"/>
    <w:rsid w:val="003D174D"/>
    <w:rsid w:val="003E1B42"/>
    <w:rsid w:val="00410700"/>
    <w:rsid w:val="00412F70"/>
    <w:rsid w:val="00440ECD"/>
    <w:rsid w:val="0044431D"/>
    <w:rsid w:val="00446B0F"/>
    <w:rsid w:val="004A290A"/>
    <w:rsid w:val="004B3B10"/>
    <w:rsid w:val="004E118C"/>
    <w:rsid w:val="00520279"/>
    <w:rsid w:val="00547C3A"/>
    <w:rsid w:val="0058282D"/>
    <w:rsid w:val="0060247D"/>
    <w:rsid w:val="00653E01"/>
    <w:rsid w:val="0069509D"/>
    <w:rsid w:val="006A0676"/>
    <w:rsid w:val="006C220E"/>
    <w:rsid w:val="006E48D7"/>
    <w:rsid w:val="006F13B6"/>
    <w:rsid w:val="006F64A5"/>
    <w:rsid w:val="00712F7C"/>
    <w:rsid w:val="0076740C"/>
    <w:rsid w:val="00772F4B"/>
    <w:rsid w:val="007D7C02"/>
    <w:rsid w:val="007F3780"/>
    <w:rsid w:val="008074EA"/>
    <w:rsid w:val="00814AA5"/>
    <w:rsid w:val="00897E70"/>
    <w:rsid w:val="008A349E"/>
    <w:rsid w:val="009822DE"/>
    <w:rsid w:val="009F20F5"/>
    <w:rsid w:val="009F70AC"/>
    <w:rsid w:val="00A26B32"/>
    <w:rsid w:val="00A56751"/>
    <w:rsid w:val="00A64AFE"/>
    <w:rsid w:val="00A67238"/>
    <w:rsid w:val="00A71F7D"/>
    <w:rsid w:val="00A81646"/>
    <w:rsid w:val="00B644B6"/>
    <w:rsid w:val="00B86FBE"/>
    <w:rsid w:val="00BB25AB"/>
    <w:rsid w:val="00BB2AA2"/>
    <w:rsid w:val="00C03C51"/>
    <w:rsid w:val="00C10AD9"/>
    <w:rsid w:val="00C155FD"/>
    <w:rsid w:val="00C4483B"/>
    <w:rsid w:val="00CB50F1"/>
    <w:rsid w:val="00CC73BF"/>
    <w:rsid w:val="00D119F2"/>
    <w:rsid w:val="00D3729C"/>
    <w:rsid w:val="00D90B7D"/>
    <w:rsid w:val="00DD0A65"/>
    <w:rsid w:val="00DD1659"/>
    <w:rsid w:val="00DE12C1"/>
    <w:rsid w:val="00E12955"/>
    <w:rsid w:val="00E27CE0"/>
    <w:rsid w:val="00EB4D62"/>
    <w:rsid w:val="00EC0E12"/>
    <w:rsid w:val="00EC2F01"/>
    <w:rsid w:val="00F03416"/>
    <w:rsid w:val="00F25758"/>
    <w:rsid w:val="00F57295"/>
    <w:rsid w:val="00F94BCE"/>
    <w:rsid w:val="00FA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chartTrackingRefBased/>
  <w15:docId w15:val="{4BE50B33-0FFC-4285-A7FA-387F0B2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7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https:/mul2-mineconomy.gov.am/tasks/545053/oneclick/a0414e7c3543becc96f95bb164c2996d5e466fc27200a54ee2f7e6678f275bc9.docx?token=a68b453f5b358b3e9998d1fe14f2d43c</cp:keywords>
  <dc:description/>
  <cp:lastModifiedBy>Milana G. Sargsyan</cp:lastModifiedBy>
  <cp:revision>2</cp:revision>
  <dcterms:created xsi:type="dcterms:W3CDTF">2023-10-24T06:54:00Z</dcterms:created>
  <dcterms:modified xsi:type="dcterms:W3CDTF">2023-10-24T06:54:00Z</dcterms:modified>
</cp:coreProperties>
</file>