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6FC15" w14:textId="4B02D372" w:rsidR="00EF7635" w:rsidRPr="00EF7635" w:rsidRDefault="00C17D71" w:rsidP="00EF7635">
      <w:pPr>
        <w:jc w:val="center"/>
        <w:rPr>
          <w:rFonts w:ascii="GHEA Grapalat" w:hAnsi="GHEA Grapalat"/>
          <w:b/>
          <w:sz w:val="24"/>
          <w:szCs w:val="24"/>
          <w:lang w:val="pt-BR"/>
        </w:rPr>
      </w:pPr>
      <w:r w:rsidRPr="0089058C">
        <w:rPr>
          <w:rFonts w:ascii="GHEA Grapalat" w:hAnsi="GHEA Grapalat" w:cs="Sylfaen"/>
          <w:b/>
          <w:sz w:val="24"/>
          <w:szCs w:val="24"/>
          <w:lang w:val="hy-AM"/>
        </w:rPr>
        <w:t>Հ</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Ի</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Մ</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Ն</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Ա</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Վ</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Ո</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Ր</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Ո</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Ւ</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Մ</w:t>
      </w:r>
    </w:p>
    <w:p w14:paraId="7269B352" w14:textId="60F87511" w:rsidR="00C17D71" w:rsidRPr="00684289" w:rsidRDefault="00C17D71" w:rsidP="00684289">
      <w:pPr>
        <w:jc w:val="center"/>
        <w:rPr>
          <w:rFonts w:ascii="GHEA Grapalat" w:hAnsi="GHEA Grapalat"/>
          <w:b/>
          <w:sz w:val="24"/>
          <w:szCs w:val="24"/>
          <w:lang w:val="pt-BR"/>
        </w:rPr>
      </w:pPr>
      <w:r w:rsidRPr="000B3E53">
        <w:rPr>
          <w:rFonts w:ascii="GHEA Grapalat" w:hAnsi="GHEA Grapalat"/>
          <w:b/>
          <w:bCs/>
          <w:color w:val="000000"/>
          <w:shd w:val="clear" w:color="auto" w:fill="FFFFFF"/>
          <w:lang w:val="hy-AM"/>
        </w:rPr>
        <w:t>«ՀԱՅԱՍՏԱՆԻ ՀԱՆՐԱՊԵՏՈՒԹՅԱՆ 2023 ԹՎԱԿԱՆԻ ՊԵՏԱԿԱՆ ԲՅՈՒՋԵԻ ՄԱՍԻՆ» ՕՐԵՆՔՈՒՄ ՎԵՐԱԲԱՇԽՈՒՄ,</w:t>
      </w:r>
      <w:r w:rsidRPr="000B3E53">
        <w:rPr>
          <w:rFonts w:ascii="GHEA Grapalat" w:hAnsi="GHEA Grapalat" w:cs="Sylfaen"/>
          <w:b/>
          <w:lang w:val="hy-AM"/>
        </w:rPr>
        <w:t xml:space="preserve"> ՀԱՅԱՍՏԱՆԻ  ՀԱՆՐԱՊԵՏՈՒԹՅԱՆ ԿԱՌԱՎԱՐՈՒԹՅԱՆ</w:t>
      </w:r>
    </w:p>
    <w:p w14:paraId="204E6729" w14:textId="14F9593B" w:rsidR="00C17D71" w:rsidRDefault="00C17D71" w:rsidP="000B3E53">
      <w:pPr>
        <w:jc w:val="center"/>
        <w:rPr>
          <w:rFonts w:ascii="GHEA Grapalat" w:hAnsi="GHEA Grapalat" w:cs="Sylfaen"/>
          <w:b/>
          <w:lang w:val="ro-RO"/>
        </w:rPr>
      </w:pPr>
      <w:r w:rsidRPr="000B3E53">
        <w:rPr>
          <w:rFonts w:ascii="GHEA Grapalat" w:hAnsi="GHEA Grapalat" w:cs="Sylfaen"/>
          <w:b/>
          <w:lang w:val="hy-AM"/>
        </w:rPr>
        <w:t>2022  ԹՎԱԿԱՆԻ ԴԵԿՏԵՄԲԵՐԻ 29-Ի N 2111-Ն ՈՐՈՇՄԱՆ ՄԵՋ ՓՈՓՈԽՈՒԹՅՈՒՆՆԵՐ</w:t>
      </w:r>
      <w:r w:rsidR="00070208" w:rsidRPr="000B3E53">
        <w:rPr>
          <w:rFonts w:ascii="GHEA Grapalat" w:hAnsi="GHEA Grapalat" w:cs="Sylfaen"/>
          <w:b/>
          <w:lang w:val="hy-AM"/>
        </w:rPr>
        <w:t xml:space="preserve"> </w:t>
      </w:r>
      <w:r w:rsidRPr="000B3E53">
        <w:rPr>
          <w:rFonts w:ascii="GHEA Grapalat" w:hAnsi="GHEA Grapalat" w:cs="Sylfaen"/>
          <w:b/>
          <w:lang w:val="hy-AM"/>
        </w:rPr>
        <w:t xml:space="preserve">ԵՎ ԼՐԱՑՈՒՄՆԵՐ ԿԱՏԱՐԵԼՈՒ </w:t>
      </w:r>
      <w:r w:rsidR="00070208" w:rsidRPr="000B3E53">
        <w:rPr>
          <w:rFonts w:ascii="GHEA Grapalat" w:eastAsia="Times New Roman" w:hAnsi="GHEA Grapalat" w:cs="Sylfaen"/>
          <w:b/>
          <w:lang w:val="hy-AM" w:eastAsia="ru-RU"/>
        </w:rPr>
        <w:t>ՄԱՍԻՆ</w:t>
      </w:r>
      <w:r w:rsidRPr="000B3E53">
        <w:rPr>
          <w:rFonts w:ascii="GHEA Grapalat" w:hAnsi="GHEA Grapalat"/>
          <w:b/>
          <w:bCs/>
          <w:color w:val="000000"/>
          <w:shd w:val="clear" w:color="auto" w:fill="FFFFFF"/>
          <w:lang w:val="hy-AM"/>
        </w:rPr>
        <w:t>»</w:t>
      </w:r>
    </w:p>
    <w:p w14:paraId="5674FB7C" w14:textId="77777777" w:rsidR="00B02555" w:rsidRPr="0089058C" w:rsidRDefault="00B02555" w:rsidP="00B53E6B">
      <w:pPr>
        <w:pStyle w:val="NormalWeb"/>
        <w:shd w:val="clear" w:color="auto" w:fill="FFFFFF"/>
        <w:spacing w:before="0" w:beforeAutospacing="0" w:after="0" w:afterAutospacing="0" w:line="360" w:lineRule="auto"/>
        <w:ind w:firstLine="720"/>
        <w:contextualSpacing/>
        <w:textAlignment w:val="baseline"/>
        <w:rPr>
          <w:rFonts w:ascii="GHEA Grapalat" w:hAnsi="GHEA Grapalat"/>
          <w:lang w:val="hy-AM"/>
        </w:rPr>
      </w:pPr>
      <w:r w:rsidRPr="0089058C">
        <w:rPr>
          <w:rFonts w:ascii="GHEA Grapalat" w:hAnsi="GHEA Grapalat" w:cs="Sylfaen"/>
          <w:b/>
          <w:lang w:val="hy-AM"/>
        </w:rPr>
        <w:t>Իրավական</w:t>
      </w:r>
      <w:r w:rsidRPr="0089058C">
        <w:rPr>
          <w:rFonts w:ascii="GHEA Grapalat" w:hAnsi="GHEA Grapalat" w:cs="Times Armenian"/>
          <w:b/>
          <w:lang w:val="fr-FR"/>
        </w:rPr>
        <w:t xml:space="preserve"> </w:t>
      </w:r>
      <w:r w:rsidRPr="0089058C">
        <w:rPr>
          <w:rFonts w:ascii="GHEA Grapalat" w:hAnsi="GHEA Grapalat" w:cs="Sylfaen"/>
          <w:b/>
          <w:lang w:val="hy-AM"/>
        </w:rPr>
        <w:t>ակտի</w:t>
      </w:r>
      <w:r w:rsidRPr="0089058C">
        <w:rPr>
          <w:rFonts w:ascii="GHEA Grapalat" w:hAnsi="GHEA Grapalat" w:cs="Times Armenian"/>
          <w:b/>
          <w:lang w:val="fr-FR"/>
        </w:rPr>
        <w:t xml:space="preserve"> </w:t>
      </w:r>
      <w:r w:rsidRPr="0089058C">
        <w:rPr>
          <w:rFonts w:ascii="GHEA Grapalat" w:hAnsi="GHEA Grapalat" w:cs="Sylfaen"/>
          <w:b/>
          <w:lang w:val="hy-AM"/>
        </w:rPr>
        <w:t>անհրաժեշտությունը</w:t>
      </w:r>
      <w:r w:rsidRPr="0089058C">
        <w:rPr>
          <w:rFonts w:ascii="GHEA Grapalat" w:hAnsi="GHEA Grapalat" w:cs="Times Armenian"/>
          <w:b/>
          <w:lang w:val="fr-FR"/>
        </w:rPr>
        <w:t xml:space="preserve"> (</w:t>
      </w:r>
      <w:r w:rsidRPr="0089058C">
        <w:rPr>
          <w:rFonts w:ascii="GHEA Grapalat" w:hAnsi="GHEA Grapalat" w:cs="Sylfaen"/>
          <w:b/>
          <w:lang w:val="hy-AM"/>
        </w:rPr>
        <w:t>նպատակը</w:t>
      </w:r>
      <w:r w:rsidRPr="0089058C">
        <w:rPr>
          <w:rFonts w:ascii="GHEA Grapalat" w:hAnsi="GHEA Grapalat"/>
          <w:b/>
          <w:lang w:val="fr-FR"/>
        </w:rPr>
        <w:t>).</w:t>
      </w:r>
    </w:p>
    <w:p w14:paraId="0A460E76" w14:textId="7B822643" w:rsidR="00EF7635" w:rsidRPr="00EF7635" w:rsidRDefault="00684289" w:rsidP="00EF7635">
      <w:pPr>
        <w:tabs>
          <w:tab w:val="left" w:pos="142"/>
        </w:tabs>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ab/>
      </w:r>
      <w:r>
        <w:rPr>
          <w:rFonts w:ascii="GHEA Grapalat" w:eastAsia="Calibri" w:hAnsi="GHEA Grapalat" w:cs="Times New Roman"/>
          <w:color w:val="000000"/>
          <w:sz w:val="24"/>
          <w:szCs w:val="24"/>
          <w:lang w:val="hy-AM"/>
        </w:rPr>
        <w:tab/>
      </w:r>
      <w:r w:rsidR="00CC7B2B" w:rsidRPr="0089058C">
        <w:rPr>
          <w:rFonts w:ascii="GHEA Grapalat" w:hAnsi="GHEA Grapalat"/>
          <w:sz w:val="24"/>
          <w:szCs w:val="24"/>
          <w:lang w:val="hy-AM"/>
        </w:rPr>
        <w:t xml:space="preserve">ՀՀ կառավարության 2022 թվականի դեկտեմբերի 29-ի </w:t>
      </w:r>
      <w:r w:rsidR="00CC7B2B" w:rsidRPr="0089058C">
        <w:rPr>
          <w:rFonts w:ascii="GHEA Grapalat" w:hAnsi="GHEA Grapalat"/>
          <w:sz w:val="24"/>
          <w:szCs w:val="24"/>
          <w:lang w:val="fr-FR"/>
        </w:rPr>
        <w:t>N 2</w:t>
      </w:r>
      <w:r w:rsidR="00CC7B2B" w:rsidRPr="0089058C">
        <w:rPr>
          <w:rFonts w:ascii="GHEA Grapalat" w:hAnsi="GHEA Grapalat"/>
          <w:sz w:val="24"/>
          <w:szCs w:val="24"/>
          <w:lang w:val="hy-AM"/>
        </w:rPr>
        <w:t>11</w:t>
      </w:r>
      <w:r w:rsidR="00CC7B2B" w:rsidRPr="0089058C">
        <w:rPr>
          <w:rFonts w:ascii="GHEA Grapalat" w:hAnsi="GHEA Grapalat"/>
          <w:sz w:val="24"/>
          <w:szCs w:val="24"/>
          <w:lang w:val="fr-FR"/>
        </w:rPr>
        <w:t>1-</w:t>
      </w:r>
      <w:r w:rsidR="00CC7B2B" w:rsidRPr="0089058C">
        <w:rPr>
          <w:rFonts w:ascii="GHEA Grapalat" w:hAnsi="GHEA Grapalat"/>
          <w:sz w:val="24"/>
          <w:szCs w:val="24"/>
          <w:lang w:val="hy-AM"/>
        </w:rPr>
        <w:t xml:space="preserve">Ն որոշման </w:t>
      </w:r>
      <w:r w:rsidR="00CC7B2B" w:rsidRPr="00995CC1">
        <w:rPr>
          <w:rFonts w:ascii="GHEA Grapalat" w:hAnsi="GHEA Grapalat"/>
          <w:sz w:val="24"/>
          <w:szCs w:val="24"/>
          <w:lang w:val="hy-AM"/>
        </w:rPr>
        <w:t xml:space="preserve">փոփոխությունը բխում է՝ </w:t>
      </w:r>
      <w:r w:rsidR="00CC7B2B" w:rsidRPr="00995CC1">
        <w:rPr>
          <w:rFonts w:ascii="GHEA Grapalat" w:eastAsia="Calibri" w:hAnsi="GHEA Grapalat" w:cs="Times New Roman"/>
          <w:color w:val="000000"/>
          <w:sz w:val="24"/>
          <w:szCs w:val="24"/>
          <w:lang w:val="hy-AM"/>
        </w:rPr>
        <w:t>ՀՀ կրթության, գիտության, մշակույթի և սպորտի</w:t>
      </w:r>
      <w:r w:rsidR="00CC7B2B" w:rsidRPr="00CC7B2B">
        <w:rPr>
          <w:rFonts w:ascii="GHEA Grapalat" w:eastAsia="Calibri" w:hAnsi="GHEA Grapalat" w:cs="Times New Roman"/>
          <w:color w:val="000000"/>
          <w:sz w:val="24"/>
          <w:szCs w:val="24"/>
          <w:lang w:val="hy-AM"/>
        </w:rPr>
        <w:t xml:space="preserve"> նախարարի 2023 թվականի օգոստոսի 7-ի</w:t>
      </w:r>
      <w:r w:rsidR="00CC7B2B" w:rsidRPr="00995CC1">
        <w:rPr>
          <w:rFonts w:ascii="GHEA Grapalat" w:eastAsia="Calibri" w:hAnsi="GHEA Grapalat" w:cs="Times New Roman"/>
          <w:color w:val="000000"/>
          <w:sz w:val="24"/>
          <w:szCs w:val="24"/>
          <w:lang w:val="hy-AM"/>
        </w:rPr>
        <w:t>՝</w:t>
      </w:r>
      <w:r w:rsidR="00CC7B2B" w:rsidRPr="00CC7B2B">
        <w:rPr>
          <w:rFonts w:ascii="GHEA Grapalat" w:eastAsia="Calibri" w:hAnsi="GHEA Grapalat" w:cs="Times New Roman"/>
          <w:color w:val="000000"/>
          <w:sz w:val="24"/>
          <w:szCs w:val="24"/>
          <w:lang w:val="hy-AM"/>
        </w:rPr>
        <w:t xml:space="preserve"> «Հայաստանի Հանրապետության պետական բյուջեի «1146. Հանրակրթության ծրագիր» ծրագրի</w:t>
      </w:r>
      <w:r w:rsidR="004C6619">
        <w:rPr>
          <w:rFonts w:ascii="GHEA Grapalat" w:eastAsia="Calibri" w:hAnsi="GHEA Grapalat" w:cs="Times New Roman"/>
          <w:color w:val="000000"/>
          <w:sz w:val="24"/>
          <w:szCs w:val="24"/>
          <w:lang w:val="hy-AM"/>
        </w:rPr>
        <w:t xml:space="preserve"> «12016. </w:t>
      </w:r>
      <w:r w:rsidR="00CC7B2B" w:rsidRPr="00CC7B2B">
        <w:rPr>
          <w:rFonts w:ascii="GHEA Grapalat" w:eastAsia="Calibri" w:hAnsi="GHEA Grapalat" w:cs="Times New Roman"/>
          <w:color w:val="000000"/>
          <w:sz w:val="24"/>
          <w:szCs w:val="24"/>
          <w:lang w:val="hy-AM"/>
        </w:rPr>
        <w:t>ՀՀ գյուղական բնակավայրերում մինչև 100 սովորող ունեցող պետական հանրակրթական ուսումնական հաստատություններում դասավանդող ուսուցիչներին լրավճարի սահմանում» միջոցառման ֆինանսավորման կարգը հաստատելու մասին» N 103-Ն և օգոստոսի 16-ի՝ «Հ</w:t>
      </w:r>
      <w:r w:rsidR="00CC7B2B" w:rsidRPr="00CC7B2B">
        <w:rPr>
          <w:rFonts w:ascii="GHEA Grapalat" w:eastAsia="Calibri" w:hAnsi="GHEA Grapalat" w:cs="Times New Roman"/>
          <w:bCs/>
          <w:sz w:val="24"/>
          <w:szCs w:val="24"/>
          <w:lang w:val="hy-AM"/>
        </w:rPr>
        <w:t>այաստանի Հանրապետության պետական բյուջեի «1146. Հանրակրթության ծրագիր» ծրագրի «12015</w:t>
      </w:r>
      <w:r w:rsidR="00CC7B2B" w:rsidRPr="00CC7B2B">
        <w:rPr>
          <w:rFonts w:ascii="GHEA Grapalat" w:eastAsia="Calibri" w:hAnsi="Cambria Math" w:cs="Cambria Math"/>
          <w:bCs/>
          <w:sz w:val="24"/>
          <w:szCs w:val="24"/>
          <w:lang w:val="hy-AM"/>
        </w:rPr>
        <w:t xml:space="preserve">. </w:t>
      </w:r>
      <w:r w:rsidR="00CC7B2B" w:rsidRPr="00CC7B2B">
        <w:rPr>
          <w:rFonts w:ascii="GHEA Grapalat" w:eastAsia="Calibri" w:hAnsi="GHEA Grapalat" w:cs="Times New Roman"/>
          <w:bCs/>
          <w:sz w:val="24"/>
          <w:szCs w:val="24"/>
          <w:lang w:val="hy-AM"/>
        </w:rPr>
        <w:t>ՀՀ պետական հանրակրթական բոլոր ուսումնական հաստատություններում ԲՏՃՄ ոլորտի (բացառությամբ մաթեմատիկական առարկաների) դասավանդող ուսուցիչների համար վարձատրության բարձրացված հստակ չափաքանակի սահմանում» միջոցառման ֆինանսավորման կարգը հաստատելու մասին</w:t>
      </w:r>
      <w:r w:rsidR="00CC7B2B" w:rsidRPr="00CC7B2B">
        <w:rPr>
          <w:rFonts w:ascii="GHEA Grapalat" w:eastAsia="Calibri" w:hAnsi="GHEA Grapalat" w:cs="Times New Roman"/>
          <w:color w:val="000000"/>
          <w:sz w:val="24"/>
          <w:szCs w:val="24"/>
          <w:lang w:val="hy-AM"/>
        </w:rPr>
        <w:t>» N 108-Ն հրաման</w:t>
      </w:r>
      <w:r w:rsidR="00CC7B2B" w:rsidRPr="004942A6">
        <w:rPr>
          <w:rFonts w:ascii="GHEA Grapalat" w:eastAsia="Calibri" w:hAnsi="GHEA Grapalat" w:cs="Times New Roman"/>
          <w:color w:val="000000"/>
          <w:sz w:val="24"/>
          <w:szCs w:val="24"/>
          <w:lang w:val="hy-AM"/>
        </w:rPr>
        <w:t>երով հաստատված կարգերին համապատասխան ուսուցիչներին լրավճարների տրամադրման անհրաժեշտությունից</w:t>
      </w:r>
      <w:r w:rsidR="00CC7B2B" w:rsidRPr="00CC7B2B">
        <w:rPr>
          <w:rFonts w:ascii="GHEA Grapalat" w:eastAsia="Calibri" w:hAnsi="GHEA Grapalat" w:cs="Times New Roman"/>
          <w:color w:val="000000"/>
          <w:sz w:val="24"/>
          <w:szCs w:val="24"/>
          <w:lang w:val="hy-AM"/>
        </w:rPr>
        <w:t>:</w:t>
      </w:r>
    </w:p>
    <w:p w14:paraId="2BBEEF7A" w14:textId="77777777" w:rsidR="00BF6A00" w:rsidRPr="0089058C" w:rsidRDefault="00BF6A00" w:rsidP="00064497">
      <w:pPr>
        <w:ind w:firstLine="567"/>
        <w:rPr>
          <w:rFonts w:ascii="GHEA Grapalat" w:eastAsia="GHEA Grapalat" w:hAnsi="GHEA Grapalat" w:cs="GHEA Grapalat"/>
          <w:sz w:val="24"/>
          <w:szCs w:val="24"/>
          <w:lang w:val="fr-FR"/>
        </w:rPr>
      </w:pPr>
      <w:r w:rsidRPr="0089058C">
        <w:rPr>
          <w:rFonts w:ascii="GHEA Grapalat" w:hAnsi="GHEA Grapalat" w:cs="Sylfaen"/>
          <w:b/>
          <w:sz w:val="24"/>
          <w:szCs w:val="24"/>
          <w:lang w:val="hy-AM"/>
        </w:rPr>
        <w:t>Ընթացիկ</w:t>
      </w:r>
      <w:r w:rsidRPr="0089058C">
        <w:rPr>
          <w:rFonts w:ascii="GHEA Grapalat" w:hAnsi="GHEA Grapalat" w:cs="Sylfaen"/>
          <w:b/>
          <w:sz w:val="24"/>
          <w:szCs w:val="24"/>
          <w:lang w:val="fr-FR"/>
        </w:rPr>
        <w:t xml:space="preserve"> </w:t>
      </w:r>
      <w:r w:rsidRPr="0089058C">
        <w:rPr>
          <w:rFonts w:ascii="GHEA Grapalat" w:hAnsi="GHEA Grapalat" w:cs="Sylfaen"/>
          <w:b/>
          <w:sz w:val="24"/>
          <w:szCs w:val="24"/>
          <w:lang w:val="hy-AM"/>
        </w:rPr>
        <w:t>իրավիճակը</w:t>
      </w:r>
      <w:r w:rsidRPr="0089058C">
        <w:rPr>
          <w:rFonts w:ascii="GHEA Grapalat" w:hAnsi="GHEA Grapalat" w:cs="Sylfaen"/>
          <w:b/>
          <w:sz w:val="24"/>
          <w:szCs w:val="24"/>
          <w:lang w:val="fr-FR"/>
        </w:rPr>
        <w:t xml:space="preserve"> </w:t>
      </w:r>
      <w:r w:rsidRPr="0089058C">
        <w:rPr>
          <w:rFonts w:ascii="GHEA Grapalat" w:hAnsi="GHEA Grapalat" w:cs="Sylfaen"/>
          <w:b/>
          <w:sz w:val="24"/>
          <w:szCs w:val="24"/>
          <w:lang w:val="hy-AM"/>
        </w:rPr>
        <w:t>և</w:t>
      </w:r>
      <w:r w:rsidRPr="0089058C">
        <w:rPr>
          <w:rFonts w:ascii="GHEA Grapalat" w:hAnsi="GHEA Grapalat" w:cs="Sylfaen"/>
          <w:b/>
          <w:sz w:val="24"/>
          <w:szCs w:val="24"/>
          <w:lang w:val="fr-FR"/>
        </w:rPr>
        <w:t xml:space="preserve"> </w:t>
      </w:r>
      <w:r w:rsidRPr="0089058C">
        <w:rPr>
          <w:rFonts w:ascii="GHEA Grapalat" w:hAnsi="GHEA Grapalat" w:cs="Sylfaen"/>
          <w:b/>
          <w:sz w:val="24"/>
          <w:szCs w:val="24"/>
          <w:lang w:val="hy-AM"/>
        </w:rPr>
        <w:t>խնդիրները</w:t>
      </w:r>
      <w:r w:rsidRPr="0089058C">
        <w:rPr>
          <w:rFonts w:ascii="GHEA Grapalat" w:eastAsia="GHEA Grapalat" w:hAnsi="GHEA Grapalat" w:cs="GHEA Grapalat"/>
          <w:sz w:val="24"/>
          <w:szCs w:val="24"/>
          <w:lang w:val="fr-FR"/>
        </w:rPr>
        <w:t>.</w:t>
      </w:r>
    </w:p>
    <w:p w14:paraId="5F2172CF" w14:textId="77777777" w:rsidR="00AB466D" w:rsidRPr="00AB466D" w:rsidRDefault="00AB466D" w:rsidP="00AB466D">
      <w:pPr>
        <w:shd w:val="clear" w:color="auto" w:fill="FFFFFF"/>
        <w:ind w:firstLine="567"/>
        <w:textAlignment w:val="baseline"/>
        <w:rPr>
          <w:rFonts w:ascii="GHEA Grapalat" w:eastAsia="Times New Roman" w:hAnsi="GHEA Grapalat" w:cs="Times New Roman"/>
          <w:b/>
          <w:bCs/>
          <w:sz w:val="24"/>
          <w:szCs w:val="24"/>
          <w:bdr w:val="none" w:sz="0" w:space="0" w:color="auto" w:frame="1"/>
          <w:lang w:val="hy-AM" w:eastAsia="ru-RU"/>
        </w:rPr>
      </w:pPr>
      <w:r w:rsidRPr="00AB466D">
        <w:rPr>
          <w:rFonts w:ascii="GHEA Grapalat" w:eastAsia="Calibri" w:hAnsi="GHEA Grapalat" w:cs="Times New Roman"/>
          <w:sz w:val="24"/>
          <w:szCs w:val="24"/>
          <w:lang w:val="hy-AM"/>
        </w:rPr>
        <w:t>ՀՀ գյուղական բնակավայրերում մինչև 100 աշակերտ ունեցող պետական</w:t>
      </w:r>
      <w:r w:rsidRPr="00AB466D">
        <w:rPr>
          <w:rFonts w:ascii="GHEA Grapalat" w:eastAsia="Calibri" w:hAnsi="GHEA Grapalat" w:cs="Times New Roman"/>
          <w:sz w:val="24"/>
          <w:szCs w:val="24"/>
          <w:lang w:val="af-ZA"/>
        </w:rPr>
        <w:t xml:space="preserve"> </w:t>
      </w:r>
      <w:r w:rsidRPr="00AB466D">
        <w:rPr>
          <w:rFonts w:ascii="GHEA Grapalat" w:eastAsia="Calibri" w:hAnsi="GHEA Grapalat" w:cs="Times New Roman"/>
          <w:sz w:val="24"/>
          <w:szCs w:val="24"/>
          <w:lang w:val="hy-AM"/>
        </w:rPr>
        <w:t>դպրոցների բոլոր ուսուցիչներին հավելավճար տրամադրելու արդյունքում կհամալրվեն հատկապես արհեստ, արվեստ բնագավառների և ԲՏՃՄ ոլորտի առարկաների ուսուցիչների թափուր տեղերը, ինչպես նաև բոլոր ուսուցիչների համար կապահովվի ֆինանսական որոշակի բարելավում, որովհետև այդ դպրոցներում ուսուցիչները գրեթե 1 դրույք ծանրաբեռնվածություն չեն ունենում:</w:t>
      </w:r>
    </w:p>
    <w:p w14:paraId="6AFD7DF3" w14:textId="716CF1B8" w:rsidR="00684289" w:rsidRPr="00EF7635" w:rsidRDefault="00AB466D" w:rsidP="00EF7635">
      <w:pPr>
        <w:shd w:val="clear" w:color="auto" w:fill="FFFFFF"/>
        <w:ind w:firstLine="642"/>
        <w:textAlignment w:val="baseline"/>
        <w:rPr>
          <w:rFonts w:ascii="GHEA Grapalat" w:eastAsia="Calibri" w:hAnsi="GHEA Grapalat" w:cs="Times New Roman"/>
          <w:color w:val="000000"/>
          <w:sz w:val="24"/>
          <w:szCs w:val="24"/>
          <w:lang w:val="hy-AM"/>
        </w:rPr>
      </w:pPr>
      <w:r w:rsidRPr="004942A6">
        <w:rPr>
          <w:rFonts w:ascii="GHEA Grapalat" w:eastAsia="Calibri" w:hAnsi="GHEA Grapalat" w:cs="Times New Roman"/>
          <w:color w:val="000000"/>
          <w:sz w:val="24"/>
          <w:szCs w:val="24"/>
          <w:lang w:val="hy-AM"/>
        </w:rPr>
        <w:t xml:space="preserve"> </w:t>
      </w:r>
      <w:r w:rsidRPr="00AB466D">
        <w:rPr>
          <w:rFonts w:ascii="GHEA Grapalat" w:eastAsia="GHEA Grapalat" w:hAnsi="GHEA Grapalat" w:cs="GHEA Grapalat"/>
          <w:sz w:val="24"/>
          <w:szCs w:val="24"/>
          <w:lang w:val="hy-AM"/>
        </w:rPr>
        <w:t xml:space="preserve">ՀՀ  պետական հանրակրթական բոլոր ուսումնական հաստատություններում ԲՏՃՄ ոլորտի (բացառությամբ մաթեմատիկայի) դասավանդող ուսուցիչների համար սահմանել վարձատրության </w:t>
      </w:r>
      <w:r w:rsidRPr="00AB466D">
        <w:rPr>
          <w:rFonts w:ascii="GHEA Grapalat" w:eastAsia="Times New Roman" w:hAnsi="GHEA Grapalat" w:cs="SylfaenRegular"/>
          <w:sz w:val="24"/>
          <w:szCs w:val="24"/>
          <w:lang w:val="hy-AM"/>
        </w:rPr>
        <w:t>հետևյալ սկզբունքը՝ լրավճարի չափը հավասար կլինի տվյալ ուսուցչի դրույքաչափի (հաշվի առնելով նաև կամավոր ատեստավորման արդյունքում դրույքաչափի փոփոխությունը) 25 տոկոսին՝ չհաշվելով այլ հավելավճարները և լրավճարները։</w:t>
      </w:r>
    </w:p>
    <w:p w14:paraId="4676A709" w14:textId="77777777" w:rsidR="00EF7635" w:rsidRDefault="00EF7635" w:rsidP="00A03019">
      <w:pPr>
        <w:ind w:firstLine="567"/>
        <w:contextualSpacing/>
        <w:rPr>
          <w:rFonts w:ascii="GHEA Grapalat" w:eastAsia="Calibri" w:hAnsi="GHEA Grapalat" w:cs="Sylfaen"/>
          <w:b/>
          <w:color w:val="000000"/>
          <w:sz w:val="24"/>
          <w:szCs w:val="24"/>
          <w:lang w:val="hy-AM"/>
        </w:rPr>
      </w:pPr>
    </w:p>
    <w:p w14:paraId="1D9B939B" w14:textId="77777777" w:rsidR="00A03019" w:rsidRPr="0089058C" w:rsidRDefault="00A03019" w:rsidP="00A03019">
      <w:pPr>
        <w:ind w:firstLine="567"/>
        <w:contextualSpacing/>
        <w:rPr>
          <w:rFonts w:ascii="GHEA Grapalat" w:eastAsia="Calibri" w:hAnsi="GHEA Grapalat" w:cs="Sylfaen"/>
          <w:b/>
          <w:color w:val="000000"/>
          <w:sz w:val="24"/>
          <w:szCs w:val="24"/>
          <w:lang w:val="fr-FR"/>
        </w:rPr>
      </w:pPr>
      <w:bookmarkStart w:id="0" w:name="_GoBack"/>
      <w:bookmarkEnd w:id="0"/>
      <w:r w:rsidRPr="0089058C">
        <w:rPr>
          <w:rFonts w:ascii="GHEA Grapalat" w:eastAsia="Calibri" w:hAnsi="GHEA Grapalat" w:cs="Sylfaen"/>
          <w:b/>
          <w:color w:val="000000"/>
          <w:sz w:val="24"/>
          <w:szCs w:val="24"/>
          <w:lang w:val="hy-AM"/>
        </w:rPr>
        <w:lastRenderedPageBreak/>
        <w:t>Կարգավորման</w:t>
      </w:r>
      <w:r w:rsidRPr="0089058C">
        <w:rPr>
          <w:rFonts w:ascii="GHEA Grapalat" w:eastAsia="Calibri" w:hAnsi="GHEA Grapalat" w:cs="Sylfaen"/>
          <w:b/>
          <w:color w:val="000000"/>
          <w:sz w:val="24"/>
          <w:szCs w:val="24"/>
          <w:lang w:val="fr-FR"/>
        </w:rPr>
        <w:t xml:space="preserve"> </w:t>
      </w:r>
      <w:r w:rsidRPr="0089058C">
        <w:rPr>
          <w:rFonts w:ascii="GHEA Grapalat" w:eastAsia="Calibri" w:hAnsi="GHEA Grapalat" w:cs="Sylfaen"/>
          <w:b/>
          <w:color w:val="000000"/>
          <w:sz w:val="24"/>
          <w:szCs w:val="24"/>
          <w:lang w:val="hy-AM"/>
        </w:rPr>
        <w:t>նպատակը</w:t>
      </w:r>
      <w:r w:rsidRPr="0089058C">
        <w:rPr>
          <w:rFonts w:ascii="GHEA Grapalat" w:eastAsia="Calibri" w:hAnsi="GHEA Grapalat" w:cs="Sylfaen"/>
          <w:b/>
          <w:color w:val="000000"/>
          <w:sz w:val="24"/>
          <w:szCs w:val="24"/>
          <w:lang w:val="fr-FR"/>
        </w:rPr>
        <w:t xml:space="preserve"> </w:t>
      </w:r>
      <w:r w:rsidRPr="0089058C">
        <w:rPr>
          <w:rFonts w:ascii="GHEA Grapalat" w:eastAsia="Calibri" w:hAnsi="GHEA Grapalat" w:cs="Sylfaen"/>
          <w:b/>
          <w:color w:val="000000"/>
          <w:sz w:val="24"/>
          <w:szCs w:val="24"/>
          <w:lang w:val="hy-AM"/>
        </w:rPr>
        <w:t>և</w:t>
      </w:r>
      <w:r w:rsidRPr="0089058C">
        <w:rPr>
          <w:rFonts w:ascii="GHEA Grapalat" w:eastAsia="Calibri" w:hAnsi="GHEA Grapalat" w:cs="Sylfaen"/>
          <w:b/>
          <w:color w:val="000000"/>
          <w:sz w:val="24"/>
          <w:szCs w:val="24"/>
          <w:lang w:val="fr-FR"/>
        </w:rPr>
        <w:t xml:space="preserve"> </w:t>
      </w:r>
      <w:r w:rsidRPr="0089058C">
        <w:rPr>
          <w:rFonts w:ascii="GHEA Grapalat" w:eastAsia="Calibri" w:hAnsi="GHEA Grapalat" w:cs="Sylfaen"/>
          <w:b/>
          <w:color w:val="000000"/>
          <w:sz w:val="24"/>
          <w:szCs w:val="24"/>
          <w:lang w:val="hy-AM"/>
        </w:rPr>
        <w:t>բնույթը</w:t>
      </w:r>
      <w:r w:rsidRPr="0089058C">
        <w:rPr>
          <w:rFonts w:ascii="GHEA Grapalat" w:eastAsia="Calibri" w:hAnsi="GHEA Grapalat" w:cs="Sylfaen"/>
          <w:b/>
          <w:color w:val="000000"/>
          <w:sz w:val="24"/>
          <w:szCs w:val="24"/>
          <w:lang w:val="fr-FR"/>
        </w:rPr>
        <w:t>.</w:t>
      </w:r>
    </w:p>
    <w:p w14:paraId="747A6B43" w14:textId="6CEF15E7" w:rsidR="00A03019" w:rsidRPr="00651ED0" w:rsidRDefault="00A03019" w:rsidP="0022079D">
      <w:pPr>
        <w:ind w:firstLine="567"/>
        <w:rPr>
          <w:rFonts w:ascii="GHEA Grapalat" w:eastAsia="Times New Roman" w:hAnsi="GHEA Grapalat" w:cs="Times New Roman"/>
          <w:b/>
          <w:bCs/>
          <w:sz w:val="24"/>
          <w:szCs w:val="24"/>
          <w:lang w:val="hy-AM"/>
        </w:rPr>
      </w:pPr>
      <w:r w:rsidRPr="0089058C">
        <w:rPr>
          <w:rFonts w:ascii="GHEA Grapalat" w:hAnsi="GHEA Grapalat"/>
          <w:sz w:val="24"/>
          <w:szCs w:val="24"/>
          <w:lang w:val="hy-AM"/>
        </w:rPr>
        <w:t xml:space="preserve">Առկա խնդրին </w:t>
      </w:r>
      <w:r w:rsidR="00373C56" w:rsidRPr="00AD6C55">
        <w:rPr>
          <w:rFonts w:ascii="GHEA Grapalat" w:hAnsi="GHEA Grapalat"/>
          <w:sz w:val="24"/>
          <w:szCs w:val="24"/>
          <w:lang w:val="hy-AM"/>
        </w:rPr>
        <w:t>կարգավորելու</w:t>
      </w:r>
      <w:r w:rsidRPr="0089058C">
        <w:rPr>
          <w:rFonts w:ascii="GHEA Grapalat" w:hAnsi="GHEA Grapalat"/>
          <w:sz w:val="24"/>
          <w:szCs w:val="24"/>
          <w:lang w:val="hy-AM"/>
        </w:rPr>
        <w:t xml:space="preserve"> նպատակով նախարարությունն առաջարկում է ՀՀ կառավարության 2022 թվականի դեկտեմբերի 29-ի </w:t>
      </w:r>
      <w:r w:rsidRPr="00373C56">
        <w:rPr>
          <w:rFonts w:ascii="GHEA Grapalat" w:hAnsi="GHEA Grapalat"/>
          <w:sz w:val="24"/>
          <w:szCs w:val="24"/>
          <w:lang w:val="hy-AM"/>
        </w:rPr>
        <w:t>N 2</w:t>
      </w:r>
      <w:r w:rsidRPr="0089058C">
        <w:rPr>
          <w:rFonts w:ascii="GHEA Grapalat" w:hAnsi="GHEA Grapalat"/>
          <w:sz w:val="24"/>
          <w:szCs w:val="24"/>
          <w:lang w:val="hy-AM"/>
        </w:rPr>
        <w:t>11</w:t>
      </w:r>
      <w:r w:rsidRPr="00373C56">
        <w:rPr>
          <w:rFonts w:ascii="GHEA Grapalat" w:hAnsi="GHEA Grapalat"/>
          <w:sz w:val="24"/>
          <w:szCs w:val="24"/>
          <w:lang w:val="hy-AM"/>
        </w:rPr>
        <w:t>1-</w:t>
      </w:r>
      <w:r w:rsidRPr="0089058C">
        <w:rPr>
          <w:rFonts w:ascii="GHEA Grapalat" w:hAnsi="GHEA Grapalat"/>
          <w:sz w:val="24"/>
          <w:szCs w:val="24"/>
          <w:lang w:val="hy-AM"/>
        </w:rPr>
        <w:t>Ն որոշման</w:t>
      </w:r>
      <w:r w:rsidR="00995CC1">
        <w:rPr>
          <w:rFonts w:ascii="GHEA Grapalat" w:hAnsi="GHEA Grapalat"/>
          <w:sz w:val="24"/>
          <w:szCs w:val="24"/>
          <w:lang w:val="hy-AM"/>
        </w:rPr>
        <w:t xml:space="preserve"> </w:t>
      </w:r>
      <w:r w:rsidRPr="00373C56">
        <w:rPr>
          <w:rFonts w:ascii="GHEA Grapalat" w:hAnsi="GHEA Grapalat"/>
          <w:sz w:val="24"/>
          <w:szCs w:val="24"/>
          <w:lang w:val="hy-AM"/>
        </w:rPr>
        <w:t>«</w:t>
      </w:r>
      <w:r w:rsidR="00995CC1" w:rsidRPr="00373C56">
        <w:rPr>
          <w:rFonts w:ascii="GHEA Grapalat" w:hAnsi="GHEA Grapalat"/>
          <w:sz w:val="24"/>
          <w:szCs w:val="24"/>
          <w:lang w:val="hy-AM"/>
        </w:rPr>
        <w:t>1146</w:t>
      </w:r>
      <w:r w:rsidRPr="00373C56">
        <w:rPr>
          <w:rFonts w:ascii="GHEA Grapalat" w:hAnsi="GHEA Grapalat"/>
          <w:sz w:val="24"/>
          <w:szCs w:val="24"/>
          <w:lang w:val="hy-AM"/>
        </w:rPr>
        <w:t xml:space="preserve">. </w:t>
      </w:r>
      <w:r w:rsidR="00995CC1" w:rsidRPr="00373C56">
        <w:rPr>
          <w:rFonts w:ascii="GHEA Grapalat" w:hAnsi="GHEA Grapalat"/>
          <w:sz w:val="24"/>
          <w:szCs w:val="24"/>
          <w:lang w:val="hy-AM"/>
        </w:rPr>
        <w:t>Հանրակրթական ծրագիր</w:t>
      </w:r>
      <w:r w:rsidRPr="00373C56">
        <w:rPr>
          <w:rFonts w:ascii="GHEA Grapalat" w:hAnsi="GHEA Grapalat"/>
          <w:sz w:val="24"/>
          <w:szCs w:val="24"/>
          <w:lang w:val="hy-AM"/>
        </w:rPr>
        <w:t xml:space="preserve">» ծրագրի </w:t>
      </w:r>
      <w:r w:rsidR="00995CC1" w:rsidRPr="00373C56">
        <w:rPr>
          <w:rFonts w:ascii="GHEA Grapalat" w:hAnsi="GHEA Grapalat"/>
          <w:sz w:val="24"/>
          <w:szCs w:val="24"/>
          <w:lang w:val="hy-AM"/>
        </w:rPr>
        <w:t xml:space="preserve">«12016. ՀՀ գյուղական բնակավայրերում մինչև 100 աշակերտ ունեցող պետական ուսումնական հաստատություններում դասավանդող ուսուցիչներին հավելավճարի սահմանում» միջոցառման գումարը ավելացնել </w:t>
      </w:r>
      <w:r w:rsidR="0022079D" w:rsidRPr="0022079D">
        <w:rPr>
          <w:rFonts w:ascii="GHEA Grapalat" w:hAnsi="GHEA Grapalat"/>
          <w:sz w:val="24"/>
          <w:szCs w:val="24"/>
          <w:lang w:val="hy-AM"/>
        </w:rPr>
        <w:t>115285.4</w:t>
      </w:r>
      <w:r w:rsidR="0022079D" w:rsidRPr="00651ED0">
        <w:rPr>
          <w:rFonts w:ascii="GHEA Grapalat" w:eastAsia="Times New Roman" w:hAnsi="GHEA Grapalat" w:cs="Times New Roman"/>
          <w:b/>
          <w:bCs/>
          <w:sz w:val="24"/>
          <w:szCs w:val="24"/>
          <w:lang w:val="hy-AM"/>
        </w:rPr>
        <w:t xml:space="preserve"> </w:t>
      </w:r>
      <w:r w:rsidR="00995CC1" w:rsidRPr="00373C56">
        <w:rPr>
          <w:rFonts w:ascii="GHEA Grapalat" w:hAnsi="GHEA Grapalat"/>
          <w:sz w:val="24"/>
          <w:szCs w:val="24"/>
          <w:lang w:val="hy-AM"/>
        </w:rPr>
        <w:t xml:space="preserve">հազար դրամ գումարի չափով, իսկ </w:t>
      </w:r>
      <w:r w:rsidRPr="00373C56">
        <w:rPr>
          <w:rFonts w:ascii="GHEA Grapalat" w:hAnsi="GHEA Grapalat"/>
          <w:sz w:val="24"/>
          <w:szCs w:val="24"/>
          <w:lang w:val="hy-AM"/>
        </w:rPr>
        <w:t>«</w:t>
      </w:r>
      <w:r w:rsidR="00995CC1" w:rsidRPr="00373C56">
        <w:rPr>
          <w:rFonts w:ascii="GHEA Grapalat" w:hAnsi="GHEA Grapalat"/>
          <w:sz w:val="24"/>
          <w:szCs w:val="24"/>
          <w:lang w:val="hy-AM"/>
        </w:rPr>
        <w:t>12015</w:t>
      </w:r>
      <w:r w:rsidRPr="00373C56">
        <w:rPr>
          <w:rFonts w:ascii="GHEA Grapalat" w:hAnsi="GHEA Grapalat"/>
          <w:sz w:val="24"/>
          <w:szCs w:val="24"/>
          <w:lang w:val="hy-AM"/>
        </w:rPr>
        <w:t xml:space="preserve">. </w:t>
      </w:r>
      <w:r w:rsidR="00995CC1" w:rsidRPr="00373C56">
        <w:rPr>
          <w:rFonts w:ascii="GHEA Grapalat" w:hAnsi="GHEA Grapalat"/>
          <w:sz w:val="24"/>
          <w:szCs w:val="24"/>
          <w:lang w:val="hy-AM"/>
        </w:rPr>
        <w:t>ՀՀ</w:t>
      </w:r>
      <w:r w:rsidR="004C6619">
        <w:rPr>
          <w:rFonts w:ascii="GHEA Grapalat" w:hAnsi="GHEA Grapalat"/>
          <w:sz w:val="24"/>
          <w:szCs w:val="24"/>
          <w:lang w:val="hy-AM"/>
        </w:rPr>
        <w:t xml:space="preserve"> </w:t>
      </w:r>
      <w:r w:rsidR="00995CC1" w:rsidRPr="00373C56">
        <w:rPr>
          <w:rFonts w:ascii="GHEA Grapalat" w:hAnsi="GHEA Grapalat"/>
          <w:sz w:val="24"/>
          <w:szCs w:val="24"/>
          <w:lang w:val="hy-AM"/>
        </w:rPr>
        <w:t>պետական հանրակրթական բոլոր ուսումնական հաստատություններում ԲՏՃՄ ոլորտի (բացառությամբ մաթեմատիկայի) դասավանդող ուսուցիչների համար վարձատրության բարձրացված հստակ չափաքանակի սահմանում</w:t>
      </w:r>
      <w:r w:rsidRPr="00373C56">
        <w:rPr>
          <w:rFonts w:ascii="GHEA Grapalat" w:hAnsi="GHEA Grapalat"/>
          <w:sz w:val="24"/>
          <w:szCs w:val="24"/>
          <w:lang w:val="hy-AM"/>
        </w:rPr>
        <w:t xml:space="preserve">» </w:t>
      </w:r>
      <w:r w:rsidR="00373C56">
        <w:rPr>
          <w:rFonts w:ascii="GHEA Grapalat" w:hAnsi="GHEA Grapalat"/>
          <w:sz w:val="24"/>
          <w:szCs w:val="24"/>
          <w:lang w:val="hy-AM"/>
        </w:rPr>
        <w:t xml:space="preserve">միջոցառման գումարը ավելացնել </w:t>
      </w:r>
      <w:r w:rsidR="0022079D" w:rsidRPr="0022079D">
        <w:rPr>
          <w:rFonts w:ascii="GHEA Grapalat" w:hAnsi="GHEA Grapalat"/>
          <w:sz w:val="24"/>
          <w:szCs w:val="24"/>
          <w:lang w:val="hy-AM"/>
        </w:rPr>
        <w:t>100069.3</w:t>
      </w:r>
      <w:r w:rsidR="0022079D" w:rsidRPr="00651ED0">
        <w:rPr>
          <w:rFonts w:ascii="GHEA Grapalat" w:hAnsi="GHEA Grapalat"/>
          <w:sz w:val="24"/>
          <w:szCs w:val="24"/>
          <w:lang w:val="hy-AM"/>
        </w:rPr>
        <w:t xml:space="preserve"> </w:t>
      </w:r>
      <w:r w:rsidR="0022079D" w:rsidRPr="0022079D">
        <w:rPr>
          <w:rFonts w:ascii="GHEA Grapalat" w:hAnsi="GHEA Grapalat"/>
          <w:sz w:val="24"/>
          <w:szCs w:val="24"/>
          <w:lang w:val="hy-AM"/>
        </w:rPr>
        <w:t>հ</w:t>
      </w:r>
      <w:r w:rsidRPr="0089058C">
        <w:rPr>
          <w:rFonts w:ascii="GHEA Grapalat" w:hAnsi="GHEA Grapalat"/>
          <w:sz w:val="24"/>
          <w:szCs w:val="24"/>
          <w:lang w:val="hy-AM"/>
        </w:rPr>
        <w:t>ազար դրամ</w:t>
      </w:r>
      <w:r w:rsidRPr="00373C56">
        <w:rPr>
          <w:rFonts w:ascii="GHEA Grapalat" w:hAnsi="GHEA Grapalat"/>
          <w:sz w:val="24"/>
          <w:szCs w:val="24"/>
          <w:lang w:val="hy-AM"/>
        </w:rPr>
        <w:t xml:space="preserve"> </w:t>
      </w:r>
      <w:r w:rsidR="00373C56" w:rsidRPr="00373C56">
        <w:rPr>
          <w:rFonts w:ascii="GHEA Grapalat" w:hAnsi="GHEA Grapalat"/>
          <w:sz w:val="24"/>
          <w:szCs w:val="24"/>
          <w:lang w:val="hy-AM"/>
        </w:rPr>
        <w:t xml:space="preserve">գումարի չափով: </w:t>
      </w:r>
    </w:p>
    <w:p w14:paraId="3CA58CE0" w14:textId="41ABA886" w:rsidR="00EF7635" w:rsidRPr="00EF7635" w:rsidRDefault="00C527CC" w:rsidP="00EF7635">
      <w:pPr>
        <w:rPr>
          <w:rFonts w:ascii="GHEA Grapalat" w:eastAsia="Times New Roman" w:hAnsi="GHEA Grapalat" w:cs="Times New Roman"/>
          <w:i/>
          <w:iCs/>
          <w:sz w:val="24"/>
          <w:szCs w:val="24"/>
          <w:lang w:val="hy-AM"/>
        </w:rPr>
      </w:pPr>
      <w:r w:rsidRPr="00070208">
        <w:rPr>
          <w:rFonts w:ascii="GHEA Grapalat" w:hAnsi="GHEA Grapalat"/>
          <w:sz w:val="24"/>
          <w:szCs w:val="24"/>
          <w:lang w:val="hy-AM"/>
        </w:rPr>
        <w:t>Վերընշված միջոցառումների բնականոն ընթացք</w:t>
      </w:r>
      <w:r w:rsidR="00070208" w:rsidRPr="00070208">
        <w:rPr>
          <w:rFonts w:ascii="GHEA Grapalat" w:hAnsi="GHEA Grapalat"/>
          <w:sz w:val="24"/>
          <w:szCs w:val="24"/>
          <w:lang w:val="hy-AM"/>
        </w:rPr>
        <w:t>ն</w:t>
      </w:r>
      <w:r w:rsidRPr="00070208">
        <w:rPr>
          <w:rFonts w:ascii="GHEA Grapalat" w:hAnsi="GHEA Grapalat"/>
          <w:sz w:val="24"/>
          <w:szCs w:val="24"/>
          <w:lang w:val="hy-AM"/>
        </w:rPr>
        <w:t xml:space="preserve"> ապահովվելու նպատակով ն</w:t>
      </w:r>
      <w:r w:rsidR="00373C56" w:rsidRPr="00070208">
        <w:rPr>
          <w:rFonts w:ascii="GHEA Grapalat" w:hAnsi="GHEA Grapalat"/>
          <w:sz w:val="24"/>
          <w:szCs w:val="24"/>
          <w:lang w:val="hy-AM"/>
        </w:rPr>
        <w:t>ախարարությունը առաջարկում է</w:t>
      </w:r>
      <w:r w:rsidRPr="00070208">
        <w:rPr>
          <w:rFonts w:ascii="GHEA Grapalat" w:hAnsi="GHEA Grapalat"/>
          <w:sz w:val="24"/>
          <w:szCs w:val="24"/>
          <w:lang w:val="hy-AM"/>
        </w:rPr>
        <w:t xml:space="preserve"> ՀՀ կառավարության 2022 թվականի դեկտեմբերի 29-ի N 2111-Ն որոշման մեջ կատարել վերաբաշխում և անհրաժեշտ </w:t>
      </w:r>
      <w:r w:rsidR="00651ED0" w:rsidRPr="004D1B72">
        <w:rPr>
          <w:rFonts w:ascii="GHEA Grapalat" w:hAnsi="GHEA Grapalat"/>
          <w:sz w:val="24"/>
          <w:szCs w:val="24"/>
          <w:lang w:val="hy-AM"/>
        </w:rPr>
        <w:t xml:space="preserve">215354.7 </w:t>
      </w:r>
      <w:r w:rsidRPr="00070208">
        <w:rPr>
          <w:rFonts w:ascii="GHEA Grapalat" w:hAnsi="GHEA Grapalat"/>
          <w:sz w:val="24"/>
          <w:szCs w:val="24"/>
          <w:lang w:val="hy-AM"/>
        </w:rPr>
        <w:t xml:space="preserve">հազար դրամ գումարը </w:t>
      </w:r>
      <w:r w:rsidR="004D1B72">
        <w:rPr>
          <w:rFonts w:ascii="GHEA Grapalat" w:hAnsi="GHEA Grapalat"/>
          <w:sz w:val="24"/>
          <w:szCs w:val="24"/>
          <w:lang w:val="hy-AM"/>
        </w:rPr>
        <w:t>վերաբաշխել 1162 «</w:t>
      </w:r>
      <w:r w:rsidR="004D1B72" w:rsidRPr="004D1B72">
        <w:rPr>
          <w:rFonts w:ascii="GHEA Grapalat" w:hAnsi="GHEA Grapalat"/>
          <w:sz w:val="24"/>
          <w:szCs w:val="24"/>
          <w:lang w:val="hy-AM"/>
        </w:rPr>
        <w:t>Գիտական և գիտատեխնիկական հետազոտությունների ծրագիր</w:t>
      </w:r>
      <w:r w:rsidR="004D1B72">
        <w:rPr>
          <w:rFonts w:ascii="GHEA Grapalat" w:hAnsi="GHEA Grapalat"/>
          <w:sz w:val="24"/>
          <w:szCs w:val="24"/>
          <w:lang w:val="hy-AM"/>
        </w:rPr>
        <w:t></w:t>
      </w:r>
      <w:r w:rsidR="004D1B72" w:rsidRPr="004D1B72">
        <w:rPr>
          <w:rFonts w:ascii="GHEA Grapalat" w:hAnsi="GHEA Grapalat"/>
          <w:sz w:val="24"/>
          <w:szCs w:val="24"/>
          <w:lang w:val="hy-AM"/>
        </w:rPr>
        <w:t xml:space="preserve"> </w:t>
      </w:r>
      <w:r w:rsidR="004D1B72">
        <w:rPr>
          <w:rFonts w:ascii="GHEA Grapalat" w:hAnsi="GHEA Grapalat"/>
          <w:sz w:val="24"/>
          <w:szCs w:val="24"/>
          <w:lang w:val="hy-AM"/>
        </w:rPr>
        <w:t xml:space="preserve">ծրագրի </w:t>
      </w:r>
      <w:r w:rsidR="004D1B72" w:rsidRPr="004D1B72">
        <w:rPr>
          <w:rFonts w:ascii="GHEA Grapalat" w:hAnsi="GHEA Grapalat"/>
          <w:sz w:val="24"/>
          <w:szCs w:val="24"/>
          <w:lang w:val="hy-AM"/>
        </w:rPr>
        <w:t xml:space="preserve">11005 </w:t>
      </w:r>
      <w:r w:rsidR="004D1B72">
        <w:rPr>
          <w:rFonts w:ascii="GHEA Grapalat" w:hAnsi="GHEA Grapalat"/>
          <w:sz w:val="24"/>
          <w:szCs w:val="24"/>
          <w:lang w:val="hy-AM"/>
        </w:rPr>
        <w:t>«</w:t>
      </w:r>
      <w:r w:rsidR="004D1B72" w:rsidRPr="004D1B72">
        <w:rPr>
          <w:rFonts w:ascii="GHEA Grapalat" w:hAnsi="GHEA Grapalat"/>
          <w:sz w:val="24"/>
          <w:szCs w:val="24"/>
          <w:lang w:val="hy-AM"/>
        </w:rPr>
        <w:t>Գիտական և գիտատեխնիկական պայմանագրային (թեմատիկ) հետազոտություններ</w:t>
      </w:r>
      <w:r w:rsidR="004D1B72">
        <w:rPr>
          <w:rFonts w:ascii="GHEA Grapalat" w:hAnsi="GHEA Grapalat"/>
          <w:sz w:val="24"/>
          <w:szCs w:val="24"/>
          <w:lang w:val="hy-AM"/>
        </w:rPr>
        <w:t> միջոցառման միջոցներից, որը առաջացել է ներկայացված թեմաների քանակի և ստուգնման ժամկետների երկարաջգման հետևանքով:</w:t>
      </w:r>
    </w:p>
    <w:p w14:paraId="59ECA819" w14:textId="77777777" w:rsidR="00D50959" w:rsidRPr="0089058C" w:rsidRDefault="00D50959" w:rsidP="00D50959">
      <w:pPr>
        <w:ind w:firstLine="567"/>
        <w:contextualSpacing/>
        <w:rPr>
          <w:rFonts w:ascii="GHEA Grapalat" w:hAnsi="GHEA Grapalat" w:cs="Sylfaen"/>
          <w:b/>
          <w:sz w:val="24"/>
          <w:szCs w:val="24"/>
          <w:lang w:val="hy-AM"/>
        </w:rPr>
      </w:pPr>
      <w:r w:rsidRPr="0089058C">
        <w:rPr>
          <w:rFonts w:ascii="GHEA Grapalat" w:hAnsi="GHEA Grapalat" w:cs="Sylfaen"/>
          <w:b/>
          <w:sz w:val="24"/>
          <w:szCs w:val="24"/>
          <w:lang w:val="ro-RO"/>
        </w:rPr>
        <w:t>Նախագծի մշակման գործընթացում ներգրավված ինստիտուտները և անձինք.</w:t>
      </w:r>
    </w:p>
    <w:p w14:paraId="361A3635" w14:textId="7E6D498D" w:rsidR="00EF7635" w:rsidRPr="00EF7635" w:rsidRDefault="00D50959" w:rsidP="00EF7635">
      <w:pPr>
        <w:ind w:firstLine="567"/>
        <w:contextualSpacing/>
        <w:rPr>
          <w:rFonts w:ascii="GHEA Grapalat" w:hAnsi="GHEA Grapalat" w:cs="Sylfaen"/>
          <w:b/>
          <w:sz w:val="24"/>
          <w:szCs w:val="24"/>
          <w:lang w:val="ro-RO"/>
        </w:rPr>
      </w:pPr>
      <w:r w:rsidRPr="0089058C">
        <w:rPr>
          <w:rFonts w:ascii="GHEA Grapalat" w:hAnsi="GHEA Grapalat"/>
          <w:sz w:val="24"/>
          <w:szCs w:val="24"/>
          <w:lang w:val="hy-AM"/>
        </w:rPr>
        <w:t>ՀՀ</w:t>
      </w:r>
      <w:r w:rsidRPr="0089058C">
        <w:rPr>
          <w:rFonts w:ascii="GHEA Grapalat" w:hAnsi="GHEA Grapalat"/>
          <w:sz w:val="24"/>
          <w:szCs w:val="24"/>
          <w:lang w:val="ro-RO"/>
        </w:rPr>
        <w:t xml:space="preserve"> </w:t>
      </w:r>
      <w:r w:rsidRPr="0089058C">
        <w:rPr>
          <w:rFonts w:ascii="GHEA Grapalat" w:hAnsi="GHEA Grapalat"/>
          <w:sz w:val="24"/>
          <w:szCs w:val="24"/>
          <w:lang w:val="hy-AM"/>
        </w:rPr>
        <w:t>կրթության</w:t>
      </w:r>
      <w:r w:rsidRPr="0089058C">
        <w:rPr>
          <w:rFonts w:ascii="GHEA Grapalat" w:hAnsi="GHEA Grapalat"/>
          <w:sz w:val="24"/>
          <w:szCs w:val="24"/>
          <w:lang w:val="ro-RO"/>
        </w:rPr>
        <w:t xml:space="preserve">, </w:t>
      </w:r>
      <w:r w:rsidRPr="0089058C">
        <w:rPr>
          <w:rFonts w:ascii="GHEA Grapalat" w:hAnsi="GHEA Grapalat"/>
          <w:sz w:val="24"/>
          <w:szCs w:val="24"/>
          <w:lang w:val="hy-AM"/>
        </w:rPr>
        <w:t>գիտության</w:t>
      </w:r>
      <w:r w:rsidRPr="0089058C">
        <w:rPr>
          <w:rFonts w:ascii="GHEA Grapalat" w:hAnsi="GHEA Grapalat"/>
          <w:sz w:val="24"/>
          <w:szCs w:val="24"/>
          <w:lang w:val="ro-RO"/>
        </w:rPr>
        <w:t xml:space="preserve">, </w:t>
      </w:r>
      <w:r w:rsidRPr="0089058C">
        <w:rPr>
          <w:rFonts w:ascii="GHEA Grapalat" w:hAnsi="GHEA Grapalat"/>
          <w:sz w:val="24"/>
          <w:szCs w:val="24"/>
          <w:lang w:val="hy-AM"/>
        </w:rPr>
        <w:t>մշակույթի</w:t>
      </w:r>
      <w:r w:rsidRPr="0089058C">
        <w:rPr>
          <w:rFonts w:ascii="GHEA Grapalat" w:hAnsi="GHEA Grapalat"/>
          <w:sz w:val="24"/>
          <w:szCs w:val="24"/>
          <w:lang w:val="ro-RO"/>
        </w:rPr>
        <w:t xml:space="preserve"> </w:t>
      </w:r>
      <w:r w:rsidRPr="0089058C">
        <w:rPr>
          <w:rFonts w:ascii="GHEA Grapalat" w:hAnsi="GHEA Grapalat"/>
          <w:sz w:val="24"/>
          <w:szCs w:val="24"/>
          <w:lang w:val="hy-AM"/>
        </w:rPr>
        <w:t>և</w:t>
      </w:r>
      <w:r w:rsidRPr="0089058C">
        <w:rPr>
          <w:rFonts w:ascii="GHEA Grapalat" w:hAnsi="GHEA Grapalat"/>
          <w:sz w:val="24"/>
          <w:szCs w:val="24"/>
          <w:lang w:val="ro-RO"/>
        </w:rPr>
        <w:t xml:space="preserve"> </w:t>
      </w:r>
      <w:r w:rsidRPr="0089058C">
        <w:rPr>
          <w:rFonts w:ascii="GHEA Grapalat" w:hAnsi="GHEA Grapalat"/>
          <w:sz w:val="24"/>
          <w:szCs w:val="24"/>
          <w:lang w:val="hy-AM"/>
        </w:rPr>
        <w:t>սպորտի</w:t>
      </w:r>
      <w:r w:rsidRPr="0089058C">
        <w:rPr>
          <w:rFonts w:ascii="GHEA Grapalat" w:hAnsi="GHEA Grapalat"/>
          <w:sz w:val="24"/>
          <w:szCs w:val="24"/>
          <w:lang w:val="ro-RO"/>
        </w:rPr>
        <w:t xml:space="preserve"> </w:t>
      </w:r>
      <w:r w:rsidRPr="0089058C">
        <w:rPr>
          <w:rFonts w:ascii="GHEA Grapalat" w:hAnsi="GHEA Grapalat"/>
          <w:sz w:val="24"/>
          <w:szCs w:val="24"/>
          <w:lang w:val="hy-AM"/>
        </w:rPr>
        <w:t>նախարարության</w:t>
      </w:r>
      <w:r w:rsidRPr="0089058C">
        <w:rPr>
          <w:rFonts w:ascii="GHEA Grapalat" w:hAnsi="GHEA Grapalat"/>
          <w:sz w:val="24"/>
          <w:szCs w:val="24"/>
          <w:lang w:val="ro-RO"/>
        </w:rPr>
        <w:t xml:space="preserve"> </w:t>
      </w:r>
      <w:r w:rsidRPr="0089058C">
        <w:rPr>
          <w:rFonts w:ascii="GHEA Grapalat" w:hAnsi="GHEA Grapalat"/>
          <w:sz w:val="24"/>
          <w:szCs w:val="24"/>
          <w:lang w:val="hy-AM"/>
        </w:rPr>
        <w:t>աշխատակիցները</w:t>
      </w:r>
      <w:r w:rsidRPr="0089058C">
        <w:rPr>
          <w:rFonts w:ascii="GHEA Grapalat" w:hAnsi="GHEA Grapalat"/>
          <w:sz w:val="24"/>
          <w:szCs w:val="24"/>
          <w:lang w:val="ro-RO"/>
        </w:rPr>
        <w:t xml:space="preserve">: </w:t>
      </w:r>
    </w:p>
    <w:p w14:paraId="6F1A0A9F" w14:textId="77777777" w:rsidR="00EC6E37" w:rsidRDefault="005E6DBD" w:rsidP="00EC6E37">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89058C">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p>
    <w:p w14:paraId="495BA19D" w14:textId="160F2B80" w:rsidR="00995CC1" w:rsidRDefault="00D87518" w:rsidP="000B3E53">
      <w:pPr>
        <w:shd w:val="clear" w:color="auto" w:fill="FFFFFF"/>
        <w:ind w:firstLine="567"/>
        <w:textAlignment w:val="baseline"/>
        <w:rPr>
          <w:rFonts w:ascii="GHEA Grapalat" w:hAnsi="GHEA Grapalat"/>
          <w:sz w:val="24"/>
          <w:szCs w:val="24"/>
          <w:lang w:val="hy-AM"/>
        </w:rPr>
      </w:pPr>
      <w:r w:rsidRPr="0089058C">
        <w:rPr>
          <w:rFonts w:ascii="GHEA Grapalat" w:hAnsi="GHEA Grapalat"/>
          <w:sz w:val="24"/>
          <w:szCs w:val="24"/>
          <w:lang w:val="hy-AM"/>
        </w:rPr>
        <w:t xml:space="preserve">ՀՀ կառավարության 2022 թվականի դեկտեմբերի 29-ի </w:t>
      </w:r>
      <w:r w:rsidRPr="0089058C">
        <w:rPr>
          <w:rFonts w:ascii="GHEA Grapalat" w:hAnsi="GHEA Grapalat"/>
          <w:sz w:val="24"/>
          <w:szCs w:val="24"/>
          <w:lang w:val="fr-FR"/>
        </w:rPr>
        <w:t>N 2</w:t>
      </w:r>
      <w:r w:rsidRPr="0089058C">
        <w:rPr>
          <w:rFonts w:ascii="GHEA Grapalat" w:hAnsi="GHEA Grapalat"/>
          <w:sz w:val="24"/>
          <w:szCs w:val="24"/>
          <w:lang w:val="hy-AM"/>
        </w:rPr>
        <w:t>11</w:t>
      </w:r>
      <w:r w:rsidRPr="0089058C">
        <w:rPr>
          <w:rFonts w:ascii="GHEA Grapalat" w:hAnsi="GHEA Grapalat"/>
          <w:sz w:val="24"/>
          <w:szCs w:val="24"/>
          <w:lang w:val="fr-FR"/>
        </w:rPr>
        <w:t>1-</w:t>
      </w:r>
      <w:r w:rsidRPr="0089058C">
        <w:rPr>
          <w:rFonts w:ascii="GHEA Grapalat" w:hAnsi="GHEA Grapalat"/>
          <w:sz w:val="24"/>
          <w:szCs w:val="24"/>
          <w:lang w:val="hy-AM"/>
        </w:rPr>
        <w:t xml:space="preserve">Ն որոշման </w:t>
      </w:r>
      <w:r>
        <w:rPr>
          <w:rFonts w:ascii="GHEA Grapalat" w:hAnsi="GHEA Grapalat"/>
          <w:sz w:val="24"/>
          <w:szCs w:val="24"/>
          <w:lang w:val="hy-AM"/>
        </w:rPr>
        <w:t>ընդու</w:t>
      </w:r>
      <w:r w:rsidR="008E235D" w:rsidRPr="008E235D">
        <w:rPr>
          <w:rFonts w:ascii="GHEA Grapalat" w:hAnsi="GHEA Grapalat"/>
          <w:sz w:val="24"/>
          <w:szCs w:val="24"/>
          <w:lang w:val="hy-AM"/>
        </w:rPr>
        <w:t>ն</w:t>
      </w:r>
      <w:r>
        <w:rPr>
          <w:rFonts w:ascii="GHEA Grapalat" w:hAnsi="GHEA Grapalat"/>
          <w:sz w:val="24"/>
          <w:szCs w:val="24"/>
          <w:lang w:val="hy-AM"/>
        </w:rPr>
        <w:t>ման արդյունքում՝</w:t>
      </w:r>
    </w:p>
    <w:p w14:paraId="2FE5D166" w14:textId="77777777" w:rsidR="00995CC1" w:rsidRDefault="005C034C" w:rsidP="00995CC1">
      <w:pPr>
        <w:shd w:val="clear" w:color="auto" w:fill="FFFFFF"/>
        <w:ind w:firstLine="567"/>
        <w:textAlignment w:val="baseline"/>
        <w:rPr>
          <w:rFonts w:ascii="GHEA Grapalat" w:hAnsi="GHEA Grapalat"/>
          <w:sz w:val="24"/>
          <w:szCs w:val="24"/>
          <w:lang w:val="hy-AM"/>
        </w:rPr>
      </w:pPr>
      <w:r w:rsidRPr="005C034C">
        <w:rPr>
          <w:rFonts w:ascii="GHEA Grapalat" w:eastAsia="Calibri" w:hAnsi="GHEA Grapalat" w:cs="Times New Roman"/>
          <w:sz w:val="24"/>
          <w:szCs w:val="24"/>
          <w:lang w:val="hy-AM"/>
        </w:rPr>
        <w:t>- ՀՀ գյուղական բնակավայրերում մինչև 100 աշակերտ ունեցող պետական դպրոցներում դասավանդող ուսուցիչներին հավելավճարի տրամադրմանը կնպաստի ուսուցչի թափուր հաստիքների համալրմանը, դասավանդման որակի բարելավմանը, հանրակրթության ոլորտում համընդհանուր ներառականությունն ապահովմանը, դասավանդողների վարձատրությունը փոքր-ինչ բարձրացմանը,</w:t>
      </w:r>
    </w:p>
    <w:p w14:paraId="269E5803" w14:textId="6BB0F329" w:rsidR="00EF7635" w:rsidRPr="00EF7635" w:rsidRDefault="00D87518" w:rsidP="00EF7635">
      <w:pPr>
        <w:shd w:val="clear" w:color="auto" w:fill="FFFFFF"/>
        <w:ind w:firstLine="567"/>
        <w:textAlignment w:val="baseline"/>
        <w:rPr>
          <w:rFonts w:ascii="GHEA Grapalat" w:hAnsi="GHEA Grapalat" w:cs="Times Armenian"/>
          <w:sz w:val="24"/>
          <w:szCs w:val="24"/>
          <w:lang w:val="hy-AM"/>
        </w:rPr>
      </w:pPr>
      <w:r w:rsidRPr="0097430D">
        <w:rPr>
          <w:rFonts w:ascii="GHEA Grapalat" w:hAnsi="GHEA Grapalat" w:cs="Times Armenian"/>
          <w:sz w:val="24"/>
          <w:szCs w:val="24"/>
          <w:lang w:val="hy-AM"/>
        </w:rPr>
        <w:t xml:space="preserve">- </w:t>
      </w:r>
      <w:r w:rsidR="00EF1BC2" w:rsidRPr="0097430D">
        <w:rPr>
          <w:rFonts w:ascii="GHEA Grapalat" w:hAnsi="GHEA Grapalat" w:cs="Times Armenian"/>
          <w:sz w:val="24"/>
          <w:szCs w:val="24"/>
          <w:lang w:val="hy-AM"/>
        </w:rPr>
        <w:t>որևէ առարկայի բացակա ուսուցչի</w:t>
      </w:r>
      <w:r w:rsidRPr="0097430D">
        <w:rPr>
          <w:rFonts w:ascii="GHEA Grapalat" w:hAnsi="GHEA Grapalat" w:cs="Times Armenian"/>
          <w:sz w:val="24"/>
          <w:szCs w:val="24"/>
          <w:lang w:val="hy-AM"/>
        </w:rPr>
        <w:t xml:space="preserve">, </w:t>
      </w:r>
      <w:r w:rsidR="00EF1BC2" w:rsidRPr="0097430D">
        <w:rPr>
          <w:rFonts w:ascii="GHEA Grapalat" w:hAnsi="GHEA Grapalat" w:cs="Times Armenian"/>
          <w:sz w:val="24"/>
          <w:szCs w:val="24"/>
          <w:lang w:val="hy-AM"/>
        </w:rPr>
        <w:t>հատկապես ԲՏՃՄ ոլորտի մասնագետների մուտքը դպրոց խթանելու՝ նպաստելով սովորողի կրթություն ստանալու իրավունքը իրացնելուն, բուհական համակարգում մասնագիտությունների նկատմամբ գրավչությունը բարձրացնելու համար:</w:t>
      </w:r>
    </w:p>
    <w:p w14:paraId="41494B66" w14:textId="1FF7322B" w:rsidR="00BF6A00" w:rsidRPr="000B3E53" w:rsidRDefault="00BF6A00"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0B3E53">
        <w:rPr>
          <w:rFonts w:ascii="GHEA Grapalat" w:eastAsia="Times New Roman" w:hAnsi="GHEA Grapalat" w:cs="Times New Roman"/>
          <w:b/>
          <w:bCs/>
          <w:sz w:val="24"/>
          <w:szCs w:val="24"/>
          <w:bdr w:val="none" w:sz="0" w:space="0" w:color="auto" w:frame="1"/>
          <w:lang w:val="hy-AM"/>
        </w:rPr>
        <w:lastRenderedPageBreak/>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45FD79A5" w14:textId="28309AD7" w:rsidR="00EF7635" w:rsidRPr="00EF7635" w:rsidRDefault="00BF6A00" w:rsidP="00EF7635">
      <w:pPr>
        <w:ind w:firstLine="567"/>
        <w:rPr>
          <w:rFonts w:ascii="GHEA Grapalat" w:eastAsia="Times New Roman" w:hAnsi="GHEA Grapalat" w:cs="Times New Roman"/>
          <w:b/>
          <w:bCs/>
          <w:sz w:val="24"/>
          <w:szCs w:val="24"/>
          <w:lang w:val="hy-AM"/>
        </w:rPr>
      </w:pPr>
      <w:r w:rsidRPr="00995CC1">
        <w:rPr>
          <w:rFonts w:ascii="GHEA Grapalat" w:hAnsi="GHEA Grapalat" w:cs="Times Armenian"/>
          <w:sz w:val="24"/>
          <w:szCs w:val="24"/>
          <w:lang w:val="hy-AM"/>
        </w:rPr>
        <w:t xml:space="preserve">«Հայաստանի Հանրապետության 2023 թվականի պետական բյուջեի մասին» օրենքում վերաբաշխում, Հայաստանի Հանրապետության կառավարության 2022 թվականի դեկտեմբերի 29-ի N 2111-Ն որոշման մեջ փոփոխություններ և լրացումներ կատարելու մասին Հայաստանի Հանրապետության կառավարության որոշման նախագծի ընդունումը ՀՀ պետական բյուջեի </w:t>
      </w:r>
      <w:r w:rsidR="004D1B72">
        <w:rPr>
          <w:rFonts w:ascii="GHEA Grapalat" w:hAnsi="GHEA Grapalat" w:cs="Times Armenian"/>
          <w:sz w:val="24"/>
          <w:szCs w:val="24"/>
          <w:lang w:val="hy-AM"/>
        </w:rPr>
        <w:t xml:space="preserve"> եկամուտներում </w:t>
      </w:r>
      <w:r w:rsidRPr="00995CC1">
        <w:rPr>
          <w:rFonts w:ascii="GHEA Grapalat" w:hAnsi="GHEA Grapalat" w:cs="Times Armenian"/>
          <w:sz w:val="24"/>
          <w:szCs w:val="24"/>
          <w:lang w:val="hy-AM"/>
        </w:rPr>
        <w:t xml:space="preserve">ծախսերում </w:t>
      </w:r>
      <w:r w:rsidR="004D1B72">
        <w:rPr>
          <w:rFonts w:ascii="GHEA Grapalat" w:hAnsi="GHEA Grapalat" w:cs="Times Armenian"/>
          <w:sz w:val="24"/>
          <w:szCs w:val="24"/>
          <w:lang w:val="hy-AM"/>
        </w:rPr>
        <w:t>փոփոխություն չի առաջացնի</w:t>
      </w:r>
      <w:r w:rsidRPr="00995CC1">
        <w:rPr>
          <w:rFonts w:ascii="GHEA Grapalat" w:hAnsi="GHEA Grapalat" w:cs="Times Armenian"/>
          <w:sz w:val="24"/>
          <w:szCs w:val="24"/>
          <w:lang w:val="hy-AM"/>
        </w:rPr>
        <w:t xml:space="preserve">:      </w:t>
      </w:r>
    </w:p>
    <w:p w14:paraId="2F343BE3" w14:textId="77777777" w:rsidR="00BF6A00" w:rsidRPr="0089058C" w:rsidRDefault="00BF6A00" w:rsidP="00BF6A00">
      <w:pPr>
        <w:pStyle w:val="NormalWeb"/>
        <w:shd w:val="clear" w:color="auto" w:fill="FFFFFF"/>
        <w:spacing w:before="0" w:beforeAutospacing="0" w:after="0" w:afterAutospacing="0" w:line="360" w:lineRule="auto"/>
        <w:ind w:firstLine="720"/>
        <w:contextualSpacing/>
        <w:jc w:val="both"/>
        <w:rPr>
          <w:rFonts w:ascii="GHEA Grapalat" w:hAnsi="GHEA Grapalat"/>
          <w:b/>
          <w:bCs/>
          <w:color w:val="222222"/>
          <w:lang w:val="hy-AM"/>
        </w:rPr>
      </w:pPr>
      <w:r w:rsidRPr="0089058C">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C8256F2" w14:textId="6D1AEC1A" w:rsidR="005D08BC" w:rsidRPr="005D08BC" w:rsidRDefault="00BF6A00" w:rsidP="005D08BC">
      <w:pPr>
        <w:ind w:firstLine="720"/>
        <w:rPr>
          <w:rFonts w:ascii="GHEA Grapalat" w:eastAsia="Calibri" w:hAnsi="GHEA Grapalat" w:cs="Times New Roman"/>
          <w:sz w:val="24"/>
          <w:szCs w:val="24"/>
          <w:shd w:val="clear" w:color="auto" w:fill="FFFFFF"/>
          <w:lang w:val="hy-AM" w:eastAsia="ru-RU"/>
        </w:rPr>
      </w:pPr>
      <w:r w:rsidRPr="00DE087F">
        <w:rPr>
          <w:rFonts w:ascii="GHEA Grapalat" w:eastAsia="Times New Roman" w:hAnsi="GHEA Grapalat" w:cs="Times New Roman"/>
          <w:sz w:val="24"/>
          <w:szCs w:val="24"/>
          <w:lang w:val="hy-AM"/>
        </w:rPr>
        <w:t>Որոշման նախագծի ընդունման անհրաժեշտությունը բխում է ՀՀ կառավարության 2021 օգոստոսի 18-ի թիվ 1363-Ա որոշմամբ հաստատված ՀՀ կառավարության</w:t>
      </w:r>
      <w:r w:rsidRPr="00DE087F">
        <w:rPr>
          <w:rFonts w:ascii="Calibri" w:eastAsia="Times New Roman" w:hAnsi="Calibri" w:cs="Calibri"/>
          <w:sz w:val="24"/>
          <w:szCs w:val="24"/>
          <w:lang w:val="hy-AM"/>
        </w:rPr>
        <w:t> </w:t>
      </w:r>
      <w:r w:rsidRPr="00DE087F">
        <w:rPr>
          <w:rFonts w:ascii="GHEA Grapalat" w:eastAsia="Times New Roman" w:hAnsi="GHEA Grapalat" w:cs="GHEA Grapalat"/>
          <w:sz w:val="24"/>
          <w:szCs w:val="24"/>
          <w:lang w:val="hy-AM"/>
        </w:rPr>
        <w:t>ծրագրի</w:t>
      </w:r>
      <w:r w:rsidRPr="00DE087F">
        <w:rPr>
          <w:rFonts w:ascii="GHEA Grapalat" w:eastAsia="Times New Roman" w:hAnsi="GHEA Grapalat" w:cs="Times New Roman"/>
          <w:sz w:val="24"/>
          <w:szCs w:val="24"/>
          <w:lang w:val="hy-AM"/>
        </w:rPr>
        <w:t xml:space="preserve"> </w:t>
      </w:r>
      <w:r w:rsidRPr="00DE087F">
        <w:rPr>
          <w:rFonts w:ascii="GHEA Grapalat" w:eastAsia="Times New Roman" w:hAnsi="GHEA Grapalat" w:cs="GHEA Grapalat"/>
          <w:sz w:val="24"/>
          <w:szCs w:val="24"/>
          <w:lang w:val="hy-AM"/>
        </w:rPr>
        <w:t>«</w:t>
      </w:r>
      <w:r w:rsidRPr="00DE087F">
        <w:rPr>
          <w:rFonts w:ascii="GHEA Grapalat" w:eastAsia="Times New Roman" w:hAnsi="GHEA Grapalat" w:cs="Times New Roman"/>
          <w:sz w:val="24"/>
          <w:szCs w:val="24"/>
          <w:lang w:val="hy-AM"/>
        </w:rPr>
        <w:t>4.3 Կ</w:t>
      </w:r>
      <w:r w:rsidRPr="00DE087F">
        <w:rPr>
          <w:rFonts w:ascii="GHEA Grapalat" w:eastAsia="Times New Roman" w:hAnsi="GHEA Grapalat" w:cs="GHEA Grapalat"/>
          <w:sz w:val="24"/>
          <w:szCs w:val="24"/>
          <w:lang w:val="hy-AM"/>
        </w:rPr>
        <w:t>րթություն»</w:t>
      </w:r>
      <w:r w:rsidRPr="00DE087F">
        <w:rPr>
          <w:rFonts w:ascii="GHEA Grapalat" w:eastAsia="Times New Roman" w:hAnsi="GHEA Grapalat" w:cs="Times New Roman"/>
          <w:sz w:val="24"/>
          <w:szCs w:val="24"/>
          <w:lang w:val="hy-AM"/>
        </w:rPr>
        <w:t xml:space="preserve"> </w:t>
      </w:r>
      <w:r w:rsidRPr="00DE087F">
        <w:rPr>
          <w:rFonts w:ascii="GHEA Grapalat" w:eastAsia="Times New Roman" w:hAnsi="GHEA Grapalat" w:cs="GHEA Grapalat"/>
          <w:sz w:val="24"/>
          <w:szCs w:val="24"/>
          <w:lang w:val="hy-AM"/>
        </w:rPr>
        <w:t>բաժնի</w:t>
      </w:r>
      <w:r w:rsidRPr="00DE087F">
        <w:rPr>
          <w:rFonts w:ascii="GHEA Grapalat" w:eastAsia="Times New Roman" w:hAnsi="GHEA Grapalat" w:cs="Times New Roman"/>
          <w:sz w:val="24"/>
          <w:szCs w:val="24"/>
          <w:lang w:val="hy-AM"/>
        </w:rPr>
        <w:t xml:space="preserve"> 1-</w:t>
      </w:r>
      <w:r w:rsidRPr="00DE087F">
        <w:rPr>
          <w:rFonts w:ascii="GHEA Grapalat" w:eastAsia="Times New Roman" w:hAnsi="GHEA Grapalat" w:cs="GHEA Grapalat"/>
          <w:sz w:val="24"/>
          <w:szCs w:val="24"/>
          <w:lang w:val="hy-AM"/>
        </w:rPr>
        <w:t>ին</w:t>
      </w:r>
      <w:r w:rsidRPr="00DE087F">
        <w:rPr>
          <w:rFonts w:ascii="GHEA Grapalat" w:eastAsia="Times New Roman" w:hAnsi="GHEA Grapalat" w:cs="Times New Roman"/>
          <w:sz w:val="24"/>
          <w:szCs w:val="24"/>
          <w:lang w:val="hy-AM"/>
        </w:rPr>
        <w:t>,</w:t>
      </w:r>
      <w:r w:rsidRPr="0089058C">
        <w:rPr>
          <w:rFonts w:ascii="GHEA Grapalat" w:eastAsia="Times New Roman" w:hAnsi="GHEA Grapalat" w:cs="Times New Roman"/>
          <w:sz w:val="24"/>
          <w:szCs w:val="24"/>
          <w:lang w:val="hy-AM"/>
        </w:rPr>
        <w:t xml:space="preserve"> </w:t>
      </w:r>
      <w:r w:rsidR="00DE087F" w:rsidRPr="00DE087F">
        <w:rPr>
          <w:rFonts w:ascii="GHEA Grapalat" w:eastAsia="Calibri" w:hAnsi="GHEA Grapalat" w:cs="Arial"/>
          <w:sz w:val="24"/>
          <w:szCs w:val="24"/>
          <w:shd w:val="clear" w:color="auto" w:fill="FFFFFF"/>
          <w:lang w:val="af-ZA" w:eastAsia="ru-RU"/>
        </w:rPr>
        <w:t xml:space="preserve">2-րդ, </w:t>
      </w:r>
      <w:r w:rsidR="00DE087F" w:rsidRPr="00DE087F">
        <w:rPr>
          <w:rFonts w:ascii="GHEA Grapalat" w:eastAsia="Calibri" w:hAnsi="GHEA Grapalat" w:cs="Arial"/>
          <w:sz w:val="24"/>
          <w:szCs w:val="24"/>
          <w:shd w:val="clear" w:color="auto" w:fill="FFFFFF"/>
          <w:lang w:val="hy-AM" w:eastAsia="ru-RU"/>
        </w:rPr>
        <w:t xml:space="preserve">3-րդ </w:t>
      </w:r>
      <w:r w:rsidR="005D08BC">
        <w:rPr>
          <w:rFonts w:ascii="GHEA Grapalat" w:eastAsia="Calibri" w:hAnsi="GHEA Grapalat" w:cs="Times New Roman"/>
          <w:sz w:val="24"/>
          <w:szCs w:val="24"/>
          <w:shd w:val="clear" w:color="auto" w:fill="FFFFFF"/>
          <w:lang w:val="hy-AM" w:eastAsia="ru-RU"/>
        </w:rPr>
        <w:t xml:space="preserve">պարբերության և </w:t>
      </w:r>
      <w:r w:rsidR="005D08BC" w:rsidRPr="005D08BC">
        <w:rPr>
          <w:rFonts w:ascii="GHEA Grapalat" w:eastAsia="Calibri" w:hAnsi="GHEA Grapalat" w:cs="Times New Roman"/>
          <w:sz w:val="24"/>
          <w:szCs w:val="24"/>
          <w:shd w:val="clear" w:color="auto" w:fill="FFFFFF"/>
          <w:lang w:val="af-ZA"/>
        </w:rPr>
        <w:t xml:space="preserve">«2050 </w:t>
      </w:r>
      <w:r w:rsidR="005D08BC" w:rsidRPr="005D08BC">
        <w:rPr>
          <w:rFonts w:ascii="GHEA Grapalat" w:eastAsia="Calibri" w:hAnsi="GHEA Grapalat" w:cs="Sylfaen"/>
          <w:sz w:val="24"/>
          <w:szCs w:val="24"/>
          <w:shd w:val="clear" w:color="auto" w:fill="FFFFFF"/>
          <w:lang w:val="hy-AM"/>
        </w:rPr>
        <w:t>ՀԱՅԱՍՏԱՆԻ</w:t>
      </w:r>
      <w:r w:rsidR="005D08BC" w:rsidRPr="005D08BC">
        <w:rPr>
          <w:rFonts w:ascii="GHEA Grapalat" w:eastAsia="Calibri" w:hAnsi="GHEA Grapalat" w:cs="Times New Roman"/>
          <w:sz w:val="24"/>
          <w:szCs w:val="24"/>
          <w:shd w:val="clear" w:color="auto" w:fill="FFFFFF"/>
          <w:lang w:val="af-ZA"/>
        </w:rPr>
        <w:t xml:space="preserve"> </w:t>
      </w:r>
      <w:r w:rsidR="005D08BC" w:rsidRPr="005D08BC">
        <w:rPr>
          <w:rFonts w:ascii="GHEA Grapalat" w:eastAsia="Calibri" w:hAnsi="GHEA Grapalat" w:cs="Sylfaen"/>
          <w:sz w:val="24"/>
          <w:szCs w:val="24"/>
          <w:shd w:val="clear" w:color="auto" w:fill="FFFFFF"/>
          <w:lang w:val="hy-AM"/>
        </w:rPr>
        <w:t>ՎԵՐԱՓՈԽՄԱՆ</w:t>
      </w:r>
      <w:r w:rsidR="005D08BC" w:rsidRPr="005D08BC">
        <w:rPr>
          <w:rFonts w:ascii="GHEA Grapalat" w:eastAsia="Calibri" w:hAnsi="GHEA Grapalat" w:cs="Times New Roman"/>
          <w:sz w:val="24"/>
          <w:szCs w:val="24"/>
          <w:shd w:val="clear" w:color="auto" w:fill="FFFFFF"/>
          <w:lang w:val="af-ZA"/>
        </w:rPr>
        <w:t xml:space="preserve"> </w:t>
      </w:r>
      <w:r w:rsidR="005D08BC" w:rsidRPr="005D08BC">
        <w:rPr>
          <w:rFonts w:ascii="GHEA Grapalat" w:eastAsia="Calibri" w:hAnsi="GHEA Grapalat" w:cs="Sylfaen"/>
          <w:sz w:val="24"/>
          <w:szCs w:val="24"/>
          <w:shd w:val="clear" w:color="auto" w:fill="FFFFFF"/>
          <w:lang w:val="hy-AM"/>
        </w:rPr>
        <w:t>ՌԱԶՄԱՎԱՐՈՒԹՅՈՒՆ</w:t>
      </w:r>
      <w:r w:rsidR="005D08BC" w:rsidRPr="005D08BC">
        <w:rPr>
          <w:rFonts w:ascii="GHEA Grapalat" w:eastAsia="Calibri" w:hAnsi="GHEA Grapalat" w:cs="Times New Roman"/>
          <w:sz w:val="24"/>
          <w:szCs w:val="24"/>
          <w:shd w:val="clear" w:color="auto" w:fill="FFFFFF"/>
          <w:lang w:val="af-ZA"/>
        </w:rPr>
        <w:t xml:space="preserve">» </w:t>
      </w:r>
      <w:r w:rsidR="005D08BC" w:rsidRPr="005D08BC">
        <w:rPr>
          <w:rFonts w:ascii="GHEA Grapalat" w:eastAsia="Calibri" w:hAnsi="GHEA Grapalat" w:cs="Sylfaen"/>
          <w:sz w:val="24"/>
          <w:szCs w:val="24"/>
          <w:shd w:val="clear" w:color="auto" w:fill="FFFFFF"/>
          <w:lang w:val="hy-AM"/>
        </w:rPr>
        <w:t>ծրագրի</w:t>
      </w:r>
      <w:r w:rsidR="005D08BC" w:rsidRPr="005D08BC">
        <w:rPr>
          <w:rFonts w:ascii="GHEA Grapalat" w:eastAsia="Calibri" w:hAnsi="GHEA Grapalat" w:cs="Times New Roman"/>
          <w:sz w:val="24"/>
          <w:szCs w:val="24"/>
          <w:shd w:val="clear" w:color="auto" w:fill="FFFFFF"/>
          <w:lang w:val="af-ZA"/>
        </w:rPr>
        <w:t xml:space="preserve"> «</w:t>
      </w:r>
      <w:r w:rsidR="005D08BC" w:rsidRPr="005D08BC">
        <w:rPr>
          <w:rFonts w:ascii="GHEA Grapalat" w:eastAsia="Calibri" w:hAnsi="GHEA Grapalat" w:cs="Sylfaen"/>
          <w:sz w:val="24"/>
          <w:szCs w:val="24"/>
          <w:shd w:val="clear" w:color="auto" w:fill="FFFFFF"/>
          <w:lang w:val="hy-AM"/>
        </w:rPr>
        <w:t>ՄԻՆՉԵՎ</w:t>
      </w:r>
      <w:r w:rsidR="005D08BC" w:rsidRPr="005D08BC">
        <w:rPr>
          <w:rFonts w:ascii="GHEA Grapalat" w:eastAsia="Calibri" w:hAnsi="GHEA Grapalat" w:cs="Times New Roman"/>
          <w:sz w:val="24"/>
          <w:szCs w:val="24"/>
          <w:shd w:val="clear" w:color="auto" w:fill="FFFFFF"/>
          <w:lang w:val="af-ZA"/>
        </w:rPr>
        <w:t xml:space="preserve"> 2030 </w:t>
      </w:r>
      <w:r w:rsidR="005D08BC" w:rsidRPr="005D08BC">
        <w:rPr>
          <w:rFonts w:ascii="GHEA Grapalat" w:eastAsia="Calibri" w:hAnsi="GHEA Grapalat" w:cs="Sylfaen"/>
          <w:sz w:val="24"/>
          <w:szCs w:val="24"/>
          <w:shd w:val="clear" w:color="auto" w:fill="FFFFFF"/>
          <w:lang w:val="hy-AM"/>
        </w:rPr>
        <w:t>ԹՎԱԿԱՆԻ</w:t>
      </w:r>
      <w:r w:rsidR="005D08BC" w:rsidRPr="005D08BC">
        <w:rPr>
          <w:rFonts w:ascii="GHEA Grapalat" w:eastAsia="Calibri" w:hAnsi="GHEA Grapalat" w:cs="Times New Roman"/>
          <w:sz w:val="24"/>
          <w:szCs w:val="24"/>
          <w:shd w:val="clear" w:color="auto" w:fill="FFFFFF"/>
          <w:lang w:val="af-ZA"/>
        </w:rPr>
        <w:t xml:space="preserve"> </w:t>
      </w:r>
      <w:r w:rsidR="005D08BC" w:rsidRPr="005D08BC">
        <w:rPr>
          <w:rFonts w:ascii="GHEA Grapalat" w:eastAsia="Calibri" w:hAnsi="GHEA Grapalat" w:cs="Sylfaen"/>
          <w:sz w:val="24"/>
          <w:szCs w:val="24"/>
          <w:shd w:val="clear" w:color="auto" w:fill="FFFFFF"/>
          <w:lang w:val="hy-AM"/>
        </w:rPr>
        <w:t>ՄԵԳԱՆՊԱՏԱԿՆԵՐԻ</w:t>
      </w:r>
      <w:r w:rsidR="005D08BC">
        <w:rPr>
          <w:rFonts w:ascii="GHEA Grapalat" w:eastAsia="Calibri" w:hAnsi="GHEA Grapalat" w:cs="Times New Roman"/>
          <w:sz w:val="24"/>
          <w:szCs w:val="24"/>
          <w:shd w:val="clear" w:color="auto" w:fill="FFFFFF"/>
          <w:lang w:val="af-ZA"/>
        </w:rPr>
        <w:t xml:space="preserve">» </w:t>
      </w:r>
      <w:r w:rsidR="005D08BC" w:rsidRPr="005D08BC">
        <w:rPr>
          <w:rFonts w:ascii="GHEA Grapalat" w:eastAsia="Calibri" w:hAnsi="GHEA Grapalat" w:cs="Sylfaen"/>
          <w:sz w:val="24"/>
          <w:szCs w:val="24"/>
          <w:shd w:val="clear" w:color="auto" w:fill="FFFFFF"/>
          <w:lang w:val="hy-AM"/>
        </w:rPr>
        <w:t>ԳՈՐԾՈՂՈՒԹՅՈՒՆՆԵՐԻ</w:t>
      </w:r>
      <w:r w:rsidR="005D08BC" w:rsidRPr="005D08BC">
        <w:rPr>
          <w:rFonts w:ascii="GHEA Grapalat" w:eastAsia="Calibri" w:hAnsi="GHEA Grapalat" w:cs="Times New Roman"/>
          <w:sz w:val="24"/>
          <w:szCs w:val="24"/>
          <w:shd w:val="clear" w:color="auto" w:fill="FFFFFF"/>
          <w:lang w:val="af-ZA"/>
        </w:rPr>
        <w:t xml:space="preserve"> «1</w:t>
      </w:r>
      <w:r w:rsidR="005D08BC" w:rsidRPr="005D08BC">
        <w:rPr>
          <w:rFonts w:ascii="MS Gothic" w:eastAsia="MS Gothic" w:hAnsi="MS Gothic" w:cs="MS Gothic" w:hint="eastAsia"/>
          <w:sz w:val="24"/>
          <w:szCs w:val="24"/>
          <w:shd w:val="clear" w:color="auto" w:fill="FFFFFF"/>
          <w:lang w:val="af-ZA"/>
        </w:rPr>
        <w:t>․</w:t>
      </w:r>
      <w:r w:rsidR="005D08BC" w:rsidRPr="005D08BC">
        <w:rPr>
          <w:rFonts w:ascii="GHEA Grapalat" w:eastAsia="Calibri" w:hAnsi="GHEA Grapalat" w:cs="Times New Roman"/>
          <w:sz w:val="24"/>
          <w:szCs w:val="24"/>
          <w:shd w:val="clear" w:color="auto" w:fill="FFFFFF"/>
          <w:lang w:val="af-ZA"/>
        </w:rPr>
        <w:t xml:space="preserve"> </w:t>
      </w:r>
      <w:r w:rsidR="005D08BC" w:rsidRPr="005D08BC">
        <w:rPr>
          <w:rFonts w:ascii="GHEA Grapalat" w:eastAsia="Calibri" w:hAnsi="GHEA Grapalat" w:cs="Sylfaen"/>
          <w:sz w:val="24"/>
          <w:szCs w:val="24"/>
          <w:shd w:val="clear" w:color="auto" w:fill="FFFFFF"/>
          <w:lang w:val="hy-AM"/>
        </w:rPr>
        <w:t>ԿԻՐԹ</w:t>
      </w:r>
      <w:r w:rsidR="005D08BC" w:rsidRPr="005D08BC">
        <w:rPr>
          <w:rFonts w:ascii="GHEA Grapalat" w:eastAsia="Calibri" w:hAnsi="GHEA Grapalat" w:cs="Times New Roman"/>
          <w:sz w:val="24"/>
          <w:szCs w:val="24"/>
          <w:shd w:val="clear" w:color="auto" w:fill="FFFFFF"/>
          <w:lang w:val="af-ZA"/>
        </w:rPr>
        <w:t xml:space="preserve"> </w:t>
      </w:r>
      <w:r w:rsidR="005D08BC" w:rsidRPr="005D08BC">
        <w:rPr>
          <w:rFonts w:ascii="GHEA Grapalat" w:eastAsia="Calibri" w:hAnsi="GHEA Grapalat" w:cs="Sylfaen"/>
          <w:sz w:val="24"/>
          <w:szCs w:val="24"/>
          <w:shd w:val="clear" w:color="auto" w:fill="FFFFFF"/>
          <w:lang w:val="hy-AM"/>
        </w:rPr>
        <w:t>ԵՎ</w:t>
      </w:r>
      <w:r w:rsidR="005D08BC" w:rsidRPr="005D08BC">
        <w:rPr>
          <w:rFonts w:ascii="GHEA Grapalat" w:eastAsia="Calibri" w:hAnsi="GHEA Grapalat" w:cs="Times New Roman"/>
          <w:sz w:val="24"/>
          <w:szCs w:val="24"/>
          <w:shd w:val="clear" w:color="auto" w:fill="FFFFFF"/>
          <w:lang w:val="af-ZA"/>
        </w:rPr>
        <w:t xml:space="preserve"> </w:t>
      </w:r>
      <w:r w:rsidR="005D08BC" w:rsidRPr="005D08BC">
        <w:rPr>
          <w:rFonts w:ascii="GHEA Grapalat" w:eastAsia="Calibri" w:hAnsi="GHEA Grapalat" w:cs="Sylfaen"/>
          <w:sz w:val="24"/>
          <w:szCs w:val="24"/>
          <w:shd w:val="clear" w:color="auto" w:fill="FFFFFF"/>
          <w:lang w:val="hy-AM"/>
        </w:rPr>
        <w:t>ԿԱՐՈՂՈՒՆԱԿ</w:t>
      </w:r>
      <w:r w:rsidR="005D08BC" w:rsidRPr="005D08BC">
        <w:rPr>
          <w:rFonts w:ascii="GHEA Grapalat" w:eastAsia="Calibri" w:hAnsi="GHEA Grapalat" w:cs="Times New Roman"/>
          <w:sz w:val="24"/>
          <w:szCs w:val="24"/>
          <w:shd w:val="clear" w:color="auto" w:fill="FFFFFF"/>
          <w:lang w:val="af-ZA"/>
        </w:rPr>
        <w:t xml:space="preserve"> </w:t>
      </w:r>
      <w:r w:rsidR="005D08BC" w:rsidRPr="005D08BC">
        <w:rPr>
          <w:rFonts w:ascii="GHEA Grapalat" w:eastAsia="Calibri" w:hAnsi="GHEA Grapalat" w:cs="Sylfaen"/>
          <w:sz w:val="24"/>
          <w:szCs w:val="24"/>
          <w:shd w:val="clear" w:color="auto" w:fill="FFFFFF"/>
          <w:lang w:val="hy-AM"/>
        </w:rPr>
        <w:t>ՔԱՂԱՔԱՑԻ</w:t>
      </w:r>
      <w:r w:rsidR="005D08BC" w:rsidRPr="005D08BC">
        <w:rPr>
          <w:rFonts w:ascii="GHEA Grapalat" w:eastAsia="Calibri" w:hAnsi="GHEA Grapalat" w:cs="Times New Roman"/>
          <w:sz w:val="24"/>
          <w:szCs w:val="24"/>
          <w:shd w:val="clear" w:color="auto" w:fill="FFFFFF"/>
          <w:lang w:val="af-ZA"/>
        </w:rPr>
        <w:t xml:space="preserve">, </w:t>
      </w:r>
      <w:r w:rsidR="005D08BC" w:rsidRPr="005D08BC">
        <w:rPr>
          <w:rFonts w:ascii="GHEA Grapalat" w:eastAsia="Calibri" w:hAnsi="GHEA Grapalat" w:cs="Sylfaen"/>
          <w:sz w:val="24"/>
          <w:szCs w:val="24"/>
          <w:shd w:val="clear" w:color="auto" w:fill="FFFFFF"/>
          <w:lang w:val="hy-AM"/>
        </w:rPr>
        <w:t>ԺՈՂՈՎՈՒՐԴ</w:t>
      </w:r>
      <w:r w:rsidR="005D08BC" w:rsidRPr="005D08BC">
        <w:rPr>
          <w:rFonts w:ascii="GHEA Grapalat" w:eastAsia="Calibri" w:hAnsi="GHEA Grapalat" w:cs="Times New Roman"/>
          <w:sz w:val="24"/>
          <w:szCs w:val="24"/>
          <w:shd w:val="clear" w:color="auto" w:fill="FFFFFF"/>
          <w:lang w:val="af-ZA"/>
        </w:rPr>
        <w:t xml:space="preserve">» </w:t>
      </w:r>
      <w:r w:rsidR="005D08BC" w:rsidRPr="005D08BC">
        <w:rPr>
          <w:rFonts w:ascii="GHEA Grapalat" w:eastAsia="Calibri" w:hAnsi="GHEA Grapalat" w:cs="Times New Roman"/>
          <w:sz w:val="24"/>
          <w:szCs w:val="24"/>
          <w:shd w:val="clear" w:color="auto" w:fill="FFFFFF"/>
          <w:lang w:val="hy-AM"/>
        </w:rPr>
        <w:t>համար</w:t>
      </w:r>
      <w:r w:rsidR="005D08BC" w:rsidRPr="005D08BC">
        <w:rPr>
          <w:rFonts w:ascii="GHEA Grapalat" w:eastAsia="Calibri" w:hAnsi="GHEA Grapalat" w:cs="Times New Roman"/>
          <w:color w:val="FF0000"/>
          <w:sz w:val="24"/>
          <w:szCs w:val="24"/>
          <w:shd w:val="clear" w:color="auto" w:fill="FFFFFF"/>
          <w:lang w:val="af-ZA"/>
        </w:rPr>
        <w:t xml:space="preserve"> </w:t>
      </w:r>
      <w:r w:rsidR="005D08BC" w:rsidRPr="005D08BC">
        <w:rPr>
          <w:rFonts w:ascii="GHEA Grapalat" w:eastAsia="Calibri" w:hAnsi="GHEA Grapalat" w:cs="Times New Roman"/>
          <w:sz w:val="24"/>
          <w:szCs w:val="24"/>
          <w:shd w:val="clear" w:color="auto" w:fill="FFFFFF"/>
          <w:lang w:val="af-ZA"/>
        </w:rPr>
        <w:t>1</w:t>
      </w:r>
      <w:r w:rsidR="005D08BC" w:rsidRPr="005D08BC">
        <w:rPr>
          <w:rFonts w:ascii="GHEA Grapalat" w:eastAsia="MS Gothic" w:hAnsi="GHEA Grapalat" w:cs="MS Gothic"/>
          <w:sz w:val="24"/>
          <w:szCs w:val="24"/>
          <w:shd w:val="clear" w:color="auto" w:fill="FFFFFF"/>
          <w:lang w:val="af-ZA"/>
        </w:rPr>
        <w:t xml:space="preserve"> </w:t>
      </w:r>
      <w:r w:rsidR="005D08BC" w:rsidRPr="005D08BC">
        <w:rPr>
          <w:rFonts w:ascii="GHEA Grapalat" w:eastAsia="MS Gothic" w:hAnsi="GHEA Grapalat" w:cs="MS Gothic"/>
          <w:sz w:val="24"/>
          <w:szCs w:val="24"/>
          <w:shd w:val="clear" w:color="auto" w:fill="FFFFFF"/>
          <w:lang w:val="hy-AM"/>
        </w:rPr>
        <w:t>մեգանպատակի</w:t>
      </w:r>
      <w:r w:rsidR="005D08BC" w:rsidRPr="005D08BC">
        <w:rPr>
          <w:rFonts w:ascii="GHEA Grapalat" w:eastAsia="CIDFont+F2" w:hAnsi="GHEA Grapalat" w:cs="Sylfaen"/>
          <w:sz w:val="24"/>
          <w:szCs w:val="24"/>
          <w:lang w:val="af-ZA"/>
        </w:rPr>
        <w:t xml:space="preserve"> </w:t>
      </w:r>
      <w:r w:rsidR="005D08BC" w:rsidRPr="005D08BC">
        <w:rPr>
          <w:rFonts w:ascii="GHEA Grapalat" w:eastAsia="Calibri" w:hAnsi="GHEA Grapalat" w:cs="Sylfaen"/>
          <w:sz w:val="24"/>
          <w:szCs w:val="24"/>
          <w:shd w:val="clear" w:color="auto" w:fill="FFFFFF"/>
          <w:lang w:val="hy-AM"/>
        </w:rPr>
        <w:t>թիրախային</w:t>
      </w:r>
      <w:r w:rsidR="005D08BC" w:rsidRPr="005D08BC">
        <w:rPr>
          <w:rFonts w:ascii="GHEA Grapalat" w:eastAsia="Calibri" w:hAnsi="GHEA Grapalat" w:cs="Times New Roman"/>
          <w:sz w:val="24"/>
          <w:szCs w:val="24"/>
          <w:shd w:val="clear" w:color="auto" w:fill="FFFFFF"/>
          <w:lang w:val="af-ZA"/>
        </w:rPr>
        <w:t xml:space="preserve"> </w:t>
      </w:r>
      <w:r w:rsidR="005D08BC" w:rsidRPr="005D08BC">
        <w:rPr>
          <w:rFonts w:ascii="GHEA Grapalat" w:eastAsia="Calibri" w:hAnsi="GHEA Grapalat" w:cs="Sylfaen"/>
          <w:sz w:val="24"/>
          <w:szCs w:val="24"/>
          <w:shd w:val="clear" w:color="auto" w:fill="FFFFFF"/>
          <w:lang w:val="hy-AM"/>
        </w:rPr>
        <w:t>արդյունքի</w:t>
      </w:r>
      <w:r w:rsidR="005D08BC" w:rsidRPr="005D08BC">
        <w:rPr>
          <w:rFonts w:ascii="GHEA Grapalat" w:eastAsia="Calibri" w:hAnsi="GHEA Grapalat" w:cs="Times New Roman"/>
          <w:sz w:val="24"/>
          <w:szCs w:val="24"/>
          <w:shd w:val="clear" w:color="auto" w:fill="FFFFFF"/>
          <w:lang w:val="af-ZA"/>
        </w:rPr>
        <w:t xml:space="preserve"> </w:t>
      </w:r>
      <w:r w:rsidR="005D08BC" w:rsidRPr="005D08BC">
        <w:rPr>
          <w:rFonts w:ascii="GHEA Grapalat" w:eastAsia="Calibri" w:hAnsi="GHEA Grapalat" w:cs="Sylfaen"/>
          <w:sz w:val="24"/>
          <w:szCs w:val="24"/>
          <w:shd w:val="clear" w:color="auto" w:fill="FFFFFF"/>
          <w:lang w:val="hy-AM"/>
        </w:rPr>
        <w:t>ցուցանիշի</w:t>
      </w:r>
      <w:r w:rsidR="005D08BC" w:rsidRPr="005D08BC">
        <w:rPr>
          <w:rFonts w:ascii="GHEA Grapalat" w:eastAsia="Calibri" w:hAnsi="GHEA Grapalat" w:cs="Times New Roman"/>
          <w:sz w:val="24"/>
          <w:szCs w:val="24"/>
          <w:shd w:val="clear" w:color="auto" w:fill="FFFFFF"/>
          <w:lang w:val="af-ZA"/>
        </w:rPr>
        <w:t xml:space="preserve"> </w:t>
      </w:r>
      <w:r w:rsidR="005D08BC" w:rsidRPr="005D08BC">
        <w:rPr>
          <w:rFonts w:ascii="GHEA Grapalat" w:eastAsia="Calibri" w:hAnsi="GHEA Grapalat" w:cs="Sylfaen"/>
          <w:sz w:val="24"/>
          <w:szCs w:val="24"/>
          <w:shd w:val="clear" w:color="auto" w:fill="FFFFFF"/>
          <w:lang w:val="hy-AM"/>
        </w:rPr>
        <w:t>ապահովման</w:t>
      </w:r>
      <w:r w:rsidR="005D08BC" w:rsidRPr="005D08BC">
        <w:rPr>
          <w:rFonts w:ascii="GHEA Grapalat" w:eastAsia="Calibri" w:hAnsi="GHEA Grapalat" w:cs="Times New Roman"/>
          <w:sz w:val="24"/>
          <w:szCs w:val="24"/>
          <w:shd w:val="clear" w:color="auto" w:fill="FFFFFF"/>
          <w:lang w:val="af-ZA"/>
        </w:rPr>
        <w:t xml:space="preserve"> </w:t>
      </w:r>
      <w:r w:rsidR="005D08BC" w:rsidRPr="005D08BC">
        <w:rPr>
          <w:rFonts w:ascii="GHEA Grapalat" w:eastAsia="Calibri" w:hAnsi="GHEA Grapalat" w:cs="Sylfaen"/>
          <w:sz w:val="24"/>
          <w:szCs w:val="24"/>
          <w:shd w:val="clear" w:color="auto" w:fill="FFFFFF"/>
          <w:lang w:val="hy-AM"/>
        </w:rPr>
        <w:t>պահանջից</w:t>
      </w:r>
      <w:r w:rsidR="005D08BC">
        <w:rPr>
          <w:rFonts w:ascii="GHEA Grapalat" w:eastAsia="CIDFont+F2" w:hAnsi="GHEA Grapalat" w:cs="Sylfaen"/>
          <w:sz w:val="24"/>
          <w:szCs w:val="24"/>
          <w:lang w:val="af-ZA"/>
        </w:rPr>
        <w:t xml:space="preserve">: </w:t>
      </w:r>
    </w:p>
    <w:p w14:paraId="6F2ACA24" w14:textId="77777777" w:rsidR="00EC6E37" w:rsidRDefault="00BF6A00" w:rsidP="00EC6E37">
      <w:pPr>
        <w:pStyle w:val="NormalWeb"/>
        <w:spacing w:line="360" w:lineRule="auto"/>
        <w:ind w:firstLine="720"/>
        <w:contextualSpacing/>
        <w:jc w:val="both"/>
        <w:rPr>
          <w:rFonts w:ascii="GHEA Grapalat" w:hAnsi="GHEA Grapalat" w:cs="Sylfaen"/>
          <w:b/>
          <w:lang w:val="hy-AM"/>
        </w:rPr>
      </w:pPr>
      <w:r w:rsidRPr="0089058C">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04C58DED" w14:textId="77777777" w:rsidR="00EC6E37" w:rsidRDefault="00BF6A00" w:rsidP="00EC6E37">
      <w:pPr>
        <w:pStyle w:val="NormalWeb"/>
        <w:spacing w:line="360" w:lineRule="auto"/>
        <w:ind w:firstLine="720"/>
        <w:contextualSpacing/>
        <w:jc w:val="both"/>
        <w:rPr>
          <w:rFonts w:ascii="GHEA Grapalat" w:hAnsi="GHEA Grapalat"/>
          <w:lang w:val="ro-RO"/>
        </w:rPr>
      </w:pPr>
      <w:r w:rsidRPr="0089058C">
        <w:rPr>
          <w:rFonts w:ascii="GHEA Grapalat" w:hAnsi="GHEA Grapalat"/>
          <w:lang w:val="ro-RO"/>
        </w:rPr>
        <w:t>1. Այլ իրավական ակտերում փոփոխությունների և/կամ լրացումների անհրաժեշտությունը.</w:t>
      </w:r>
    </w:p>
    <w:p w14:paraId="5AB9890E" w14:textId="29E2681C" w:rsidR="00BF6A00" w:rsidRPr="0089058C" w:rsidRDefault="00BF6A00" w:rsidP="00EC6E37">
      <w:pPr>
        <w:pStyle w:val="NormalWeb"/>
        <w:spacing w:line="360" w:lineRule="auto"/>
        <w:ind w:firstLine="720"/>
        <w:contextualSpacing/>
        <w:jc w:val="both"/>
        <w:rPr>
          <w:rFonts w:ascii="GHEA Grapalat" w:hAnsi="GHEA Grapalat" w:cs="Times Armenian"/>
          <w:u w:val="single"/>
          <w:lang w:val="ro-RO"/>
        </w:rPr>
      </w:pPr>
      <w:r w:rsidRPr="0089058C">
        <w:rPr>
          <w:rFonts w:ascii="GHEA Grapalat" w:hAnsi="GHEA Grapalat"/>
          <w:u w:val="single"/>
          <w:lang w:val="ro-RO"/>
        </w:rPr>
        <w:t>Չի առաջացնում</w:t>
      </w:r>
      <w:r w:rsidRPr="0089058C">
        <w:rPr>
          <w:rFonts w:ascii="GHEA Grapalat" w:hAnsi="GHEA Grapalat" w:cs="Times Armenian"/>
          <w:u w:val="single"/>
          <w:lang w:val="ro-RO"/>
        </w:rPr>
        <w:t>:</w:t>
      </w:r>
    </w:p>
    <w:p w14:paraId="167CE43D" w14:textId="77777777" w:rsidR="00BF6A00" w:rsidRPr="0089058C" w:rsidRDefault="00BF6A00" w:rsidP="00BF6A00">
      <w:pPr>
        <w:ind w:left="300" w:right="375"/>
        <w:contextualSpacing/>
        <w:rPr>
          <w:rFonts w:ascii="GHEA Grapalat" w:hAnsi="GHEA Grapalat"/>
          <w:sz w:val="24"/>
          <w:szCs w:val="24"/>
          <w:lang w:val="ro-RO"/>
        </w:rPr>
      </w:pPr>
      <w:r w:rsidRPr="0089058C">
        <w:rPr>
          <w:rFonts w:ascii="GHEA Grapalat" w:hAnsi="GHEA Grapalat"/>
          <w:sz w:val="24"/>
          <w:szCs w:val="24"/>
          <w:lang w:val="ro-RO"/>
        </w:rPr>
        <w:t>2. Միջազգային պայմանագրերով ստանձնած պարտավորությունների հետ համապատասխանությունը.</w:t>
      </w:r>
    </w:p>
    <w:p w14:paraId="504CC27D" w14:textId="77777777" w:rsidR="00BF6A00" w:rsidRPr="0089058C" w:rsidRDefault="00BF6A00" w:rsidP="00BF6A00">
      <w:pPr>
        <w:ind w:left="300" w:right="375"/>
        <w:contextualSpacing/>
        <w:rPr>
          <w:rFonts w:ascii="GHEA Grapalat" w:hAnsi="GHEA Grapalat" w:cs="Times Armenian"/>
          <w:sz w:val="24"/>
          <w:szCs w:val="24"/>
          <w:u w:val="single"/>
          <w:lang w:val="ro-RO"/>
        </w:rPr>
      </w:pPr>
      <w:r w:rsidRPr="0089058C">
        <w:rPr>
          <w:rFonts w:ascii="GHEA Grapalat" w:hAnsi="GHEA Grapalat"/>
          <w:sz w:val="24"/>
          <w:szCs w:val="24"/>
          <w:u w:val="single"/>
          <w:lang w:val="ro-RO"/>
        </w:rPr>
        <w:t>Համապատասխանում է</w:t>
      </w:r>
      <w:r w:rsidRPr="0089058C">
        <w:rPr>
          <w:rFonts w:ascii="GHEA Grapalat" w:hAnsi="GHEA Grapalat" w:cs="Times Armenian"/>
          <w:sz w:val="24"/>
          <w:szCs w:val="24"/>
          <w:u w:val="single"/>
          <w:lang w:val="ro-RO"/>
        </w:rPr>
        <w:t>:</w:t>
      </w:r>
    </w:p>
    <w:p w14:paraId="1C3FCF82" w14:textId="77777777" w:rsidR="00BF6A00" w:rsidRPr="0089058C" w:rsidRDefault="00BF6A00" w:rsidP="00BF6A00">
      <w:pPr>
        <w:ind w:left="300" w:right="375"/>
        <w:contextualSpacing/>
        <w:rPr>
          <w:rFonts w:ascii="GHEA Grapalat" w:hAnsi="GHEA Grapalat"/>
          <w:b/>
          <w:sz w:val="24"/>
          <w:szCs w:val="24"/>
          <w:lang w:val="ro-RO"/>
        </w:rPr>
      </w:pPr>
      <w:r w:rsidRPr="0089058C">
        <w:rPr>
          <w:rFonts w:ascii="GHEA Grapalat" w:hAnsi="GHEA Grapalat"/>
          <w:b/>
          <w:sz w:val="24"/>
          <w:szCs w:val="24"/>
          <w:lang w:val="ro-RO"/>
        </w:rPr>
        <w:t xml:space="preserve"> Այլ տեղեկություններ.</w:t>
      </w:r>
    </w:p>
    <w:p w14:paraId="57087BA0" w14:textId="77777777" w:rsidR="00BF6A00" w:rsidRPr="0089058C" w:rsidRDefault="00BF6A00" w:rsidP="00B45B6A">
      <w:pPr>
        <w:ind w:right="375"/>
        <w:contextualSpacing/>
        <w:rPr>
          <w:rFonts w:ascii="GHEA Grapalat" w:hAnsi="GHEA Grapalat"/>
          <w:sz w:val="24"/>
          <w:szCs w:val="24"/>
          <w:lang w:val="hy-AM"/>
        </w:rPr>
      </w:pPr>
      <w:r w:rsidRPr="0089058C">
        <w:rPr>
          <w:rFonts w:ascii="GHEA Grapalat" w:hAnsi="GHEA Grapalat"/>
          <w:sz w:val="24"/>
          <w:szCs w:val="24"/>
          <w:lang w:val="ro-RO"/>
        </w:rPr>
        <w:t xml:space="preserve">    </w:t>
      </w:r>
      <w:r w:rsidRPr="0089058C">
        <w:rPr>
          <w:rFonts w:ascii="GHEA Grapalat" w:hAnsi="GHEA Grapalat"/>
          <w:sz w:val="24"/>
          <w:szCs w:val="24"/>
          <w:u w:val="single"/>
          <w:lang w:val="ro-RO"/>
        </w:rPr>
        <w:t xml:space="preserve"> Չկան</w:t>
      </w:r>
      <w:r w:rsidRPr="0089058C">
        <w:rPr>
          <w:rFonts w:ascii="GHEA Grapalat" w:hAnsi="GHEA Grapalat" w:cs="Times Armenian"/>
          <w:sz w:val="24"/>
          <w:szCs w:val="24"/>
          <w:u w:val="single"/>
          <w:lang w:val="ro-RO"/>
        </w:rPr>
        <w:t>:</w:t>
      </w:r>
    </w:p>
    <w:p w14:paraId="7B7B9B50" w14:textId="77777777" w:rsidR="00317C88" w:rsidRPr="0089058C" w:rsidRDefault="00317C88" w:rsidP="00BF6A00">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p w14:paraId="5002455F" w14:textId="77777777" w:rsidR="00317C88" w:rsidRPr="0089058C" w:rsidRDefault="00317C88" w:rsidP="00BF6A00">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sectPr w:rsidR="00317C88" w:rsidRPr="0089058C" w:rsidSect="00317C88">
      <w:pgSz w:w="11906" w:h="16838" w:code="9"/>
      <w:pgMar w:top="709" w:right="851" w:bottom="720" w:left="851" w:header="561" w:footer="561"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Regular">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IDFont+F2">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15:restartNumberingAfterBreak="0">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15:restartNumberingAfterBreak="0">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15:restartNumberingAfterBreak="0">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5"/>
  </w:num>
  <w:num w:numId="4">
    <w:abstractNumId w:val="6"/>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2"/>
  </w:compat>
  <w:rsids>
    <w:rsidRoot w:val="0027250C"/>
    <w:rsid w:val="00002917"/>
    <w:rsid w:val="000526FE"/>
    <w:rsid w:val="00064497"/>
    <w:rsid w:val="00070208"/>
    <w:rsid w:val="00072329"/>
    <w:rsid w:val="00075D1D"/>
    <w:rsid w:val="000B3E53"/>
    <w:rsid w:val="00101646"/>
    <w:rsid w:val="001141FA"/>
    <w:rsid w:val="0013177E"/>
    <w:rsid w:val="00140B54"/>
    <w:rsid w:val="00181760"/>
    <w:rsid w:val="0018281B"/>
    <w:rsid w:val="0018506E"/>
    <w:rsid w:val="00191CBD"/>
    <w:rsid w:val="001A60EC"/>
    <w:rsid w:val="001C34E0"/>
    <w:rsid w:val="001C7EC5"/>
    <w:rsid w:val="001F0FCD"/>
    <w:rsid w:val="001F1C3E"/>
    <w:rsid w:val="0021395A"/>
    <w:rsid w:val="0022079D"/>
    <w:rsid w:val="0023780C"/>
    <w:rsid w:val="0024602F"/>
    <w:rsid w:val="002465BE"/>
    <w:rsid w:val="00265ADC"/>
    <w:rsid w:val="0027250C"/>
    <w:rsid w:val="002D6B14"/>
    <w:rsid w:val="00310279"/>
    <w:rsid w:val="00312F97"/>
    <w:rsid w:val="00317C88"/>
    <w:rsid w:val="0033702A"/>
    <w:rsid w:val="00373C56"/>
    <w:rsid w:val="00380C8C"/>
    <w:rsid w:val="003B623A"/>
    <w:rsid w:val="003C3385"/>
    <w:rsid w:val="003C4A2F"/>
    <w:rsid w:val="003F38F9"/>
    <w:rsid w:val="004165F1"/>
    <w:rsid w:val="00477902"/>
    <w:rsid w:val="0048228E"/>
    <w:rsid w:val="00484C24"/>
    <w:rsid w:val="004942A6"/>
    <w:rsid w:val="004A1102"/>
    <w:rsid w:val="004C6619"/>
    <w:rsid w:val="004D1B72"/>
    <w:rsid w:val="004E4220"/>
    <w:rsid w:val="0051022D"/>
    <w:rsid w:val="005267B0"/>
    <w:rsid w:val="0056016E"/>
    <w:rsid w:val="00577F3C"/>
    <w:rsid w:val="005B42B4"/>
    <w:rsid w:val="005C034C"/>
    <w:rsid w:val="005D08BC"/>
    <w:rsid w:val="005E6DBD"/>
    <w:rsid w:val="005E736F"/>
    <w:rsid w:val="00617891"/>
    <w:rsid w:val="00637B89"/>
    <w:rsid w:val="00651ED0"/>
    <w:rsid w:val="00653020"/>
    <w:rsid w:val="00672724"/>
    <w:rsid w:val="00684289"/>
    <w:rsid w:val="0069459D"/>
    <w:rsid w:val="006C3DD7"/>
    <w:rsid w:val="006D209C"/>
    <w:rsid w:val="006E5CE9"/>
    <w:rsid w:val="006F4A40"/>
    <w:rsid w:val="007024B4"/>
    <w:rsid w:val="007157ED"/>
    <w:rsid w:val="0072589F"/>
    <w:rsid w:val="00740E85"/>
    <w:rsid w:val="00761CAF"/>
    <w:rsid w:val="00782AA5"/>
    <w:rsid w:val="00790A33"/>
    <w:rsid w:val="00791BF9"/>
    <w:rsid w:val="007A05EC"/>
    <w:rsid w:val="007A5979"/>
    <w:rsid w:val="007B7589"/>
    <w:rsid w:val="007D20AC"/>
    <w:rsid w:val="007D7B8B"/>
    <w:rsid w:val="007F0078"/>
    <w:rsid w:val="00831C44"/>
    <w:rsid w:val="00832517"/>
    <w:rsid w:val="0086033D"/>
    <w:rsid w:val="008863F0"/>
    <w:rsid w:val="0089058C"/>
    <w:rsid w:val="00895AE9"/>
    <w:rsid w:val="008A12C4"/>
    <w:rsid w:val="008C5522"/>
    <w:rsid w:val="008C602E"/>
    <w:rsid w:val="008C6672"/>
    <w:rsid w:val="008E235D"/>
    <w:rsid w:val="008E56B3"/>
    <w:rsid w:val="008F44C2"/>
    <w:rsid w:val="00902145"/>
    <w:rsid w:val="00910237"/>
    <w:rsid w:val="00933936"/>
    <w:rsid w:val="009354F9"/>
    <w:rsid w:val="00940ED0"/>
    <w:rsid w:val="009544FB"/>
    <w:rsid w:val="00957FCA"/>
    <w:rsid w:val="0097430D"/>
    <w:rsid w:val="00982328"/>
    <w:rsid w:val="00995CC1"/>
    <w:rsid w:val="009E711F"/>
    <w:rsid w:val="00A03019"/>
    <w:rsid w:val="00A15F3C"/>
    <w:rsid w:val="00A35BC7"/>
    <w:rsid w:val="00A666BF"/>
    <w:rsid w:val="00A75ABB"/>
    <w:rsid w:val="00A92094"/>
    <w:rsid w:val="00AA0569"/>
    <w:rsid w:val="00AA19DF"/>
    <w:rsid w:val="00AA3EDD"/>
    <w:rsid w:val="00AA647C"/>
    <w:rsid w:val="00AA6704"/>
    <w:rsid w:val="00AB2950"/>
    <w:rsid w:val="00AB466D"/>
    <w:rsid w:val="00AB6A4C"/>
    <w:rsid w:val="00AD6C55"/>
    <w:rsid w:val="00AE7CEB"/>
    <w:rsid w:val="00B02555"/>
    <w:rsid w:val="00B45B6A"/>
    <w:rsid w:val="00B45D92"/>
    <w:rsid w:val="00B53E6B"/>
    <w:rsid w:val="00B729CF"/>
    <w:rsid w:val="00B81676"/>
    <w:rsid w:val="00B8633D"/>
    <w:rsid w:val="00B86E75"/>
    <w:rsid w:val="00BA248F"/>
    <w:rsid w:val="00BA6018"/>
    <w:rsid w:val="00BA7239"/>
    <w:rsid w:val="00BC076D"/>
    <w:rsid w:val="00BD4411"/>
    <w:rsid w:val="00BF6A00"/>
    <w:rsid w:val="00BF6EAA"/>
    <w:rsid w:val="00C06DE0"/>
    <w:rsid w:val="00C13006"/>
    <w:rsid w:val="00C17D71"/>
    <w:rsid w:val="00C342B9"/>
    <w:rsid w:val="00C527CC"/>
    <w:rsid w:val="00CB2F8C"/>
    <w:rsid w:val="00CC7B2B"/>
    <w:rsid w:val="00CE582D"/>
    <w:rsid w:val="00CF3932"/>
    <w:rsid w:val="00D4767A"/>
    <w:rsid w:val="00D50959"/>
    <w:rsid w:val="00D5164F"/>
    <w:rsid w:val="00D53776"/>
    <w:rsid w:val="00D5398F"/>
    <w:rsid w:val="00D54EDA"/>
    <w:rsid w:val="00D757EA"/>
    <w:rsid w:val="00D87518"/>
    <w:rsid w:val="00D91690"/>
    <w:rsid w:val="00D91F3F"/>
    <w:rsid w:val="00DE087F"/>
    <w:rsid w:val="00DE1CA9"/>
    <w:rsid w:val="00E01D1B"/>
    <w:rsid w:val="00E36CDC"/>
    <w:rsid w:val="00E42F6C"/>
    <w:rsid w:val="00E461E9"/>
    <w:rsid w:val="00E60AC4"/>
    <w:rsid w:val="00E9170E"/>
    <w:rsid w:val="00EC6E37"/>
    <w:rsid w:val="00ED3BEC"/>
    <w:rsid w:val="00EE44F3"/>
    <w:rsid w:val="00EF1BC2"/>
    <w:rsid w:val="00EF7635"/>
    <w:rsid w:val="00F04A13"/>
    <w:rsid w:val="00F245E2"/>
    <w:rsid w:val="00F25B85"/>
    <w:rsid w:val="00F410D3"/>
    <w:rsid w:val="00F4125D"/>
    <w:rsid w:val="00F90795"/>
    <w:rsid w:val="00FF2A0E"/>
    <w:rsid w:val="00FF3A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7431"/>
  <w15:docId w15:val="{98B48DC2-E436-4BF6-99B5-133C2CF66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BodyText">
    <w:name w:val="Body Text"/>
    <w:basedOn w:val="Normal"/>
    <w:link w:val="BodyTextChar"/>
    <w:rsid w:val="005E6D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E6DB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F6A00"/>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1976319">
      <w:bodyDiv w:val="1"/>
      <w:marLeft w:val="0"/>
      <w:marRight w:val="0"/>
      <w:marTop w:val="0"/>
      <w:marBottom w:val="0"/>
      <w:divBdr>
        <w:top w:val="none" w:sz="0" w:space="0" w:color="auto"/>
        <w:left w:val="none" w:sz="0" w:space="0" w:color="auto"/>
        <w:bottom w:val="none" w:sz="0" w:space="0" w:color="auto"/>
        <w:right w:val="none" w:sz="0" w:space="0" w:color="auto"/>
      </w:divBdr>
    </w:div>
    <w:div w:id="606238801">
      <w:bodyDiv w:val="1"/>
      <w:marLeft w:val="0"/>
      <w:marRight w:val="0"/>
      <w:marTop w:val="0"/>
      <w:marBottom w:val="0"/>
      <w:divBdr>
        <w:top w:val="none" w:sz="0" w:space="0" w:color="auto"/>
        <w:left w:val="none" w:sz="0" w:space="0" w:color="auto"/>
        <w:bottom w:val="none" w:sz="0" w:space="0" w:color="auto"/>
        <w:right w:val="none" w:sz="0" w:space="0" w:color="auto"/>
      </w:divBdr>
    </w:div>
    <w:div w:id="643660363">
      <w:bodyDiv w:val="1"/>
      <w:marLeft w:val="0"/>
      <w:marRight w:val="0"/>
      <w:marTop w:val="0"/>
      <w:marBottom w:val="0"/>
      <w:divBdr>
        <w:top w:val="none" w:sz="0" w:space="0" w:color="auto"/>
        <w:left w:val="none" w:sz="0" w:space="0" w:color="auto"/>
        <w:bottom w:val="none" w:sz="0" w:space="0" w:color="auto"/>
        <w:right w:val="none" w:sz="0" w:space="0" w:color="auto"/>
      </w:divBdr>
    </w:div>
    <w:div w:id="803894192">
      <w:bodyDiv w:val="1"/>
      <w:marLeft w:val="0"/>
      <w:marRight w:val="0"/>
      <w:marTop w:val="0"/>
      <w:marBottom w:val="0"/>
      <w:divBdr>
        <w:top w:val="none" w:sz="0" w:space="0" w:color="auto"/>
        <w:left w:val="none" w:sz="0" w:space="0" w:color="auto"/>
        <w:bottom w:val="none" w:sz="0" w:space="0" w:color="auto"/>
        <w:right w:val="none" w:sz="0" w:space="0" w:color="auto"/>
      </w:divBdr>
    </w:div>
    <w:div w:id="1196771077">
      <w:bodyDiv w:val="1"/>
      <w:marLeft w:val="0"/>
      <w:marRight w:val="0"/>
      <w:marTop w:val="0"/>
      <w:marBottom w:val="0"/>
      <w:divBdr>
        <w:top w:val="none" w:sz="0" w:space="0" w:color="auto"/>
        <w:left w:val="none" w:sz="0" w:space="0" w:color="auto"/>
        <w:bottom w:val="none" w:sz="0" w:space="0" w:color="auto"/>
        <w:right w:val="none" w:sz="0" w:space="0" w:color="auto"/>
      </w:divBdr>
    </w:div>
    <w:div w:id="1314991852">
      <w:bodyDiv w:val="1"/>
      <w:marLeft w:val="0"/>
      <w:marRight w:val="0"/>
      <w:marTop w:val="0"/>
      <w:marBottom w:val="0"/>
      <w:divBdr>
        <w:top w:val="none" w:sz="0" w:space="0" w:color="auto"/>
        <w:left w:val="none" w:sz="0" w:space="0" w:color="auto"/>
        <w:bottom w:val="none" w:sz="0" w:space="0" w:color="auto"/>
        <w:right w:val="none" w:sz="0" w:space="0" w:color="auto"/>
      </w:divBdr>
    </w:div>
    <w:div w:id="1788894345">
      <w:bodyDiv w:val="1"/>
      <w:marLeft w:val="0"/>
      <w:marRight w:val="0"/>
      <w:marTop w:val="0"/>
      <w:marBottom w:val="0"/>
      <w:divBdr>
        <w:top w:val="none" w:sz="0" w:space="0" w:color="auto"/>
        <w:left w:val="none" w:sz="0" w:space="0" w:color="auto"/>
        <w:bottom w:val="none" w:sz="0" w:space="0" w:color="auto"/>
        <w:right w:val="none" w:sz="0" w:space="0" w:color="auto"/>
      </w:divBdr>
    </w:div>
    <w:div w:id="1848397128">
      <w:bodyDiv w:val="1"/>
      <w:marLeft w:val="0"/>
      <w:marRight w:val="0"/>
      <w:marTop w:val="0"/>
      <w:marBottom w:val="0"/>
      <w:divBdr>
        <w:top w:val="none" w:sz="0" w:space="0" w:color="auto"/>
        <w:left w:val="none" w:sz="0" w:space="0" w:color="auto"/>
        <w:bottom w:val="none" w:sz="0" w:space="0" w:color="auto"/>
        <w:right w:val="none" w:sz="0" w:space="0" w:color="auto"/>
      </w:divBdr>
    </w:div>
    <w:div w:id="209685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699</TotalTime>
  <Pages>3</Pages>
  <Words>805</Words>
  <Characters>4590</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https://mul2.gov.am/tasks/871749/oneclick/1-himnavorum.docx?token=2ab856fc4a311e5145667ece4956b6df</cp:keywords>
  <dc:description/>
  <cp:lastModifiedBy>User</cp:lastModifiedBy>
  <cp:revision>155</cp:revision>
  <cp:lastPrinted>2023-06-12T14:03:00Z</cp:lastPrinted>
  <dcterms:created xsi:type="dcterms:W3CDTF">2023-05-11T10:56:00Z</dcterms:created>
  <dcterms:modified xsi:type="dcterms:W3CDTF">2023-10-25T12:47:00Z</dcterms:modified>
</cp:coreProperties>
</file>