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03C92" w14:textId="539B8D1F" w:rsidR="005C144E" w:rsidRPr="00ED3EA3" w:rsidRDefault="005C144E" w:rsidP="00B93BC8">
      <w:pPr>
        <w:shd w:val="clear" w:color="auto" w:fill="FFFFFF"/>
        <w:spacing w:after="0" w:line="360" w:lineRule="auto"/>
        <w:ind w:firstLine="375"/>
        <w:jc w:val="center"/>
        <w:rPr>
          <w:rFonts w:ascii="GHEA Grapalat" w:eastAsia="Times New Roman" w:hAnsi="GHEA Grapalat"/>
          <w:b/>
          <w:bCs/>
          <w:caps/>
          <w:color w:val="000000"/>
          <w:sz w:val="24"/>
          <w:szCs w:val="24"/>
        </w:rPr>
      </w:pPr>
      <w:r w:rsidRPr="00ED3EA3">
        <w:rPr>
          <w:rFonts w:ascii="GHEA Grapalat" w:eastAsia="Times New Roman" w:hAnsi="GHEA Grapalat"/>
          <w:b/>
          <w:bCs/>
          <w:caps/>
          <w:color w:val="000000"/>
          <w:sz w:val="24"/>
          <w:szCs w:val="24"/>
        </w:rPr>
        <w:t>ԱՄՓՈՓԱԹԵՐԹ</w:t>
      </w:r>
    </w:p>
    <w:p w14:paraId="233BD03F" w14:textId="77777777" w:rsidR="00AF1474" w:rsidRDefault="003E5E3D" w:rsidP="00B93BC8">
      <w:pPr>
        <w:spacing w:after="0" w:line="360" w:lineRule="auto"/>
        <w:ind w:right="49"/>
        <w:jc w:val="center"/>
        <w:rPr>
          <w:rFonts w:ascii="GHEA Grapalat" w:hAnsi="GHEA Grapalat"/>
          <w:b/>
          <w:sz w:val="24"/>
          <w:szCs w:val="24"/>
        </w:rPr>
      </w:pPr>
      <w:r w:rsidRPr="00ED3EA3">
        <w:rPr>
          <w:rFonts w:ascii="GHEA Grapalat" w:hAnsi="GHEA Grapalat"/>
          <w:b/>
          <w:sz w:val="24"/>
          <w:szCs w:val="24"/>
          <w:lang w:val="hy-AM"/>
        </w:rPr>
        <w:t>«</w:t>
      </w:r>
      <w:r w:rsidR="00B93BC8" w:rsidRPr="00ED3EA3">
        <w:rPr>
          <w:rFonts w:ascii="GHEA Grapalat" w:hAnsi="GHEA Grapalat"/>
          <w:b/>
          <w:sz w:val="24"/>
          <w:szCs w:val="24"/>
          <w:lang w:val="hy-AM"/>
        </w:rPr>
        <w:t xml:space="preserve">ՀԱՅԱՍՏԱՆԻ ՀԱՆՐԱՊԵՏՈՒԹՅՈՒՆՈՒՄ </w:t>
      </w:r>
      <w:r w:rsidR="00B93BC8" w:rsidRPr="00ED3EA3">
        <w:rPr>
          <w:rFonts w:ascii="GHEA Grapalat" w:hAnsi="GHEA Grapalat"/>
          <w:b/>
          <w:caps/>
          <w:sz w:val="24"/>
          <w:szCs w:val="24"/>
          <w:lang w:val="hy-AM"/>
        </w:rPr>
        <w:t>տնտեսապես բարդ ապրանքների արտադրությամբ զբաղվող առեվտրային ընկերություններին պետական աջակցության տրամադրման ծրագիրը</w:t>
      </w:r>
      <w:r w:rsidR="00160C4E">
        <w:rPr>
          <w:rFonts w:ascii="GHEA Grapalat" w:hAnsi="GHEA Grapalat"/>
          <w:b/>
          <w:caps/>
          <w:sz w:val="24"/>
          <w:szCs w:val="24"/>
        </w:rPr>
        <w:t xml:space="preserve"> </w:t>
      </w:r>
      <w:r w:rsidR="00B93BC8" w:rsidRPr="00ED3EA3">
        <w:rPr>
          <w:rFonts w:ascii="GHEA Grapalat" w:hAnsi="GHEA Grapalat"/>
          <w:b/>
          <w:bCs/>
          <w:sz w:val="24"/>
          <w:szCs w:val="24"/>
          <w:lang w:val="hy-AM"/>
        </w:rPr>
        <w:t xml:space="preserve">ՀԱՍՏԱՏԵԼՈՒ </w:t>
      </w:r>
      <w:r w:rsidR="00B93BC8" w:rsidRPr="00ED3EA3">
        <w:rPr>
          <w:rFonts w:ascii="GHEA Grapalat" w:hAnsi="GHEA Grapalat"/>
          <w:b/>
          <w:sz w:val="24"/>
          <w:szCs w:val="24"/>
          <w:lang w:val="hy-AM"/>
        </w:rPr>
        <w:t>ՄԱՍԻՆ</w:t>
      </w:r>
      <w:r w:rsidRPr="00ED3EA3">
        <w:rPr>
          <w:rFonts w:ascii="GHEA Grapalat" w:hAnsi="GHEA Grapalat"/>
          <w:b/>
          <w:sz w:val="24"/>
          <w:szCs w:val="24"/>
          <w:lang w:val="hy-AM"/>
        </w:rPr>
        <w:t>»</w:t>
      </w:r>
      <w:r w:rsidR="00B93BC8" w:rsidRPr="00ED3EA3">
        <w:rPr>
          <w:rFonts w:ascii="GHEA Grapalat" w:hAnsi="GHEA Grapalat"/>
          <w:b/>
          <w:sz w:val="24"/>
          <w:szCs w:val="24"/>
        </w:rPr>
        <w:t xml:space="preserve"> </w:t>
      </w:r>
    </w:p>
    <w:p w14:paraId="715BD2D9" w14:textId="37892421" w:rsidR="00785035" w:rsidRPr="00ED3EA3" w:rsidRDefault="002A3872" w:rsidP="00B93BC8">
      <w:pPr>
        <w:spacing w:after="0" w:line="360" w:lineRule="auto"/>
        <w:ind w:right="49"/>
        <w:jc w:val="center"/>
        <w:rPr>
          <w:rFonts w:ascii="GHEA Grapalat" w:hAnsi="GHEA Grapalat"/>
          <w:b/>
          <w:sz w:val="24"/>
          <w:szCs w:val="24"/>
          <w:lang w:val="hy-AM"/>
        </w:rPr>
      </w:pPr>
      <w:r w:rsidRPr="00ED3EA3">
        <w:rPr>
          <w:rFonts w:ascii="GHEA Grapalat" w:hAnsi="GHEA Grapalat"/>
          <w:b/>
          <w:bCs/>
          <w:caps/>
          <w:color w:val="000000"/>
          <w:sz w:val="24"/>
          <w:szCs w:val="24"/>
        </w:rPr>
        <w:t>ՀՀ կառավարության որոշման</w:t>
      </w:r>
      <w:r w:rsidR="004E3F46" w:rsidRPr="00ED3EA3">
        <w:rPr>
          <w:rStyle w:val="FootnoteReference"/>
          <w:rFonts w:ascii="GHEA Grapalat" w:hAnsi="GHEA Grapalat"/>
          <w:b/>
          <w:bCs/>
          <w:caps/>
          <w:color w:val="000000"/>
          <w:sz w:val="24"/>
          <w:szCs w:val="24"/>
        </w:rPr>
        <w:footnoteReference w:id="1"/>
      </w:r>
      <w:r w:rsidRPr="00ED3EA3">
        <w:rPr>
          <w:rFonts w:ascii="GHEA Grapalat" w:hAnsi="GHEA Grapalat"/>
          <w:b/>
          <w:bCs/>
          <w:caps/>
          <w:color w:val="000000"/>
          <w:sz w:val="24"/>
          <w:szCs w:val="24"/>
        </w:rPr>
        <w:t xml:space="preserve"> նախագ</w:t>
      </w:r>
      <w:r w:rsidR="00D70121" w:rsidRPr="00ED3EA3">
        <w:rPr>
          <w:rFonts w:ascii="GHEA Grapalat" w:hAnsi="GHEA Grapalat"/>
          <w:b/>
          <w:bCs/>
          <w:caps/>
          <w:color w:val="000000"/>
          <w:sz w:val="24"/>
          <w:szCs w:val="24"/>
          <w:lang w:val="hy-AM"/>
        </w:rPr>
        <w:t>ԾԻ</w:t>
      </w:r>
    </w:p>
    <w:p w14:paraId="47979CF9" w14:textId="2B922041" w:rsidR="005C144E" w:rsidRPr="00ED3EA3" w:rsidRDefault="005C144E" w:rsidP="00A83624">
      <w:pPr>
        <w:shd w:val="clear" w:color="auto" w:fill="FFFFFF"/>
        <w:spacing w:after="0" w:line="240" w:lineRule="auto"/>
        <w:rPr>
          <w:rFonts w:ascii="Sylfaen" w:eastAsia="Times New Roman" w:hAnsi="Sylfaen"/>
          <w:color w:val="000000"/>
          <w:sz w:val="24"/>
          <w:szCs w:val="24"/>
        </w:rPr>
      </w:pPr>
    </w:p>
    <w:tbl>
      <w:tblPr>
        <w:tblpPr w:leftFromText="180" w:rightFromText="180" w:vertAnchor="text" w:tblpXSpec="center" w:tblpY="1"/>
        <w:tblOverlap w:val="never"/>
        <w:tblW w:w="1394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570"/>
      </w:tblGrid>
      <w:tr w:rsidR="00A63B18" w:rsidRPr="00ED3EA3" w14:paraId="1AB2C686" w14:textId="77777777" w:rsidTr="007126F5">
        <w:trPr>
          <w:tblCellSpacing w:w="0" w:type="dxa"/>
        </w:trPr>
        <w:tc>
          <w:tcPr>
            <w:tcW w:w="7375" w:type="dxa"/>
            <w:vMerge w:val="restart"/>
            <w:shd w:val="clear" w:color="auto" w:fill="A6A6A6" w:themeFill="background1" w:themeFillShade="A6"/>
            <w:vAlign w:val="center"/>
            <w:hideMark/>
          </w:tcPr>
          <w:p w14:paraId="1E6DC73D" w14:textId="23DF6F78" w:rsidR="005C144E" w:rsidRPr="00ED3EA3" w:rsidRDefault="005C144E" w:rsidP="00EA633B">
            <w:pPr>
              <w:spacing w:after="0"/>
              <w:jc w:val="center"/>
              <w:rPr>
                <w:rFonts w:ascii="GHEA Grapalat" w:hAnsi="GHEA Grapalat"/>
                <w:color w:val="000000"/>
                <w:sz w:val="24"/>
                <w:szCs w:val="24"/>
                <w:lang w:val="hy-AM"/>
              </w:rPr>
            </w:pPr>
            <w:r w:rsidRPr="00ED3EA3">
              <w:rPr>
                <w:rFonts w:ascii="GHEA Grapalat" w:eastAsia="Times New Roman" w:hAnsi="GHEA Grapalat"/>
                <w:color w:val="000000"/>
                <w:sz w:val="24"/>
                <w:szCs w:val="24"/>
              </w:rPr>
              <w:t xml:space="preserve">1. </w:t>
            </w:r>
            <w:r w:rsidRPr="00ED3EA3">
              <w:rPr>
                <w:rFonts w:ascii="GHEA Grapalat" w:eastAsia="Times New Roman" w:hAnsi="GHEA Grapalat"/>
                <w:color w:val="000000"/>
                <w:sz w:val="24"/>
                <w:szCs w:val="24"/>
                <w:lang w:val="hy-AM"/>
              </w:rPr>
              <w:t xml:space="preserve">ՀՀ </w:t>
            </w:r>
            <w:r w:rsidR="00B86F30" w:rsidRPr="00ED3EA3">
              <w:rPr>
                <w:rFonts w:ascii="GHEA Grapalat" w:hAnsi="GHEA Grapalat"/>
                <w:sz w:val="24"/>
                <w:szCs w:val="24"/>
                <w:lang w:val="hy-AM"/>
              </w:rPr>
              <w:t>պետական եկամուտների կոմիտե</w:t>
            </w:r>
          </w:p>
        </w:tc>
        <w:tc>
          <w:tcPr>
            <w:tcW w:w="6570" w:type="dxa"/>
            <w:shd w:val="clear" w:color="auto" w:fill="A6A6A6" w:themeFill="background1" w:themeFillShade="A6"/>
          </w:tcPr>
          <w:p w14:paraId="74812D46" w14:textId="39057483" w:rsidR="005C144E" w:rsidRPr="00ED3EA3" w:rsidRDefault="00D70121" w:rsidP="00EA633B">
            <w:pPr>
              <w:spacing w:after="0"/>
              <w:jc w:val="center"/>
              <w:rPr>
                <w:rFonts w:ascii="GHEA Grapalat" w:eastAsia="Times New Roman" w:hAnsi="GHEA Grapalat"/>
                <w:color w:val="000000"/>
                <w:sz w:val="24"/>
                <w:szCs w:val="24"/>
              </w:rPr>
            </w:pPr>
            <w:r w:rsidRPr="00ED3EA3">
              <w:rPr>
                <w:rFonts w:ascii="GHEA Grapalat" w:eastAsia="Times New Roman" w:hAnsi="GHEA Grapalat"/>
                <w:color w:val="000000"/>
                <w:sz w:val="24"/>
                <w:szCs w:val="24"/>
                <w:lang w:val="hy-AM"/>
              </w:rPr>
              <w:t>23</w:t>
            </w:r>
            <w:r w:rsidR="005C144E" w:rsidRPr="00ED3EA3">
              <w:rPr>
                <w:rFonts w:ascii="GHEA Grapalat" w:eastAsia="Times New Roman" w:hAnsi="GHEA Grapalat"/>
                <w:color w:val="000000"/>
                <w:sz w:val="24"/>
                <w:szCs w:val="24"/>
              </w:rPr>
              <w:t>.</w:t>
            </w:r>
            <w:r w:rsidRPr="00ED3EA3">
              <w:rPr>
                <w:rFonts w:ascii="GHEA Grapalat" w:eastAsia="Times New Roman" w:hAnsi="GHEA Grapalat"/>
                <w:color w:val="000000"/>
                <w:sz w:val="24"/>
                <w:szCs w:val="24"/>
                <w:lang w:val="hy-AM"/>
              </w:rPr>
              <w:t>11</w:t>
            </w:r>
            <w:r w:rsidR="005C144E" w:rsidRPr="00ED3EA3">
              <w:rPr>
                <w:rFonts w:ascii="GHEA Grapalat" w:eastAsia="Times New Roman" w:hAnsi="GHEA Grapalat"/>
                <w:color w:val="000000"/>
                <w:sz w:val="24"/>
                <w:szCs w:val="24"/>
              </w:rPr>
              <w:t>.202</w:t>
            </w:r>
            <w:r w:rsidR="00A76A15" w:rsidRPr="00ED3EA3">
              <w:rPr>
                <w:rFonts w:ascii="GHEA Grapalat" w:eastAsia="Times New Roman" w:hAnsi="GHEA Grapalat"/>
                <w:color w:val="000000"/>
                <w:sz w:val="24"/>
                <w:szCs w:val="24"/>
                <w:lang w:val="hy-AM"/>
              </w:rPr>
              <w:t>2</w:t>
            </w:r>
          </w:p>
        </w:tc>
      </w:tr>
      <w:tr w:rsidR="00A63B18" w:rsidRPr="00ED3EA3" w14:paraId="4DC8A12B" w14:textId="77777777" w:rsidTr="007126F5">
        <w:trPr>
          <w:tblCellSpacing w:w="0" w:type="dxa"/>
        </w:trPr>
        <w:tc>
          <w:tcPr>
            <w:tcW w:w="7375" w:type="dxa"/>
            <w:vMerge/>
            <w:shd w:val="clear" w:color="auto" w:fill="A6A6A6" w:themeFill="background1" w:themeFillShade="A6"/>
            <w:vAlign w:val="center"/>
            <w:hideMark/>
          </w:tcPr>
          <w:p w14:paraId="5776D254" w14:textId="77777777" w:rsidR="005C144E" w:rsidRPr="00ED3EA3" w:rsidRDefault="005C144E" w:rsidP="00EA633B">
            <w:pPr>
              <w:spacing w:after="0"/>
              <w:rPr>
                <w:rFonts w:ascii="GHEA Grapalat" w:eastAsia="Times New Roman" w:hAnsi="GHEA Grapalat"/>
                <w:color w:val="000000"/>
                <w:sz w:val="24"/>
                <w:szCs w:val="24"/>
              </w:rPr>
            </w:pPr>
          </w:p>
        </w:tc>
        <w:tc>
          <w:tcPr>
            <w:tcW w:w="6570" w:type="dxa"/>
            <w:shd w:val="clear" w:color="auto" w:fill="A6A6A6" w:themeFill="background1" w:themeFillShade="A6"/>
          </w:tcPr>
          <w:p w14:paraId="046FBD95" w14:textId="59BCE6F4" w:rsidR="005C144E" w:rsidRPr="00ED3EA3" w:rsidRDefault="005C144E" w:rsidP="00EA633B">
            <w:pPr>
              <w:spacing w:after="0"/>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rPr>
              <w:t xml:space="preserve">N </w:t>
            </w:r>
            <w:r w:rsidR="00D70121" w:rsidRPr="00ED3EA3">
              <w:rPr>
                <w:rFonts w:ascii="GHEA Grapalat" w:eastAsia="Times New Roman" w:hAnsi="GHEA Grapalat"/>
                <w:color w:val="000000"/>
                <w:sz w:val="24"/>
                <w:szCs w:val="24"/>
                <w:lang w:val="hy-AM"/>
              </w:rPr>
              <w:t>01/3-3/84873-2022</w:t>
            </w:r>
          </w:p>
        </w:tc>
      </w:tr>
      <w:tr w:rsidR="00A63B18" w:rsidRPr="00ED3EA3" w14:paraId="73AD8C3A" w14:textId="77777777" w:rsidTr="007126F5">
        <w:trPr>
          <w:tblCellSpacing w:w="0" w:type="dxa"/>
        </w:trPr>
        <w:tc>
          <w:tcPr>
            <w:tcW w:w="7375" w:type="dxa"/>
            <w:shd w:val="clear" w:color="auto" w:fill="FFFFFF"/>
          </w:tcPr>
          <w:p w14:paraId="17596EF7" w14:textId="77777777" w:rsidR="00D70121" w:rsidRPr="00ED3EA3" w:rsidRDefault="00D70121" w:rsidP="00EA633B">
            <w:pPr>
              <w:spacing w:after="0"/>
              <w:ind w:left="77" w:right="175" w:firstLine="257"/>
              <w:jc w:val="both"/>
              <w:rPr>
                <w:rFonts w:ascii="GHEA Grapalat" w:eastAsia="Times New Roman" w:hAnsi="GHEA Grapalat"/>
                <w:sz w:val="24"/>
                <w:szCs w:val="24"/>
                <w:lang w:val="hy-AM"/>
              </w:rPr>
            </w:pPr>
            <w:r w:rsidRPr="00ED3EA3">
              <w:rPr>
                <w:rFonts w:ascii="GHEA Grapalat" w:hAnsi="GHEA Grapalat"/>
                <w:sz w:val="24"/>
                <w:szCs w:val="24"/>
                <w:lang w:val="hy-AM"/>
              </w:rPr>
              <w:t xml:space="preserve">ՀՀ պետական եկամուտների կոմիտեն քննարկել է «Հայաստանի Հանրապետության բնագավառում ներդրումային ծրագրերի չափանիշները, գնահատման, հաստատման, աջակցության տրամադրման կարգը և չափը հաստատելու մասին» ՀՀ կառավարության որոշման նախագիծը, որի վերաբերյալ հայտնում ենք հետևյալը։ </w:t>
            </w:r>
          </w:p>
          <w:p w14:paraId="5D02C76E" w14:textId="77777777" w:rsidR="00D70121" w:rsidRPr="00ED3EA3" w:rsidRDefault="00D70121" w:rsidP="00EA633B">
            <w:pPr>
              <w:spacing w:after="0"/>
              <w:ind w:left="77" w:right="175" w:firstLine="257"/>
              <w:jc w:val="both"/>
              <w:rPr>
                <w:rFonts w:ascii="GHEA Grapalat" w:hAnsi="GHEA Grapalat"/>
                <w:sz w:val="24"/>
                <w:szCs w:val="24"/>
                <w:lang w:val="hy-AM"/>
              </w:rPr>
            </w:pPr>
            <w:r w:rsidRPr="00ED3EA3">
              <w:rPr>
                <w:rFonts w:ascii="GHEA Grapalat" w:hAnsi="GHEA Grapalat"/>
                <w:sz w:val="24"/>
                <w:szCs w:val="24"/>
                <w:lang w:val="hy-AM"/>
              </w:rPr>
              <w:t xml:space="preserve">Որոշման N1 հավելվածով հաստատվող «Տնտեսավարող սուբյեկտներին և ներդրումային ծրագրերին ներկայացվող պահանջները, դրանց գնահատման չափորոշիչները, մեթոդաբանությունը և կարգ»-ի 11-րդ կետով նախատեսվում է, որ հավելված 1-ի 3-րդ կետի չափանիշներով հայտ ներկայացված Շահառուին տրվող աջակցության տարեկան առավելագույն գումարը կազմում է հաշվետու տարվա ընթացքում Շահառուի կողմից տնտեսապես բարդ ապրանքների վաճառքից գոյացած շահույթի նկատմամբ </w:t>
            </w:r>
            <w:r w:rsidRPr="00ED3EA3">
              <w:rPr>
                <w:rFonts w:ascii="GHEA Grapalat" w:hAnsi="GHEA Grapalat"/>
                <w:sz w:val="24"/>
                <w:szCs w:val="24"/>
                <w:lang w:val="hy-AM"/>
              </w:rPr>
              <w:lastRenderedPageBreak/>
              <w:t>հաշվարկված և ՀՀ պետական բյուջե վճարված շահութահարկի, ՀՀ պետական բյուջե վճարված եկամտային հարկի 30%-ի, ինչպես նաև ֆինանսական կազմակերպություններից ներգրավված վարկային միջոցների դիմաց վճարված տոկոսագումարների հանրագումարով։</w:t>
            </w:r>
          </w:p>
          <w:p w14:paraId="4EA9AEA9" w14:textId="77777777" w:rsidR="00D70121" w:rsidRPr="00ED3EA3" w:rsidRDefault="00D70121" w:rsidP="00EA633B">
            <w:pPr>
              <w:spacing w:after="0"/>
              <w:ind w:left="77" w:right="175" w:firstLine="257"/>
              <w:jc w:val="both"/>
              <w:rPr>
                <w:rFonts w:ascii="Cambria Math" w:hAnsi="Cambria Math"/>
                <w:sz w:val="24"/>
                <w:szCs w:val="24"/>
                <w:lang w:val="hy-AM"/>
              </w:rPr>
            </w:pPr>
            <w:r w:rsidRPr="00ED3EA3">
              <w:rPr>
                <w:rFonts w:ascii="GHEA Grapalat" w:hAnsi="GHEA Grapalat"/>
                <w:sz w:val="24"/>
                <w:szCs w:val="24"/>
                <w:lang w:val="hy-AM"/>
              </w:rPr>
              <w:t>Այդ առումով, հարկ ենք համարում նշել, որ</w:t>
            </w:r>
            <w:r w:rsidRPr="00ED3EA3">
              <w:rPr>
                <w:rFonts w:ascii="Cambria Math" w:hAnsi="Cambria Math"/>
                <w:sz w:val="24"/>
                <w:szCs w:val="24"/>
                <w:lang w:val="hy-AM"/>
              </w:rPr>
              <w:t>․</w:t>
            </w:r>
          </w:p>
          <w:p w14:paraId="5E9E7238" w14:textId="77777777" w:rsidR="00D70121" w:rsidRPr="00ED3EA3" w:rsidRDefault="00D70121" w:rsidP="00EA633B">
            <w:pPr>
              <w:spacing w:after="0"/>
              <w:ind w:left="77" w:right="175" w:firstLine="257"/>
              <w:jc w:val="both"/>
              <w:rPr>
                <w:rFonts w:ascii="GHEA Grapalat" w:hAnsi="GHEA Grapalat"/>
                <w:sz w:val="24"/>
                <w:szCs w:val="24"/>
                <w:lang w:val="hy-AM"/>
              </w:rPr>
            </w:pPr>
            <w:r w:rsidRPr="00ED3EA3">
              <w:rPr>
                <w:rFonts w:ascii="Cambria Math" w:hAnsi="Cambria Math"/>
                <w:sz w:val="24"/>
                <w:szCs w:val="24"/>
                <w:lang w:val="hy-AM"/>
              </w:rPr>
              <w:t>-</w:t>
            </w:r>
            <w:r w:rsidRPr="00ED3EA3">
              <w:rPr>
                <w:rFonts w:ascii="GHEA Grapalat" w:hAnsi="GHEA Grapalat"/>
                <w:sz w:val="24"/>
                <w:szCs w:val="24"/>
                <w:lang w:val="hy-AM"/>
              </w:rPr>
              <w:t xml:space="preserve"> շահութահարկը հաշվարկվում և վճարվում է ՀՀ հարկային օրենսգրքի 6-րդ բաժնով սահմանված կարգավորումներից ելնելով։ Համաձայն այդ կարգավորումների՝ շահութահարկը տարեկան հարկատեսակ է և վճարվում է շահութահարկ վճարողի տարեկան գործունեության արդյունքներից ելնելով։ Գործունեության առանձին տեսակների իրականացումից կամ առանձին ապրանքների (այդ թվում՝ տնտեսապես բարդ ապրանքների) իրացումից ստացվող եկամուտներից առանձին-առանձին չի հաշվարկվում և վճարվում շահութահարկ,</w:t>
            </w:r>
          </w:p>
          <w:p w14:paraId="7F90AC9A" w14:textId="6AFDE7F0" w:rsidR="00D70121" w:rsidRPr="00ED3EA3" w:rsidRDefault="00D70121" w:rsidP="00EA633B">
            <w:pPr>
              <w:spacing w:after="0"/>
              <w:ind w:left="77" w:right="175" w:firstLine="257"/>
              <w:jc w:val="both"/>
              <w:rPr>
                <w:rFonts w:ascii="GHEA Grapalat" w:hAnsi="GHEA Grapalat"/>
                <w:sz w:val="24"/>
                <w:szCs w:val="24"/>
                <w:lang w:val="hy-AM"/>
              </w:rPr>
            </w:pPr>
            <w:r w:rsidRPr="00ED3EA3">
              <w:rPr>
                <w:rFonts w:ascii="GHEA Grapalat" w:hAnsi="GHEA Grapalat"/>
                <w:sz w:val="24"/>
                <w:szCs w:val="24"/>
                <w:lang w:val="hy-AM"/>
              </w:rPr>
              <w:t xml:space="preserve">- եկամտային հարկը հաշվարկվում և վճարվում է ՀՀ հարկային օրենսգրքի 7-րդ բաժնով սահմանված կարգավորումներից ելնելով։ Համաձայն այդ կարգավորումների՝ եկամտային հարկը հաշվարկվում է ոչ միայն վարձու աշխատողներին հաշվեգրված աշխատավարձից և դրան հավասարեցված վճարումներից, այլև ֆիզիկական անձանց հետ կնքված քաղաքացիաիրավական պայմանագրերի շրջանակներում կատարված աշխատանքների, մատուցված ծառայությունների դիմաց ստացված եկամուտներից, կազմակերպության կողմից, որպես հարկային գործակալ, ֆիզիկական անձանցից ձեռքբերված գույքի դիմաց վճարված եկամուտներից, ֆիզիկական անձանց վճարվող պասիվ </w:t>
            </w:r>
            <w:r w:rsidRPr="00ED3EA3">
              <w:rPr>
                <w:rFonts w:ascii="GHEA Grapalat" w:hAnsi="GHEA Grapalat"/>
                <w:sz w:val="24"/>
                <w:szCs w:val="24"/>
                <w:lang w:val="hy-AM"/>
              </w:rPr>
              <w:lastRenderedPageBreak/>
              <w:t>եկամուտներից (վարձակալական վճարներ, տոկոսներ, շահաբաժիններ և այլն) և այլ հարկվող եկամուտներից։</w:t>
            </w:r>
          </w:p>
          <w:p w14:paraId="29B7D6DA" w14:textId="77777777" w:rsidR="006C2168" w:rsidRPr="00ED3EA3" w:rsidRDefault="006C2168" w:rsidP="00EA633B">
            <w:pPr>
              <w:spacing w:after="0"/>
              <w:ind w:left="77" w:right="175" w:firstLine="257"/>
              <w:jc w:val="both"/>
              <w:rPr>
                <w:rFonts w:ascii="GHEA Grapalat" w:hAnsi="GHEA Grapalat"/>
                <w:sz w:val="24"/>
                <w:szCs w:val="24"/>
                <w:lang w:val="hy-AM"/>
              </w:rPr>
            </w:pPr>
          </w:p>
          <w:p w14:paraId="6C3A7D1D" w14:textId="77777777" w:rsidR="00D70121" w:rsidRPr="00ED3EA3" w:rsidRDefault="00D70121" w:rsidP="00EA633B">
            <w:pPr>
              <w:spacing w:after="0"/>
              <w:ind w:left="77" w:right="175" w:firstLine="257"/>
              <w:jc w:val="both"/>
              <w:rPr>
                <w:rFonts w:ascii="GHEA Grapalat" w:hAnsi="GHEA Grapalat"/>
                <w:sz w:val="24"/>
                <w:szCs w:val="24"/>
                <w:lang w:val="hy-AM"/>
              </w:rPr>
            </w:pPr>
            <w:r w:rsidRPr="00ED3EA3">
              <w:rPr>
                <w:rFonts w:ascii="GHEA Grapalat" w:hAnsi="GHEA Grapalat"/>
                <w:sz w:val="24"/>
                <w:szCs w:val="24"/>
                <w:lang w:val="hy-AM"/>
              </w:rPr>
              <w:t xml:space="preserve">Հաշվի առնելով վերոգրյալը՝ հայտնում ենք, որ տնտեսապես բարդ ապրանքների իրացումից ստացվող եկամուտների մասով շահութահարկի վերաբերյալ տվյալներ Շահառուների և ՀՀ պետական եկամուտների կոմիտեի կողմից ներկայացվել չեն կարող՝ նման տվյալների բացակայության պատճառով։ </w:t>
            </w:r>
          </w:p>
          <w:p w14:paraId="1ADEB467" w14:textId="19EB2DE8" w:rsidR="00D70121" w:rsidRPr="00ED3EA3" w:rsidRDefault="00D70121" w:rsidP="00EA633B">
            <w:pPr>
              <w:spacing w:after="0"/>
              <w:ind w:left="77" w:right="175" w:firstLine="257"/>
              <w:jc w:val="both"/>
              <w:rPr>
                <w:rFonts w:ascii="GHEA Grapalat" w:hAnsi="GHEA Grapalat"/>
                <w:sz w:val="24"/>
                <w:szCs w:val="24"/>
                <w:lang w:val="hy-AM"/>
              </w:rPr>
            </w:pPr>
            <w:r w:rsidRPr="00ED3EA3">
              <w:rPr>
                <w:rFonts w:ascii="GHEA Grapalat" w:hAnsi="GHEA Grapalat"/>
                <w:sz w:val="24"/>
                <w:szCs w:val="24"/>
                <w:lang w:val="hy-AM"/>
              </w:rPr>
              <w:t>Միաժամանակ՝ հաշվի առնելով այն հանգամանքը, որ եկամտային հարկը հաշվարկվում և բյուջե է վճարվում ոչ միայն վարձու աշխատողներին հաշվեգրված աշխատավարձից և դրան հավասարեցված վճարումներից, հետևաբար՝ տնտեսավարող սուբյեկտի կողմից, որպես հարկային գործակալ, ֆիզիկական անձանց վճարված բոլոր եկամուտներից հաշվարկված և ՀՀ պետական բյուջե վճարված եկամտային հարկի 30%-ի չափով Շահառուներին տրամադրվող աջակցության գումարների մեջ ներառումը հիմնավորման կարիք ունի։</w:t>
            </w:r>
          </w:p>
          <w:p w14:paraId="7488128F" w14:textId="77777777" w:rsidR="003D7913" w:rsidRPr="00ED3EA3" w:rsidRDefault="003D7913" w:rsidP="00EA633B">
            <w:pPr>
              <w:spacing w:after="0"/>
              <w:ind w:left="77" w:right="175" w:firstLine="257"/>
              <w:jc w:val="both"/>
              <w:rPr>
                <w:rFonts w:ascii="GHEA Grapalat" w:hAnsi="GHEA Grapalat"/>
                <w:sz w:val="24"/>
                <w:szCs w:val="24"/>
                <w:lang w:val="hy-AM"/>
              </w:rPr>
            </w:pPr>
          </w:p>
          <w:p w14:paraId="7625552F" w14:textId="77777777" w:rsidR="003D7913" w:rsidRPr="00ED3EA3" w:rsidRDefault="003D7913" w:rsidP="00EA633B">
            <w:pPr>
              <w:spacing w:after="0"/>
              <w:ind w:left="77" w:right="175" w:firstLine="257"/>
              <w:jc w:val="both"/>
              <w:rPr>
                <w:rFonts w:ascii="GHEA Grapalat" w:hAnsi="GHEA Grapalat"/>
                <w:sz w:val="24"/>
                <w:szCs w:val="24"/>
                <w:lang w:val="hy-AM"/>
              </w:rPr>
            </w:pPr>
          </w:p>
          <w:p w14:paraId="2771645E" w14:textId="77777777" w:rsidR="003D7913" w:rsidRPr="00ED3EA3" w:rsidRDefault="003D7913" w:rsidP="00EA633B">
            <w:pPr>
              <w:spacing w:after="0"/>
              <w:ind w:left="77" w:right="175" w:firstLine="257"/>
              <w:jc w:val="both"/>
              <w:rPr>
                <w:rFonts w:ascii="GHEA Grapalat" w:hAnsi="GHEA Grapalat"/>
                <w:sz w:val="24"/>
                <w:szCs w:val="24"/>
                <w:lang w:val="hy-AM"/>
              </w:rPr>
            </w:pPr>
          </w:p>
          <w:p w14:paraId="3DE6B75E" w14:textId="77777777" w:rsidR="003D7913" w:rsidRPr="00ED3EA3" w:rsidRDefault="003D7913" w:rsidP="00EA633B">
            <w:pPr>
              <w:spacing w:after="0"/>
              <w:ind w:left="77" w:right="175" w:firstLine="257"/>
              <w:jc w:val="both"/>
              <w:rPr>
                <w:rFonts w:ascii="GHEA Grapalat" w:hAnsi="GHEA Grapalat"/>
                <w:sz w:val="24"/>
                <w:szCs w:val="24"/>
                <w:lang w:val="hy-AM"/>
              </w:rPr>
            </w:pPr>
          </w:p>
          <w:p w14:paraId="6B7FA009" w14:textId="77777777" w:rsidR="003D7913" w:rsidRPr="00ED3EA3" w:rsidRDefault="003D7913" w:rsidP="00EA633B">
            <w:pPr>
              <w:spacing w:after="0"/>
              <w:ind w:left="77" w:right="175" w:firstLine="257"/>
              <w:jc w:val="both"/>
              <w:rPr>
                <w:rFonts w:ascii="GHEA Grapalat" w:hAnsi="GHEA Grapalat"/>
                <w:sz w:val="24"/>
                <w:szCs w:val="24"/>
                <w:lang w:val="hy-AM"/>
              </w:rPr>
            </w:pPr>
          </w:p>
          <w:p w14:paraId="110B06D8" w14:textId="77777777" w:rsidR="003D7913" w:rsidRPr="00ED3EA3" w:rsidRDefault="003D7913" w:rsidP="00EA633B">
            <w:pPr>
              <w:spacing w:after="0"/>
              <w:ind w:left="77" w:right="175" w:firstLine="257"/>
              <w:jc w:val="both"/>
              <w:rPr>
                <w:rFonts w:ascii="GHEA Grapalat" w:hAnsi="GHEA Grapalat"/>
                <w:sz w:val="24"/>
                <w:szCs w:val="24"/>
                <w:lang w:val="hy-AM"/>
              </w:rPr>
            </w:pPr>
          </w:p>
          <w:p w14:paraId="28ADA9CA" w14:textId="77777777" w:rsidR="003D7913" w:rsidRPr="00ED3EA3" w:rsidRDefault="003D7913" w:rsidP="00EA633B">
            <w:pPr>
              <w:spacing w:after="0"/>
              <w:ind w:left="77" w:right="175" w:firstLine="257"/>
              <w:jc w:val="both"/>
              <w:rPr>
                <w:rFonts w:ascii="GHEA Grapalat" w:hAnsi="GHEA Grapalat"/>
                <w:sz w:val="24"/>
                <w:szCs w:val="24"/>
                <w:lang w:val="hy-AM"/>
              </w:rPr>
            </w:pPr>
          </w:p>
          <w:p w14:paraId="1950C03B" w14:textId="77777777" w:rsidR="003D7913" w:rsidRPr="00ED3EA3" w:rsidRDefault="003D7913" w:rsidP="00EA633B">
            <w:pPr>
              <w:spacing w:after="0"/>
              <w:ind w:left="77" w:right="175" w:firstLine="257"/>
              <w:jc w:val="both"/>
              <w:rPr>
                <w:rFonts w:ascii="GHEA Grapalat" w:hAnsi="GHEA Grapalat"/>
                <w:sz w:val="24"/>
                <w:szCs w:val="24"/>
                <w:lang w:val="hy-AM"/>
              </w:rPr>
            </w:pPr>
          </w:p>
          <w:p w14:paraId="66DE6DB0" w14:textId="77777777" w:rsidR="003D7913" w:rsidRPr="00ED3EA3" w:rsidRDefault="003D7913" w:rsidP="00EA633B">
            <w:pPr>
              <w:spacing w:after="0"/>
              <w:ind w:left="77" w:right="175" w:firstLine="257"/>
              <w:jc w:val="both"/>
              <w:rPr>
                <w:rFonts w:ascii="GHEA Grapalat" w:hAnsi="GHEA Grapalat"/>
                <w:sz w:val="24"/>
                <w:szCs w:val="24"/>
                <w:lang w:val="hy-AM"/>
              </w:rPr>
            </w:pPr>
          </w:p>
          <w:p w14:paraId="3F5996E0" w14:textId="77777777" w:rsidR="006C2168" w:rsidRPr="00ED3EA3" w:rsidRDefault="006C2168" w:rsidP="00EA633B">
            <w:pPr>
              <w:spacing w:after="0"/>
              <w:ind w:left="77" w:right="175" w:firstLine="257"/>
              <w:jc w:val="both"/>
              <w:rPr>
                <w:rFonts w:ascii="GHEA Grapalat" w:hAnsi="GHEA Grapalat"/>
                <w:sz w:val="24"/>
                <w:szCs w:val="24"/>
                <w:lang w:val="hy-AM"/>
              </w:rPr>
            </w:pPr>
          </w:p>
          <w:p w14:paraId="27F1DCA3" w14:textId="1F44B6B0" w:rsidR="00DC4AC4" w:rsidRPr="00ED3EA3" w:rsidRDefault="00D70121" w:rsidP="00EA633B">
            <w:pPr>
              <w:spacing w:after="0"/>
              <w:ind w:left="77" w:right="175" w:firstLine="257"/>
              <w:jc w:val="both"/>
              <w:rPr>
                <w:rFonts w:ascii="GHEA Grapalat" w:hAnsi="GHEA Grapalat"/>
                <w:sz w:val="24"/>
                <w:szCs w:val="24"/>
                <w:lang w:val="hy-AM"/>
              </w:rPr>
            </w:pPr>
            <w:r w:rsidRPr="00ED3EA3">
              <w:rPr>
                <w:rFonts w:ascii="GHEA Grapalat" w:hAnsi="GHEA Grapalat"/>
                <w:sz w:val="24"/>
                <w:szCs w:val="24"/>
                <w:lang w:val="hy-AM"/>
              </w:rPr>
              <w:t>Տեղեկացնում ենք նաև, որ ՀՀ հարկային օրենսգրքի 127-րդ հոդվածի 1-ին մասով սահմանված է շահութահարկի գծով հարկային արտոնություն այն հարկ վճարողների համար (բացառությամբ առևտրի կամ ֆինանսական ոլորտում գործունեություն իրականացնող</w:t>
            </w:r>
            <w:r w:rsidRPr="00ED3EA3">
              <w:rPr>
                <w:rFonts w:cs="Calibri"/>
                <w:sz w:val="24"/>
                <w:szCs w:val="24"/>
                <w:lang w:val="hy-AM"/>
              </w:rPr>
              <w:t> հարկ</w:t>
            </w:r>
            <w:r w:rsidRPr="00ED3EA3">
              <w:rPr>
                <w:rFonts w:ascii="GHEA Grapalat" w:hAnsi="GHEA Grapalat"/>
                <w:sz w:val="24"/>
                <w:szCs w:val="24"/>
                <w:lang w:val="hy-AM"/>
              </w:rPr>
              <w:t xml:space="preserve"> վճարողների), որոնց կողմից իրականացվող գործարար ծրագիրը հավանության է արժանանում ՀՀ կառավարության կողմից։ Այդ հարկ վճարողների շահութահարկի գումարը գործարար ծրագրի մեկնարկման ու դրան հաջորդող հինգ հարկային տարիների ընթացքում նվազեցվում է գործարար ծրագրի շրջանակներում ստեղծված նոր աշխատատեղերի մասով համապատասխան հարկային տարվա ընթացքում հաշվարկված լրացուցիչ աշխատավարձի և դրան հավասարեցված վճարումների 100%-ի չափով, բայց ոչ ավելի, քան համապատասխան հարկային տարվա համար հաշվարկված փաստացի շահութահարկի գումարի 30%-ը: Այդ նկատառումից ելնելով՝ առաջարկում ենք քննարկել Նախագծի ընդունման նպատակահարմարությունը։</w:t>
            </w:r>
          </w:p>
          <w:p w14:paraId="2A213AB5" w14:textId="57D5F124" w:rsidR="00A83624" w:rsidRPr="00ED3EA3" w:rsidRDefault="00A83624" w:rsidP="00EA633B">
            <w:pPr>
              <w:spacing w:after="0"/>
              <w:ind w:firstLine="720"/>
              <w:jc w:val="both"/>
              <w:rPr>
                <w:rFonts w:ascii="GHEA Grapalat" w:hAnsi="GHEA Grapalat"/>
                <w:sz w:val="24"/>
                <w:szCs w:val="24"/>
                <w:lang w:val="hy-AM"/>
              </w:rPr>
            </w:pPr>
          </w:p>
          <w:p w14:paraId="4590E58B" w14:textId="62C2DBD0" w:rsidR="00A83624" w:rsidRPr="00ED3EA3" w:rsidRDefault="00A83624" w:rsidP="00EA633B">
            <w:pPr>
              <w:spacing w:after="0"/>
              <w:ind w:firstLine="720"/>
              <w:jc w:val="both"/>
              <w:rPr>
                <w:rFonts w:ascii="GHEA Grapalat" w:hAnsi="GHEA Grapalat"/>
                <w:sz w:val="24"/>
                <w:szCs w:val="24"/>
                <w:lang w:val="hy-AM"/>
              </w:rPr>
            </w:pPr>
          </w:p>
          <w:p w14:paraId="278D54BC" w14:textId="73F87C0C" w:rsidR="004C4668" w:rsidRPr="00ED3EA3" w:rsidRDefault="004C4668" w:rsidP="003D7913">
            <w:pPr>
              <w:spacing w:after="0"/>
              <w:jc w:val="both"/>
              <w:rPr>
                <w:rFonts w:ascii="GHEA Grapalat" w:hAnsi="GHEA Grapalat"/>
                <w:sz w:val="24"/>
                <w:szCs w:val="24"/>
                <w:lang w:val="hy-AM"/>
              </w:rPr>
            </w:pPr>
          </w:p>
          <w:p w14:paraId="24DBD6A0" w14:textId="3410C0C8" w:rsidR="00DF6788" w:rsidRPr="00ED3EA3" w:rsidRDefault="00D70121" w:rsidP="003D7913">
            <w:pPr>
              <w:spacing w:after="0"/>
              <w:ind w:left="77" w:right="175" w:firstLine="270"/>
              <w:jc w:val="both"/>
              <w:rPr>
                <w:rFonts w:ascii="GHEA Grapalat" w:hAnsi="GHEA Grapalat"/>
                <w:sz w:val="24"/>
                <w:szCs w:val="24"/>
                <w:lang w:val="hy-AM"/>
              </w:rPr>
            </w:pPr>
            <w:r w:rsidRPr="00ED3EA3">
              <w:rPr>
                <w:rFonts w:ascii="GHEA Grapalat" w:hAnsi="GHEA Grapalat"/>
                <w:sz w:val="24"/>
                <w:szCs w:val="24"/>
                <w:lang w:val="hy-AM"/>
              </w:rPr>
              <w:t xml:space="preserve">Ներկայացված Նախագծի վերաբերյալ հայտնում ենք նաև, որ Նախագծում անհրաժեշտ է սահմանել «տնտեսապես բարդ ապրանքներ», </w:t>
            </w:r>
            <w:r w:rsidRPr="00ED3EA3">
              <w:rPr>
                <w:rFonts w:ascii="GHEA Grapalat" w:hAnsi="GHEA Grapalat"/>
                <w:color w:val="000000"/>
                <w:sz w:val="24"/>
                <w:szCs w:val="24"/>
                <w:lang w:val="hy-AM"/>
              </w:rPr>
              <w:t>«տնտեսական բարդության ինդեքս», «տնտեսական բարդության միջին ցուցանիշ»</w:t>
            </w:r>
            <w:r w:rsidRPr="00ED3EA3">
              <w:rPr>
                <w:rFonts w:ascii="GHEA Grapalat" w:hAnsi="GHEA Grapalat"/>
                <w:sz w:val="24"/>
                <w:szCs w:val="24"/>
                <w:lang w:val="hy-AM"/>
              </w:rPr>
              <w:t>, տնտեսավարող սուբյեկտի հետ փոխկապակցված համարվող անձիք հասկացությունները,</w:t>
            </w:r>
            <w:r w:rsidR="003D7913" w:rsidRPr="00ED3EA3">
              <w:rPr>
                <w:rFonts w:ascii="GHEA Grapalat" w:hAnsi="GHEA Grapalat"/>
                <w:sz w:val="24"/>
                <w:szCs w:val="24"/>
                <w:lang w:val="hy-AM"/>
              </w:rPr>
              <w:t xml:space="preserve"> </w:t>
            </w:r>
            <w:r w:rsidRPr="00ED3EA3">
              <w:rPr>
                <w:rFonts w:ascii="GHEA Grapalat" w:hAnsi="GHEA Grapalat"/>
                <w:sz w:val="24"/>
                <w:szCs w:val="24"/>
                <w:lang w:val="hy-AM"/>
              </w:rPr>
              <w:t xml:space="preserve">ինչպես նաև </w:t>
            </w:r>
            <w:r w:rsidRPr="00ED3EA3">
              <w:rPr>
                <w:rFonts w:ascii="GHEA Grapalat" w:hAnsi="GHEA Grapalat"/>
                <w:color w:val="000000"/>
                <w:sz w:val="24"/>
                <w:szCs w:val="24"/>
                <w:lang w:val="hy-AM"/>
              </w:rPr>
              <w:t xml:space="preserve">«զուտ ներկա արժեքի», </w:t>
            </w:r>
            <w:r w:rsidRPr="00ED3EA3">
              <w:rPr>
                <w:rFonts w:ascii="GHEA Grapalat" w:hAnsi="GHEA Grapalat"/>
                <w:color w:val="000000"/>
                <w:sz w:val="24"/>
                <w:szCs w:val="24"/>
                <w:lang w:val="hy-AM"/>
              </w:rPr>
              <w:lastRenderedPageBreak/>
              <w:t>«շահութաբերության ներքին դրույքի» հաշվարկման կարգը, «արտադրողականության միջին ցուցանիշի գերազանցում, %» հաշվարկի և «արտադրանքի արտահանման մասնաբաժին, %» հաշվարկի մեթոդաբանությունը։</w:t>
            </w:r>
          </w:p>
        </w:tc>
        <w:tc>
          <w:tcPr>
            <w:tcW w:w="6570" w:type="dxa"/>
            <w:shd w:val="clear" w:color="auto" w:fill="FFFFFF"/>
            <w:vAlign w:val="center"/>
          </w:tcPr>
          <w:p w14:paraId="0E020B07" w14:textId="77777777" w:rsidR="00DC4AC4" w:rsidRPr="00ED3EA3" w:rsidRDefault="00DC4AC4" w:rsidP="00EA633B">
            <w:pPr>
              <w:spacing w:after="0"/>
              <w:jc w:val="center"/>
              <w:rPr>
                <w:rFonts w:ascii="GHEA Grapalat" w:hAnsi="GHEA Grapalat"/>
                <w:sz w:val="24"/>
                <w:szCs w:val="24"/>
                <w:lang w:val="hy-AM"/>
              </w:rPr>
            </w:pPr>
          </w:p>
          <w:p w14:paraId="2E82A8CB" w14:textId="77777777" w:rsidR="00DC4AC4" w:rsidRPr="00ED3EA3" w:rsidRDefault="00DC4AC4" w:rsidP="00EA633B">
            <w:pPr>
              <w:spacing w:after="0"/>
              <w:jc w:val="center"/>
              <w:rPr>
                <w:rFonts w:ascii="GHEA Grapalat" w:hAnsi="GHEA Grapalat"/>
                <w:sz w:val="24"/>
                <w:szCs w:val="24"/>
                <w:lang w:val="hy-AM"/>
              </w:rPr>
            </w:pPr>
          </w:p>
          <w:p w14:paraId="37E28EBC" w14:textId="77777777" w:rsidR="00DC4AC4" w:rsidRPr="00ED3EA3" w:rsidRDefault="00DC4AC4" w:rsidP="00EA633B">
            <w:pPr>
              <w:spacing w:after="0"/>
              <w:jc w:val="center"/>
              <w:rPr>
                <w:rFonts w:ascii="GHEA Grapalat" w:hAnsi="GHEA Grapalat"/>
                <w:sz w:val="24"/>
                <w:szCs w:val="24"/>
                <w:lang w:val="hy-AM"/>
              </w:rPr>
            </w:pPr>
          </w:p>
          <w:p w14:paraId="2538C087" w14:textId="77777777" w:rsidR="00DC4AC4" w:rsidRPr="00ED3EA3" w:rsidRDefault="00DC4AC4" w:rsidP="00EA633B">
            <w:pPr>
              <w:spacing w:after="0"/>
              <w:jc w:val="center"/>
              <w:rPr>
                <w:rFonts w:ascii="GHEA Grapalat" w:hAnsi="GHEA Grapalat"/>
                <w:sz w:val="24"/>
                <w:szCs w:val="24"/>
                <w:lang w:val="hy-AM"/>
              </w:rPr>
            </w:pPr>
          </w:p>
          <w:p w14:paraId="3B2C99CC" w14:textId="77777777" w:rsidR="00DC4AC4" w:rsidRPr="00ED3EA3" w:rsidRDefault="00DC4AC4" w:rsidP="00EA633B">
            <w:pPr>
              <w:spacing w:after="0"/>
              <w:jc w:val="center"/>
              <w:rPr>
                <w:rFonts w:ascii="GHEA Grapalat" w:hAnsi="GHEA Grapalat"/>
                <w:sz w:val="24"/>
                <w:szCs w:val="24"/>
                <w:lang w:val="hy-AM"/>
              </w:rPr>
            </w:pPr>
          </w:p>
          <w:p w14:paraId="7359D866" w14:textId="77777777" w:rsidR="00DC4AC4" w:rsidRPr="00ED3EA3" w:rsidRDefault="00DC4AC4" w:rsidP="00EA633B">
            <w:pPr>
              <w:spacing w:after="0"/>
              <w:jc w:val="center"/>
              <w:rPr>
                <w:rFonts w:ascii="GHEA Grapalat" w:hAnsi="GHEA Grapalat"/>
                <w:sz w:val="24"/>
                <w:szCs w:val="24"/>
                <w:lang w:val="hy-AM"/>
              </w:rPr>
            </w:pPr>
          </w:p>
          <w:p w14:paraId="33082BD0" w14:textId="77777777" w:rsidR="00DC4AC4" w:rsidRPr="00ED3EA3" w:rsidRDefault="00DC4AC4" w:rsidP="00EA633B">
            <w:pPr>
              <w:spacing w:after="0"/>
              <w:jc w:val="center"/>
              <w:rPr>
                <w:rFonts w:ascii="GHEA Grapalat" w:hAnsi="GHEA Grapalat"/>
                <w:sz w:val="24"/>
                <w:szCs w:val="24"/>
                <w:lang w:val="hy-AM"/>
              </w:rPr>
            </w:pPr>
          </w:p>
          <w:p w14:paraId="310F3472" w14:textId="77777777" w:rsidR="00DC4AC4" w:rsidRPr="00ED3EA3" w:rsidRDefault="00DC4AC4" w:rsidP="00EA633B">
            <w:pPr>
              <w:spacing w:after="0"/>
              <w:jc w:val="center"/>
              <w:rPr>
                <w:rFonts w:ascii="GHEA Grapalat" w:hAnsi="GHEA Grapalat"/>
                <w:sz w:val="24"/>
                <w:szCs w:val="24"/>
                <w:lang w:val="hy-AM"/>
              </w:rPr>
            </w:pPr>
          </w:p>
          <w:p w14:paraId="6D9C7AA0" w14:textId="77777777" w:rsidR="00DC4AC4" w:rsidRPr="00ED3EA3" w:rsidRDefault="00DC4AC4" w:rsidP="00EA633B">
            <w:pPr>
              <w:spacing w:after="0"/>
              <w:jc w:val="center"/>
              <w:rPr>
                <w:rFonts w:ascii="GHEA Grapalat" w:hAnsi="GHEA Grapalat"/>
                <w:sz w:val="24"/>
                <w:szCs w:val="24"/>
                <w:lang w:val="hy-AM"/>
              </w:rPr>
            </w:pPr>
          </w:p>
          <w:p w14:paraId="0BD21AE5" w14:textId="77777777" w:rsidR="00DC4AC4" w:rsidRPr="00ED3EA3" w:rsidRDefault="00DC4AC4" w:rsidP="00EA633B">
            <w:pPr>
              <w:spacing w:after="0"/>
              <w:jc w:val="center"/>
              <w:rPr>
                <w:rFonts w:ascii="GHEA Grapalat" w:hAnsi="GHEA Grapalat"/>
                <w:sz w:val="24"/>
                <w:szCs w:val="24"/>
                <w:lang w:val="hy-AM"/>
              </w:rPr>
            </w:pPr>
          </w:p>
          <w:p w14:paraId="4370D378" w14:textId="77777777" w:rsidR="00DC4AC4" w:rsidRPr="00ED3EA3" w:rsidRDefault="00DC4AC4" w:rsidP="00EA633B">
            <w:pPr>
              <w:spacing w:after="0"/>
              <w:jc w:val="center"/>
              <w:rPr>
                <w:rFonts w:ascii="GHEA Grapalat" w:hAnsi="GHEA Grapalat"/>
                <w:sz w:val="24"/>
                <w:szCs w:val="24"/>
                <w:lang w:val="hy-AM"/>
              </w:rPr>
            </w:pPr>
          </w:p>
          <w:p w14:paraId="37F4C159" w14:textId="77777777" w:rsidR="00DC4AC4" w:rsidRPr="00ED3EA3" w:rsidRDefault="00DC4AC4" w:rsidP="00EA633B">
            <w:pPr>
              <w:spacing w:after="0"/>
              <w:jc w:val="center"/>
              <w:rPr>
                <w:rFonts w:ascii="GHEA Grapalat" w:hAnsi="GHEA Grapalat"/>
                <w:sz w:val="24"/>
                <w:szCs w:val="24"/>
                <w:lang w:val="hy-AM"/>
              </w:rPr>
            </w:pPr>
          </w:p>
          <w:p w14:paraId="74AAA1D2" w14:textId="77777777" w:rsidR="00DC4AC4" w:rsidRPr="00ED3EA3" w:rsidRDefault="00DC4AC4" w:rsidP="00EA633B">
            <w:pPr>
              <w:spacing w:after="0"/>
              <w:jc w:val="center"/>
              <w:rPr>
                <w:rFonts w:ascii="GHEA Grapalat" w:hAnsi="GHEA Grapalat"/>
                <w:sz w:val="24"/>
                <w:szCs w:val="24"/>
                <w:lang w:val="hy-AM"/>
              </w:rPr>
            </w:pPr>
          </w:p>
          <w:p w14:paraId="45379C98" w14:textId="77777777" w:rsidR="00DC4AC4" w:rsidRPr="00ED3EA3" w:rsidRDefault="00DC4AC4" w:rsidP="00EA633B">
            <w:pPr>
              <w:spacing w:after="0"/>
              <w:jc w:val="center"/>
              <w:rPr>
                <w:rFonts w:ascii="GHEA Grapalat" w:hAnsi="GHEA Grapalat"/>
                <w:sz w:val="24"/>
                <w:szCs w:val="24"/>
                <w:lang w:val="hy-AM"/>
              </w:rPr>
            </w:pPr>
          </w:p>
          <w:p w14:paraId="0A54BA4A" w14:textId="77777777" w:rsidR="00DC4AC4" w:rsidRPr="00ED3EA3" w:rsidRDefault="00DC4AC4" w:rsidP="00EA633B">
            <w:pPr>
              <w:spacing w:after="0"/>
              <w:jc w:val="center"/>
              <w:rPr>
                <w:rFonts w:ascii="GHEA Grapalat" w:hAnsi="GHEA Grapalat"/>
                <w:sz w:val="24"/>
                <w:szCs w:val="24"/>
                <w:lang w:val="hy-AM"/>
              </w:rPr>
            </w:pPr>
          </w:p>
          <w:p w14:paraId="6CF7570C" w14:textId="77777777" w:rsidR="00DC4AC4" w:rsidRPr="00ED3EA3" w:rsidRDefault="00DC4AC4" w:rsidP="00EA633B">
            <w:pPr>
              <w:spacing w:after="0"/>
              <w:jc w:val="center"/>
              <w:rPr>
                <w:rFonts w:ascii="GHEA Grapalat" w:hAnsi="GHEA Grapalat"/>
                <w:sz w:val="24"/>
                <w:szCs w:val="24"/>
                <w:lang w:val="hy-AM"/>
              </w:rPr>
            </w:pPr>
          </w:p>
          <w:p w14:paraId="314D72AF" w14:textId="77777777" w:rsidR="00DC4AC4" w:rsidRPr="00ED3EA3" w:rsidRDefault="00DC4AC4" w:rsidP="00EA633B">
            <w:pPr>
              <w:spacing w:after="0"/>
              <w:jc w:val="center"/>
              <w:rPr>
                <w:rFonts w:ascii="GHEA Grapalat" w:hAnsi="GHEA Grapalat"/>
                <w:sz w:val="24"/>
                <w:szCs w:val="24"/>
                <w:lang w:val="hy-AM"/>
              </w:rPr>
            </w:pPr>
          </w:p>
          <w:p w14:paraId="36ABB696" w14:textId="77777777" w:rsidR="00DC4AC4" w:rsidRPr="00ED3EA3" w:rsidRDefault="00DC4AC4" w:rsidP="00EA633B">
            <w:pPr>
              <w:spacing w:after="0"/>
              <w:jc w:val="center"/>
              <w:rPr>
                <w:rFonts w:ascii="GHEA Grapalat" w:hAnsi="GHEA Grapalat"/>
                <w:sz w:val="24"/>
                <w:szCs w:val="24"/>
                <w:lang w:val="hy-AM"/>
              </w:rPr>
            </w:pPr>
          </w:p>
          <w:p w14:paraId="2EC59004" w14:textId="77777777" w:rsidR="00DC4AC4" w:rsidRPr="00ED3EA3" w:rsidRDefault="00DC4AC4" w:rsidP="00EA633B">
            <w:pPr>
              <w:spacing w:after="0"/>
              <w:jc w:val="center"/>
              <w:rPr>
                <w:rFonts w:ascii="GHEA Grapalat" w:hAnsi="GHEA Grapalat"/>
                <w:sz w:val="24"/>
                <w:szCs w:val="24"/>
                <w:lang w:val="hy-AM"/>
              </w:rPr>
            </w:pPr>
          </w:p>
          <w:p w14:paraId="70DCF88A" w14:textId="77777777" w:rsidR="00DC4AC4" w:rsidRPr="00ED3EA3" w:rsidRDefault="00DC4AC4" w:rsidP="00EA633B">
            <w:pPr>
              <w:spacing w:after="0"/>
              <w:jc w:val="center"/>
              <w:rPr>
                <w:rFonts w:ascii="GHEA Grapalat" w:hAnsi="GHEA Grapalat"/>
                <w:sz w:val="24"/>
                <w:szCs w:val="24"/>
                <w:lang w:val="hy-AM"/>
              </w:rPr>
            </w:pPr>
          </w:p>
          <w:p w14:paraId="3BA746AF" w14:textId="77777777" w:rsidR="00DC4AC4" w:rsidRPr="00ED3EA3" w:rsidRDefault="00DC4AC4" w:rsidP="00EA633B">
            <w:pPr>
              <w:spacing w:after="0"/>
              <w:jc w:val="center"/>
              <w:rPr>
                <w:rFonts w:ascii="GHEA Grapalat" w:hAnsi="GHEA Grapalat"/>
                <w:sz w:val="24"/>
                <w:szCs w:val="24"/>
                <w:lang w:val="hy-AM"/>
              </w:rPr>
            </w:pPr>
          </w:p>
          <w:p w14:paraId="53193D35" w14:textId="77777777" w:rsidR="00DC4AC4" w:rsidRPr="00ED3EA3" w:rsidRDefault="00DC4AC4" w:rsidP="00EA633B">
            <w:pPr>
              <w:spacing w:after="0"/>
              <w:jc w:val="center"/>
              <w:rPr>
                <w:rFonts w:ascii="GHEA Grapalat" w:hAnsi="GHEA Grapalat"/>
                <w:sz w:val="24"/>
                <w:szCs w:val="24"/>
                <w:lang w:val="hy-AM"/>
              </w:rPr>
            </w:pPr>
          </w:p>
          <w:p w14:paraId="6B7A6FD0" w14:textId="77777777" w:rsidR="00DC4AC4" w:rsidRPr="00ED3EA3" w:rsidRDefault="00DC4AC4" w:rsidP="00EA633B">
            <w:pPr>
              <w:spacing w:after="0"/>
              <w:jc w:val="center"/>
              <w:rPr>
                <w:rFonts w:ascii="GHEA Grapalat" w:hAnsi="GHEA Grapalat"/>
                <w:sz w:val="24"/>
                <w:szCs w:val="24"/>
                <w:lang w:val="hy-AM"/>
              </w:rPr>
            </w:pPr>
          </w:p>
          <w:p w14:paraId="1BE64DFE" w14:textId="77777777" w:rsidR="00DC4AC4" w:rsidRPr="00ED3EA3" w:rsidRDefault="00DC4AC4" w:rsidP="00EA633B">
            <w:pPr>
              <w:spacing w:after="0"/>
              <w:jc w:val="center"/>
              <w:rPr>
                <w:rFonts w:ascii="GHEA Grapalat" w:hAnsi="GHEA Grapalat"/>
                <w:sz w:val="24"/>
                <w:szCs w:val="24"/>
                <w:lang w:val="hy-AM"/>
              </w:rPr>
            </w:pPr>
          </w:p>
          <w:p w14:paraId="67408308" w14:textId="77777777" w:rsidR="00DC4AC4" w:rsidRPr="00ED3EA3" w:rsidRDefault="00DC4AC4" w:rsidP="00EA633B">
            <w:pPr>
              <w:spacing w:after="0"/>
              <w:jc w:val="center"/>
              <w:rPr>
                <w:rFonts w:ascii="GHEA Grapalat" w:hAnsi="GHEA Grapalat"/>
                <w:sz w:val="24"/>
                <w:szCs w:val="24"/>
                <w:lang w:val="hy-AM"/>
              </w:rPr>
            </w:pPr>
          </w:p>
          <w:p w14:paraId="7840BBD3" w14:textId="3AC9F500" w:rsidR="00DC4AC4" w:rsidRPr="00ED3EA3" w:rsidRDefault="00DC4AC4" w:rsidP="00EA633B">
            <w:pPr>
              <w:spacing w:after="0"/>
              <w:jc w:val="center"/>
              <w:rPr>
                <w:rFonts w:ascii="GHEA Grapalat" w:hAnsi="GHEA Grapalat"/>
                <w:sz w:val="24"/>
                <w:szCs w:val="24"/>
                <w:lang w:val="hy-AM"/>
              </w:rPr>
            </w:pPr>
          </w:p>
          <w:p w14:paraId="70C8CE8C" w14:textId="62A8D0FC" w:rsidR="00A83624" w:rsidRPr="00ED3EA3" w:rsidRDefault="00A83624" w:rsidP="00EA633B">
            <w:pPr>
              <w:spacing w:after="0"/>
              <w:jc w:val="center"/>
              <w:rPr>
                <w:rFonts w:ascii="GHEA Grapalat" w:hAnsi="GHEA Grapalat"/>
                <w:sz w:val="24"/>
                <w:szCs w:val="24"/>
                <w:lang w:val="hy-AM"/>
              </w:rPr>
            </w:pPr>
          </w:p>
          <w:p w14:paraId="016644C5" w14:textId="4B68D849" w:rsidR="00A83624" w:rsidRPr="00ED3EA3" w:rsidRDefault="00A83624" w:rsidP="00EA633B">
            <w:pPr>
              <w:spacing w:after="0"/>
              <w:jc w:val="center"/>
              <w:rPr>
                <w:rFonts w:ascii="GHEA Grapalat" w:hAnsi="GHEA Grapalat"/>
                <w:sz w:val="24"/>
                <w:szCs w:val="24"/>
                <w:lang w:val="hy-AM"/>
              </w:rPr>
            </w:pPr>
          </w:p>
          <w:p w14:paraId="103E547F" w14:textId="77777777" w:rsidR="00A83624" w:rsidRPr="00ED3EA3" w:rsidRDefault="00A83624" w:rsidP="00EA633B">
            <w:pPr>
              <w:spacing w:after="0"/>
              <w:jc w:val="center"/>
              <w:rPr>
                <w:rFonts w:ascii="GHEA Grapalat" w:hAnsi="GHEA Grapalat"/>
                <w:sz w:val="24"/>
                <w:szCs w:val="24"/>
                <w:lang w:val="hy-AM"/>
              </w:rPr>
            </w:pPr>
          </w:p>
          <w:p w14:paraId="191D6EB4" w14:textId="7580A67B" w:rsidR="00DC4AC4" w:rsidRPr="00ED3EA3" w:rsidRDefault="00DC4AC4" w:rsidP="00EA633B">
            <w:pPr>
              <w:spacing w:after="0"/>
              <w:jc w:val="both"/>
              <w:rPr>
                <w:rFonts w:ascii="GHEA Grapalat" w:hAnsi="GHEA Grapalat"/>
                <w:sz w:val="24"/>
                <w:szCs w:val="24"/>
                <w:lang w:val="hy-AM"/>
              </w:rPr>
            </w:pPr>
          </w:p>
          <w:p w14:paraId="637FB53E" w14:textId="3558EF67" w:rsidR="006C2168" w:rsidRPr="00ED3EA3" w:rsidRDefault="006C2168" w:rsidP="00EA633B">
            <w:pPr>
              <w:spacing w:after="0"/>
              <w:jc w:val="both"/>
              <w:rPr>
                <w:rFonts w:ascii="GHEA Grapalat" w:hAnsi="GHEA Grapalat"/>
                <w:sz w:val="24"/>
                <w:szCs w:val="24"/>
                <w:lang w:val="hy-AM"/>
              </w:rPr>
            </w:pPr>
          </w:p>
          <w:p w14:paraId="2FE52121" w14:textId="0434B93F" w:rsidR="006C2168" w:rsidRPr="00ED3EA3" w:rsidRDefault="006C2168" w:rsidP="00EA633B">
            <w:pPr>
              <w:spacing w:after="0"/>
              <w:jc w:val="both"/>
              <w:rPr>
                <w:rFonts w:ascii="GHEA Grapalat" w:hAnsi="GHEA Grapalat"/>
                <w:sz w:val="24"/>
                <w:szCs w:val="24"/>
                <w:lang w:val="hy-AM"/>
              </w:rPr>
            </w:pPr>
          </w:p>
          <w:p w14:paraId="75B35996" w14:textId="7C80B611" w:rsidR="006C2168" w:rsidRPr="00ED3EA3" w:rsidRDefault="006C2168" w:rsidP="00EA633B">
            <w:pPr>
              <w:spacing w:after="0"/>
              <w:jc w:val="both"/>
              <w:rPr>
                <w:rFonts w:ascii="GHEA Grapalat" w:hAnsi="GHEA Grapalat"/>
                <w:sz w:val="24"/>
                <w:szCs w:val="24"/>
                <w:lang w:val="hy-AM"/>
              </w:rPr>
            </w:pPr>
          </w:p>
          <w:p w14:paraId="70D59DA3" w14:textId="4E0D72F8" w:rsidR="006C2168" w:rsidRPr="00ED3EA3" w:rsidRDefault="006C2168" w:rsidP="00EA633B">
            <w:pPr>
              <w:spacing w:after="0"/>
              <w:jc w:val="both"/>
              <w:rPr>
                <w:rFonts w:ascii="GHEA Grapalat" w:hAnsi="GHEA Grapalat"/>
                <w:sz w:val="24"/>
                <w:szCs w:val="24"/>
                <w:lang w:val="hy-AM"/>
              </w:rPr>
            </w:pPr>
          </w:p>
          <w:p w14:paraId="75007E90" w14:textId="2F045EC9" w:rsidR="006C2168" w:rsidRPr="00ED3EA3" w:rsidRDefault="006C2168" w:rsidP="00EA633B">
            <w:pPr>
              <w:spacing w:after="0"/>
              <w:jc w:val="both"/>
              <w:rPr>
                <w:rFonts w:ascii="GHEA Grapalat" w:hAnsi="GHEA Grapalat"/>
                <w:sz w:val="24"/>
                <w:szCs w:val="24"/>
                <w:lang w:val="hy-AM"/>
              </w:rPr>
            </w:pPr>
          </w:p>
          <w:p w14:paraId="2EC3FBBD" w14:textId="77777777" w:rsidR="006C2168" w:rsidRPr="00ED3EA3" w:rsidRDefault="006C2168" w:rsidP="00EA633B">
            <w:pPr>
              <w:spacing w:after="0"/>
              <w:jc w:val="both"/>
              <w:rPr>
                <w:rFonts w:ascii="GHEA Grapalat" w:hAnsi="GHEA Grapalat"/>
                <w:sz w:val="24"/>
                <w:szCs w:val="24"/>
                <w:lang w:val="hy-AM"/>
              </w:rPr>
            </w:pPr>
          </w:p>
          <w:p w14:paraId="5F853AEC" w14:textId="15326826" w:rsidR="00DC4AC4" w:rsidRPr="00ED3EA3" w:rsidRDefault="00DC4AC4" w:rsidP="00EA633B">
            <w:pPr>
              <w:spacing w:after="0"/>
              <w:jc w:val="both"/>
              <w:rPr>
                <w:rFonts w:ascii="GHEA Grapalat" w:hAnsi="GHEA Grapalat"/>
                <w:sz w:val="24"/>
                <w:szCs w:val="24"/>
                <w:lang w:val="hy-AM"/>
              </w:rPr>
            </w:pPr>
          </w:p>
          <w:p w14:paraId="49D2294F" w14:textId="1E879BAF" w:rsidR="00DC4AC4" w:rsidRPr="00ED3EA3" w:rsidRDefault="00DC4AC4" w:rsidP="00EA633B">
            <w:pPr>
              <w:spacing w:after="0"/>
              <w:jc w:val="both"/>
              <w:rPr>
                <w:rFonts w:ascii="GHEA Grapalat" w:hAnsi="GHEA Grapalat"/>
                <w:sz w:val="24"/>
                <w:szCs w:val="24"/>
                <w:lang w:val="hy-AM"/>
              </w:rPr>
            </w:pPr>
          </w:p>
          <w:p w14:paraId="536C5633" w14:textId="7E33C342" w:rsidR="00DC4AC4" w:rsidRPr="00ED3EA3" w:rsidRDefault="00DC4AC4" w:rsidP="00EA633B">
            <w:pPr>
              <w:spacing w:after="0"/>
              <w:jc w:val="both"/>
              <w:rPr>
                <w:rFonts w:ascii="GHEA Grapalat" w:hAnsi="GHEA Grapalat"/>
                <w:sz w:val="24"/>
                <w:szCs w:val="24"/>
                <w:lang w:val="hy-AM"/>
              </w:rPr>
            </w:pPr>
          </w:p>
          <w:p w14:paraId="22D6A7ED" w14:textId="0CBA3BFF" w:rsidR="00DC4AC4" w:rsidRPr="00ED3EA3" w:rsidRDefault="00DC4AC4" w:rsidP="00EA633B">
            <w:pPr>
              <w:spacing w:after="0"/>
              <w:jc w:val="both"/>
              <w:rPr>
                <w:rFonts w:ascii="GHEA Grapalat" w:hAnsi="GHEA Grapalat"/>
                <w:sz w:val="24"/>
                <w:szCs w:val="24"/>
                <w:lang w:val="hy-AM"/>
              </w:rPr>
            </w:pPr>
          </w:p>
          <w:p w14:paraId="5F9C4E19" w14:textId="77777777" w:rsidR="006C2168" w:rsidRPr="00ED3EA3" w:rsidRDefault="006C2168" w:rsidP="00EA633B">
            <w:pPr>
              <w:spacing w:after="0"/>
              <w:jc w:val="both"/>
              <w:rPr>
                <w:rFonts w:ascii="GHEA Grapalat" w:hAnsi="GHEA Grapalat"/>
                <w:sz w:val="24"/>
                <w:szCs w:val="24"/>
                <w:lang w:val="hy-AM"/>
              </w:rPr>
            </w:pPr>
          </w:p>
          <w:p w14:paraId="0713CAB3" w14:textId="77777777" w:rsidR="00696C28" w:rsidRPr="00ED3EA3" w:rsidRDefault="00696C28" w:rsidP="00EA633B">
            <w:pPr>
              <w:spacing w:after="0"/>
              <w:jc w:val="both"/>
              <w:rPr>
                <w:rFonts w:ascii="GHEA Grapalat" w:hAnsi="GHEA Grapalat"/>
                <w:sz w:val="24"/>
                <w:szCs w:val="24"/>
                <w:lang w:val="hy-AM"/>
              </w:rPr>
            </w:pPr>
          </w:p>
          <w:p w14:paraId="1145EBD6" w14:textId="0A6CF239" w:rsidR="00DC4AC4" w:rsidRPr="00ED3EA3" w:rsidRDefault="00DC4AC4" w:rsidP="00EA633B">
            <w:pPr>
              <w:spacing w:after="0"/>
              <w:jc w:val="both"/>
              <w:rPr>
                <w:rFonts w:ascii="GHEA Grapalat" w:eastAsia="Times New Roman" w:hAnsi="GHEA Grapalat"/>
                <w:color w:val="000000"/>
                <w:sz w:val="24"/>
                <w:szCs w:val="24"/>
                <w:lang w:val="hy-AM"/>
              </w:rPr>
            </w:pPr>
          </w:p>
          <w:p w14:paraId="260409A9" w14:textId="77777777" w:rsidR="005779E6" w:rsidRPr="00ED3EA3" w:rsidRDefault="005779E6" w:rsidP="00EA633B">
            <w:pPr>
              <w:spacing w:after="0"/>
              <w:jc w:val="center"/>
              <w:rPr>
                <w:rFonts w:ascii="GHEA Grapalat" w:hAnsi="GHEA Grapalat"/>
                <w:sz w:val="24"/>
                <w:szCs w:val="24"/>
                <w:lang w:val="hy-AM"/>
              </w:rPr>
            </w:pPr>
          </w:p>
          <w:p w14:paraId="28987157" w14:textId="77777777" w:rsidR="005779E6" w:rsidRPr="00ED3EA3" w:rsidRDefault="005779E6" w:rsidP="00EA633B">
            <w:pPr>
              <w:spacing w:after="0"/>
              <w:jc w:val="center"/>
              <w:rPr>
                <w:rFonts w:ascii="GHEA Grapalat" w:hAnsi="GHEA Grapalat"/>
                <w:sz w:val="24"/>
                <w:szCs w:val="24"/>
                <w:lang w:val="hy-AM"/>
              </w:rPr>
            </w:pPr>
          </w:p>
          <w:p w14:paraId="78822B3F" w14:textId="03F351DE" w:rsidR="00DC4AC4" w:rsidRPr="00ED3EA3" w:rsidRDefault="006C2168" w:rsidP="00EA633B">
            <w:pPr>
              <w:spacing w:after="0"/>
              <w:jc w:val="center"/>
              <w:rPr>
                <w:rFonts w:ascii="GHEA Grapalat" w:hAnsi="GHEA Grapalat"/>
                <w:sz w:val="24"/>
                <w:szCs w:val="24"/>
                <w:lang w:val="hy-AM"/>
              </w:rPr>
            </w:pPr>
            <w:r w:rsidRPr="00ED3EA3">
              <w:rPr>
                <w:rFonts w:ascii="GHEA Grapalat" w:hAnsi="GHEA Grapalat"/>
                <w:sz w:val="24"/>
                <w:szCs w:val="24"/>
                <w:lang w:val="hy-AM"/>
              </w:rPr>
              <w:t>Ը</w:t>
            </w:r>
            <w:r w:rsidR="00DC4AC4" w:rsidRPr="00ED3EA3">
              <w:rPr>
                <w:rFonts w:ascii="GHEA Grapalat" w:hAnsi="GHEA Grapalat"/>
                <w:sz w:val="24"/>
                <w:szCs w:val="24"/>
                <w:lang w:val="hy-AM"/>
              </w:rPr>
              <w:t>նդունվել</w:t>
            </w:r>
            <w:r w:rsidR="00514B5B" w:rsidRPr="00ED3EA3">
              <w:rPr>
                <w:rFonts w:ascii="GHEA Grapalat" w:hAnsi="GHEA Grapalat"/>
                <w:sz w:val="24"/>
                <w:szCs w:val="24"/>
                <w:lang w:val="hy-AM"/>
              </w:rPr>
              <w:t xml:space="preserve"> է</w:t>
            </w:r>
            <w:r w:rsidR="00D216DF" w:rsidRPr="00ED3EA3">
              <w:rPr>
                <w:rFonts w:ascii="GHEA Grapalat" w:hAnsi="GHEA Grapalat"/>
                <w:sz w:val="24"/>
                <w:szCs w:val="24"/>
                <w:lang w:val="hy-AM"/>
              </w:rPr>
              <w:t xml:space="preserve"> մասնակի</w:t>
            </w:r>
          </w:p>
          <w:p w14:paraId="1AD4BAF5" w14:textId="6939756B" w:rsidR="00D216DF" w:rsidRPr="00ED3EA3" w:rsidRDefault="00D216DF" w:rsidP="00D216DF">
            <w:pPr>
              <w:spacing w:after="0"/>
              <w:ind w:left="80" w:right="170"/>
              <w:jc w:val="both"/>
              <w:rPr>
                <w:rFonts w:ascii="GHEA Grapalat" w:hAnsi="GHEA Grapalat"/>
                <w:sz w:val="24"/>
                <w:szCs w:val="24"/>
                <w:lang w:val="hy-AM"/>
              </w:rPr>
            </w:pPr>
            <w:r w:rsidRPr="00ED3EA3">
              <w:rPr>
                <w:rFonts w:ascii="GHEA Grapalat" w:hAnsi="GHEA Grapalat"/>
                <w:sz w:val="24"/>
                <w:szCs w:val="24"/>
                <w:lang w:val="hy-AM"/>
              </w:rPr>
              <w:t xml:space="preserve">Նախագծի փոփոխված տարբերակով առևտրային ընկերության կողմից «տնտեսապես բարդ ապրանքների վաճառքից գոյացած շահույթի նկատմամբ հաշվարկված և ՀՀ պետական բյուջե վճարված շահութահարկի» չափանիշը հանվել է։ Որպես տարեկան աջակցության առավելագույն չափի ցուցանիշ է դիտարկվում վճարված շահութահարկի գումարը՝ անկախ շահույթի առաջացման աղբյուրի։ </w:t>
            </w:r>
          </w:p>
          <w:p w14:paraId="43F76F8D" w14:textId="179A89FE" w:rsidR="00AC799A" w:rsidRPr="00ED3EA3" w:rsidRDefault="00D216DF" w:rsidP="003D7913">
            <w:pPr>
              <w:spacing w:after="0"/>
              <w:ind w:left="80" w:right="170"/>
              <w:jc w:val="both"/>
              <w:rPr>
                <w:rFonts w:ascii="GHEA Grapalat" w:hAnsi="GHEA Grapalat"/>
                <w:sz w:val="24"/>
                <w:szCs w:val="24"/>
                <w:lang w:val="hy-AM"/>
              </w:rPr>
            </w:pPr>
            <w:r w:rsidRPr="00ED3EA3">
              <w:rPr>
                <w:rFonts w:ascii="GHEA Grapalat" w:hAnsi="GHEA Grapalat"/>
                <w:sz w:val="24"/>
                <w:szCs w:val="24"/>
                <w:lang w:val="hy-AM"/>
              </w:rPr>
              <w:t xml:space="preserve">Ինչ վերաբերում է եկամտային հարկին, ապա </w:t>
            </w:r>
            <w:r w:rsidR="003D7913" w:rsidRPr="00ED3EA3">
              <w:rPr>
                <w:rFonts w:ascii="GHEA Grapalat" w:hAnsi="GHEA Grapalat"/>
                <w:sz w:val="24"/>
                <w:szCs w:val="24"/>
                <w:lang w:val="hy-AM"/>
              </w:rPr>
              <w:t>հաշվի առնելով, որ կազմակերպությունների կողմից վճարվող եկամտային հարկի գումարում ֆիզիկական անձանց քաղաքացիաիրավական պայմանագրերի շրջանակներում կատարված աշխատանքների, մատուցված ծառայությունների դիմաց ստացված եկամուտներից, կազմակերպության կողմից, որպես հարկային գործակալ, ֆիզիկական անձանցից ձեռքբերված գույքի դիմաց վճարված եկամուտներից, ֆիզիկական անձանց վճարվող պասիվ և այլ հարկվող եկամուտներից վճարված եկամտային հարկի գումարը փոքր մաս է կազմում, նշված գործոնն էականորեն չի խեղաթյուրի տրամադրվող աջակցության հասցեականությունը։</w:t>
            </w:r>
          </w:p>
          <w:p w14:paraId="539528DE" w14:textId="77777777" w:rsidR="00696C28" w:rsidRPr="00ED3EA3" w:rsidRDefault="00696C28" w:rsidP="00EA633B">
            <w:pPr>
              <w:spacing w:after="0"/>
              <w:jc w:val="center"/>
              <w:rPr>
                <w:rFonts w:ascii="GHEA Grapalat" w:eastAsia="Times New Roman" w:hAnsi="GHEA Grapalat"/>
                <w:color w:val="000000"/>
                <w:sz w:val="24"/>
                <w:szCs w:val="24"/>
                <w:lang w:val="hy-AM"/>
              </w:rPr>
            </w:pPr>
          </w:p>
          <w:p w14:paraId="5413271B" w14:textId="77777777" w:rsidR="004E3F46" w:rsidRPr="00ED3EA3" w:rsidRDefault="004E3F46" w:rsidP="00EA633B">
            <w:pPr>
              <w:spacing w:after="0"/>
              <w:jc w:val="center"/>
              <w:rPr>
                <w:rFonts w:ascii="GHEA Grapalat" w:hAnsi="GHEA Grapalat"/>
                <w:sz w:val="24"/>
                <w:szCs w:val="24"/>
                <w:lang w:val="hy-AM"/>
              </w:rPr>
            </w:pPr>
          </w:p>
          <w:p w14:paraId="1D54C5A4" w14:textId="6A1F7688" w:rsidR="00DC4AC4" w:rsidRPr="00ED3EA3" w:rsidRDefault="00DC4AC4" w:rsidP="00EA633B">
            <w:pPr>
              <w:spacing w:after="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59FC4AFC" w14:textId="1EAC878D" w:rsidR="00DF6788" w:rsidRPr="00ED3EA3" w:rsidRDefault="00DC4AC4" w:rsidP="003D7913">
            <w:pPr>
              <w:spacing w:after="0"/>
              <w:ind w:left="83" w:right="78"/>
              <w:jc w:val="both"/>
              <w:rPr>
                <w:rFonts w:ascii="GHEA Grapalat" w:hAnsi="GHEA Grapalat"/>
                <w:sz w:val="24"/>
                <w:szCs w:val="24"/>
                <w:lang w:val="hy-AM"/>
              </w:rPr>
            </w:pPr>
            <w:r w:rsidRPr="00ED3EA3">
              <w:rPr>
                <w:rFonts w:ascii="GHEA Grapalat" w:hAnsi="GHEA Grapalat"/>
                <w:sz w:val="24"/>
                <w:szCs w:val="24"/>
                <w:lang w:val="hy-AM"/>
              </w:rPr>
              <w:t>Նախագծ</w:t>
            </w:r>
            <w:r w:rsidR="003D7913" w:rsidRPr="00ED3EA3">
              <w:rPr>
                <w:rFonts w:ascii="GHEA Grapalat" w:hAnsi="GHEA Grapalat"/>
                <w:sz w:val="24"/>
                <w:szCs w:val="24"/>
                <w:lang w:val="hy-AM"/>
              </w:rPr>
              <w:t xml:space="preserve">ի փոփոխված տարբերակում </w:t>
            </w:r>
            <w:r w:rsidR="00D216DF" w:rsidRPr="00ED3EA3">
              <w:rPr>
                <w:rFonts w:ascii="GHEA Grapalat" w:hAnsi="GHEA Grapalat"/>
                <w:sz w:val="24"/>
                <w:szCs w:val="24"/>
                <w:lang w:val="hy-AM"/>
              </w:rPr>
              <w:t xml:space="preserve">սահմանվել </w:t>
            </w:r>
            <w:r w:rsidRPr="00ED3EA3">
              <w:rPr>
                <w:rFonts w:ascii="GHEA Grapalat" w:hAnsi="GHEA Grapalat"/>
                <w:sz w:val="24"/>
                <w:szCs w:val="24"/>
                <w:lang w:val="hy-AM"/>
              </w:rPr>
              <w:t xml:space="preserve">է, </w:t>
            </w:r>
            <w:r w:rsidR="00D216DF" w:rsidRPr="00ED3EA3">
              <w:rPr>
                <w:rFonts w:ascii="GHEA Grapalat" w:hAnsi="GHEA Grapalat"/>
                <w:sz w:val="24"/>
                <w:szCs w:val="24"/>
                <w:lang w:val="hy-AM"/>
              </w:rPr>
              <w:t xml:space="preserve">որ </w:t>
            </w:r>
            <w:r w:rsidRPr="00ED3EA3">
              <w:rPr>
                <w:rFonts w:ascii="GHEA Grapalat" w:hAnsi="GHEA Grapalat"/>
                <w:sz w:val="24"/>
                <w:szCs w:val="24"/>
                <w:lang w:val="hy-AM"/>
              </w:rPr>
              <w:t>ՀՕ 127-րդ հոդված</w:t>
            </w:r>
            <w:r w:rsidR="00D216DF" w:rsidRPr="00ED3EA3">
              <w:rPr>
                <w:rFonts w:ascii="GHEA Grapalat" w:hAnsi="GHEA Grapalat"/>
                <w:sz w:val="24"/>
                <w:szCs w:val="24"/>
                <w:lang w:val="hy-AM"/>
              </w:rPr>
              <w:t xml:space="preserve">ով շահութահարկի արտոնություն ստացած </w:t>
            </w:r>
            <w:r w:rsidRPr="00ED3EA3">
              <w:rPr>
                <w:rFonts w:ascii="GHEA Grapalat" w:hAnsi="GHEA Grapalat"/>
                <w:sz w:val="24"/>
                <w:szCs w:val="24"/>
                <w:lang w:val="hy-AM"/>
              </w:rPr>
              <w:t xml:space="preserve">ընկերությունը </w:t>
            </w:r>
            <w:r w:rsidR="00D216DF" w:rsidRPr="00ED3EA3">
              <w:rPr>
                <w:rFonts w:ascii="GHEA Grapalat" w:hAnsi="GHEA Grapalat"/>
                <w:sz w:val="24"/>
                <w:szCs w:val="24"/>
                <w:lang w:val="hy-AM"/>
              </w:rPr>
              <w:t xml:space="preserve">չի օգտվում </w:t>
            </w:r>
            <w:r w:rsidRPr="00ED3EA3">
              <w:rPr>
                <w:rFonts w:ascii="GHEA Grapalat" w:hAnsi="GHEA Grapalat"/>
                <w:sz w:val="24"/>
                <w:szCs w:val="24"/>
                <w:lang w:val="hy-AM"/>
              </w:rPr>
              <w:t>սույն որոշմամբ նախատեսված աջակցությ</w:t>
            </w:r>
            <w:r w:rsidR="00D216DF" w:rsidRPr="00ED3EA3">
              <w:rPr>
                <w:rFonts w:ascii="GHEA Grapalat" w:hAnsi="GHEA Grapalat"/>
                <w:sz w:val="24"/>
                <w:szCs w:val="24"/>
                <w:lang w:val="hy-AM"/>
              </w:rPr>
              <w:t xml:space="preserve">ունից։ </w:t>
            </w:r>
            <w:r w:rsidRPr="00ED3EA3">
              <w:rPr>
                <w:rFonts w:ascii="GHEA Grapalat" w:hAnsi="GHEA Grapalat"/>
                <w:sz w:val="24"/>
                <w:szCs w:val="24"/>
                <w:lang w:val="hy-AM"/>
              </w:rPr>
              <w:t>Հաշվի առնելով, ՀՕ 127-րդ հոդվածի առաջին մասով նախատեսված արտոնության համար դիմած և Էկոնոմիկայի նախարարության հետ պայմանագիր ստորագրած ընկերությունների փոքր թիվը</w:t>
            </w:r>
            <w:r w:rsidR="00D216DF" w:rsidRPr="00ED3EA3">
              <w:rPr>
                <w:rFonts w:ascii="GHEA Grapalat" w:hAnsi="GHEA Grapalat"/>
                <w:sz w:val="24"/>
                <w:szCs w:val="24"/>
                <w:lang w:val="hy-AM"/>
              </w:rPr>
              <w:t>`4</w:t>
            </w:r>
            <w:r w:rsidRPr="00ED3EA3">
              <w:rPr>
                <w:rFonts w:ascii="GHEA Grapalat" w:hAnsi="GHEA Grapalat"/>
                <w:sz w:val="24"/>
                <w:szCs w:val="24"/>
                <w:lang w:val="hy-AM"/>
              </w:rPr>
              <w:t>, գտնում ենք, որ դրանում սահմանված պայմանները բավականաչափ գրավիչ չեն։ Մասնավորապես, հավանական է, որ ներդրու</w:t>
            </w:r>
            <w:r w:rsidR="00D216DF" w:rsidRPr="00ED3EA3">
              <w:rPr>
                <w:rFonts w:ascii="GHEA Grapalat" w:hAnsi="GHEA Grapalat"/>
                <w:sz w:val="24"/>
                <w:szCs w:val="24"/>
                <w:lang w:val="hy-AM"/>
              </w:rPr>
              <w:t xml:space="preserve">մների կատարմանը </w:t>
            </w:r>
            <w:r w:rsidRPr="00ED3EA3">
              <w:rPr>
                <w:rFonts w:ascii="GHEA Grapalat" w:hAnsi="GHEA Grapalat"/>
                <w:sz w:val="24"/>
                <w:szCs w:val="24"/>
                <w:lang w:val="hy-AM"/>
              </w:rPr>
              <w:t>հաջորդող 2-3 տարիների ընթացքում ընկերությունը չի ունենալու շահույթ, պայմանավորված ներդրումների իրականացման փուլով և շուկայի մասնաբաժին գրավելու անհրաժեշտությամբ։ Գտնում ենք, որ նախագծով առաջարկվող միջոցառմամբ թիրախավորված ներդրումային ծրագրերին անհրաժեշտ է առաջարկել լրացուցիչ խթաններ</w:t>
            </w:r>
            <w:r w:rsidR="00535129" w:rsidRPr="00ED3EA3">
              <w:rPr>
                <w:rFonts w:ascii="GHEA Grapalat" w:hAnsi="GHEA Grapalat"/>
                <w:sz w:val="24"/>
                <w:szCs w:val="24"/>
                <w:lang w:val="hy-AM"/>
              </w:rPr>
              <w:t>:</w:t>
            </w:r>
          </w:p>
          <w:p w14:paraId="62462A89" w14:textId="77777777" w:rsidR="003D7913" w:rsidRPr="00ED3EA3" w:rsidRDefault="003D7913" w:rsidP="003D7913">
            <w:pPr>
              <w:spacing w:after="0"/>
              <w:ind w:left="83" w:right="78"/>
              <w:jc w:val="both"/>
              <w:rPr>
                <w:rFonts w:ascii="GHEA Grapalat" w:hAnsi="GHEA Grapalat"/>
                <w:strike/>
                <w:sz w:val="24"/>
                <w:szCs w:val="24"/>
                <w:lang w:val="hy-AM"/>
              </w:rPr>
            </w:pPr>
          </w:p>
          <w:p w14:paraId="345A681D" w14:textId="77777777" w:rsidR="004E3F46" w:rsidRPr="00ED3EA3" w:rsidRDefault="004E3F46" w:rsidP="00EA633B">
            <w:pPr>
              <w:spacing w:after="0"/>
              <w:jc w:val="center"/>
              <w:rPr>
                <w:rFonts w:ascii="GHEA Grapalat" w:hAnsi="GHEA Grapalat"/>
                <w:sz w:val="24"/>
                <w:szCs w:val="24"/>
                <w:lang w:val="hy-AM"/>
              </w:rPr>
            </w:pPr>
          </w:p>
          <w:p w14:paraId="596E76A3" w14:textId="0B58E77F" w:rsidR="003D7913" w:rsidRPr="00ED3EA3" w:rsidRDefault="00DC4AC4" w:rsidP="004E3F46">
            <w:pPr>
              <w:spacing w:after="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70C933D0" w14:textId="65D0E9A3" w:rsidR="003D7913" w:rsidRPr="00ED3EA3" w:rsidRDefault="003D7913" w:rsidP="003D7913">
            <w:pPr>
              <w:spacing w:after="0"/>
              <w:ind w:left="80"/>
              <w:jc w:val="both"/>
              <w:rPr>
                <w:rFonts w:ascii="GHEA Grapalat" w:hAnsi="GHEA Grapalat"/>
                <w:sz w:val="24"/>
                <w:szCs w:val="24"/>
                <w:lang w:val="hy-AM"/>
              </w:rPr>
            </w:pPr>
            <w:r w:rsidRPr="00ED3EA3">
              <w:rPr>
                <w:rFonts w:ascii="GHEA Grapalat" w:hAnsi="GHEA Grapalat"/>
                <w:sz w:val="24"/>
                <w:szCs w:val="24"/>
                <w:lang w:val="hy-AM"/>
              </w:rPr>
              <w:t xml:space="preserve">Նախագծի փոփոխված տարբերակում սահմանվել են «տնտեսապես բարդ ապրանք» և «ապրանքի տնտեսական բարդության ցուցիչ» եզրույթները։ Մնացած եզրույթները նախագծի լրամշակված տարբերակում չեն օգտագործվում։ </w:t>
            </w:r>
          </w:p>
          <w:p w14:paraId="0CE19904" w14:textId="45B7E753" w:rsidR="00A83624" w:rsidRPr="00ED3EA3" w:rsidRDefault="00A83624" w:rsidP="00EA633B">
            <w:pPr>
              <w:spacing w:after="0"/>
              <w:jc w:val="center"/>
              <w:rPr>
                <w:rFonts w:ascii="GHEA Grapalat" w:hAnsi="GHEA Grapalat"/>
                <w:sz w:val="24"/>
                <w:szCs w:val="24"/>
                <w:lang w:val="hy-AM"/>
              </w:rPr>
            </w:pPr>
          </w:p>
          <w:p w14:paraId="4D09B79B" w14:textId="4801FF94" w:rsidR="00A83624" w:rsidRPr="00ED3EA3" w:rsidRDefault="00A83624" w:rsidP="00EA633B">
            <w:pPr>
              <w:spacing w:after="0"/>
              <w:rPr>
                <w:rFonts w:ascii="GHEA Grapalat" w:hAnsi="GHEA Grapalat"/>
                <w:color w:val="000000"/>
                <w:sz w:val="24"/>
                <w:szCs w:val="24"/>
                <w:lang w:val="hy-AM"/>
              </w:rPr>
            </w:pPr>
          </w:p>
          <w:p w14:paraId="0FB6BD0A" w14:textId="6A1FD4AE" w:rsidR="00696C28" w:rsidRPr="00ED3EA3" w:rsidRDefault="00696C28" w:rsidP="00EA633B">
            <w:pPr>
              <w:spacing w:after="0"/>
              <w:rPr>
                <w:rFonts w:ascii="GHEA Grapalat" w:eastAsia="Times New Roman" w:hAnsi="GHEA Grapalat"/>
                <w:color w:val="000000"/>
                <w:sz w:val="24"/>
                <w:szCs w:val="24"/>
                <w:lang w:val="hy-AM"/>
              </w:rPr>
            </w:pPr>
          </w:p>
          <w:p w14:paraId="347B7F25" w14:textId="77777777" w:rsidR="00DF6788" w:rsidRPr="00ED3EA3" w:rsidRDefault="00DF6788" w:rsidP="00DF6788">
            <w:pPr>
              <w:spacing w:after="0"/>
              <w:ind w:right="168"/>
              <w:jc w:val="both"/>
              <w:rPr>
                <w:rFonts w:ascii="GHEA Grapalat" w:hAnsi="GHEA Grapalat"/>
                <w:color w:val="000000"/>
                <w:sz w:val="24"/>
                <w:szCs w:val="24"/>
                <w:lang w:val="hy-AM"/>
              </w:rPr>
            </w:pPr>
          </w:p>
          <w:p w14:paraId="516A3CDB" w14:textId="706A2E34" w:rsidR="00DF6788" w:rsidRPr="00ED3EA3" w:rsidRDefault="00DF6788" w:rsidP="00DF6788">
            <w:pPr>
              <w:spacing w:after="0"/>
              <w:ind w:right="168"/>
              <w:jc w:val="both"/>
              <w:rPr>
                <w:rFonts w:ascii="GHEA Grapalat" w:eastAsia="Times New Roman" w:hAnsi="GHEA Grapalat"/>
                <w:color w:val="000000"/>
                <w:sz w:val="24"/>
                <w:szCs w:val="24"/>
                <w:lang w:val="hy-AM"/>
              </w:rPr>
            </w:pPr>
          </w:p>
        </w:tc>
      </w:tr>
      <w:tr w:rsidR="00D70121" w:rsidRPr="00ED3EA3" w14:paraId="25B3FB88" w14:textId="77777777" w:rsidTr="007126F5">
        <w:trPr>
          <w:trHeight w:val="370"/>
          <w:tblCellSpacing w:w="0" w:type="dxa"/>
        </w:trPr>
        <w:tc>
          <w:tcPr>
            <w:tcW w:w="7375"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5659C54E" w14:textId="3168AC52" w:rsidR="00D70121" w:rsidRPr="00ED3EA3" w:rsidRDefault="00D70121" w:rsidP="00EA633B">
            <w:pPr>
              <w:tabs>
                <w:tab w:val="left" w:pos="0"/>
                <w:tab w:val="left" w:pos="709"/>
              </w:tabs>
              <w:spacing w:line="360" w:lineRule="auto"/>
              <w:ind w:firstLine="567"/>
              <w:jc w:val="center"/>
              <w:rPr>
                <w:rFonts w:ascii="GHEA Grapalat" w:hAnsi="GHEA Grapalat"/>
                <w:color w:val="000000"/>
                <w:sz w:val="24"/>
                <w:szCs w:val="24"/>
                <w:lang w:val="hy-AM"/>
              </w:rPr>
            </w:pPr>
            <w:bookmarkStart w:id="1" w:name="_Hlk122089713"/>
            <w:r w:rsidRPr="00ED3EA3">
              <w:rPr>
                <w:rFonts w:ascii="GHEA Grapalat" w:eastAsia="Times New Roman" w:hAnsi="GHEA Grapalat"/>
                <w:color w:val="000000"/>
                <w:sz w:val="24"/>
                <w:szCs w:val="24"/>
                <w:lang w:val="hy-AM"/>
              </w:rPr>
              <w:lastRenderedPageBreak/>
              <w:t>2. Հ</w:t>
            </w:r>
            <w:r w:rsidR="00A83624" w:rsidRPr="00ED3EA3">
              <w:rPr>
                <w:rFonts w:ascii="GHEA Grapalat" w:hAnsi="GHEA Grapalat"/>
                <w:color w:val="000000"/>
                <w:sz w:val="24"/>
                <w:szCs w:val="24"/>
                <w:lang w:val="hy-AM"/>
              </w:rPr>
              <w:t xml:space="preserve">Հ </w:t>
            </w:r>
            <w:r w:rsidR="00B86F30" w:rsidRPr="00ED3EA3">
              <w:rPr>
                <w:rFonts w:ascii="GHEA Grapalat" w:hAnsi="GHEA Grapalat"/>
                <w:color w:val="000000"/>
                <w:sz w:val="24"/>
                <w:szCs w:val="24"/>
                <w:lang w:val="hy-AM"/>
              </w:rPr>
              <w:t xml:space="preserve">բարձր </w:t>
            </w:r>
            <w:r w:rsidR="00A83624" w:rsidRPr="00ED3EA3">
              <w:rPr>
                <w:rFonts w:ascii="GHEA Grapalat" w:hAnsi="GHEA Grapalat"/>
                <w:color w:val="000000"/>
                <w:sz w:val="24"/>
                <w:szCs w:val="24"/>
                <w:lang w:val="hy-AM"/>
              </w:rPr>
              <w:t>տեխնոլոգիական արդյունաբերության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CF31D33" w14:textId="463DE458" w:rsidR="00D70121" w:rsidRPr="00ED3EA3" w:rsidRDefault="00D70121" w:rsidP="00EA633B">
            <w:pPr>
              <w:spacing w:after="0" w:line="240" w:lineRule="auto"/>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2</w:t>
            </w:r>
            <w:r w:rsidR="00A83624" w:rsidRPr="00ED3EA3">
              <w:rPr>
                <w:rFonts w:ascii="GHEA Grapalat" w:eastAsia="Times New Roman" w:hAnsi="GHEA Grapalat"/>
                <w:color w:val="000000"/>
                <w:sz w:val="24"/>
                <w:szCs w:val="24"/>
                <w:lang w:val="hy-AM"/>
              </w:rPr>
              <w:t>8</w:t>
            </w:r>
            <w:r w:rsidRPr="00ED3EA3">
              <w:rPr>
                <w:rFonts w:ascii="GHEA Grapalat" w:eastAsia="Times New Roman" w:hAnsi="GHEA Grapalat"/>
                <w:color w:val="000000"/>
                <w:sz w:val="24"/>
                <w:szCs w:val="24"/>
              </w:rPr>
              <w:t>.</w:t>
            </w:r>
            <w:r w:rsidRPr="00ED3EA3">
              <w:rPr>
                <w:rFonts w:ascii="GHEA Grapalat" w:eastAsia="Times New Roman" w:hAnsi="GHEA Grapalat"/>
                <w:color w:val="000000"/>
                <w:sz w:val="24"/>
                <w:szCs w:val="24"/>
                <w:lang w:val="hy-AM"/>
              </w:rPr>
              <w:t>1</w:t>
            </w:r>
            <w:r w:rsidR="00A83624" w:rsidRPr="00ED3EA3">
              <w:rPr>
                <w:rFonts w:ascii="GHEA Grapalat" w:eastAsia="Times New Roman" w:hAnsi="GHEA Grapalat"/>
                <w:color w:val="000000"/>
                <w:sz w:val="24"/>
                <w:szCs w:val="24"/>
                <w:lang w:val="hy-AM"/>
              </w:rPr>
              <w:t>1</w:t>
            </w:r>
            <w:r w:rsidRPr="00ED3EA3">
              <w:rPr>
                <w:rFonts w:ascii="GHEA Grapalat" w:eastAsia="Times New Roman" w:hAnsi="GHEA Grapalat"/>
                <w:color w:val="000000"/>
                <w:sz w:val="24"/>
                <w:szCs w:val="24"/>
              </w:rPr>
              <w:t>.202</w:t>
            </w:r>
            <w:r w:rsidRPr="00ED3EA3">
              <w:rPr>
                <w:rFonts w:ascii="GHEA Grapalat" w:eastAsia="Times New Roman" w:hAnsi="GHEA Grapalat"/>
                <w:color w:val="000000"/>
                <w:sz w:val="24"/>
                <w:szCs w:val="24"/>
                <w:lang w:val="hy-AM"/>
              </w:rPr>
              <w:t>2</w:t>
            </w:r>
          </w:p>
        </w:tc>
      </w:tr>
      <w:tr w:rsidR="00D70121" w:rsidRPr="00ED3EA3" w14:paraId="29D35067" w14:textId="77777777" w:rsidTr="007126F5">
        <w:trPr>
          <w:trHeight w:val="97"/>
          <w:tblCellSpacing w:w="0" w:type="dxa"/>
        </w:trPr>
        <w:tc>
          <w:tcPr>
            <w:tcW w:w="7375" w:type="dxa"/>
            <w:vMerge/>
            <w:tcBorders>
              <w:left w:val="single" w:sz="4" w:space="0" w:color="auto"/>
              <w:bottom w:val="single" w:sz="4" w:space="0" w:color="auto"/>
              <w:right w:val="single" w:sz="4" w:space="0" w:color="auto"/>
            </w:tcBorders>
            <w:shd w:val="clear" w:color="auto" w:fill="A6A6A6" w:themeFill="background1" w:themeFillShade="A6"/>
            <w:vAlign w:val="center"/>
            <w:hideMark/>
          </w:tcPr>
          <w:p w14:paraId="04C54742" w14:textId="77777777" w:rsidR="00D70121" w:rsidRPr="00ED3EA3" w:rsidRDefault="00D70121" w:rsidP="00EA633B">
            <w:pPr>
              <w:tabs>
                <w:tab w:val="left" w:pos="0"/>
                <w:tab w:val="left" w:pos="709"/>
              </w:tabs>
              <w:spacing w:line="360" w:lineRule="auto"/>
              <w:ind w:firstLine="567"/>
              <w:jc w:val="center"/>
              <w:rPr>
                <w:rFonts w:ascii="GHEA Grapalat"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F4B60F5" w14:textId="46B403C1" w:rsidR="00D70121" w:rsidRPr="00ED3EA3" w:rsidRDefault="00D70121" w:rsidP="00EA633B">
            <w:pPr>
              <w:spacing w:after="0" w:line="240" w:lineRule="auto"/>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rPr>
              <w:t xml:space="preserve">N </w:t>
            </w:r>
            <w:r w:rsidR="00A83624" w:rsidRPr="00ED3EA3">
              <w:rPr>
                <w:rFonts w:ascii="GHEA Grapalat" w:eastAsia="Times New Roman" w:hAnsi="GHEA Grapalat"/>
                <w:color w:val="000000"/>
                <w:sz w:val="24"/>
                <w:szCs w:val="24"/>
              </w:rPr>
              <w:t>01/13.1/9946-2022</w:t>
            </w:r>
          </w:p>
        </w:tc>
      </w:tr>
      <w:tr w:rsidR="00984F4E" w:rsidRPr="003A12BB" w14:paraId="6E9BDF36" w14:textId="77777777" w:rsidTr="007126F5">
        <w:trPr>
          <w:tblCellSpacing w:w="0" w:type="dxa"/>
        </w:trPr>
        <w:tc>
          <w:tcPr>
            <w:tcW w:w="7375" w:type="dxa"/>
            <w:tcBorders>
              <w:top w:val="single" w:sz="4" w:space="0" w:color="auto"/>
              <w:left w:val="single" w:sz="4" w:space="0" w:color="auto"/>
              <w:bottom w:val="single" w:sz="4" w:space="0" w:color="auto"/>
              <w:right w:val="single" w:sz="4" w:space="0" w:color="auto"/>
            </w:tcBorders>
            <w:shd w:val="clear" w:color="auto" w:fill="FFFFFF"/>
          </w:tcPr>
          <w:p w14:paraId="3EA50514" w14:textId="2D718E3B" w:rsidR="006E04DA" w:rsidRPr="00ED3EA3" w:rsidRDefault="00696C28" w:rsidP="00EA633B">
            <w:pPr>
              <w:ind w:left="167" w:right="175"/>
              <w:jc w:val="both"/>
              <w:rPr>
                <w:rFonts w:ascii="GHEA Grapalat" w:hAnsi="GHEA Grapalat"/>
                <w:sz w:val="24"/>
                <w:szCs w:val="24"/>
                <w:lang w:val="hy-AM"/>
              </w:rPr>
            </w:pPr>
            <w:bookmarkStart w:id="2" w:name="_Hlk122089754"/>
            <w:bookmarkEnd w:id="1"/>
            <w:r w:rsidRPr="00ED3EA3">
              <w:rPr>
                <w:rFonts w:ascii="GHEA Grapalat" w:hAnsi="GHEA Grapalat"/>
                <w:sz w:val="24"/>
                <w:szCs w:val="24"/>
                <w:lang w:val="hy-AM"/>
              </w:rPr>
              <w:t xml:space="preserve">Ի պատասխան Ձեր 2022 թվականի նոյեմբերի 14-ի թիվ 01/18580-2022 գրության՝ հայտնում եմ, որ «Հայաստանի Հանրապետության արդյունաբերության բնագավառում ներդրումային ծրագրերի չափանիշները, գնահատման, հաստատման, աջակցության տրամադրման կարգը և չափը հաստատելու մասին» Հայաստանի Հանրապետության կառավարության որոշման նախագծի վերաբերյալ առաջարկում ենք ներկայացված նախագծում բացառություն նախատեսել ռազմարդյունաբերական համալիրի գործունեության սուբյեկտներին պետական աջակցության տրամադրման և դրանց կողմից ներգրավվող ներդրումների մասով, քանի որ ՌԱՀ-ի գործունեության սուբյեկտներին պետական աջակցության տրամադրան ձևերը և պայմանները սահմանված են «Ռազմարդյունաբերական համալիրի մասին» ՀՀ օրենքով, ավելին, ՀՀ բարձր տեխնոլոգիական արդյունաբերության նախարարությունը նախաձեռնել է մի քանի պետական աջակցության ծրագրեր, որոնք միտված են նշյալ ոլորտում ներդրումային գրավչության բարձրացմանը և </w:t>
            </w:r>
            <w:r w:rsidRPr="00ED3EA3">
              <w:rPr>
                <w:rFonts w:ascii="GHEA Grapalat" w:hAnsi="GHEA Grapalat"/>
                <w:sz w:val="24"/>
                <w:szCs w:val="24"/>
                <w:lang w:val="hy-AM"/>
              </w:rPr>
              <w:lastRenderedPageBreak/>
              <w:t>նոր ենթակառուցվածքների ձևավորմանը:</w:t>
            </w:r>
          </w:p>
        </w:tc>
        <w:tc>
          <w:tcPr>
            <w:tcW w:w="6570" w:type="dxa"/>
            <w:tcBorders>
              <w:top w:val="single" w:sz="4" w:space="0" w:color="auto"/>
              <w:left w:val="single" w:sz="4" w:space="0" w:color="auto"/>
              <w:bottom w:val="single" w:sz="4" w:space="0" w:color="auto"/>
              <w:right w:val="single" w:sz="4" w:space="0" w:color="auto"/>
            </w:tcBorders>
            <w:shd w:val="clear" w:color="auto" w:fill="FFFFFF"/>
          </w:tcPr>
          <w:p w14:paraId="56282FEA" w14:textId="77777777" w:rsidR="005071D4" w:rsidRPr="00ED3EA3" w:rsidRDefault="00237739" w:rsidP="00EA633B">
            <w:pPr>
              <w:spacing w:after="0" w:line="360" w:lineRule="auto"/>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lastRenderedPageBreak/>
              <w:t>Չի ը</w:t>
            </w:r>
            <w:r w:rsidR="00696C28" w:rsidRPr="00ED3EA3">
              <w:rPr>
                <w:rFonts w:ascii="GHEA Grapalat" w:eastAsia="Times New Roman" w:hAnsi="GHEA Grapalat"/>
                <w:color w:val="000000"/>
                <w:sz w:val="24"/>
                <w:szCs w:val="24"/>
                <w:lang w:val="hy-AM"/>
              </w:rPr>
              <w:t xml:space="preserve">նդունվել </w:t>
            </w:r>
          </w:p>
          <w:p w14:paraId="7D51544E" w14:textId="7139FB38" w:rsidR="00237739" w:rsidRPr="00ED3EA3" w:rsidRDefault="00237739" w:rsidP="00237739">
            <w:pPr>
              <w:spacing w:after="0"/>
              <w:ind w:left="170" w:right="170"/>
              <w:jc w:val="both"/>
              <w:rPr>
                <w:rFonts w:ascii="GHEA Grapalat" w:hAnsi="GHEA Grapalat"/>
                <w:sz w:val="24"/>
                <w:szCs w:val="24"/>
                <w:lang w:val="hy-AM"/>
              </w:rPr>
            </w:pPr>
            <w:r w:rsidRPr="00ED3EA3">
              <w:rPr>
                <w:rFonts w:ascii="GHEA Grapalat" w:hAnsi="GHEA Grapalat"/>
                <w:sz w:val="24"/>
                <w:szCs w:val="24"/>
                <w:lang w:val="hy-AM"/>
              </w:rPr>
              <w:t xml:space="preserve">Կարծում են՝ նշված ոլորտի համար պետական աջակցության լրացուցիչ ծրագրերի սահմանումը նպատակահարմար է։ </w:t>
            </w:r>
          </w:p>
          <w:p w14:paraId="7FF17ED6" w14:textId="2D027E94" w:rsidR="00237739" w:rsidRPr="00ED3EA3" w:rsidRDefault="00237739" w:rsidP="00237739">
            <w:pPr>
              <w:spacing w:after="0" w:line="360" w:lineRule="auto"/>
              <w:jc w:val="both"/>
              <w:rPr>
                <w:rFonts w:ascii="GHEA Grapalat" w:eastAsia="Times New Roman" w:hAnsi="GHEA Grapalat"/>
                <w:color w:val="000000"/>
                <w:sz w:val="24"/>
                <w:szCs w:val="24"/>
                <w:lang w:val="hy-AM"/>
              </w:rPr>
            </w:pPr>
          </w:p>
        </w:tc>
      </w:tr>
      <w:bookmarkEnd w:id="2"/>
      <w:tr w:rsidR="006E04DA" w:rsidRPr="00ED3EA3" w14:paraId="63975798" w14:textId="77777777" w:rsidTr="007126F5">
        <w:trPr>
          <w:trHeight w:val="370"/>
          <w:tblCellSpacing w:w="0" w:type="dxa"/>
        </w:trPr>
        <w:tc>
          <w:tcPr>
            <w:tcW w:w="7375"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30691A5B" w14:textId="1C788905" w:rsidR="006E04DA" w:rsidRPr="00ED3EA3" w:rsidRDefault="006E04DA" w:rsidP="00EA633B">
            <w:pPr>
              <w:tabs>
                <w:tab w:val="left" w:pos="0"/>
                <w:tab w:val="left" w:pos="709"/>
              </w:tabs>
              <w:spacing w:line="360" w:lineRule="auto"/>
              <w:ind w:firstLine="567"/>
              <w:jc w:val="center"/>
              <w:rPr>
                <w:rFonts w:ascii="GHEA Grapalat" w:hAnsi="GHEA Grapalat"/>
                <w:color w:val="000000"/>
                <w:sz w:val="24"/>
                <w:szCs w:val="24"/>
                <w:lang w:val="hy-AM"/>
              </w:rPr>
            </w:pPr>
            <w:r w:rsidRPr="00ED3EA3">
              <w:rPr>
                <w:rFonts w:ascii="GHEA Grapalat" w:eastAsia="Times New Roman" w:hAnsi="GHEA Grapalat"/>
                <w:color w:val="000000"/>
                <w:sz w:val="24"/>
                <w:szCs w:val="24"/>
                <w:lang w:val="hy-AM"/>
              </w:rPr>
              <w:t>2. Հ</w:t>
            </w:r>
            <w:r w:rsidRPr="00ED3EA3">
              <w:rPr>
                <w:rFonts w:ascii="GHEA Grapalat" w:hAnsi="GHEA Grapalat"/>
                <w:color w:val="000000"/>
                <w:sz w:val="24"/>
                <w:szCs w:val="24"/>
                <w:lang w:val="hy-AM"/>
              </w:rPr>
              <w:t>Հ ֆինանսերի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B24F351" w14:textId="2982A7B8" w:rsidR="006E04DA" w:rsidRPr="00ED3EA3" w:rsidRDefault="00D646E4" w:rsidP="00EA633B">
            <w:pPr>
              <w:spacing w:after="0" w:line="240" w:lineRule="auto"/>
              <w:jc w:val="center"/>
              <w:rPr>
                <w:rFonts w:ascii="GHEA Grapalat" w:eastAsia="Times New Roman" w:hAnsi="GHEA Grapalat"/>
                <w:color w:val="000000"/>
                <w:sz w:val="24"/>
                <w:szCs w:val="24"/>
              </w:rPr>
            </w:pPr>
            <w:r w:rsidRPr="00ED3EA3">
              <w:rPr>
                <w:rFonts w:ascii="GHEA Grapalat" w:eastAsia="Times New Roman" w:hAnsi="GHEA Grapalat"/>
                <w:color w:val="000000"/>
                <w:sz w:val="24"/>
                <w:szCs w:val="24"/>
                <w:lang w:val="hy-AM"/>
              </w:rPr>
              <w:t>2</w:t>
            </w:r>
            <w:r w:rsidRPr="00ED3EA3">
              <w:rPr>
                <w:rFonts w:ascii="GHEA Grapalat" w:eastAsia="Times New Roman" w:hAnsi="GHEA Grapalat"/>
                <w:color w:val="000000"/>
                <w:sz w:val="24"/>
                <w:szCs w:val="24"/>
              </w:rPr>
              <w:t>0</w:t>
            </w:r>
            <w:r w:rsidRPr="00ED3EA3">
              <w:rPr>
                <w:rFonts w:ascii="GHEA Grapalat" w:eastAsia="Times New Roman" w:hAnsi="GHEA Grapalat"/>
                <w:color w:val="000000"/>
                <w:sz w:val="24"/>
                <w:szCs w:val="24"/>
                <w:lang w:val="hy-AM"/>
              </w:rPr>
              <w:t>.</w:t>
            </w:r>
            <w:r w:rsidRPr="00ED3EA3">
              <w:rPr>
                <w:rFonts w:ascii="GHEA Grapalat" w:eastAsia="Times New Roman" w:hAnsi="GHEA Grapalat"/>
                <w:color w:val="000000"/>
                <w:sz w:val="24"/>
                <w:szCs w:val="24"/>
              </w:rPr>
              <w:t>02</w:t>
            </w:r>
            <w:r w:rsidRPr="00ED3EA3">
              <w:rPr>
                <w:rFonts w:ascii="GHEA Grapalat" w:eastAsia="Times New Roman" w:hAnsi="GHEA Grapalat"/>
                <w:color w:val="000000"/>
                <w:sz w:val="24"/>
                <w:szCs w:val="24"/>
                <w:lang w:val="hy-AM"/>
              </w:rPr>
              <w:t>.202</w:t>
            </w:r>
            <w:r w:rsidRPr="00ED3EA3">
              <w:rPr>
                <w:rFonts w:ascii="GHEA Grapalat" w:eastAsia="Times New Roman" w:hAnsi="GHEA Grapalat"/>
                <w:color w:val="000000"/>
                <w:sz w:val="24"/>
                <w:szCs w:val="24"/>
              </w:rPr>
              <w:t>3</w:t>
            </w:r>
          </w:p>
        </w:tc>
      </w:tr>
      <w:tr w:rsidR="006E04DA" w:rsidRPr="00ED3EA3" w14:paraId="3C6B853E" w14:textId="77777777" w:rsidTr="007126F5">
        <w:trPr>
          <w:trHeight w:val="97"/>
          <w:tblCellSpacing w:w="0" w:type="dxa"/>
        </w:trPr>
        <w:tc>
          <w:tcPr>
            <w:tcW w:w="7375" w:type="dxa"/>
            <w:vMerge/>
            <w:tcBorders>
              <w:left w:val="single" w:sz="4" w:space="0" w:color="auto"/>
              <w:bottom w:val="single" w:sz="4" w:space="0" w:color="auto"/>
              <w:right w:val="single" w:sz="4" w:space="0" w:color="auto"/>
            </w:tcBorders>
            <w:shd w:val="clear" w:color="auto" w:fill="A6A6A6" w:themeFill="background1" w:themeFillShade="A6"/>
            <w:vAlign w:val="center"/>
            <w:hideMark/>
          </w:tcPr>
          <w:p w14:paraId="40085502" w14:textId="77777777" w:rsidR="006E04DA" w:rsidRPr="00ED3EA3" w:rsidRDefault="006E04DA" w:rsidP="00EA633B">
            <w:pPr>
              <w:tabs>
                <w:tab w:val="left" w:pos="0"/>
                <w:tab w:val="left" w:pos="709"/>
              </w:tabs>
              <w:spacing w:line="360" w:lineRule="auto"/>
              <w:ind w:firstLine="567"/>
              <w:jc w:val="center"/>
              <w:rPr>
                <w:rFonts w:ascii="GHEA Grapalat"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1AB2120F" w14:textId="7737D74C" w:rsidR="006E04DA" w:rsidRPr="00ED3EA3" w:rsidRDefault="00D646E4" w:rsidP="00EA633B">
            <w:pPr>
              <w:spacing w:after="0" w:line="240" w:lineRule="auto"/>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rPr>
              <w:t>N</w:t>
            </w:r>
            <w:r w:rsidRPr="00ED3EA3">
              <w:rPr>
                <w:rFonts w:ascii="GHEA Grapalat" w:hAnsi="GHEA Grapalat"/>
                <w:sz w:val="24"/>
                <w:szCs w:val="24"/>
                <w:lang w:val="hy-AM"/>
              </w:rPr>
              <w:t xml:space="preserve"> 01/9-2/2952-2023</w:t>
            </w:r>
          </w:p>
        </w:tc>
      </w:tr>
      <w:tr w:rsidR="006E04DA" w:rsidRPr="003A12BB" w14:paraId="2B4D2292" w14:textId="77777777" w:rsidTr="007126F5">
        <w:trPr>
          <w:tblCellSpacing w:w="0" w:type="dxa"/>
        </w:trPr>
        <w:tc>
          <w:tcPr>
            <w:tcW w:w="7375" w:type="dxa"/>
            <w:tcBorders>
              <w:top w:val="single" w:sz="4" w:space="0" w:color="auto"/>
              <w:left w:val="single" w:sz="4" w:space="0" w:color="auto"/>
              <w:bottom w:val="single" w:sz="4" w:space="0" w:color="auto"/>
              <w:right w:val="single" w:sz="4" w:space="0" w:color="auto"/>
            </w:tcBorders>
            <w:shd w:val="clear" w:color="auto" w:fill="FFFFFF"/>
          </w:tcPr>
          <w:p w14:paraId="2858805E" w14:textId="77777777" w:rsidR="00D646E4" w:rsidRPr="00ED3EA3" w:rsidRDefault="00D646E4" w:rsidP="00BE2BFA">
            <w:pPr>
              <w:spacing w:after="0" w:line="360" w:lineRule="auto"/>
              <w:ind w:left="128" w:right="147" w:firstLine="416"/>
              <w:contextualSpacing/>
              <w:jc w:val="both"/>
              <w:rPr>
                <w:rFonts w:ascii="GHEA Grapalat" w:eastAsia="Times New Roman" w:hAnsi="GHEA Grapalat" w:cs="Sylfaen"/>
                <w:noProof/>
                <w:sz w:val="24"/>
                <w:szCs w:val="24"/>
                <w:lang w:val="hy-AM" w:eastAsia="ru-RU"/>
              </w:rPr>
            </w:pPr>
            <w:r w:rsidRPr="00ED3EA3">
              <w:rPr>
                <w:rFonts w:ascii="GHEA Grapalat" w:eastAsia="Times New Roman" w:hAnsi="GHEA Grapalat" w:cs="Sylfaen"/>
                <w:noProof/>
                <w:sz w:val="24"/>
                <w:szCs w:val="24"/>
                <w:lang w:val="hy-AM" w:eastAsia="ru-RU"/>
              </w:rPr>
              <w:t xml:space="preserve">Ձեր 14.11.2022թ. N </w:t>
            </w:r>
            <w:r w:rsidRPr="00ED3EA3">
              <w:rPr>
                <w:rFonts w:ascii="GHEA Grapalat" w:hAnsi="GHEA Grapalat"/>
                <w:color w:val="000000"/>
                <w:sz w:val="24"/>
                <w:szCs w:val="24"/>
                <w:shd w:val="clear" w:color="auto" w:fill="FFFFFF"/>
                <w:lang w:val="hy-AM"/>
              </w:rPr>
              <w:t>01/18580-2022</w:t>
            </w:r>
            <w:r w:rsidRPr="00ED3EA3">
              <w:rPr>
                <w:rFonts w:ascii="GHEA Grapalat" w:eastAsia="Times New Roman" w:hAnsi="GHEA Grapalat" w:cs="Sylfaen"/>
                <w:noProof/>
                <w:sz w:val="24"/>
                <w:szCs w:val="24"/>
                <w:lang w:val="hy-AM" w:eastAsia="ru-RU"/>
              </w:rPr>
              <w:t xml:space="preserve"> </w:t>
            </w:r>
            <w:bookmarkStart w:id="3" w:name="_Hlk67175495"/>
            <w:r w:rsidRPr="00ED3EA3">
              <w:rPr>
                <w:rFonts w:ascii="GHEA Grapalat" w:eastAsia="Times New Roman" w:hAnsi="GHEA Grapalat" w:cs="Sylfaen"/>
                <w:noProof/>
                <w:sz w:val="24"/>
                <w:szCs w:val="24"/>
                <w:lang w:val="hy-AM" w:eastAsia="ru-RU"/>
              </w:rPr>
              <w:t xml:space="preserve">գրությամբ ներկայացված </w:t>
            </w:r>
            <w:bookmarkEnd w:id="3"/>
            <w:r w:rsidRPr="00ED3EA3">
              <w:rPr>
                <w:rFonts w:ascii="GHEA Grapalat" w:hAnsi="GHEA Grapalat" w:cs="Calibri"/>
                <w:sz w:val="24"/>
                <w:szCs w:val="24"/>
                <w:lang w:val="hy-AM"/>
              </w:rPr>
              <w:t>«Հայաստանի Հանրապետության արդյունաբերության բնագավառում ներդրումային ծրագրերի չափանիշները, գնահատման, հաստատման, աջակցության տրամադրման կարգը և չափը հաստատելու մասին»</w:t>
            </w:r>
            <w:r w:rsidRPr="00ED3EA3">
              <w:rPr>
                <w:rFonts w:ascii="GHEA Grapalat" w:hAnsi="GHEA Grapalat" w:cs="GHEA Grapalat"/>
                <w:bCs/>
                <w:sz w:val="24"/>
                <w:szCs w:val="24"/>
                <w:lang w:val="hy-AM"/>
              </w:rPr>
              <w:t xml:space="preserve"> </w:t>
            </w:r>
            <w:r w:rsidRPr="00ED3EA3">
              <w:rPr>
                <w:rFonts w:ascii="GHEA Grapalat" w:eastAsia="Times New Roman" w:hAnsi="GHEA Grapalat" w:cs="Sylfaen"/>
                <w:noProof/>
                <w:sz w:val="24"/>
                <w:szCs w:val="24"/>
                <w:lang w:val="hy-AM" w:eastAsia="ru-RU"/>
              </w:rPr>
              <w:t xml:space="preserve">ՀՀ կառավարության որոշման նախագծի (այսուհետ՝ Նախագիծ) վերաբերյալ հայտնում ենք հետևյալը. </w:t>
            </w:r>
          </w:p>
          <w:p w14:paraId="6641687E" w14:textId="77777777" w:rsidR="00D646E4" w:rsidRPr="00ED3EA3" w:rsidRDefault="00D646E4" w:rsidP="00BE2BFA">
            <w:pPr>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 xml:space="preserve">Նախագծի նպատակն է սահմանել ռեզիդենտ և ոչ ռեզիդենտ տնտեսվարողների չափանիշներ, ինչպես նաև ներդրումային ծրագրերի չափանիշներ, դրանց գնահատման կարգ, որին բավարարելու պարագայում տնտեսավարողը կարող է ճանաչվել միջոցառման շահառու և տնտեսական գործունեության արդյունքներով ստանալ պետական բյուջեից աջակցություն` որոշակիորեն բարձրացնելով ներդրումների եկամտաբերությունը, այդպիսով գրավիչ դարձնելով Հայաստանի Հանրապետությունը արտադրություն հիմնելու համար։ </w:t>
            </w:r>
          </w:p>
          <w:p w14:paraId="36C8065A" w14:textId="77777777" w:rsidR="006E04DA" w:rsidRPr="00ED3EA3" w:rsidRDefault="00D646E4" w:rsidP="00BE2BFA">
            <w:pPr>
              <w:tabs>
                <w:tab w:val="left" w:pos="0"/>
              </w:tabs>
              <w:spacing w:after="0" w:line="360" w:lineRule="auto"/>
              <w:ind w:left="128" w:right="147" w:firstLine="416"/>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 xml:space="preserve">Ներկայումս գործում են տնտեսության տարբեր </w:t>
            </w:r>
            <w:r w:rsidRPr="00ED3EA3">
              <w:rPr>
                <w:rFonts w:ascii="GHEA Grapalat" w:eastAsia="Times New Roman" w:hAnsi="GHEA Grapalat"/>
                <w:sz w:val="24"/>
                <w:szCs w:val="24"/>
                <w:lang w:val="hy-AM"/>
              </w:rPr>
              <w:lastRenderedPageBreak/>
              <w:t>ոլորտներում ներդրումների ներգրավման բազմաթիվ գործիքներ, մեխանիզմներ և ընթացակարգեր, առանձին ներդրումային ծրագրերի մասով արտոնություններ, ինչը արհեստականորեն բարդացնում և հնարավարություն չի տալիս արդյունավետ կառավարելու ներդրումների աջակցման հնարավորությունները։ Կարծում ենք, որ տնտեսությունում ներդրումների ներգրավումը, ինչպես նաև կառավարումն ավելի արդյունավետ իրականացնելու նպատակով անհրաժեշտ է ստեղծել ներդրումների գնահատման, հաստատման և աջակցության միասնական համակարգ։ Այս տեսանկյունից անհրաժեշտ է հիմնավորել առանձին ոլորտի համար նմանատիպ համակարգի ներդրման անհրաժեշտությունն ու նպատակահարմարությունը:</w:t>
            </w:r>
          </w:p>
          <w:p w14:paraId="53DA7345" w14:textId="77777777" w:rsidR="00D646E4" w:rsidRPr="00ED3EA3" w:rsidRDefault="00D646E4" w:rsidP="00BE2BFA">
            <w:pPr>
              <w:tabs>
                <w:tab w:val="left" w:pos="0"/>
              </w:tabs>
              <w:spacing w:after="0" w:line="360" w:lineRule="auto"/>
              <w:ind w:left="128" w:right="147" w:firstLine="416"/>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 xml:space="preserve">Ընդհանուր առմամբ, Նախագծով նախատեսվող ներդրումների աջակցության </w:t>
            </w:r>
            <w:r w:rsidRPr="00ED3EA3">
              <w:rPr>
                <w:rFonts w:ascii="GHEA Grapalat" w:hAnsi="GHEA Grapalat"/>
                <w:sz w:val="24"/>
                <w:szCs w:val="24"/>
                <w:lang w:val="hy-AM"/>
              </w:rPr>
              <w:t xml:space="preserve">սահմանված չափանիշները </w:t>
            </w:r>
            <w:r w:rsidRPr="00ED3EA3">
              <w:rPr>
                <w:rFonts w:ascii="GHEA Grapalat" w:eastAsia="Times New Roman" w:hAnsi="GHEA Grapalat"/>
                <w:sz w:val="24"/>
                <w:szCs w:val="24"/>
                <w:lang w:val="hy-AM"/>
              </w:rPr>
              <w:t xml:space="preserve">բավականին շատ են, իսկ ընթացակարգերը՝ բարդ և ժամանակատար, ինչը կարող է խնդիրներ առաջացնել և՛ տնտեսվարող սուբյեկտների, և՛ այդ գործընթացը համակարգողների համար՝ բացասաբար ազդելով ներդրումների ներգրավման վրա: Այս կապակցությամբ առաջարկում ենք էապես վերանայել ներդրումների </w:t>
            </w:r>
            <w:r w:rsidRPr="00ED3EA3">
              <w:rPr>
                <w:rFonts w:ascii="GHEA Grapalat" w:eastAsia="Times New Roman" w:hAnsi="GHEA Grapalat"/>
                <w:sz w:val="24"/>
                <w:szCs w:val="24"/>
                <w:lang w:val="hy-AM"/>
              </w:rPr>
              <w:lastRenderedPageBreak/>
              <w:t>աջակցության ներկայացված մեխանիզմը և առաջնորդվել արդեն իսկ արդյունք ունեցող ներդրողներին (բարդ ապրանք արտադրած, արտահանման ծավալները մեծացրած) հնարավորինս պարզ ընթացակարգերով աջակցելու տրամաբանությամբ: Մասնավորապես, անհրաժեշտություն կառաջանա հրաժարվել Նախագծով նախատեսվող մինչև արդյունք ունենալը կիրառվող շահառու դառնալու ու ներդրումային պայմանագիր կնքելու ընթացակարգերից և պետական աջակցությունը տրամադրել արդյունքներից հետո՝ տնտեսվարողի կողմից ներդրում կատարելու և արդյունքների վերաբերյալ տեղեկատվությունը գնահատելու հիման վրա:</w:t>
            </w:r>
          </w:p>
          <w:p w14:paraId="644F48B6" w14:textId="35C7EC0A" w:rsidR="00EA633B" w:rsidRPr="00ED3EA3" w:rsidRDefault="00000000" w:rsidP="00BE2BFA">
            <w:pPr>
              <w:tabs>
                <w:tab w:val="left" w:pos="0"/>
              </w:tabs>
              <w:spacing w:after="0" w:line="360" w:lineRule="auto"/>
              <w:ind w:left="128" w:right="147" w:firstLine="416"/>
              <w:jc w:val="both"/>
              <w:rPr>
                <w:rFonts w:ascii="GHEA Grapalat" w:eastAsia="Times New Roman" w:hAnsi="GHEA Grapalat"/>
                <w:sz w:val="24"/>
                <w:szCs w:val="24"/>
                <w:lang w:val="hy-AM"/>
              </w:rPr>
            </w:pPr>
            <w:r>
              <w:rPr>
                <w:noProof/>
              </w:rPr>
              <w:pict w14:anchorId="07B0BDD8">
                <v:rect id="Ink 12" o:spid="_x0000_s1027" style="position:absolute;left:0;text-align:left;margin-left:463.55pt;margin-top:190.3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F4dAgQEARBYz1SK5pfFT48G+LrS4ZsiAwZIEEUyRjIFAzgLZBkjMgqBx///D4DH//8PMwqBx///&#10;D4DH//8POAkA/v8DAAAAAAAKFAEBAAJAEFg3CgARIPDbnBZMRdkB&#10;" annotation="t"/>
                </v:rect>
              </w:pict>
            </w:r>
            <w:r w:rsidR="00EA633B" w:rsidRPr="00ED3EA3">
              <w:rPr>
                <w:rFonts w:ascii="GHEA Grapalat" w:eastAsia="Times New Roman" w:hAnsi="GHEA Grapalat"/>
                <w:sz w:val="24"/>
                <w:szCs w:val="24"/>
                <w:lang w:val="hy-AM"/>
              </w:rPr>
              <w:t xml:space="preserve">Հաշվի առնելով, որ ՀՀ կառավարության նպատակը բարդ ապրանքների արտադրության և արտահանման խթանումն է, առաջարկում ենք 0.2-1 բարդության աստիճան ունեցող ապրանքների համար պետական աջակցությունը տրամադրել վերջին տարիների (օրինակ՝ վերջին երեք) ընթացքում այդ ապրանքների թողարկման և արտահանման ծավալների շարունակական աճի պարագայում, իսկ 1-ից բարձրերի դեպքում՝ նոր ապրանքների թողարկման և արտահանման համար։ Այս մոտեցումը հնարավորություն կտա առավել թիրախային դարձնել պետական աջակցութունը և խթաններ </w:t>
            </w:r>
            <w:r w:rsidR="00EA633B" w:rsidRPr="00ED3EA3">
              <w:rPr>
                <w:rFonts w:ascii="GHEA Grapalat" w:eastAsia="Times New Roman" w:hAnsi="GHEA Grapalat"/>
                <w:sz w:val="24"/>
                <w:szCs w:val="24"/>
                <w:lang w:val="hy-AM"/>
              </w:rPr>
              <w:lastRenderedPageBreak/>
              <w:t xml:space="preserve">ստեղծել արտահանման կառուցվածքի էական որակական փոփոխության համար: Ընդ որում՝ առաջարկում ենք պետական աջակցության </w:t>
            </w:r>
            <w:r w:rsidR="00EA633B" w:rsidRPr="00ED3EA3">
              <w:rPr>
                <w:rFonts w:ascii="GHEA Grapalat" w:hAnsi="GHEA Grapalat"/>
                <w:sz w:val="24"/>
                <w:szCs w:val="24"/>
                <w:lang w:val="hy-AM"/>
              </w:rPr>
              <w:t>չափը որոշել</w:t>
            </w:r>
            <w:r w:rsidR="00EA633B" w:rsidRPr="00ED3EA3">
              <w:rPr>
                <w:rFonts w:ascii="GHEA Grapalat" w:eastAsia="Times New Roman" w:hAnsi="GHEA Grapalat"/>
                <w:sz w:val="24"/>
                <w:szCs w:val="24"/>
                <w:lang w:val="hy-AM"/>
              </w:rPr>
              <w:t xml:space="preserve"> տնտեսավարողի ընդհանուր թողարկման մեջ արտահանման կշռի հիման վրա:</w:t>
            </w:r>
          </w:p>
          <w:p w14:paraId="0B3959D7" w14:textId="77777777" w:rsidR="00EA633B" w:rsidRPr="00ED3EA3" w:rsidRDefault="00EA633B" w:rsidP="00BE2BFA">
            <w:pPr>
              <w:tabs>
                <w:tab w:val="left" w:pos="0"/>
              </w:tabs>
              <w:spacing w:after="0" w:line="360" w:lineRule="auto"/>
              <w:ind w:left="128" w:right="147" w:firstLine="416"/>
              <w:jc w:val="both"/>
              <w:rPr>
                <w:rFonts w:ascii="GHEA Grapalat" w:eastAsia="Times New Roman" w:hAnsi="GHEA Grapalat"/>
                <w:sz w:val="24"/>
                <w:szCs w:val="24"/>
                <w:lang w:val="hy-AM"/>
              </w:rPr>
            </w:pPr>
          </w:p>
          <w:p w14:paraId="31E77340" w14:textId="77777777" w:rsidR="00EA633B" w:rsidRPr="00ED3EA3" w:rsidRDefault="00EA633B" w:rsidP="00BE2BFA">
            <w:pPr>
              <w:tabs>
                <w:tab w:val="left" w:pos="0"/>
              </w:tabs>
              <w:spacing w:after="0" w:line="360" w:lineRule="auto"/>
              <w:ind w:left="128" w:right="147" w:firstLine="416"/>
              <w:jc w:val="both"/>
              <w:rPr>
                <w:rFonts w:ascii="GHEA Grapalat" w:eastAsia="Times New Roman" w:hAnsi="GHEA Grapalat"/>
                <w:sz w:val="24"/>
                <w:szCs w:val="24"/>
                <w:lang w:val="hy-AM"/>
              </w:rPr>
            </w:pPr>
          </w:p>
          <w:p w14:paraId="2389516D" w14:textId="77777777" w:rsidR="00EA633B" w:rsidRPr="00ED3EA3" w:rsidRDefault="00EA633B" w:rsidP="00BE2BFA">
            <w:pPr>
              <w:tabs>
                <w:tab w:val="left" w:pos="0"/>
              </w:tabs>
              <w:spacing w:after="0" w:line="360" w:lineRule="auto"/>
              <w:ind w:left="128" w:right="147" w:firstLine="416"/>
              <w:jc w:val="both"/>
              <w:rPr>
                <w:rFonts w:ascii="GHEA Grapalat" w:eastAsia="Times New Roman" w:hAnsi="GHEA Grapalat"/>
                <w:sz w:val="24"/>
                <w:szCs w:val="24"/>
                <w:lang w:val="hy-AM"/>
              </w:rPr>
            </w:pPr>
          </w:p>
          <w:p w14:paraId="5A10ADE0" w14:textId="77777777" w:rsidR="00EA633B" w:rsidRPr="00ED3EA3" w:rsidRDefault="00EA633B" w:rsidP="005B6D51">
            <w:pPr>
              <w:tabs>
                <w:tab w:val="left" w:pos="0"/>
              </w:tabs>
              <w:spacing w:after="0" w:line="360" w:lineRule="auto"/>
              <w:ind w:right="147"/>
              <w:jc w:val="both"/>
              <w:rPr>
                <w:rFonts w:ascii="GHEA Grapalat" w:eastAsia="Times New Roman" w:hAnsi="GHEA Grapalat"/>
                <w:sz w:val="24"/>
                <w:szCs w:val="24"/>
                <w:lang w:val="hy-AM"/>
              </w:rPr>
            </w:pPr>
          </w:p>
          <w:p w14:paraId="7ACD0FE0" w14:textId="77777777" w:rsidR="00BE2BFA" w:rsidRPr="00ED3EA3" w:rsidRDefault="00BE2BFA" w:rsidP="00BE2BFA">
            <w:pPr>
              <w:tabs>
                <w:tab w:val="left" w:pos="0"/>
              </w:tabs>
              <w:spacing w:after="0" w:line="360" w:lineRule="auto"/>
              <w:ind w:left="128" w:right="147" w:firstLine="416"/>
              <w:jc w:val="both"/>
              <w:rPr>
                <w:rFonts w:ascii="GHEA Grapalat" w:eastAsia="Times New Roman" w:hAnsi="GHEA Grapalat"/>
                <w:sz w:val="24"/>
                <w:szCs w:val="24"/>
                <w:lang w:val="hy-AM"/>
              </w:rPr>
            </w:pPr>
          </w:p>
          <w:p w14:paraId="029DF8C4" w14:textId="77777777" w:rsidR="004E3F46" w:rsidRPr="00ED3EA3" w:rsidRDefault="004E3F46" w:rsidP="00BE2BFA">
            <w:pPr>
              <w:tabs>
                <w:tab w:val="left" w:pos="0"/>
              </w:tabs>
              <w:spacing w:after="0" w:line="360" w:lineRule="auto"/>
              <w:ind w:left="128" w:right="147" w:firstLine="416"/>
              <w:jc w:val="both"/>
              <w:rPr>
                <w:rFonts w:ascii="GHEA Grapalat" w:eastAsia="Times New Roman" w:hAnsi="GHEA Grapalat"/>
                <w:sz w:val="24"/>
                <w:szCs w:val="24"/>
                <w:lang w:val="hy-AM"/>
              </w:rPr>
            </w:pPr>
          </w:p>
          <w:p w14:paraId="193E891A" w14:textId="12FB9F08" w:rsidR="00EA633B" w:rsidRPr="00ED3EA3" w:rsidRDefault="00EA633B" w:rsidP="00BE2BFA">
            <w:pPr>
              <w:tabs>
                <w:tab w:val="left" w:pos="0"/>
              </w:tabs>
              <w:spacing w:after="0" w:line="360" w:lineRule="auto"/>
              <w:ind w:left="128" w:right="147" w:firstLine="416"/>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Նախագծի առանձին կետերի (կառուցվածքի) վերաբերյալ հայտնում ենք հետևյալը։</w:t>
            </w:r>
          </w:p>
          <w:p w14:paraId="226C47A3" w14:textId="0F1F0326" w:rsidR="00EA633B" w:rsidRPr="00ED3EA3" w:rsidRDefault="00D03520" w:rsidP="00BE2BFA">
            <w:pPr>
              <w:numPr>
                <w:ilvl w:val="0"/>
                <w:numId w:val="19"/>
              </w:numPr>
              <w:tabs>
                <w:tab w:val="left" w:pos="0"/>
              </w:tabs>
              <w:spacing w:after="0" w:line="360" w:lineRule="auto"/>
              <w:ind w:left="128" w:right="147" w:firstLine="416"/>
              <w:contextualSpacing/>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00EA633B" w:rsidRPr="00ED3EA3">
              <w:rPr>
                <w:rFonts w:ascii="GHEA Grapalat" w:eastAsia="Times New Roman" w:hAnsi="GHEA Grapalat"/>
                <w:sz w:val="24"/>
                <w:szCs w:val="24"/>
                <w:lang w:val="hy-AM"/>
              </w:rPr>
              <w:t>Նախագծի հավելված 1-ի (այսուհետ՝ Հավելված) առաջին կետի առաջին ենթակետում ներդրումը սահմանվում է որպես «Հայաստանի Հանրապետության տարածքում իրականացվող ներդրումային ծրագրում ներդրվող գույք»։</w:t>
            </w:r>
            <w:r w:rsidR="00EA633B" w:rsidRPr="00ED3EA3">
              <w:rPr>
                <w:rFonts w:ascii="GHEA Grapalat" w:eastAsia="Times New Roman" w:hAnsi="GHEA Grapalat"/>
                <w:i/>
                <w:sz w:val="24"/>
                <w:szCs w:val="24"/>
                <w:lang w:val="hy-AM"/>
              </w:rPr>
              <w:t xml:space="preserve"> </w:t>
            </w:r>
            <w:r w:rsidR="00EA633B" w:rsidRPr="00ED3EA3">
              <w:rPr>
                <w:rFonts w:ascii="GHEA Grapalat" w:eastAsia="Times New Roman" w:hAnsi="GHEA Grapalat"/>
                <w:sz w:val="24"/>
                <w:szCs w:val="24"/>
                <w:lang w:val="hy-AM"/>
              </w:rPr>
              <w:t xml:space="preserve">Միասնական մոտեցում ցուցաբերելու նպատակով առաջարկում ենք կիրառել Ազգային հաշիվների համակարգում օգտագործվող «համախառն կուտակման» սահմանումը, որի համաձայն՝ «Հիմնական կապիտալի համախառն կուտակումն իրենից ներկայացնում է ռեզիդենտ-միավորների կողմից ապագայում </w:t>
            </w:r>
            <w:r w:rsidR="00EA633B" w:rsidRPr="00ED3EA3">
              <w:rPr>
                <w:rFonts w:ascii="GHEA Grapalat" w:eastAsia="Times New Roman" w:hAnsi="GHEA Grapalat"/>
                <w:sz w:val="24"/>
                <w:szCs w:val="24"/>
                <w:lang w:val="hy-AM"/>
              </w:rPr>
              <w:lastRenderedPageBreak/>
              <w:t>նոր եկամտի ստեղծման համար միջոցների ներդրումը հիմնական կապիտալի օբյեկտներում՝ արտադրության մեջ դրանք օգտագործելու ճանապարհով»։</w:t>
            </w:r>
          </w:p>
          <w:p w14:paraId="2F050B29"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51C2F6A"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CA50B3A"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5F87091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077E8BA"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05DAFBB"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F4679F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80F6D3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8B64D39"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002724C"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BCD4468"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5482E846"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03E1D0D8"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BE76A20"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453706C"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519091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38B3441"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478B951"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13FC196"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EADF5AD"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74B914D"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761E9898"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035F3E80"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830E535"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E45879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6FF5179"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782935C"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A73C989"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761FD07D"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85C07C0"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AABA0B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37E811F"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A1E56E8"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AD16916"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539E546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BA4482D"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D03D8D6"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0C0C9A38"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BEAD991"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C16CC13"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BB6D62B"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322CFD4"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74A82899"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5FF2E8D7"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F585C19"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894241D"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1FBA175"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092CBB05"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AC5253E"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74CD22A8"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647CBEE" w14:textId="77777777" w:rsidR="00500276" w:rsidRPr="00ED3EA3" w:rsidRDefault="0050027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45F96D2" w14:textId="77777777" w:rsidR="00BE2BFA" w:rsidRPr="00ED3EA3" w:rsidRDefault="00BE2BFA"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5958F134" w14:textId="77777777" w:rsidR="00BE2BFA" w:rsidRPr="00ED3EA3" w:rsidRDefault="00BE2BFA"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1750819" w14:textId="77777777" w:rsidR="00BE2BFA" w:rsidRPr="00ED3EA3" w:rsidRDefault="00BE2BFA"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09EED6C8" w14:textId="77777777" w:rsidR="00BE2BFA" w:rsidRPr="00ED3EA3" w:rsidRDefault="00BE2BFA"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F11B82E" w14:textId="77777777" w:rsidR="005B6D51" w:rsidRPr="00ED3EA3" w:rsidRDefault="005B6D51"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40187E58" w14:textId="77777777" w:rsidR="005B6D51" w:rsidRPr="00ED3EA3" w:rsidRDefault="005B6D51"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3C23BF44" w14:textId="77777777" w:rsidR="005B6D51" w:rsidRPr="00ED3EA3" w:rsidRDefault="005B6D51"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7C18B344" w14:textId="77777777" w:rsidR="005B6D51" w:rsidRPr="00ED3EA3" w:rsidRDefault="005B6D51"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CE2CA0C" w14:textId="77777777" w:rsidR="005B6D51" w:rsidRPr="00ED3EA3" w:rsidRDefault="005B6D51"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941F593" w14:textId="77777777" w:rsidR="004E3F46" w:rsidRPr="00ED3EA3" w:rsidRDefault="004E3F46" w:rsidP="004E3F46">
            <w:pPr>
              <w:tabs>
                <w:tab w:val="left" w:pos="0"/>
              </w:tabs>
              <w:spacing w:after="0" w:line="360" w:lineRule="auto"/>
              <w:ind w:right="147"/>
              <w:contextualSpacing/>
              <w:jc w:val="both"/>
              <w:rPr>
                <w:rFonts w:ascii="GHEA Grapalat" w:eastAsia="Times New Roman" w:hAnsi="GHEA Grapalat"/>
                <w:strike/>
                <w:color w:val="FF0000"/>
                <w:sz w:val="24"/>
                <w:szCs w:val="24"/>
                <w:lang w:val="hy-AM"/>
              </w:rPr>
            </w:pPr>
          </w:p>
          <w:p w14:paraId="792F0536" w14:textId="77777777" w:rsidR="005B6D51" w:rsidRPr="00ED3EA3" w:rsidRDefault="005B6D51"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2F28775" w14:textId="77777777" w:rsidR="004E3F46" w:rsidRPr="00ED3EA3" w:rsidRDefault="004E3F4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2C290309" w14:textId="77777777" w:rsidR="005B6D51" w:rsidRPr="00ED3EA3" w:rsidRDefault="005B6D51"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0E725525" w14:textId="77777777" w:rsidR="005779E6" w:rsidRPr="00ED3EA3" w:rsidRDefault="005779E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52FA3B7D" w14:textId="77777777" w:rsidR="005779E6" w:rsidRPr="00ED3EA3" w:rsidRDefault="005779E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10138D26" w14:textId="77777777" w:rsidR="005779E6" w:rsidRPr="00ED3EA3" w:rsidRDefault="005779E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C8A8996" w14:textId="77777777" w:rsidR="005779E6" w:rsidRPr="00ED3EA3" w:rsidRDefault="005779E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ECFC6EA" w14:textId="77777777" w:rsidR="005779E6" w:rsidRPr="00ED3EA3" w:rsidRDefault="005779E6" w:rsidP="00BE2BFA">
            <w:pPr>
              <w:tabs>
                <w:tab w:val="left" w:pos="0"/>
              </w:tabs>
              <w:spacing w:after="0" w:line="360" w:lineRule="auto"/>
              <w:ind w:left="128" w:right="147" w:firstLine="416"/>
              <w:contextualSpacing/>
              <w:jc w:val="both"/>
              <w:rPr>
                <w:rFonts w:ascii="GHEA Grapalat" w:eastAsia="Times New Roman" w:hAnsi="GHEA Grapalat"/>
                <w:strike/>
                <w:color w:val="FF0000"/>
                <w:sz w:val="24"/>
                <w:szCs w:val="24"/>
                <w:lang w:val="hy-AM"/>
              </w:rPr>
            </w:pPr>
          </w:p>
          <w:p w14:paraId="6F8A00A7" w14:textId="77777777" w:rsidR="00500276" w:rsidRPr="00ED3EA3" w:rsidRDefault="00500276" w:rsidP="00BE2BFA">
            <w:pPr>
              <w:numPr>
                <w:ilvl w:val="0"/>
                <w:numId w:val="19"/>
              </w:numPr>
              <w:tabs>
                <w:tab w:val="left" w:pos="0"/>
              </w:tabs>
              <w:spacing w:after="0" w:line="360" w:lineRule="auto"/>
              <w:ind w:left="128" w:right="147" w:firstLine="416"/>
              <w:contextualSpacing/>
              <w:jc w:val="both"/>
              <w:rPr>
                <w:rFonts w:ascii="GHEA Grapalat" w:eastAsia="Times New Roman" w:hAnsi="GHEA Grapalat"/>
                <w:sz w:val="24"/>
                <w:szCs w:val="24"/>
                <w:lang w:val="hy-AM"/>
              </w:rPr>
            </w:pPr>
            <w:r w:rsidRPr="00ED3EA3">
              <w:rPr>
                <w:rFonts w:ascii="GHEA Grapalat" w:hAnsi="GHEA Grapalat"/>
                <w:sz w:val="24"/>
                <w:szCs w:val="24"/>
                <w:lang w:val="hy-AM"/>
              </w:rPr>
              <w:t xml:space="preserve">Հավելվածի 7-րդ կետում առաջարկում ենք որպես ներդրումային ծրագրի գնահատման չափորոշիչ ավելացնել նաև ՀՀ կառավարության ծրագրի նպատակների ու թիրախների հետ ներդրումների համահունչ լինելը։ </w:t>
            </w:r>
            <w:r w:rsidRPr="00ED3EA3">
              <w:rPr>
                <w:rFonts w:ascii="GHEA Grapalat" w:eastAsia="Times New Roman" w:hAnsi="GHEA Grapalat"/>
                <w:sz w:val="24"/>
                <w:szCs w:val="24"/>
                <w:lang w:val="hy-AM"/>
              </w:rPr>
              <w:t xml:space="preserve">Բացի այդ, ներդրումների գնահատման ժամանակ անհրաժեշտ է հաշվի առնել նաև </w:t>
            </w:r>
            <w:r w:rsidRPr="00ED3EA3">
              <w:rPr>
                <w:rFonts w:ascii="GHEA Grapalat" w:hAnsi="GHEA Grapalat"/>
                <w:sz w:val="24"/>
                <w:szCs w:val="24"/>
                <w:lang w:val="hy-AM"/>
              </w:rPr>
              <w:t xml:space="preserve">տարածքային համաչափ զարգացման թիրախները, ինչպես նաև </w:t>
            </w:r>
            <w:r w:rsidRPr="00ED3EA3">
              <w:rPr>
                <w:rFonts w:ascii="GHEA Grapalat" w:eastAsia="Times New Roman" w:hAnsi="GHEA Grapalat"/>
                <w:sz w:val="24"/>
                <w:szCs w:val="24"/>
                <w:lang w:val="hy-AM"/>
              </w:rPr>
              <w:t>սահմանամերձ շրջաններում ներդրումային ծրագրերի առաջնահերթությունը։</w:t>
            </w:r>
          </w:p>
          <w:p w14:paraId="588B0579" w14:textId="5F702D84" w:rsidR="00500276" w:rsidRPr="00ED3EA3" w:rsidRDefault="00500276" w:rsidP="00BE2BFA">
            <w:pPr>
              <w:numPr>
                <w:ilvl w:val="0"/>
                <w:numId w:val="19"/>
              </w:numPr>
              <w:tabs>
                <w:tab w:val="left" w:pos="0"/>
                <w:tab w:val="left" w:pos="720"/>
              </w:tabs>
              <w:spacing w:after="0" w:line="360" w:lineRule="auto"/>
              <w:ind w:left="128" w:right="147" w:firstLine="416"/>
              <w:contextualSpacing/>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Հավելվածի 8-րդ կետով ներդրումային ծրագրերի</w:t>
            </w:r>
            <w:r w:rsidRPr="00ED3EA3">
              <w:rPr>
                <w:rFonts w:ascii="GHEA Grapalat" w:eastAsia="Times New Roman" w:hAnsi="GHEA Grapalat"/>
                <w:color w:val="A8D08D" w:themeColor="accent6" w:themeTint="99"/>
                <w:sz w:val="24"/>
                <w:szCs w:val="24"/>
                <w:lang w:val="hy-AM"/>
              </w:rPr>
              <w:t xml:space="preserve"> </w:t>
            </w:r>
            <w:r w:rsidRPr="00ED3EA3">
              <w:rPr>
                <w:rFonts w:ascii="GHEA Grapalat" w:eastAsia="Times New Roman" w:hAnsi="GHEA Grapalat"/>
                <w:sz w:val="24"/>
                <w:szCs w:val="24"/>
                <w:lang w:val="hy-AM"/>
              </w:rPr>
              <w:t xml:space="preserve">գնահատման մեթոդաբանության մեջ արտադրանքի միջին </w:t>
            </w:r>
            <w:r w:rsidRPr="00ED3EA3">
              <w:rPr>
                <w:rFonts w:ascii="GHEA Grapalat" w:eastAsia="Times New Roman" w:hAnsi="GHEA Grapalat"/>
                <w:sz w:val="24"/>
                <w:szCs w:val="24"/>
                <w:lang w:val="hy-AM"/>
              </w:rPr>
              <w:lastRenderedPageBreak/>
              <w:t>կշռված տնտեսական բարդության և ստեղծվող աշխատատեղերի քանակի մասով նախատեսվում է առավելագույնը 30 միավոր, իսկ արդյունաբերության բնագավառում արտադրողականության և արտադրանքի արտահանման մասով՝ 20 միավոր։ Այս կապակցությամբ անհասկանալի է միավորների սահմանման տրամաբանությունը, ուստի առաջարկում ենք ներկայացնել, թե ինչ տրամաբանությամբ են տրվել նշված միավորները/ կշիռները։</w:t>
            </w:r>
          </w:p>
          <w:p w14:paraId="664FF6B4" w14:textId="77777777" w:rsidR="004625BF" w:rsidRPr="00ED3EA3" w:rsidRDefault="004625BF" w:rsidP="004E3F46">
            <w:pPr>
              <w:tabs>
                <w:tab w:val="left" w:pos="0"/>
                <w:tab w:val="left" w:pos="851"/>
              </w:tabs>
              <w:spacing w:after="0" w:line="360" w:lineRule="auto"/>
              <w:ind w:right="147"/>
              <w:contextualSpacing/>
              <w:jc w:val="both"/>
              <w:rPr>
                <w:rFonts w:ascii="GHEA Grapalat" w:eastAsia="Times New Roman" w:hAnsi="GHEA Grapalat"/>
                <w:sz w:val="24"/>
                <w:szCs w:val="24"/>
                <w:lang w:val="hy-AM"/>
              </w:rPr>
            </w:pPr>
          </w:p>
          <w:p w14:paraId="659D8838" w14:textId="77777777" w:rsidR="004E3F46" w:rsidRPr="00ED3EA3" w:rsidRDefault="004E3F46" w:rsidP="004E3F46">
            <w:pPr>
              <w:tabs>
                <w:tab w:val="left" w:pos="0"/>
                <w:tab w:val="left" w:pos="851"/>
              </w:tabs>
              <w:spacing w:after="0" w:line="360" w:lineRule="auto"/>
              <w:ind w:right="147"/>
              <w:contextualSpacing/>
              <w:jc w:val="both"/>
              <w:rPr>
                <w:rFonts w:ascii="GHEA Grapalat" w:eastAsia="Times New Roman" w:hAnsi="GHEA Grapalat"/>
                <w:sz w:val="24"/>
                <w:szCs w:val="24"/>
                <w:lang w:val="hy-AM"/>
              </w:rPr>
            </w:pPr>
          </w:p>
          <w:p w14:paraId="287B9AB6" w14:textId="77777777" w:rsidR="004E3F46" w:rsidRPr="00ED3EA3" w:rsidRDefault="004E3F46" w:rsidP="004E3F46">
            <w:pPr>
              <w:tabs>
                <w:tab w:val="left" w:pos="0"/>
                <w:tab w:val="left" w:pos="851"/>
              </w:tabs>
              <w:spacing w:after="0" w:line="360" w:lineRule="auto"/>
              <w:ind w:right="147"/>
              <w:contextualSpacing/>
              <w:jc w:val="both"/>
              <w:rPr>
                <w:rFonts w:ascii="GHEA Grapalat" w:eastAsia="Times New Roman" w:hAnsi="GHEA Grapalat"/>
                <w:sz w:val="24"/>
                <w:szCs w:val="24"/>
                <w:lang w:val="hy-AM"/>
              </w:rPr>
            </w:pPr>
          </w:p>
          <w:p w14:paraId="5B340BA9" w14:textId="77777777" w:rsidR="004E3F46" w:rsidRPr="00ED3EA3" w:rsidRDefault="004E3F46" w:rsidP="004E3F46">
            <w:pPr>
              <w:tabs>
                <w:tab w:val="left" w:pos="0"/>
                <w:tab w:val="left" w:pos="851"/>
              </w:tabs>
              <w:spacing w:after="0" w:line="360" w:lineRule="auto"/>
              <w:ind w:right="147"/>
              <w:contextualSpacing/>
              <w:jc w:val="both"/>
              <w:rPr>
                <w:rFonts w:ascii="GHEA Grapalat" w:eastAsia="Times New Roman" w:hAnsi="GHEA Grapalat"/>
                <w:sz w:val="24"/>
                <w:szCs w:val="24"/>
                <w:lang w:val="hy-AM"/>
              </w:rPr>
            </w:pPr>
          </w:p>
          <w:p w14:paraId="610DBAEA" w14:textId="77777777" w:rsidR="004E3F46" w:rsidRPr="00ED3EA3" w:rsidRDefault="004E3F46" w:rsidP="004E3F46">
            <w:pPr>
              <w:tabs>
                <w:tab w:val="left" w:pos="0"/>
                <w:tab w:val="left" w:pos="851"/>
              </w:tabs>
              <w:spacing w:after="0" w:line="360" w:lineRule="auto"/>
              <w:ind w:right="147"/>
              <w:contextualSpacing/>
              <w:jc w:val="both"/>
              <w:rPr>
                <w:rFonts w:ascii="GHEA Grapalat" w:eastAsia="Times New Roman" w:hAnsi="GHEA Grapalat"/>
                <w:sz w:val="24"/>
                <w:szCs w:val="24"/>
                <w:lang w:val="hy-AM"/>
              </w:rPr>
            </w:pPr>
          </w:p>
          <w:p w14:paraId="35CED278" w14:textId="77777777" w:rsidR="004E3F46" w:rsidRPr="00ED3EA3" w:rsidRDefault="004E3F46" w:rsidP="004E3F46">
            <w:pPr>
              <w:tabs>
                <w:tab w:val="left" w:pos="0"/>
                <w:tab w:val="left" w:pos="851"/>
              </w:tabs>
              <w:spacing w:after="0" w:line="360" w:lineRule="auto"/>
              <w:ind w:right="147"/>
              <w:contextualSpacing/>
              <w:jc w:val="both"/>
              <w:rPr>
                <w:rFonts w:ascii="GHEA Grapalat" w:eastAsia="Times New Roman" w:hAnsi="GHEA Grapalat"/>
                <w:sz w:val="24"/>
                <w:szCs w:val="24"/>
                <w:lang w:val="hy-AM"/>
              </w:rPr>
            </w:pPr>
          </w:p>
          <w:p w14:paraId="25730CFC" w14:textId="77777777" w:rsidR="004E3F46" w:rsidRPr="00ED3EA3" w:rsidRDefault="004E3F46" w:rsidP="004E3F46">
            <w:pPr>
              <w:tabs>
                <w:tab w:val="left" w:pos="0"/>
                <w:tab w:val="left" w:pos="851"/>
              </w:tabs>
              <w:spacing w:after="0" w:line="360" w:lineRule="auto"/>
              <w:ind w:right="147"/>
              <w:contextualSpacing/>
              <w:jc w:val="both"/>
              <w:rPr>
                <w:rFonts w:ascii="GHEA Grapalat" w:hAnsi="GHEA Grapalat"/>
                <w:sz w:val="24"/>
                <w:szCs w:val="24"/>
                <w:lang w:val="hy-AM"/>
              </w:rPr>
            </w:pPr>
          </w:p>
          <w:p w14:paraId="4DA9638A" w14:textId="77777777" w:rsidR="004625BF" w:rsidRPr="00ED3EA3" w:rsidRDefault="004625BF" w:rsidP="004625BF">
            <w:pPr>
              <w:tabs>
                <w:tab w:val="left" w:pos="0"/>
                <w:tab w:val="left" w:pos="851"/>
              </w:tabs>
              <w:spacing w:after="0" w:line="360" w:lineRule="auto"/>
              <w:ind w:left="544" w:right="147"/>
              <w:contextualSpacing/>
              <w:jc w:val="both"/>
              <w:rPr>
                <w:rFonts w:ascii="GHEA Grapalat" w:hAnsi="GHEA Grapalat"/>
                <w:sz w:val="24"/>
                <w:szCs w:val="24"/>
                <w:lang w:val="hy-AM"/>
              </w:rPr>
            </w:pPr>
          </w:p>
          <w:p w14:paraId="005CFF1D" w14:textId="24B84E87" w:rsidR="00500276" w:rsidRPr="00ED3EA3" w:rsidRDefault="00500276" w:rsidP="00BE2BFA">
            <w:pPr>
              <w:numPr>
                <w:ilvl w:val="0"/>
                <w:numId w:val="19"/>
              </w:numPr>
              <w:tabs>
                <w:tab w:val="left" w:pos="0"/>
                <w:tab w:val="left" w:pos="851"/>
              </w:tabs>
              <w:spacing w:after="0" w:line="360" w:lineRule="auto"/>
              <w:ind w:left="128" w:right="147" w:firstLine="416"/>
              <w:contextualSpacing/>
              <w:jc w:val="both"/>
              <w:rPr>
                <w:rFonts w:ascii="GHEA Grapalat" w:hAnsi="GHEA Grapalat"/>
                <w:sz w:val="24"/>
                <w:szCs w:val="24"/>
                <w:lang w:val="hy-AM"/>
              </w:rPr>
            </w:pPr>
            <w:r w:rsidRPr="00ED3EA3">
              <w:rPr>
                <w:rFonts w:ascii="GHEA Grapalat" w:eastAsia="Times New Roman" w:hAnsi="GHEA Grapalat"/>
                <w:sz w:val="24"/>
                <w:szCs w:val="24"/>
                <w:lang w:val="hy-AM"/>
              </w:rPr>
              <w:t>Ծրագրի թիրախ է հանդիսանում՝ բարձրացնել ՀՀ արտահանման տնտեսական բարդությունը:</w:t>
            </w:r>
            <w:r w:rsidRPr="00ED3EA3">
              <w:rPr>
                <w:rFonts w:ascii="GHEA Grapalat" w:hAnsi="GHEA Grapalat"/>
                <w:sz w:val="24"/>
                <w:szCs w:val="24"/>
                <w:lang w:val="hy-AM"/>
              </w:rPr>
              <w:t xml:space="preserve"> ՀՀ-ում տնտեսապես բարդ ապրանքների արտադրություն հիմնադրող կազմակերպություններին ծրագրով առաջարկվում է </w:t>
            </w:r>
            <w:r w:rsidRPr="00ED3EA3">
              <w:rPr>
                <w:rFonts w:ascii="GHEA Grapalat" w:hAnsi="GHEA Grapalat"/>
                <w:sz w:val="24"/>
                <w:szCs w:val="24"/>
                <w:lang w:val="hy-AM"/>
              </w:rPr>
              <w:lastRenderedPageBreak/>
              <w:t xml:space="preserve">տրամադրել աջակցություն եկամտային հարկի, շահութահարկի, ինչպես նաև ներդրումային ծրագրի իրականացման համար ձեռք բերված վարկի տոկոսադրույքի ետվերադարձի/սուբսիդավորման միջոցով: Մասնավորապես՝ </w:t>
            </w:r>
          </w:p>
          <w:p w14:paraId="0AB3BB3A" w14:textId="77777777" w:rsidR="00500276" w:rsidRPr="00ED3EA3" w:rsidRDefault="00500276" w:rsidP="00BE2BFA">
            <w:pPr>
              <w:tabs>
                <w:tab w:val="left" w:pos="284"/>
                <w:tab w:val="left" w:pos="426"/>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Ռեզիդենտ շահառուի դեպքում.</w:t>
            </w:r>
          </w:p>
          <w:p w14:paraId="2C2262AF" w14:textId="77777777" w:rsidR="00500276" w:rsidRPr="00ED3EA3" w:rsidRDefault="00500276" w:rsidP="00BE2BFA">
            <w:pPr>
              <w:numPr>
                <w:ilvl w:val="0"/>
                <w:numId w:val="20"/>
              </w:numPr>
              <w:tabs>
                <w:tab w:val="left" w:pos="284"/>
                <w:tab w:val="left" w:pos="426"/>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 xml:space="preserve"> Շահառուի կողմից տնտեսապես բարդ ապրանքների վաճառքից գոյացած շահույթի նկատմամբ հաշվարկված և </w:t>
            </w:r>
            <w:r w:rsidRPr="00ED3EA3">
              <w:rPr>
                <w:rFonts w:ascii="GHEA Grapalat" w:hAnsi="GHEA Grapalat"/>
                <w:color w:val="000000"/>
                <w:sz w:val="24"/>
                <w:szCs w:val="24"/>
                <w:shd w:val="clear" w:color="auto" w:fill="FFFFFF"/>
                <w:lang w:val="hy-AM"/>
              </w:rPr>
              <w:t>ՀՀ</w:t>
            </w:r>
            <w:r w:rsidRPr="00ED3EA3" w:rsidDel="00FB021F">
              <w:rPr>
                <w:rFonts w:ascii="GHEA Grapalat" w:hAnsi="GHEA Grapalat"/>
                <w:sz w:val="24"/>
                <w:szCs w:val="24"/>
                <w:lang w:val="hy-AM"/>
              </w:rPr>
              <w:t xml:space="preserve"> </w:t>
            </w:r>
            <w:r w:rsidRPr="00ED3EA3">
              <w:rPr>
                <w:rFonts w:ascii="GHEA Grapalat" w:hAnsi="GHEA Grapalat"/>
                <w:sz w:val="24"/>
                <w:szCs w:val="24"/>
                <w:lang w:val="hy-AM"/>
              </w:rPr>
              <w:t>պետական բյուջե վճարված շահութահարկի,</w:t>
            </w:r>
          </w:p>
          <w:p w14:paraId="3E30A7C9" w14:textId="77777777" w:rsidR="00500276" w:rsidRPr="00ED3EA3" w:rsidRDefault="00500276" w:rsidP="00BE2BFA">
            <w:pPr>
              <w:numPr>
                <w:ilvl w:val="0"/>
                <w:numId w:val="20"/>
              </w:numPr>
              <w:tabs>
                <w:tab w:val="left" w:pos="851"/>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color w:val="000000"/>
                <w:sz w:val="24"/>
                <w:szCs w:val="24"/>
                <w:shd w:val="clear" w:color="auto" w:fill="FFFFFF"/>
                <w:lang w:val="hy-AM"/>
              </w:rPr>
              <w:t>ՀՀ</w:t>
            </w:r>
            <w:r w:rsidRPr="00ED3EA3" w:rsidDel="00FB021F">
              <w:rPr>
                <w:rFonts w:ascii="GHEA Grapalat" w:hAnsi="GHEA Grapalat"/>
                <w:sz w:val="24"/>
                <w:szCs w:val="24"/>
                <w:lang w:val="hy-AM"/>
              </w:rPr>
              <w:t xml:space="preserve"> </w:t>
            </w:r>
            <w:r w:rsidRPr="00ED3EA3">
              <w:rPr>
                <w:rFonts w:ascii="GHEA Grapalat" w:hAnsi="GHEA Grapalat"/>
                <w:sz w:val="24"/>
                <w:szCs w:val="24"/>
                <w:lang w:val="hy-AM"/>
              </w:rPr>
              <w:t>պետական բյուջե վճարված եկամտային հարկի 30%-ի,</w:t>
            </w:r>
          </w:p>
          <w:p w14:paraId="6BA19AE7" w14:textId="77777777" w:rsidR="00500276" w:rsidRPr="00ED3EA3" w:rsidRDefault="00500276" w:rsidP="00BE2BFA">
            <w:pPr>
              <w:numPr>
                <w:ilvl w:val="0"/>
                <w:numId w:val="20"/>
              </w:numPr>
              <w:tabs>
                <w:tab w:val="left" w:pos="851"/>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Ներդրումային ծրագրի իրականացման համար ֆինանսական կազմակերպություններից ներգրավված վարկային միջոցների դիմաց վճարված տոկոսագումարների 30%–ի հանրագումարը՝ պայմանով, որ դրամային վարկերի՝ վարկային պայմանագրերում ամրագրված տարեկան փաստացի տոկոսադրույքը չի գերազանցում 14%-ը, իսկ արտարժութային վարկերի դեպքում՝ 9%-ը։</w:t>
            </w:r>
          </w:p>
          <w:p w14:paraId="31C08003" w14:textId="77777777" w:rsidR="00500276" w:rsidRPr="00ED3EA3" w:rsidRDefault="00500276" w:rsidP="00BE2BFA">
            <w:pPr>
              <w:tabs>
                <w:tab w:val="left" w:pos="284"/>
                <w:tab w:val="left" w:pos="426"/>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Ոչ ռեզիդենտ շահառուի դեպքում.</w:t>
            </w:r>
          </w:p>
          <w:p w14:paraId="40FBC2BD" w14:textId="77777777" w:rsidR="00500276" w:rsidRPr="00ED3EA3" w:rsidRDefault="00500276" w:rsidP="00BE2BFA">
            <w:pPr>
              <w:numPr>
                <w:ilvl w:val="0"/>
                <w:numId w:val="21"/>
              </w:numPr>
              <w:tabs>
                <w:tab w:val="left" w:pos="284"/>
                <w:tab w:val="left" w:pos="426"/>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 xml:space="preserve"> Շահառուի կողմից տնտեսապես բարդ ապրանքների արտահանումից գոյացած շահույթի նկատմամբ հաշվարկված և </w:t>
            </w:r>
            <w:r w:rsidRPr="00ED3EA3">
              <w:rPr>
                <w:rFonts w:ascii="GHEA Grapalat" w:hAnsi="GHEA Grapalat"/>
                <w:color w:val="000000"/>
                <w:sz w:val="24"/>
                <w:szCs w:val="24"/>
                <w:shd w:val="clear" w:color="auto" w:fill="FFFFFF"/>
                <w:lang w:val="hy-AM"/>
              </w:rPr>
              <w:t>ՀՀ</w:t>
            </w:r>
            <w:r w:rsidRPr="00ED3EA3" w:rsidDel="0088684E">
              <w:rPr>
                <w:rFonts w:ascii="GHEA Grapalat" w:hAnsi="GHEA Grapalat"/>
                <w:sz w:val="24"/>
                <w:szCs w:val="24"/>
                <w:lang w:val="hy-AM"/>
              </w:rPr>
              <w:t xml:space="preserve"> </w:t>
            </w:r>
            <w:r w:rsidRPr="00ED3EA3">
              <w:rPr>
                <w:rFonts w:ascii="GHEA Grapalat" w:hAnsi="GHEA Grapalat"/>
                <w:sz w:val="24"/>
                <w:szCs w:val="24"/>
                <w:lang w:val="hy-AM"/>
              </w:rPr>
              <w:t>պետական բյուջե վճարված շահութահարկի,</w:t>
            </w:r>
          </w:p>
          <w:p w14:paraId="156AA9B9" w14:textId="77777777" w:rsidR="00500276" w:rsidRPr="00ED3EA3" w:rsidRDefault="00500276" w:rsidP="00BE2BFA">
            <w:pPr>
              <w:numPr>
                <w:ilvl w:val="0"/>
                <w:numId w:val="21"/>
              </w:numPr>
              <w:tabs>
                <w:tab w:val="left" w:pos="851"/>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color w:val="000000"/>
                <w:sz w:val="24"/>
                <w:szCs w:val="24"/>
                <w:shd w:val="clear" w:color="auto" w:fill="FFFFFF"/>
                <w:lang w:val="hy-AM"/>
              </w:rPr>
              <w:lastRenderedPageBreak/>
              <w:t>ՀՀ</w:t>
            </w:r>
            <w:r w:rsidRPr="00ED3EA3" w:rsidDel="0088684E">
              <w:rPr>
                <w:rFonts w:ascii="GHEA Grapalat" w:hAnsi="GHEA Grapalat"/>
                <w:sz w:val="24"/>
                <w:szCs w:val="24"/>
                <w:lang w:val="hy-AM"/>
              </w:rPr>
              <w:t xml:space="preserve"> </w:t>
            </w:r>
            <w:r w:rsidRPr="00ED3EA3">
              <w:rPr>
                <w:rFonts w:ascii="GHEA Grapalat" w:hAnsi="GHEA Grapalat"/>
                <w:sz w:val="24"/>
                <w:szCs w:val="24"/>
                <w:lang w:val="hy-AM"/>
              </w:rPr>
              <w:t>պետական բյուջե վճարված եկամտային հարկի 50%-ի,</w:t>
            </w:r>
          </w:p>
          <w:p w14:paraId="37FDE89D" w14:textId="77777777" w:rsidR="00500276" w:rsidRPr="00ED3EA3" w:rsidRDefault="00500276" w:rsidP="00BE2BFA">
            <w:pPr>
              <w:numPr>
                <w:ilvl w:val="0"/>
                <w:numId w:val="21"/>
              </w:numPr>
              <w:tabs>
                <w:tab w:val="left" w:pos="851"/>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Ներդրումային ծրագրի իրականացման համար ֆինանսական կազմակերպություններից ներգրավված վարկային միջոցների դիմաց վճարված տոկոսագումարների 50%-ի հանրագումարը՝ պայմանով, որ դրամային վարկերի՝ վարկային պայմանագրերում ամրագրված տարեկան տոկոսադրույքը չի գերազանցում 14%-ը, իսկ արտարժութային վարկերի դեպքում՝ 9%-ը:</w:t>
            </w:r>
          </w:p>
          <w:p w14:paraId="22D190AD" w14:textId="77777777" w:rsidR="00500276" w:rsidRPr="00ED3EA3" w:rsidRDefault="00500276" w:rsidP="00BE2BFA">
            <w:pPr>
              <w:tabs>
                <w:tab w:val="left" w:pos="284"/>
                <w:tab w:val="left" w:pos="426"/>
              </w:tabs>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Առաջարկում ենք քննարկել ռեզիդենտներին և ոչ ռեզիդենտներին եկամտային հարկի և վարկի մասով աջակցության մակարդակների միջև նման տարբերակում սահմանելու նպատակահարմարությունը:</w:t>
            </w:r>
          </w:p>
          <w:p w14:paraId="4016281A" w14:textId="258A8AD0" w:rsidR="00DB358C" w:rsidRPr="00ED3EA3" w:rsidRDefault="00500276" w:rsidP="00BE2BFA">
            <w:pPr>
              <w:tabs>
                <w:tab w:val="left" w:pos="284"/>
                <w:tab w:val="left" w:pos="426"/>
              </w:tabs>
              <w:spacing w:after="0" w:line="360" w:lineRule="auto"/>
              <w:ind w:left="128" w:right="147" w:firstLine="416"/>
              <w:jc w:val="both"/>
              <w:rPr>
                <w:rFonts w:ascii="GHEA Grapalat" w:hAnsi="GHEA Grapalat"/>
                <w:sz w:val="24"/>
                <w:szCs w:val="24"/>
                <w:lang w:val="hy-AM"/>
              </w:rPr>
            </w:pPr>
            <w:r w:rsidRPr="00ED3EA3">
              <w:rPr>
                <w:rFonts w:ascii="GHEA Grapalat" w:eastAsia="Times New Roman" w:hAnsi="GHEA Grapalat"/>
                <w:sz w:val="24"/>
                <w:szCs w:val="24"/>
                <w:lang w:val="hy-AM"/>
              </w:rPr>
              <w:t>Հարկ ենք համարում նաև լրացուցիչ քննարկել վարկի</w:t>
            </w:r>
            <w:r w:rsidRPr="00ED3EA3">
              <w:rPr>
                <w:rFonts w:ascii="GHEA Grapalat" w:hAnsi="GHEA Grapalat"/>
                <w:sz w:val="24"/>
                <w:szCs w:val="24"/>
                <w:lang w:val="hy-AM"/>
              </w:rPr>
              <w:t xml:space="preserve"> տոկոսադրույքի սուբսիդավորման նպատակահարմարությունը, հաշվի առնելով այն հանգամանքը, որ աջակցության այս գործիքը, ի տարբերություն շահութահարկի, չի հանդիսանում «հաջողության խրախուսում» և զգալիորեն բարձրացնում է </w:t>
            </w:r>
            <w:r w:rsidRPr="00ED3EA3">
              <w:rPr>
                <w:rFonts w:ascii="GHEA Grapalat" w:hAnsi="GHEA Grapalat"/>
                <w:sz w:val="24"/>
                <w:szCs w:val="24"/>
                <w:lang w:val="hy-AM"/>
              </w:rPr>
              <w:lastRenderedPageBreak/>
              <w:t>հանրության ռիսկի բեռը</w:t>
            </w:r>
            <w:r w:rsidRPr="00ED3EA3">
              <w:rPr>
                <w:rFonts w:ascii="GHEA Grapalat" w:hAnsi="GHEA Grapalat"/>
                <w:sz w:val="24"/>
                <w:szCs w:val="24"/>
                <w:vertAlign w:val="superscript"/>
                <w:lang w:val="hy-AM"/>
              </w:rPr>
              <w:footnoteReference w:id="2"/>
            </w:r>
            <w:r w:rsidRPr="00ED3EA3">
              <w:rPr>
                <w:rFonts w:ascii="GHEA Grapalat" w:hAnsi="GHEA Grapalat"/>
                <w:sz w:val="24"/>
                <w:szCs w:val="24"/>
                <w:lang w:val="hy-AM"/>
              </w:rPr>
              <w:t>: Առաջարկում ենք առնվազն նախատեսել, որ վարկի սուբսիդավորում իրականացվելու է միայն ներդրումների փաստացի իրականացումից (ընդ որում հատուկ ուշադրություն պետք է տրվի սարքավորումների փաստացի գործարկմանը) կամ ներդրումային ծրագրին համապատասխան իրացման/արտահանման փաստի արձանագրումից հետո, ինչպես նաև թիրախավորել անվանական տոկոսադրույքը:</w:t>
            </w:r>
          </w:p>
          <w:p w14:paraId="6E0C965C" w14:textId="77777777" w:rsidR="00500276" w:rsidRPr="00ED3EA3" w:rsidRDefault="00DB358C" w:rsidP="00BE2BFA">
            <w:pPr>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Հատկանշական է, որ աջակցության ընդհանուր գումարը</w:t>
            </w:r>
            <w:r w:rsidRPr="00ED3EA3">
              <w:rPr>
                <w:rFonts w:ascii="GHEA Grapalat" w:hAnsi="GHEA Grapalat"/>
                <w:color w:val="92D050"/>
                <w:sz w:val="24"/>
                <w:szCs w:val="24"/>
                <w:lang w:val="hy-AM"/>
              </w:rPr>
              <w:t xml:space="preserve"> </w:t>
            </w:r>
            <w:r w:rsidRPr="00ED3EA3">
              <w:rPr>
                <w:rFonts w:ascii="GHEA Grapalat" w:hAnsi="GHEA Grapalat"/>
                <w:sz w:val="24"/>
                <w:szCs w:val="24"/>
                <w:lang w:val="hy-AM"/>
              </w:rPr>
              <w:t xml:space="preserve">ներդրումային պայմանագրի գործողության ամբողջ ընթացքում չի կարող գերազանցել ընկերության ներդրումային ծրագրի շրջանակներում ձեռք բերվող կամ ստեղծվող ոչ ընթացիկ նյութական ակտիվների իրական արժեքի 20%-ը: Հաշվի առնելով այն հանգամանքը, որ յուրաքանչյուր ծրագրի շրջանակներում աջակցության ծավալը հստակ սահմանված է լինելու, ողջունում ենք նման կարգավորման ներառումը՝ ֆիսկալ ռիսկերի կառավարման համատեքստում: Միաժամանակ առաջարկում ենք հիմնավորման մեջ բացահայտել վերոնշյալ </w:t>
            </w:r>
            <w:r w:rsidRPr="00ED3EA3">
              <w:rPr>
                <w:rFonts w:ascii="GHEA Grapalat" w:hAnsi="GHEA Grapalat"/>
                <w:sz w:val="24"/>
                <w:szCs w:val="24"/>
                <w:lang w:val="hy-AM"/>
              </w:rPr>
              <w:lastRenderedPageBreak/>
              <w:t>ցուցանիշի հաշվարկման բանաձևը:</w:t>
            </w:r>
          </w:p>
          <w:p w14:paraId="2B55A917" w14:textId="77777777" w:rsidR="00DB358C" w:rsidRPr="00ED3EA3" w:rsidRDefault="00DB358C" w:rsidP="00BE2BFA">
            <w:pPr>
              <w:widowControl w:val="0"/>
              <w:numPr>
                <w:ilvl w:val="0"/>
                <w:numId w:val="19"/>
              </w:numPr>
              <w:tabs>
                <w:tab w:val="left" w:pos="851"/>
              </w:tabs>
              <w:overflowPunct w:val="0"/>
              <w:adjustRightInd w:val="0"/>
              <w:spacing w:after="0" w:line="360" w:lineRule="auto"/>
              <w:ind w:left="128" w:right="147" w:firstLine="416"/>
              <w:contextualSpacing/>
              <w:jc w:val="both"/>
              <w:rPr>
                <w:rFonts w:ascii="GHEA Grapalat" w:eastAsia="Times New Roman" w:hAnsi="GHEA Grapalat"/>
                <w:kern w:val="28"/>
                <w:sz w:val="24"/>
                <w:szCs w:val="24"/>
              </w:rPr>
            </w:pPr>
            <w:r w:rsidRPr="00ED3EA3">
              <w:rPr>
                <w:rFonts w:ascii="GHEA Grapalat" w:eastAsia="Times New Roman" w:hAnsi="GHEA Grapalat"/>
                <w:kern w:val="28"/>
                <w:sz w:val="24"/>
                <w:szCs w:val="24"/>
                <w:lang w:val="hy-AM"/>
              </w:rPr>
              <w:t>Ծրագրի ռիսկերի վերաբերյալ՝</w:t>
            </w:r>
          </w:p>
          <w:p w14:paraId="1044A62F" w14:textId="77777777" w:rsidR="00DB358C" w:rsidRPr="00ED3EA3" w:rsidRDefault="00DB358C" w:rsidP="00BE2BFA">
            <w:pPr>
              <w:numPr>
                <w:ilvl w:val="1"/>
                <w:numId w:val="22"/>
              </w:numPr>
              <w:tabs>
                <w:tab w:val="left" w:pos="284"/>
                <w:tab w:val="left" w:pos="426"/>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b/>
                <w:sz w:val="24"/>
                <w:szCs w:val="24"/>
              </w:rPr>
              <w:t xml:space="preserve"> </w:t>
            </w:r>
            <w:r w:rsidRPr="00ED3EA3">
              <w:rPr>
                <w:rFonts w:ascii="GHEA Grapalat" w:hAnsi="GHEA Grapalat"/>
                <w:sz w:val="24"/>
                <w:szCs w:val="24"/>
                <w:lang w:val="hy-AM"/>
              </w:rPr>
              <w:t>Ակտիվների գերագնահատում (ուռճացում) մասնավոր գործընկերոջ կողմից.</w:t>
            </w:r>
          </w:p>
          <w:p w14:paraId="2E74C935" w14:textId="7735291C" w:rsidR="00DB358C" w:rsidRPr="00ED3EA3" w:rsidRDefault="00DB358C" w:rsidP="00BE2BFA">
            <w:pPr>
              <w:tabs>
                <w:tab w:val="left" w:pos="284"/>
                <w:tab w:val="left" w:pos="426"/>
              </w:tabs>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Հավելված 1-ի 8-րդ կետում նշված գնահատման ուղղություններով ավելի շատ փորձ է արվում գնահատելու ծրագրի իրատեսականությունը, ենթադրում ենք, որ դա պայմանավորված է վարկային միջոցների սուբսիդավորման պարագայում պետության կողմից ձախողման ռիսկը կրելու հանգամանքով: Սակայն, մեր կողմից նշված ռիսկի կառավարման գործիքը (մեթոդը) նկարագրված չէ:</w:t>
            </w:r>
          </w:p>
          <w:p w14:paraId="437124B8" w14:textId="77777777" w:rsidR="00DB358C" w:rsidRPr="00ED3EA3" w:rsidRDefault="00DB358C" w:rsidP="00BE2BFA">
            <w:pPr>
              <w:numPr>
                <w:ilvl w:val="1"/>
                <w:numId w:val="22"/>
              </w:numPr>
              <w:tabs>
                <w:tab w:val="left" w:pos="851"/>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 xml:space="preserve">Կազմակերպության արտադրական կարողությունների (գիտելիքի) բացակայություն. </w:t>
            </w:r>
          </w:p>
          <w:p w14:paraId="6576A4A0" w14:textId="0C477E98" w:rsidR="00DB358C" w:rsidRPr="00ED3EA3" w:rsidRDefault="00DB358C" w:rsidP="00BE2BFA">
            <w:pPr>
              <w:tabs>
                <w:tab w:val="left" w:pos="284"/>
                <w:tab w:val="left" w:pos="426"/>
              </w:tabs>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Հավելված 1-ի 3-րդ կետով տնտեսապես համեմատաբար բարդ արտահանման/վաճառքների փորձը ունենալու պահանջ է սահմանված ՀՀ ռեզիդենտ կազմակերպությունների համար, միաժամանակ նման պահանջ բացակայում է ոչ ռեզիդենտ կազմակերպությունների համար՝ վերջիններիս համար սահմանված են ֆինանսական կայունությանը վերաբերող պահանջներ: Նման տարբերակումը լրացուցիչ հիմնավորման կարիք ունի:</w:t>
            </w:r>
          </w:p>
          <w:p w14:paraId="56DCA609" w14:textId="77777777" w:rsidR="00DB358C" w:rsidRPr="00ED3EA3" w:rsidRDefault="00DB358C" w:rsidP="00BE2BFA">
            <w:pPr>
              <w:tabs>
                <w:tab w:val="left" w:pos="284"/>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lastRenderedPageBreak/>
              <w:t>Հավելվածի 3-րդ և 4-րդ կետերով ռեզիդենտ և ոչ ռեզիդենտ տնտեսվարողների համար սահմանված չափանիշներից են՝ օրինակ աջակցության դիմում ներկայացնող տնտեսավարողների համար</w:t>
            </w:r>
            <w:r w:rsidRPr="00ED3EA3">
              <w:rPr>
                <w:rFonts w:ascii="GHEA Grapalat" w:eastAsia="Times New Roman" w:hAnsi="GHEA Grapalat"/>
                <w:sz w:val="24"/>
                <w:szCs w:val="24"/>
                <w:lang w:val="hy-AM"/>
              </w:rPr>
              <w:t xml:space="preserve"> պահանջվում է, որ պարտքի և սեփական կապիտալի հարաբերակցությունը կազմի առավելագույնը 2.5։ </w:t>
            </w:r>
            <w:r w:rsidRPr="00ED3EA3">
              <w:rPr>
                <w:rFonts w:ascii="GHEA Grapalat" w:hAnsi="GHEA Grapalat"/>
                <w:color w:val="000000"/>
                <w:sz w:val="24"/>
                <w:szCs w:val="24"/>
                <w:shd w:val="clear" w:color="auto" w:fill="FFFFFF"/>
                <w:lang w:val="hy-AM"/>
              </w:rPr>
              <w:t xml:space="preserve">Հարկ ենք համարում նշել, որ բոլոր ճյուղերում գործող ընկերությունների համար միևնույն հարաբերակցությունը կիրառելը նպատակահարմար չէ, քանի որ ըստ գործունեության </w:t>
            </w:r>
            <w:r w:rsidRPr="00ED3EA3">
              <w:rPr>
                <w:rFonts w:ascii="GHEA Grapalat" w:hAnsi="GHEA Grapalat"/>
                <w:sz w:val="24"/>
                <w:szCs w:val="24"/>
                <w:lang w:val="hy-AM"/>
              </w:rPr>
              <w:t>տեսակի, օպտիմալ պարտքի կառուցվածքը կարող է տարբերվել:</w:t>
            </w:r>
          </w:p>
          <w:p w14:paraId="2A969918" w14:textId="26346442" w:rsidR="00DB358C" w:rsidRPr="00ED3EA3" w:rsidRDefault="00DB358C" w:rsidP="00BE2BFA">
            <w:pPr>
              <w:tabs>
                <w:tab w:val="left" w:pos="284"/>
                <w:tab w:val="left" w:pos="426"/>
              </w:tabs>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Բացի այդ, նախատեսվում է, որ ներդրումային ծրագրի շրջանակներում արտադրվող ապրանքների</w:t>
            </w:r>
            <w:r w:rsidRPr="00ED3EA3">
              <w:rPr>
                <w:rFonts w:ascii="GHEA Grapalat" w:eastAsia="Times New Roman" w:hAnsi="GHEA Grapalat"/>
                <w:sz w:val="24"/>
                <w:szCs w:val="24"/>
                <w:lang w:val="hy-AM"/>
              </w:rPr>
              <w:t xml:space="preserve"> տնտեսական բարդությունը պետք է լինի բարձր՝ ռեզիդենտ տնտեսավարող սուբյեկտների դեպքում՝ 0.2-ից, </w:t>
            </w:r>
            <w:r w:rsidRPr="00ED3EA3">
              <w:rPr>
                <w:rFonts w:ascii="GHEA Grapalat" w:eastAsia="Times New Roman" w:hAnsi="GHEA Grapalat" w:cs="GHEA Grapalat"/>
                <w:sz w:val="24"/>
                <w:szCs w:val="24"/>
                <w:lang w:val="hy-AM"/>
              </w:rPr>
              <w:t>ոչ</w:t>
            </w:r>
            <w:r w:rsidRPr="00ED3EA3">
              <w:rPr>
                <w:rFonts w:ascii="GHEA Grapalat" w:eastAsia="Times New Roman" w:hAnsi="GHEA Grapalat"/>
                <w:sz w:val="24"/>
                <w:szCs w:val="24"/>
                <w:lang w:val="hy-AM"/>
              </w:rPr>
              <w:t xml:space="preserve"> </w:t>
            </w:r>
            <w:r w:rsidRPr="00ED3EA3">
              <w:rPr>
                <w:rFonts w:ascii="GHEA Grapalat" w:eastAsia="Times New Roman" w:hAnsi="GHEA Grapalat" w:cs="GHEA Grapalat"/>
                <w:sz w:val="24"/>
                <w:szCs w:val="24"/>
                <w:lang w:val="hy-AM"/>
              </w:rPr>
              <w:t xml:space="preserve">ռեզիդենտների </w:t>
            </w:r>
            <w:r w:rsidRPr="00ED3EA3">
              <w:rPr>
                <w:rFonts w:ascii="GHEA Grapalat" w:eastAsia="Times New Roman" w:hAnsi="GHEA Grapalat"/>
                <w:sz w:val="24"/>
                <w:szCs w:val="24"/>
                <w:lang w:val="hy-AM"/>
              </w:rPr>
              <w:t>դեպքում՝ 0.5-ից, արտադրության հասույթը պետք է գերազանցի 240 մլն դրամը ռեզիդենտների և 15 մլն դոլարը (շուրջ 6 մլրդ դրամ)՝ ոչ ռեզիդենտների համար և այլն։</w:t>
            </w:r>
            <w:r w:rsidRPr="00ED3EA3">
              <w:rPr>
                <w:rFonts w:ascii="GHEA Grapalat" w:eastAsia="Times New Roman" w:hAnsi="GHEA Grapalat"/>
                <w:b/>
                <w:sz w:val="24"/>
                <w:szCs w:val="24"/>
                <w:lang w:val="hy-AM"/>
              </w:rPr>
              <w:t xml:space="preserve"> </w:t>
            </w:r>
            <w:r w:rsidRPr="00ED3EA3">
              <w:rPr>
                <w:rFonts w:ascii="GHEA Grapalat" w:hAnsi="GHEA Grapalat"/>
                <w:sz w:val="24"/>
                <w:szCs w:val="24"/>
                <w:lang w:val="hy-AM"/>
              </w:rPr>
              <w:t xml:space="preserve">Հաշվի առնելով ծրագրի թիրախները և այն հանգամանքը, որ ստեղծվող միջոցները ՀՀ-ում են գտնվելու, առաջարկում ենք ևս մեկ անգամ քննարկել, թե որքանով է էական դիմող ընկերության ռեզիդենտ կամ ոչ ռեզիդենտ հանդիսանալու հանգամանքը: </w:t>
            </w:r>
          </w:p>
          <w:p w14:paraId="2487FFCE" w14:textId="77777777" w:rsidR="00DB358C" w:rsidRPr="00ED3EA3" w:rsidRDefault="00DB358C" w:rsidP="00BE2BFA">
            <w:pPr>
              <w:tabs>
                <w:tab w:val="left" w:pos="284"/>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lastRenderedPageBreak/>
              <w:t>Հավելված 1-ի 8-րդ կետի առաջին ենթակետի համաձայն՝ «Ծրագրի իրականացման համար անհրաժեշտ ֆինանսական կարողությունների առկայության չափորոշիչների գնահատումն իրականացվում է՝ հիմք ընդունելով</w:t>
            </w:r>
            <w:r w:rsidRPr="00ED3EA3">
              <w:rPr>
                <w:rFonts w:ascii="GHEA Grapalat" w:hAnsi="GHEA Grapalat"/>
                <w:color w:val="000000"/>
                <w:sz w:val="24"/>
                <w:szCs w:val="24"/>
                <w:shd w:val="clear" w:color="auto" w:fill="FFFFFF"/>
                <w:lang w:val="hy-AM"/>
              </w:rPr>
              <w:t xml:space="preserve"> ներդրումային ծրագրով առաջարկվող ֆինանսավորման կառուցվածքը և ֆինանսական միջոցների հասանելիությունը հիմնավորող փաստաթղթերը։ Ծրագիրը ստանում է «ԲԱՎԱՐԱՐ» գնահատական, եթե ներկայացված փաստաթղթերով հիմնավորվում է անհրաժեշտ ներդրումների իրականացման համար ֆինանսական միջոցների հասանելիությունը։»</w:t>
            </w:r>
          </w:p>
          <w:p w14:paraId="4D885759" w14:textId="3EC9DBAC" w:rsidR="00DB358C" w:rsidRPr="00ED3EA3" w:rsidRDefault="00DB358C" w:rsidP="00BE2BFA">
            <w:pPr>
              <w:tabs>
                <w:tab w:val="left" w:pos="284"/>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color w:val="000000"/>
                <w:sz w:val="24"/>
                <w:szCs w:val="24"/>
                <w:shd w:val="clear" w:color="auto" w:fill="FFFFFF"/>
                <w:lang w:val="hy-AM"/>
              </w:rPr>
              <w:t xml:space="preserve">Կարծում ենք, որ «Բավարար» լինելու չափորոշիչը լղոզված է, ինչը կարող է հանգեցնել հայեցողական որոշումների կայացմանը, առաջարկում ենք սահմանել գնահատման որևէ սկզբունք կամ մեթոդաբանություն (օրինակ՝ վերջին X տարիների ստացված զուտ շահույթի Y%-ը բավարար է վարկի անուիտետային </w:t>
            </w:r>
            <w:r w:rsidRPr="00ED3EA3">
              <w:rPr>
                <w:rFonts w:ascii="GHEA Grapalat" w:hAnsi="GHEA Grapalat"/>
                <w:sz w:val="24"/>
                <w:szCs w:val="24"/>
                <w:lang w:val="hy-AM"/>
              </w:rPr>
              <w:t>վճարումները իրականացնելու համար):</w:t>
            </w:r>
          </w:p>
          <w:p w14:paraId="3643D290" w14:textId="15371C61" w:rsidR="00330CCE" w:rsidRPr="00ED3EA3" w:rsidRDefault="00330CCE" w:rsidP="00BE2BFA">
            <w:pPr>
              <w:tabs>
                <w:tab w:val="left" w:pos="284"/>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 xml:space="preserve">Կարևորելով ռիսկերի առավել արդյունավետ կառավարումը առաջարկում ենք կիրառել աջակցության այն գործիքները, որոնք կապահովեն ռիսկերի ինքնաշխատ կառավարումը: Ներկայիս դրությամբ առկա են մի շարք գնահատման գործոններ և պահանջներ, որոնց արդյունավետությունը՝ </w:t>
            </w:r>
            <w:r w:rsidRPr="00ED3EA3">
              <w:rPr>
                <w:rFonts w:ascii="GHEA Grapalat" w:hAnsi="GHEA Grapalat"/>
                <w:sz w:val="24"/>
                <w:szCs w:val="24"/>
                <w:lang w:val="hy-AM"/>
              </w:rPr>
              <w:lastRenderedPageBreak/>
              <w:t xml:space="preserve">ծրագրի հաջողության հավանականությունը և ռիսկերը գնահատելու տեսանկյունից սահմանափակ է և որոնց կիրառումը ներկայիս տեքստով հնարավոր է գործընթացին հաղորդի ավելորդ վարչարարություն: Մասնավորապես, խոսքը գնում է Հավելված 1-ի 8-րդ կետի 1-3-րդ ենթակետերի մասին, համաձայն որի ՀՀ ԷՆ-ն պետք է կարողանա գնահատել </w:t>
            </w:r>
            <w:r w:rsidRPr="00ED3EA3">
              <w:rPr>
                <w:rFonts w:ascii="GHEA Grapalat" w:hAnsi="GHEA Grapalat"/>
                <w:color w:val="000000"/>
                <w:sz w:val="24"/>
                <w:szCs w:val="24"/>
                <w:shd w:val="clear" w:color="auto" w:fill="FFFFFF"/>
                <w:lang w:val="hy-AM"/>
              </w:rPr>
              <w:t>անհրաժեշտ ներդրումների իրականացման համար ֆինանսական միջոցների հասանելիությունը, առաջարկվող մասնագետների որակավորումները, կամ ՀՀ աշխատաշուկան, արդյոք ներդրումային ծրագրի հիմքում դրված են իրատեսական ենթադրություններ, արդյոք առկա է ռիսկերի համապարփակ վերլուծություն և արդյոք դրանք կառավարելի են, արդյոք ծրագրի ֆինանսական արդյունքները չափավոր զգայուն են հիմնական արտաքին գործոնների նկատմամբ: Վերոնշյալ ուղղությունների գնահատումը պահանջում է մասնավոր հատվածի մոտիվացիոն համակարգ, երբ ծրագրի ռիսկայնության և իրատեսականության վերաբերյալ որոշումները իրականացվում են անձնական բարեկեցության աճի կամ անկման ռիսկերով</w:t>
            </w:r>
            <w:r w:rsidRPr="00ED3EA3">
              <w:rPr>
                <w:rFonts w:ascii="GHEA Grapalat" w:hAnsi="GHEA Grapalat"/>
                <w:color w:val="000000"/>
                <w:sz w:val="24"/>
                <w:szCs w:val="24"/>
                <w:shd w:val="clear" w:color="auto" w:fill="FFFFFF"/>
                <w:vertAlign w:val="superscript"/>
                <w:lang w:val="hy-AM"/>
              </w:rPr>
              <w:footnoteReference w:id="3"/>
            </w:r>
            <w:r w:rsidRPr="00ED3EA3">
              <w:rPr>
                <w:rFonts w:ascii="GHEA Grapalat" w:hAnsi="GHEA Grapalat"/>
                <w:color w:val="000000"/>
                <w:sz w:val="24"/>
                <w:szCs w:val="24"/>
                <w:shd w:val="clear" w:color="auto" w:fill="FFFFFF"/>
                <w:lang w:val="hy-AM"/>
              </w:rPr>
              <w:t xml:space="preserve">: Առանց վերոնշյալ խթանի նման առաջարկված գնահատման մեխանիզմը կարող է չափազանց </w:t>
            </w:r>
            <w:r w:rsidRPr="00ED3EA3">
              <w:rPr>
                <w:rFonts w:ascii="GHEA Grapalat" w:hAnsi="GHEA Grapalat"/>
                <w:color w:val="000000"/>
                <w:sz w:val="24"/>
                <w:szCs w:val="24"/>
                <w:shd w:val="clear" w:color="auto" w:fill="FFFFFF"/>
                <w:lang w:val="hy-AM"/>
              </w:rPr>
              <w:lastRenderedPageBreak/>
              <w:t xml:space="preserve">անարդյունավետ լինել: Առաջարկում ենք գնահատման գործընթացում ավելի շատ ուշադրություն դարձնել կազմակերպության որակավորումներին՝ մասնավորապես այն ցուցիչներին, որոնք կբացահայտեն դիմող կազմակերպության բարդ տնտեսական արտադրանք թողարկելու և իրացնելու </w:t>
            </w:r>
            <w:r w:rsidRPr="00ED3EA3">
              <w:rPr>
                <w:rFonts w:ascii="GHEA Grapalat" w:hAnsi="GHEA Grapalat"/>
                <w:sz w:val="24"/>
                <w:szCs w:val="24"/>
                <w:lang w:val="hy-AM"/>
              </w:rPr>
              <w:t>կարողությունը:</w:t>
            </w:r>
          </w:p>
          <w:p w14:paraId="2BDE8B14" w14:textId="77777777" w:rsidR="00E40B72" w:rsidRPr="00ED3EA3" w:rsidRDefault="00E40B72" w:rsidP="00BE2BFA">
            <w:pPr>
              <w:numPr>
                <w:ilvl w:val="1"/>
                <w:numId w:val="22"/>
              </w:numPr>
              <w:tabs>
                <w:tab w:val="left" w:pos="851"/>
              </w:tabs>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Ներդրումային պայմանագրի խախտում.</w:t>
            </w:r>
          </w:p>
          <w:p w14:paraId="53FCFF64" w14:textId="2020FE9E" w:rsidR="00E40B72" w:rsidRPr="00ED3EA3" w:rsidRDefault="00E40B72" w:rsidP="00BE2BFA">
            <w:pPr>
              <w:tabs>
                <w:tab w:val="left" w:pos="284"/>
                <w:tab w:val="left" w:pos="426"/>
              </w:tabs>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Նկարագրված չէ, թե ինչ է տեղի ունենալու ներդրումային պայմանագրում նկարագրված որևէ կետի խախտման դեպքում (օրինակ՝ սարքավորումները տեղադրված չեն, իրացումը ցածր է կանխատեսվող թիրախից, աշխատավարձի ֆոնդը ցածր է կանխատեսվածից և այլն): Ներկայիս դրությամբ ներդրումային պայմանագիրը պարունակում է կետեր, որոնք ծրագրի գնահատման փուլում որևէ կերպ չեն հաշվի առնվում (օրինակ R&amp;D գործողությունները): Առաջարկում ենք պայմանագրում ներառել միայն այն պայմանները, որոնք հանդիսացել են տվյալ ներդրումային ծրագրի հաստատման հիմքը:</w:t>
            </w:r>
          </w:p>
          <w:p w14:paraId="74C049E4" w14:textId="77777777" w:rsidR="002C1E29" w:rsidRPr="00ED3EA3" w:rsidRDefault="002C1E29" w:rsidP="00BE2BFA">
            <w:pPr>
              <w:tabs>
                <w:tab w:val="left" w:pos="284"/>
                <w:tab w:val="left" w:pos="426"/>
              </w:tabs>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 xml:space="preserve">Նպատակահարմար ենք համարում դիտարկել աջակցության այնպիսի գործիքներ, որոնք ինքնին կապված կլինեն ներդրողի կողմից ծրագրի հաջող կատարման հետ: Նման գործիքներ ծրագրով արդեն իսկ նախատեսված են՝ </w:t>
            </w:r>
            <w:r w:rsidRPr="00ED3EA3">
              <w:rPr>
                <w:rFonts w:ascii="GHEA Grapalat" w:hAnsi="GHEA Grapalat"/>
                <w:sz w:val="24"/>
                <w:szCs w:val="24"/>
                <w:lang w:val="hy-AM"/>
              </w:rPr>
              <w:lastRenderedPageBreak/>
              <w:t>շահութահարկը և եկամտային հարկը: Առաջարկում ենք դրանք հավելյալ փոխկապակցել թիրախավորված տնտեսապես բարդ արտադրատեսակի իրացման/արտահանման ծավալների հետ</w:t>
            </w:r>
            <w:r w:rsidRPr="00ED3EA3">
              <w:rPr>
                <w:rFonts w:ascii="GHEA Grapalat" w:hAnsi="GHEA Grapalat"/>
                <w:sz w:val="24"/>
                <w:szCs w:val="24"/>
                <w:lang w:val="hy-AM"/>
              </w:rPr>
              <w:footnoteReference w:id="4"/>
            </w:r>
            <w:r w:rsidRPr="00ED3EA3">
              <w:rPr>
                <w:rFonts w:ascii="GHEA Grapalat" w:hAnsi="GHEA Grapalat"/>
                <w:sz w:val="24"/>
                <w:szCs w:val="24"/>
                <w:lang w:val="hy-AM"/>
              </w:rPr>
              <w:t xml:space="preserve">: </w:t>
            </w:r>
          </w:p>
          <w:p w14:paraId="715BABEE" w14:textId="77777777" w:rsidR="002C1E29" w:rsidRPr="00ED3EA3" w:rsidRDefault="002C1E29" w:rsidP="00BE2BFA">
            <w:pPr>
              <w:widowControl w:val="0"/>
              <w:numPr>
                <w:ilvl w:val="0"/>
                <w:numId w:val="19"/>
              </w:numPr>
              <w:tabs>
                <w:tab w:val="left" w:pos="851"/>
              </w:tabs>
              <w:overflowPunct w:val="0"/>
              <w:adjustRightInd w:val="0"/>
              <w:spacing w:after="0" w:line="360" w:lineRule="auto"/>
              <w:ind w:left="128" w:right="147" w:firstLine="416"/>
              <w:contextualSpacing/>
              <w:jc w:val="both"/>
              <w:rPr>
                <w:rFonts w:ascii="GHEA Grapalat" w:hAnsi="GHEA Grapalat"/>
                <w:sz w:val="24"/>
                <w:szCs w:val="24"/>
                <w:lang w:val="hy-AM"/>
              </w:rPr>
            </w:pPr>
            <w:r w:rsidRPr="00ED3EA3">
              <w:rPr>
                <w:rFonts w:ascii="GHEA Grapalat" w:hAnsi="GHEA Grapalat"/>
                <w:sz w:val="24"/>
                <w:szCs w:val="24"/>
                <w:lang w:val="hy-AM"/>
              </w:rPr>
              <w:t>Աջակցության կառուցվածքի վերաբերյալ.</w:t>
            </w:r>
          </w:p>
          <w:p w14:paraId="64DFC637" w14:textId="6399B88D" w:rsidR="002C1E29" w:rsidRPr="00ED3EA3" w:rsidRDefault="002C1E29" w:rsidP="00BE2BFA">
            <w:pPr>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 xml:space="preserve">«Տրամադրվող աջակցության չափը որոշելու համար Նախարարությունն իրականացնում է Ներդրումային ծրագրի փաստացի արդյունքների գնահատում Հավելված 1-ի 8-րդ կետի 4–ից 7-րդ ենթակետերով սահմանված չափորոշիչների համապատասխան՝ ստանալով ընդհանրական գնահատական։ Այնուհետև այդ գնահատականը բազմապատկվում է նախորդ կետի համաձայն հաշվարկված՝ աջակցության տարեկան առավելագույն գումարի և բաժանվում 100-ի: Ստացված գումարը ենթակա է փոխանցման Շահառուի բանկային հաշվին»: </w:t>
            </w:r>
          </w:p>
          <w:p w14:paraId="77C41673" w14:textId="77777777" w:rsidR="002C1E29" w:rsidRPr="00ED3EA3" w:rsidRDefault="002C1E29" w:rsidP="00BE2BFA">
            <w:pPr>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 xml:space="preserve">Վերոնշյալ գնահատականներ են համապատասխանաբար. </w:t>
            </w:r>
          </w:p>
          <w:p w14:paraId="389E3E40" w14:textId="1B49F066" w:rsidR="002C1E29" w:rsidRPr="00ED3EA3" w:rsidRDefault="002C1E29" w:rsidP="00BE2BFA">
            <w:pPr>
              <w:widowControl w:val="0"/>
              <w:numPr>
                <w:ilvl w:val="0"/>
                <w:numId w:val="23"/>
              </w:numPr>
              <w:tabs>
                <w:tab w:val="left" w:pos="284"/>
              </w:tabs>
              <w:overflowPunct w:val="0"/>
              <w:adjustRightInd w:val="0"/>
              <w:spacing w:after="0" w:line="360" w:lineRule="auto"/>
              <w:ind w:left="128" w:right="147" w:firstLine="416"/>
              <w:contextualSpacing/>
              <w:jc w:val="both"/>
              <w:rPr>
                <w:rFonts w:ascii="GHEA Grapalat" w:eastAsia="Times New Roman" w:hAnsi="GHEA Grapalat"/>
                <w:color w:val="000000"/>
                <w:kern w:val="28"/>
                <w:sz w:val="24"/>
                <w:szCs w:val="24"/>
                <w:shd w:val="clear" w:color="auto" w:fill="FFFFFF"/>
                <w:lang w:val="hy-AM"/>
              </w:rPr>
            </w:pPr>
            <w:r w:rsidRPr="00ED3EA3">
              <w:rPr>
                <w:rFonts w:ascii="GHEA Grapalat" w:eastAsia="Times New Roman" w:hAnsi="GHEA Grapalat"/>
                <w:color w:val="000000"/>
                <w:kern w:val="28"/>
                <w:sz w:val="24"/>
                <w:szCs w:val="24"/>
                <w:shd w:val="clear" w:color="auto" w:fill="FFFFFF"/>
                <w:lang w:val="hy-AM"/>
              </w:rPr>
              <w:t>Արտադրվող և իրացվող ապրանքների տնտեսական բարդության չափորոշիչների գնահատումն իրականացվում է աղյուսակ 1-ում ներկայացված սանդղակի հիման վրա և նախատեսվում է առավելագույնը 30 միավոր։</w:t>
            </w:r>
          </w:p>
          <w:p w14:paraId="29C6FC7C" w14:textId="77777777" w:rsidR="002C1E29" w:rsidRPr="00ED3EA3" w:rsidRDefault="002C1E29" w:rsidP="00BE2BFA">
            <w:pPr>
              <w:widowControl w:val="0"/>
              <w:numPr>
                <w:ilvl w:val="0"/>
                <w:numId w:val="23"/>
              </w:numPr>
              <w:tabs>
                <w:tab w:val="left" w:pos="284"/>
              </w:tabs>
              <w:overflowPunct w:val="0"/>
              <w:adjustRightInd w:val="0"/>
              <w:spacing w:after="0" w:line="360" w:lineRule="auto"/>
              <w:ind w:left="128" w:right="147" w:firstLine="416"/>
              <w:contextualSpacing/>
              <w:jc w:val="both"/>
              <w:rPr>
                <w:rFonts w:ascii="GHEA Grapalat" w:eastAsia="Times New Roman" w:hAnsi="GHEA Grapalat"/>
                <w:color w:val="000000"/>
                <w:kern w:val="28"/>
                <w:sz w:val="24"/>
                <w:szCs w:val="24"/>
                <w:shd w:val="clear" w:color="auto" w:fill="FFFFFF"/>
                <w:lang w:val="hy-AM"/>
              </w:rPr>
            </w:pPr>
            <w:r w:rsidRPr="00ED3EA3">
              <w:rPr>
                <w:rFonts w:ascii="GHEA Grapalat" w:eastAsia="Times New Roman" w:hAnsi="GHEA Grapalat"/>
                <w:color w:val="000000"/>
                <w:kern w:val="28"/>
                <w:sz w:val="24"/>
                <w:szCs w:val="24"/>
                <w:shd w:val="clear" w:color="auto" w:fill="FFFFFF"/>
                <w:lang w:val="hy-AM"/>
              </w:rPr>
              <w:t xml:space="preserve">Զբաղվածության ընդլայնման չափորոշիչների </w:t>
            </w:r>
            <w:r w:rsidRPr="00ED3EA3">
              <w:rPr>
                <w:rFonts w:ascii="GHEA Grapalat" w:eastAsia="Times New Roman" w:hAnsi="GHEA Grapalat"/>
                <w:color w:val="000000"/>
                <w:kern w:val="28"/>
                <w:sz w:val="24"/>
                <w:szCs w:val="24"/>
                <w:shd w:val="clear" w:color="auto" w:fill="FFFFFF"/>
                <w:lang w:val="hy-AM"/>
              </w:rPr>
              <w:lastRenderedPageBreak/>
              <w:t xml:space="preserve">գնահատումն իրականացվում է աղյուսակ 2-ում ներկայացված սանդղակի հիման վրա և նախատեսվում է առավելագույնը 30 միավոր։ </w:t>
            </w:r>
          </w:p>
          <w:p w14:paraId="51D0F5B7" w14:textId="77777777" w:rsidR="002C1E29" w:rsidRPr="00ED3EA3" w:rsidRDefault="002C1E29" w:rsidP="00BE2BFA">
            <w:pPr>
              <w:widowControl w:val="0"/>
              <w:numPr>
                <w:ilvl w:val="0"/>
                <w:numId w:val="23"/>
              </w:numPr>
              <w:tabs>
                <w:tab w:val="left" w:pos="284"/>
              </w:tabs>
              <w:overflowPunct w:val="0"/>
              <w:adjustRightInd w:val="0"/>
              <w:spacing w:after="0" w:line="360" w:lineRule="auto"/>
              <w:ind w:left="128" w:right="147" w:firstLine="416"/>
              <w:contextualSpacing/>
              <w:jc w:val="both"/>
              <w:rPr>
                <w:rFonts w:ascii="GHEA Grapalat" w:eastAsia="Times New Roman" w:hAnsi="GHEA Grapalat"/>
                <w:color w:val="000000"/>
                <w:kern w:val="28"/>
                <w:sz w:val="24"/>
                <w:szCs w:val="24"/>
                <w:shd w:val="clear" w:color="auto" w:fill="FFFFFF"/>
                <w:lang w:val="hy-AM"/>
              </w:rPr>
            </w:pPr>
            <w:r w:rsidRPr="00ED3EA3">
              <w:rPr>
                <w:rFonts w:ascii="GHEA Grapalat" w:eastAsia="Times New Roman" w:hAnsi="GHEA Grapalat"/>
                <w:color w:val="000000"/>
                <w:kern w:val="28"/>
                <w:sz w:val="24"/>
                <w:szCs w:val="24"/>
                <w:shd w:val="clear" w:color="auto" w:fill="FFFFFF"/>
                <w:lang w:val="hy-AM"/>
              </w:rPr>
              <w:t>Նորարարության և արտադրողականության բարձրացման չափորոշիչների գնահատումն իրականացվում է արդյունաբերության բնագավառում ՀՀ դիմումի ներկայացմանը նախորդող տարվա միջին արտադրողականության ցուցանիշի նկատմամբ ներդրումային ծրագրի (արտադրության հզորությունների ամբողջական իրագործման փուլում) համապատասխան ցուցանիշի համադրությամբ՝ աղյուսակ 3-ում ներկայացված սանդղակի հիման վրա և նախատեսվում է առավելագույնը 20 միավոր։</w:t>
            </w:r>
          </w:p>
          <w:p w14:paraId="586F510F" w14:textId="77777777" w:rsidR="002C1E29" w:rsidRPr="00ED3EA3" w:rsidRDefault="002C1E29" w:rsidP="00BE2BFA">
            <w:pPr>
              <w:widowControl w:val="0"/>
              <w:numPr>
                <w:ilvl w:val="0"/>
                <w:numId w:val="23"/>
              </w:numPr>
              <w:tabs>
                <w:tab w:val="left" w:pos="284"/>
              </w:tabs>
              <w:overflowPunct w:val="0"/>
              <w:adjustRightInd w:val="0"/>
              <w:spacing w:after="0" w:line="360" w:lineRule="auto"/>
              <w:ind w:left="128" w:right="147" w:firstLine="416"/>
              <w:contextualSpacing/>
              <w:jc w:val="both"/>
              <w:rPr>
                <w:rFonts w:ascii="GHEA Grapalat" w:eastAsia="Times New Roman" w:hAnsi="GHEA Grapalat"/>
                <w:color w:val="000000"/>
                <w:kern w:val="28"/>
                <w:sz w:val="24"/>
                <w:szCs w:val="24"/>
                <w:shd w:val="clear" w:color="auto" w:fill="FFFFFF"/>
                <w:lang w:val="hy-AM"/>
              </w:rPr>
            </w:pPr>
            <w:r w:rsidRPr="00ED3EA3">
              <w:rPr>
                <w:rFonts w:ascii="GHEA Grapalat" w:eastAsia="Times New Roman" w:hAnsi="GHEA Grapalat"/>
                <w:color w:val="000000"/>
                <w:kern w:val="28"/>
                <w:sz w:val="24"/>
                <w:szCs w:val="24"/>
                <w:shd w:val="clear" w:color="auto" w:fill="FFFFFF"/>
                <w:lang w:val="hy-AM"/>
              </w:rPr>
              <w:t xml:space="preserve">Իրացման շուկայի կառուցվածքի չափորոշիչների գնահատումն իրականացվում է Աղյուսակ 4-ում ներկայացված սանդղակի հիման վրա և նախատեսվում է առավելագույնը 20 միավոր: </w:t>
            </w:r>
          </w:p>
          <w:p w14:paraId="3CCADC0B" w14:textId="01408CA6" w:rsidR="002C1E29" w:rsidRPr="00ED3EA3" w:rsidRDefault="002C1E29" w:rsidP="00BE2BFA">
            <w:pPr>
              <w:spacing w:after="0" w:line="360" w:lineRule="auto"/>
              <w:ind w:left="128" w:right="147" w:firstLine="416"/>
              <w:jc w:val="both"/>
              <w:rPr>
                <w:rFonts w:ascii="GHEA Grapalat" w:hAnsi="GHEA Grapalat"/>
                <w:sz w:val="24"/>
                <w:szCs w:val="24"/>
                <w:lang w:val="hy-AM"/>
              </w:rPr>
            </w:pPr>
            <w:r w:rsidRPr="00ED3EA3">
              <w:rPr>
                <w:rFonts w:ascii="GHEA Grapalat" w:hAnsi="GHEA Grapalat"/>
                <w:sz w:val="24"/>
                <w:szCs w:val="24"/>
                <w:lang w:val="hy-AM"/>
              </w:rPr>
              <w:t xml:space="preserve">Ընդհանուր առմամբ նման պահանջների սահմանումը ողջունելի է ծախսերի սահմանափակման տեսանկյունից: Այնուամենայնիվ հարկ ենք համարում նշել, որ Նախագծի հիմնավորման մեջ հղում է արվում տնտեսական բարդությանը, սակայն փաստացի ստացվում է, որ աջակցության 70 տոկոսը </w:t>
            </w:r>
            <w:r w:rsidRPr="00ED3EA3">
              <w:rPr>
                <w:rFonts w:ascii="GHEA Grapalat" w:hAnsi="GHEA Grapalat"/>
                <w:sz w:val="24"/>
                <w:szCs w:val="24"/>
                <w:lang w:val="hy-AM"/>
              </w:rPr>
              <w:lastRenderedPageBreak/>
              <w:t>կախված է այլ ցուցանիշներից՝ արտադրողականության և զբաղվածության ցուցանիշներին հիմնավորման մեջ անդրադարձ չի արվում: Առաջարկում ենք խմբագրել հիմնավորումը կամ ծրագիրը՝ ծրագրի թիրախավորվածությունը ապահովելու նպատակով: Միաժամանակ հարկ ենք համարում նշել, որ արտադրանքի արտահանման մասնաբաժինը և աշխատողների թվաքանակը փոփոխական են: Այսինքն, ընկերությունը կարող է թիրախավորել ներդրումային ծրագրով արտահանման 60 տոկոսանոց կշիռ և 90-ից ավել աշխատատեղ, սակայն կկարողանա ապահովի օրինակ 55 տոկոս արտահանման կշիռ և 89 աշխատատեղ: Արդյոք սա համարվելու է պարտավորության խախտում և եթե այո, ինչ հետևանքներ է ունենալու նման խախտումը:</w:t>
            </w:r>
          </w:p>
          <w:p w14:paraId="4BA17C79" w14:textId="0368E7A5" w:rsidR="00DB358C" w:rsidRPr="00ED3EA3" w:rsidRDefault="002C1E29" w:rsidP="00BE2BFA">
            <w:pPr>
              <w:numPr>
                <w:ilvl w:val="0"/>
                <w:numId w:val="19"/>
              </w:numPr>
              <w:tabs>
                <w:tab w:val="left" w:pos="0"/>
                <w:tab w:val="left" w:pos="851"/>
              </w:tabs>
              <w:spacing w:after="0" w:line="360" w:lineRule="auto"/>
              <w:ind w:left="128" w:right="147" w:firstLine="416"/>
              <w:contextualSpacing/>
              <w:jc w:val="both"/>
              <w:rPr>
                <w:rFonts w:ascii="GHEA Grapalat" w:hAnsi="GHEA Grapalat"/>
                <w:color w:val="000000"/>
                <w:sz w:val="24"/>
                <w:szCs w:val="24"/>
                <w:shd w:val="clear" w:color="auto" w:fill="FFFFFF"/>
                <w:lang w:val="hy-AM"/>
              </w:rPr>
            </w:pPr>
            <w:r w:rsidRPr="00ED3EA3">
              <w:rPr>
                <w:rFonts w:ascii="GHEA Grapalat" w:hAnsi="GHEA Grapalat"/>
                <w:sz w:val="24"/>
                <w:szCs w:val="24"/>
                <w:lang w:val="hy-AM"/>
              </w:rPr>
              <w:t>Նախագծում բացակայում են ներդրումային ծրագրերի աջակցության տրամադրման ֆինանսական</w:t>
            </w:r>
            <w:r w:rsidRPr="00ED3EA3">
              <w:rPr>
                <w:rFonts w:ascii="GHEA Grapalat" w:eastAsia="Times New Roman" w:hAnsi="GHEA Grapalat"/>
                <w:sz w:val="24"/>
                <w:szCs w:val="24"/>
                <w:lang w:val="hy-AM"/>
              </w:rPr>
              <w:t xml:space="preserve"> գնահատականները, որոնք հնարավորություն չեն տալիս հասկանալու շահութահարկի և եկամտահարկի մասով կորուստների և ներդրումների համար </w:t>
            </w:r>
            <w:r w:rsidRPr="00ED3EA3">
              <w:rPr>
                <w:rFonts w:ascii="GHEA Grapalat" w:hAnsi="GHEA Grapalat"/>
                <w:sz w:val="24"/>
                <w:szCs w:val="24"/>
                <w:lang w:val="hy-AM"/>
              </w:rPr>
              <w:t>ներգրավված վարկային միջոցների դիմաց վճարված տոկոսագումարների</w:t>
            </w:r>
            <w:r w:rsidRPr="00ED3EA3">
              <w:rPr>
                <w:rFonts w:ascii="GHEA Grapalat" w:eastAsia="Times New Roman" w:hAnsi="GHEA Grapalat"/>
                <w:sz w:val="24"/>
                <w:szCs w:val="24"/>
                <w:lang w:val="hy-AM"/>
              </w:rPr>
              <w:t xml:space="preserve"> մասով հարկաբյուջետային ծախսը։</w:t>
            </w:r>
          </w:p>
        </w:tc>
        <w:tc>
          <w:tcPr>
            <w:tcW w:w="6570" w:type="dxa"/>
            <w:tcBorders>
              <w:top w:val="single" w:sz="4" w:space="0" w:color="auto"/>
              <w:left w:val="single" w:sz="4" w:space="0" w:color="auto"/>
              <w:bottom w:val="single" w:sz="4" w:space="0" w:color="auto"/>
              <w:right w:val="single" w:sz="4" w:space="0" w:color="auto"/>
            </w:tcBorders>
            <w:shd w:val="clear" w:color="auto" w:fill="FFFFFF"/>
          </w:tcPr>
          <w:p w14:paraId="23080FE5" w14:textId="77777777" w:rsidR="00D646E4" w:rsidRPr="00ED3EA3" w:rsidRDefault="00D646E4" w:rsidP="003D7913">
            <w:pPr>
              <w:tabs>
                <w:tab w:val="left" w:pos="0"/>
              </w:tabs>
              <w:spacing w:after="0" w:line="360" w:lineRule="auto"/>
              <w:jc w:val="both"/>
              <w:rPr>
                <w:rFonts w:ascii="GHEA Grapalat" w:eastAsia="Times New Roman" w:hAnsi="GHEA Grapalat"/>
                <w:color w:val="FF0000"/>
                <w:sz w:val="24"/>
                <w:szCs w:val="24"/>
                <w:lang w:val="hy-AM"/>
              </w:rPr>
            </w:pPr>
          </w:p>
          <w:p w14:paraId="1D3C35A5"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7CA83E3B"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09051AB8"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33F88073"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31EEF302"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4E5D3C2A"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6B16E5D4"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718B6EBF"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4F9FB2C5"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7FDA24BF"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71C4D8E1"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36342682"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2CD9246D"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27FFFCAF"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09E2AD84" w14:textId="77777777" w:rsidR="00BE2BFA" w:rsidRPr="00ED3EA3" w:rsidRDefault="00BE2BFA" w:rsidP="00BE2BFA">
            <w:pPr>
              <w:spacing w:after="0" w:line="360" w:lineRule="auto"/>
              <w:ind w:left="122" w:right="189" w:firstLine="422"/>
              <w:jc w:val="both"/>
              <w:rPr>
                <w:rFonts w:ascii="GHEA Grapalat" w:eastAsia="Times New Roman" w:hAnsi="GHEA Grapalat"/>
                <w:color w:val="FF0000"/>
                <w:sz w:val="24"/>
                <w:szCs w:val="24"/>
                <w:lang w:val="hy-AM"/>
              </w:rPr>
            </w:pPr>
          </w:p>
          <w:p w14:paraId="651C3246" w14:textId="77777777" w:rsidR="00D646E4" w:rsidRPr="00ED3EA3" w:rsidRDefault="00D646E4" w:rsidP="00BE2BFA">
            <w:pPr>
              <w:spacing w:after="0" w:line="360" w:lineRule="auto"/>
              <w:ind w:left="122" w:right="189" w:firstLine="422"/>
              <w:jc w:val="both"/>
              <w:rPr>
                <w:rFonts w:ascii="GHEA Grapalat" w:eastAsia="Times New Roman" w:hAnsi="GHEA Grapalat"/>
                <w:color w:val="FF0000"/>
                <w:sz w:val="24"/>
                <w:szCs w:val="24"/>
                <w:lang w:val="hy-AM"/>
              </w:rPr>
            </w:pPr>
          </w:p>
          <w:p w14:paraId="6EF5BE4B" w14:textId="3D20F857" w:rsidR="00D646E4" w:rsidRPr="00ED3EA3" w:rsidRDefault="00D646E4" w:rsidP="00BE2BFA">
            <w:pPr>
              <w:spacing w:after="0" w:line="360" w:lineRule="auto"/>
              <w:ind w:left="122" w:right="189" w:firstLine="422"/>
              <w:jc w:val="center"/>
              <w:rPr>
                <w:rFonts w:ascii="GHEA Grapalat" w:eastAsia="Times New Roman" w:hAnsi="GHEA Grapalat"/>
                <w:sz w:val="24"/>
                <w:szCs w:val="24"/>
                <w:lang w:val="hy-AM"/>
              </w:rPr>
            </w:pPr>
            <w:r w:rsidRPr="00ED3EA3">
              <w:rPr>
                <w:rFonts w:ascii="GHEA Grapalat" w:eastAsia="Times New Roman" w:hAnsi="GHEA Grapalat"/>
                <w:sz w:val="24"/>
                <w:szCs w:val="24"/>
                <w:lang w:val="hy-AM"/>
              </w:rPr>
              <w:t>Չի ընդունվել</w:t>
            </w:r>
          </w:p>
          <w:p w14:paraId="366B2D27" w14:textId="649225B3" w:rsidR="00D646E4" w:rsidRPr="00ED3EA3" w:rsidRDefault="00D646E4" w:rsidP="00BE2BFA">
            <w:pPr>
              <w:spacing w:after="0" w:line="360" w:lineRule="auto"/>
              <w:ind w:left="122" w:right="189" w:firstLine="422"/>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lastRenderedPageBreak/>
              <w:t xml:space="preserve">Նախագիծը միտված է խթանելու ՀՀ–ում տնտեսապես բարդ ապրանքների արտադրության հիմնումը և ընդլայնումը և այդ նպատակով ներգրավելու ներդրումներ։ Այն չի թիրախավորում տնտեսության առանձին ճյուղ կամ ոլորտ։ </w:t>
            </w:r>
          </w:p>
          <w:p w14:paraId="541EE11B" w14:textId="77777777" w:rsidR="006E04DA" w:rsidRPr="00ED3EA3" w:rsidRDefault="006E04DA" w:rsidP="00BE2BFA">
            <w:pPr>
              <w:spacing w:after="0" w:line="360" w:lineRule="auto"/>
              <w:ind w:left="122" w:right="189" w:firstLine="422"/>
              <w:jc w:val="both"/>
              <w:rPr>
                <w:rFonts w:ascii="GHEA Grapalat" w:eastAsia="Times New Roman" w:hAnsi="GHEA Grapalat"/>
                <w:color w:val="000000"/>
                <w:sz w:val="24"/>
                <w:szCs w:val="24"/>
                <w:lang w:val="hy-AM"/>
              </w:rPr>
            </w:pPr>
          </w:p>
          <w:p w14:paraId="0EF36238" w14:textId="77777777" w:rsidR="00AC799A" w:rsidRPr="00ED3EA3" w:rsidRDefault="00AC799A" w:rsidP="00BE2BFA">
            <w:pPr>
              <w:spacing w:after="0" w:line="360" w:lineRule="auto"/>
              <w:ind w:left="122" w:right="189" w:firstLine="422"/>
              <w:jc w:val="both"/>
              <w:rPr>
                <w:rFonts w:ascii="GHEA Grapalat" w:eastAsia="Times New Roman" w:hAnsi="GHEA Grapalat"/>
                <w:color w:val="000000"/>
                <w:sz w:val="24"/>
                <w:szCs w:val="24"/>
                <w:lang w:val="hy-AM"/>
              </w:rPr>
            </w:pPr>
          </w:p>
          <w:p w14:paraId="2D6B4065" w14:textId="77777777" w:rsidR="00D646E4" w:rsidRPr="00ED3EA3" w:rsidRDefault="00D646E4" w:rsidP="00BE2BFA">
            <w:pPr>
              <w:spacing w:after="0" w:line="360" w:lineRule="auto"/>
              <w:ind w:left="122" w:right="189" w:firstLine="422"/>
              <w:jc w:val="both"/>
              <w:rPr>
                <w:rFonts w:ascii="GHEA Grapalat" w:eastAsia="Times New Roman" w:hAnsi="GHEA Grapalat"/>
                <w:color w:val="000000"/>
                <w:sz w:val="24"/>
                <w:szCs w:val="24"/>
                <w:lang w:val="hy-AM"/>
              </w:rPr>
            </w:pPr>
          </w:p>
          <w:p w14:paraId="31EFAD2D" w14:textId="77777777" w:rsidR="00D646E4" w:rsidRPr="00ED3EA3" w:rsidRDefault="00D646E4" w:rsidP="00BE2BFA">
            <w:pPr>
              <w:spacing w:after="0" w:line="360" w:lineRule="auto"/>
              <w:ind w:left="122" w:right="189" w:firstLine="422"/>
              <w:jc w:val="both"/>
              <w:rPr>
                <w:rFonts w:ascii="GHEA Grapalat" w:eastAsia="Times New Roman" w:hAnsi="GHEA Grapalat"/>
                <w:color w:val="000000"/>
                <w:sz w:val="24"/>
                <w:szCs w:val="24"/>
                <w:lang w:val="hy-AM"/>
              </w:rPr>
            </w:pPr>
          </w:p>
          <w:p w14:paraId="12EC8428" w14:textId="77777777" w:rsidR="00D646E4" w:rsidRPr="00ED3EA3" w:rsidRDefault="00D646E4" w:rsidP="00BE2BFA">
            <w:pPr>
              <w:spacing w:after="0" w:line="360" w:lineRule="auto"/>
              <w:ind w:left="122" w:right="189" w:firstLine="422"/>
              <w:jc w:val="both"/>
              <w:rPr>
                <w:rFonts w:ascii="GHEA Grapalat" w:eastAsia="Times New Roman" w:hAnsi="GHEA Grapalat"/>
                <w:color w:val="000000"/>
                <w:sz w:val="24"/>
                <w:szCs w:val="24"/>
                <w:lang w:val="hy-AM"/>
              </w:rPr>
            </w:pPr>
          </w:p>
          <w:p w14:paraId="1AF07BF2" w14:textId="77777777" w:rsidR="00D646E4" w:rsidRPr="00ED3EA3" w:rsidRDefault="00D646E4" w:rsidP="004E3F46">
            <w:pPr>
              <w:spacing w:after="0" w:line="360" w:lineRule="auto"/>
              <w:ind w:right="189"/>
              <w:jc w:val="both"/>
              <w:rPr>
                <w:rFonts w:ascii="GHEA Grapalat" w:eastAsia="Times New Roman" w:hAnsi="GHEA Grapalat"/>
                <w:color w:val="000000"/>
                <w:sz w:val="24"/>
                <w:szCs w:val="24"/>
                <w:lang w:val="hy-AM"/>
              </w:rPr>
            </w:pPr>
          </w:p>
          <w:p w14:paraId="01D9FF2E" w14:textId="77777777" w:rsidR="005779E6" w:rsidRPr="00ED3EA3" w:rsidRDefault="005779E6" w:rsidP="004E3F46">
            <w:pPr>
              <w:spacing w:after="0" w:line="360" w:lineRule="auto"/>
              <w:ind w:right="189"/>
              <w:jc w:val="both"/>
              <w:rPr>
                <w:rFonts w:ascii="GHEA Grapalat" w:eastAsia="Times New Roman" w:hAnsi="GHEA Grapalat"/>
                <w:color w:val="000000"/>
                <w:sz w:val="24"/>
                <w:szCs w:val="24"/>
                <w:lang w:val="hy-AM"/>
              </w:rPr>
            </w:pPr>
          </w:p>
          <w:p w14:paraId="01D7DEFA" w14:textId="77777777" w:rsidR="005779E6" w:rsidRPr="00ED3EA3" w:rsidRDefault="005779E6" w:rsidP="004E3F46">
            <w:pPr>
              <w:spacing w:after="0" w:line="360" w:lineRule="auto"/>
              <w:ind w:right="189"/>
              <w:jc w:val="both"/>
              <w:rPr>
                <w:rFonts w:ascii="GHEA Grapalat" w:eastAsia="Times New Roman" w:hAnsi="GHEA Grapalat"/>
                <w:color w:val="000000"/>
                <w:sz w:val="24"/>
                <w:szCs w:val="24"/>
                <w:lang w:val="hy-AM"/>
              </w:rPr>
            </w:pPr>
          </w:p>
          <w:p w14:paraId="55F650F3" w14:textId="693EB879" w:rsidR="00D646E4" w:rsidRPr="00ED3EA3" w:rsidRDefault="00D646E4" w:rsidP="00BE2BFA">
            <w:pPr>
              <w:spacing w:after="0" w:line="360" w:lineRule="auto"/>
              <w:ind w:left="122" w:right="189" w:firstLine="422"/>
              <w:jc w:val="center"/>
              <w:rPr>
                <w:rFonts w:ascii="GHEA Grapalat" w:eastAsia="Times New Roman" w:hAnsi="GHEA Grapalat"/>
                <w:sz w:val="24"/>
                <w:szCs w:val="24"/>
                <w:lang w:val="hy-AM"/>
              </w:rPr>
            </w:pPr>
            <w:r w:rsidRPr="00ED3EA3">
              <w:rPr>
                <w:rFonts w:ascii="GHEA Grapalat" w:eastAsia="Times New Roman" w:hAnsi="GHEA Grapalat"/>
                <w:sz w:val="24"/>
                <w:szCs w:val="24"/>
                <w:lang w:val="hy-AM"/>
              </w:rPr>
              <w:t>Ընդունվել է</w:t>
            </w:r>
          </w:p>
          <w:p w14:paraId="16CFBDFF" w14:textId="3370473C" w:rsidR="00D646E4" w:rsidRPr="00ED3EA3" w:rsidRDefault="00D646E4" w:rsidP="00BE2BFA">
            <w:pPr>
              <w:spacing w:after="0" w:line="360" w:lineRule="auto"/>
              <w:ind w:left="122" w:right="189" w:firstLine="422"/>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Նախագիծը ենթարկվել է փոփոխության՝ աջակցության տրամադրման նախատեսված մեխանիզմները պարզեցվել են։ Մասնավորապես, նախագծից հանվե</w:t>
            </w:r>
            <w:r w:rsidR="00EA633B" w:rsidRPr="00ED3EA3">
              <w:rPr>
                <w:rFonts w:ascii="GHEA Grapalat" w:eastAsia="Times New Roman" w:hAnsi="GHEA Grapalat"/>
                <w:sz w:val="24"/>
                <w:szCs w:val="24"/>
                <w:lang w:val="hy-AM"/>
              </w:rPr>
              <w:t>լ են</w:t>
            </w:r>
            <w:r w:rsidRPr="00ED3EA3">
              <w:rPr>
                <w:rFonts w:ascii="GHEA Grapalat" w:eastAsia="Times New Roman" w:hAnsi="GHEA Grapalat"/>
                <w:sz w:val="24"/>
                <w:szCs w:val="24"/>
                <w:lang w:val="hy-AM"/>
              </w:rPr>
              <w:t xml:space="preserve"> ներդրումային ծրագրերի նախնական գնահատման և հաստատման և տնտես</w:t>
            </w:r>
            <w:r w:rsidR="00EA633B" w:rsidRPr="00ED3EA3">
              <w:rPr>
                <w:rFonts w:ascii="GHEA Grapalat" w:eastAsia="Times New Roman" w:hAnsi="GHEA Grapalat"/>
                <w:sz w:val="24"/>
                <w:szCs w:val="24"/>
                <w:lang w:val="hy-AM"/>
              </w:rPr>
              <w:t>ա</w:t>
            </w:r>
            <w:r w:rsidRPr="00ED3EA3">
              <w:rPr>
                <w:rFonts w:ascii="GHEA Grapalat" w:eastAsia="Times New Roman" w:hAnsi="GHEA Grapalat"/>
                <w:sz w:val="24"/>
                <w:szCs w:val="24"/>
                <w:lang w:val="hy-AM"/>
              </w:rPr>
              <w:t>վարողների՝ որպես շահառու ճանաչման վերաբերյալ դրույթները։</w:t>
            </w:r>
            <w:r w:rsidR="005B6D51" w:rsidRPr="00ED3EA3">
              <w:rPr>
                <w:rFonts w:ascii="GHEA Grapalat" w:eastAsia="Times New Roman" w:hAnsi="GHEA Grapalat"/>
                <w:sz w:val="24"/>
                <w:szCs w:val="24"/>
                <w:lang w:val="hy-AM"/>
              </w:rPr>
              <w:t xml:space="preserve"> Պարզեցվել են աջակցության </w:t>
            </w:r>
            <w:r w:rsidR="005B6D51" w:rsidRPr="00ED3EA3">
              <w:rPr>
                <w:rFonts w:ascii="GHEA Grapalat" w:eastAsia="Times New Roman" w:hAnsi="GHEA Grapalat"/>
                <w:sz w:val="24"/>
                <w:szCs w:val="24"/>
                <w:lang w:val="hy-AM"/>
              </w:rPr>
              <w:lastRenderedPageBreak/>
              <w:t xml:space="preserve">տրամադրման չափանիշները։ </w:t>
            </w:r>
          </w:p>
          <w:p w14:paraId="48A9DF09" w14:textId="77777777" w:rsidR="00D646E4" w:rsidRPr="00ED3EA3" w:rsidRDefault="00D646E4" w:rsidP="00BE2BFA">
            <w:pPr>
              <w:spacing w:after="0" w:line="360" w:lineRule="auto"/>
              <w:ind w:left="122" w:right="189" w:firstLine="422"/>
              <w:jc w:val="both"/>
              <w:rPr>
                <w:rFonts w:ascii="GHEA Grapalat" w:eastAsia="Times New Roman" w:hAnsi="GHEA Grapalat"/>
                <w:color w:val="000000"/>
                <w:sz w:val="24"/>
                <w:szCs w:val="24"/>
                <w:lang w:val="hy-AM"/>
              </w:rPr>
            </w:pPr>
          </w:p>
          <w:p w14:paraId="619DEF8D" w14:textId="77777777" w:rsidR="00EA633B" w:rsidRPr="00ED3EA3" w:rsidRDefault="00EA633B" w:rsidP="00BE2BFA">
            <w:pPr>
              <w:spacing w:after="0" w:line="360" w:lineRule="auto"/>
              <w:ind w:left="122" w:right="189" w:firstLine="422"/>
              <w:rPr>
                <w:rFonts w:ascii="GHEA Grapalat" w:eastAsia="Times New Roman" w:hAnsi="GHEA Grapalat"/>
                <w:sz w:val="24"/>
                <w:szCs w:val="24"/>
                <w:lang w:val="hy-AM"/>
              </w:rPr>
            </w:pPr>
          </w:p>
          <w:p w14:paraId="1344F4A8" w14:textId="77777777" w:rsidR="00EA633B" w:rsidRPr="00ED3EA3" w:rsidRDefault="00EA633B" w:rsidP="00BE2BFA">
            <w:pPr>
              <w:spacing w:after="0" w:line="360" w:lineRule="auto"/>
              <w:ind w:left="122" w:right="189" w:firstLine="422"/>
              <w:rPr>
                <w:rFonts w:ascii="GHEA Grapalat" w:eastAsia="Times New Roman" w:hAnsi="GHEA Grapalat"/>
                <w:sz w:val="24"/>
                <w:szCs w:val="24"/>
                <w:lang w:val="hy-AM"/>
              </w:rPr>
            </w:pPr>
          </w:p>
          <w:p w14:paraId="2E80FFD9" w14:textId="77777777" w:rsidR="00EA633B" w:rsidRPr="00ED3EA3" w:rsidRDefault="00EA633B" w:rsidP="00BE2BFA">
            <w:pPr>
              <w:spacing w:after="0" w:line="360" w:lineRule="auto"/>
              <w:ind w:left="122" w:right="189" w:firstLine="422"/>
              <w:rPr>
                <w:rFonts w:ascii="GHEA Grapalat" w:eastAsia="Times New Roman" w:hAnsi="GHEA Grapalat"/>
                <w:sz w:val="24"/>
                <w:szCs w:val="24"/>
                <w:lang w:val="hy-AM"/>
              </w:rPr>
            </w:pPr>
          </w:p>
          <w:p w14:paraId="35D0A44A" w14:textId="77777777" w:rsidR="00EA633B" w:rsidRPr="00ED3EA3" w:rsidRDefault="00EA633B" w:rsidP="00BE2BFA">
            <w:pPr>
              <w:spacing w:after="0" w:line="360" w:lineRule="auto"/>
              <w:ind w:left="122" w:right="189" w:firstLine="422"/>
              <w:rPr>
                <w:rFonts w:ascii="GHEA Grapalat" w:eastAsia="Times New Roman" w:hAnsi="GHEA Grapalat"/>
                <w:sz w:val="24"/>
                <w:szCs w:val="24"/>
                <w:lang w:val="hy-AM"/>
              </w:rPr>
            </w:pPr>
          </w:p>
          <w:p w14:paraId="6027B9D8" w14:textId="77777777" w:rsidR="005779E6" w:rsidRPr="00ED3EA3" w:rsidRDefault="005779E6" w:rsidP="00BE2BFA">
            <w:pPr>
              <w:spacing w:after="0" w:line="360" w:lineRule="auto"/>
              <w:ind w:left="122" w:right="189" w:firstLine="422"/>
              <w:rPr>
                <w:rFonts w:ascii="GHEA Grapalat" w:eastAsia="Times New Roman" w:hAnsi="GHEA Grapalat"/>
                <w:sz w:val="24"/>
                <w:szCs w:val="24"/>
                <w:lang w:val="hy-AM"/>
              </w:rPr>
            </w:pPr>
          </w:p>
          <w:p w14:paraId="23D2FC3D" w14:textId="77777777" w:rsidR="00EA633B" w:rsidRPr="00ED3EA3" w:rsidRDefault="00EA633B" w:rsidP="00BE2BFA">
            <w:pPr>
              <w:spacing w:after="0" w:line="360" w:lineRule="auto"/>
              <w:ind w:left="122" w:right="189" w:firstLine="422"/>
              <w:rPr>
                <w:rFonts w:ascii="GHEA Grapalat" w:eastAsia="Times New Roman" w:hAnsi="GHEA Grapalat"/>
                <w:sz w:val="24"/>
                <w:szCs w:val="24"/>
                <w:lang w:val="hy-AM"/>
              </w:rPr>
            </w:pPr>
          </w:p>
          <w:p w14:paraId="1AD73D30" w14:textId="77777777" w:rsidR="00EA633B" w:rsidRPr="00ED3EA3" w:rsidRDefault="00EA633B" w:rsidP="00BE2BFA">
            <w:pPr>
              <w:spacing w:after="0" w:line="360" w:lineRule="auto"/>
              <w:ind w:left="122" w:right="189" w:firstLine="422"/>
              <w:rPr>
                <w:rFonts w:ascii="GHEA Grapalat" w:eastAsia="Times New Roman" w:hAnsi="GHEA Grapalat"/>
                <w:sz w:val="24"/>
                <w:szCs w:val="24"/>
                <w:lang w:val="hy-AM"/>
              </w:rPr>
            </w:pPr>
          </w:p>
          <w:p w14:paraId="1BCD1B0F" w14:textId="77777777" w:rsidR="00AC799A" w:rsidRPr="00ED3EA3" w:rsidRDefault="00AC799A" w:rsidP="00BE2BFA">
            <w:pPr>
              <w:spacing w:after="0" w:line="360" w:lineRule="auto"/>
              <w:ind w:left="122" w:right="189" w:firstLine="422"/>
              <w:rPr>
                <w:rFonts w:ascii="GHEA Grapalat" w:eastAsia="Times New Roman" w:hAnsi="GHEA Grapalat"/>
                <w:sz w:val="24"/>
                <w:szCs w:val="24"/>
                <w:lang w:val="hy-AM"/>
              </w:rPr>
            </w:pPr>
          </w:p>
          <w:p w14:paraId="3E1521E3" w14:textId="6DF07725" w:rsidR="002C1E29" w:rsidRPr="00ED3EA3" w:rsidRDefault="002C1E29" w:rsidP="005B6D51">
            <w:pPr>
              <w:spacing w:after="0" w:line="360" w:lineRule="auto"/>
              <w:ind w:right="189"/>
              <w:rPr>
                <w:rFonts w:ascii="GHEA Grapalat" w:eastAsia="Times New Roman" w:hAnsi="GHEA Grapalat"/>
                <w:sz w:val="24"/>
                <w:szCs w:val="24"/>
                <w:lang w:val="hy-AM"/>
              </w:rPr>
            </w:pPr>
          </w:p>
          <w:p w14:paraId="0D29C7FB" w14:textId="0FD9D708" w:rsidR="00EA633B" w:rsidRPr="00ED3EA3" w:rsidRDefault="00000000" w:rsidP="00BE2BFA">
            <w:pPr>
              <w:spacing w:after="0" w:line="360" w:lineRule="auto"/>
              <w:ind w:left="122" w:right="189" w:firstLine="422"/>
              <w:jc w:val="center"/>
              <w:rPr>
                <w:rFonts w:ascii="GHEA Grapalat" w:eastAsia="Times New Roman" w:hAnsi="GHEA Grapalat"/>
                <w:sz w:val="24"/>
                <w:szCs w:val="24"/>
                <w:lang w:val="hy-AM"/>
              </w:rPr>
            </w:pPr>
            <w:r>
              <w:rPr>
                <w:noProof/>
              </w:rPr>
              <w:pict w14:anchorId="696E3C39">
                <v:rect id="Ink 15" o:spid="_x0000_s1026" style="position:absolute;left:0;text-align:left;margin-left:308.9pt;margin-top:116.9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F4dAgQEARBYz1SK5pfFT48G+LrS4ZsiAwZIEEUyRjIFAzgLZBkjMgqBx///D4DH//8PMwqBx///&#10;D4DH//8POAkA/v8DAAAAAAAKFAECQAJAEE4XCgARILD7JFxTRdkB&#10;" annotation="t"/>
                </v:rect>
              </w:pict>
            </w:r>
            <w:r w:rsidR="00EA633B" w:rsidRPr="00ED3EA3">
              <w:rPr>
                <w:rFonts w:ascii="GHEA Grapalat" w:eastAsia="Times New Roman" w:hAnsi="GHEA Grapalat"/>
                <w:sz w:val="24"/>
                <w:szCs w:val="24"/>
                <w:lang w:val="hy-AM"/>
              </w:rPr>
              <w:t>Չի ընդունվել</w:t>
            </w:r>
          </w:p>
          <w:p w14:paraId="5E46FD72" w14:textId="2D0CCB10" w:rsidR="00AC799A" w:rsidRPr="00ED3EA3" w:rsidRDefault="00EA633B" w:rsidP="005B6D51">
            <w:pPr>
              <w:spacing w:after="0" w:line="360" w:lineRule="auto"/>
              <w:ind w:left="122" w:right="189" w:firstLine="422"/>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ՀՀ արտահանման տնտեսական բարդությունը գտնվում է բավականին ցածր մակարդակում՝ մասնավորապես՝ 2020թ</w:t>
            </w:r>
            <w:r w:rsidRPr="00ED3EA3">
              <w:rPr>
                <w:rFonts w:ascii="Cambria Math" w:eastAsia="Times New Roman" w:hAnsi="Cambria Math" w:cs="Cambria Math"/>
                <w:sz w:val="24"/>
                <w:szCs w:val="24"/>
                <w:lang w:val="hy-AM"/>
              </w:rPr>
              <w:t>․</w:t>
            </w:r>
            <w:r w:rsidRPr="00ED3EA3">
              <w:rPr>
                <w:rFonts w:ascii="GHEA Grapalat" w:eastAsia="Times New Roman" w:hAnsi="GHEA Grapalat"/>
                <w:sz w:val="24"/>
                <w:szCs w:val="24"/>
                <w:lang w:val="hy-AM"/>
              </w:rPr>
              <w:t xml:space="preserve"> տվյալներով ՀՀ արտահանման զամբյուղի միջին տնտեսական բարդությունը կազմել է –0</w:t>
            </w:r>
            <w:r w:rsidRPr="00ED3EA3">
              <w:rPr>
                <w:rFonts w:ascii="Cambria Math" w:eastAsia="Times New Roman" w:hAnsi="Cambria Math" w:cs="Cambria Math"/>
                <w:sz w:val="24"/>
                <w:szCs w:val="24"/>
                <w:lang w:val="hy-AM"/>
              </w:rPr>
              <w:t>․</w:t>
            </w:r>
            <w:r w:rsidRPr="00ED3EA3">
              <w:rPr>
                <w:rFonts w:ascii="GHEA Grapalat" w:eastAsia="Times New Roman" w:hAnsi="GHEA Grapalat"/>
                <w:sz w:val="24"/>
                <w:szCs w:val="24"/>
                <w:lang w:val="hy-AM"/>
              </w:rPr>
              <w:t>24: 2021թ</w:t>
            </w:r>
            <w:r w:rsidRPr="00ED3EA3">
              <w:rPr>
                <w:rFonts w:ascii="Cambria Math" w:eastAsia="Times New Roman" w:hAnsi="Cambria Math" w:cs="Cambria Math"/>
                <w:sz w:val="24"/>
                <w:szCs w:val="24"/>
                <w:lang w:val="hy-AM"/>
              </w:rPr>
              <w:t>․</w:t>
            </w:r>
            <w:r w:rsidRPr="00ED3EA3">
              <w:rPr>
                <w:rFonts w:ascii="GHEA Grapalat" w:eastAsia="Times New Roman" w:hAnsi="GHEA Grapalat"/>
                <w:sz w:val="24"/>
                <w:szCs w:val="24"/>
                <w:lang w:val="hy-AM"/>
              </w:rPr>
              <w:t xml:space="preserve"> տվյալներով արտահանման կառուցվածքում 0.2-1 բարդության ցուցանիշ ունեցող ապրանքների մասնաբաժինը կազմել է շուրջ 8%, իսկ 1-ից բարձր՝ շուրջ 1%: Հաշվի առնելով նշված ցուցանիշները՝ կարծում ենք, որ 0.2-1 </w:t>
            </w:r>
            <w:r w:rsidRPr="00ED3EA3">
              <w:rPr>
                <w:rFonts w:ascii="GHEA Grapalat" w:eastAsia="Times New Roman" w:hAnsi="GHEA Grapalat"/>
                <w:sz w:val="24"/>
                <w:szCs w:val="24"/>
                <w:lang w:val="hy-AM"/>
              </w:rPr>
              <w:lastRenderedPageBreak/>
              <w:t>բարդության ցուցանիշ ունեցող ապրանքների արտադրության հիմնումը և ընդլայնումը կարող է էականորեն նպաստել երկրի տնտեսական բարդության ցուցանիշի բարելավմանը, հետևաբար դրանք խթանելը նպատակահարմար է՝ անկախ շարունակակական աճի հանգամանքից։ Բացի այդ կարծում ենք, որ 3 տարին բավականին երկար ժամանակահատված է աջակցության խթանումն սկսելու և կատարված ներդրումների հետգնումն արագացնելու տեսանկյունից և հնարավոր շահառուների համար չի հանդիսանա գրավիչ։</w:t>
            </w:r>
          </w:p>
          <w:p w14:paraId="6D411222" w14:textId="77777777" w:rsidR="004E3F46" w:rsidRPr="00ED3EA3" w:rsidRDefault="004E3F46" w:rsidP="00BE2BFA">
            <w:pPr>
              <w:spacing w:after="0" w:line="360" w:lineRule="auto"/>
              <w:ind w:left="122" w:right="189" w:firstLine="422"/>
              <w:contextualSpacing/>
              <w:jc w:val="center"/>
              <w:rPr>
                <w:rFonts w:ascii="GHEA Grapalat" w:eastAsia="Times New Roman" w:hAnsi="GHEA Grapalat"/>
                <w:sz w:val="24"/>
                <w:szCs w:val="24"/>
                <w:lang w:val="hy-AM"/>
              </w:rPr>
            </w:pPr>
          </w:p>
          <w:p w14:paraId="1BBF92D4" w14:textId="015D242A" w:rsidR="00EA633B" w:rsidRPr="00ED3EA3" w:rsidRDefault="00EA633B" w:rsidP="00BE2BFA">
            <w:pPr>
              <w:spacing w:after="0" w:line="360" w:lineRule="auto"/>
              <w:ind w:left="122" w:right="189" w:firstLine="422"/>
              <w:contextualSpacing/>
              <w:jc w:val="center"/>
              <w:rPr>
                <w:rFonts w:ascii="GHEA Grapalat" w:eastAsia="Times New Roman" w:hAnsi="GHEA Grapalat"/>
                <w:sz w:val="24"/>
                <w:szCs w:val="24"/>
                <w:lang w:val="hy-AM"/>
              </w:rPr>
            </w:pPr>
            <w:r w:rsidRPr="00ED3EA3">
              <w:rPr>
                <w:rFonts w:ascii="GHEA Grapalat" w:eastAsia="Times New Roman" w:hAnsi="GHEA Grapalat"/>
                <w:sz w:val="24"/>
                <w:szCs w:val="24"/>
                <w:lang w:val="hy-AM"/>
              </w:rPr>
              <w:t>Չի ընդունվել</w:t>
            </w:r>
          </w:p>
          <w:p w14:paraId="4CEB5E83" w14:textId="002A9F42" w:rsidR="00EA633B" w:rsidRPr="00ED3EA3" w:rsidRDefault="00EA633B" w:rsidP="00BE2BFA">
            <w:pPr>
              <w:spacing w:after="0" w:line="360" w:lineRule="auto"/>
              <w:ind w:left="122" w:right="189" w:firstLine="422"/>
              <w:contextualSpacing/>
              <w:jc w:val="both"/>
              <w:rPr>
                <w:rFonts w:ascii="GHEA Grapalat" w:eastAsia="Times New Roman" w:hAnsi="GHEA Grapalat"/>
                <w:i/>
                <w:sz w:val="24"/>
                <w:szCs w:val="24"/>
                <w:lang w:val="hy-AM"/>
              </w:rPr>
            </w:pPr>
            <w:r w:rsidRPr="00ED3EA3">
              <w:rPr>
                <w:rFonts w:ascii="GHEA Grapalat" w:eastAsia="Times New Roman" w:hAnsi="GHEA Grapalat"/>
                <w:sz w:val="24"/>
                <w:szCs w:val="24"/>
                <w:lang w:val="hy-AM"/>
              </w:rPr>
              <w:t xml:space="preserve">Պարզ չէ, թե ինչ «միասնական մոտեցման» մասին է խոսքը գնում։ Մասնավորապես, «Օտարերկրյա ներդրումների մասին» օրենքի 1-ին հոդվածում «օտարերկրյա ներդրում» եզրույթը սահմանված է որպես </w:t>
            </w:r>
            <w:r w:rsidRPr="00ED3EA3">
              <w:rPr>
                <w:rFonts w:ascii="GHEA Grapalat" w:eastAsia="Times New Roman" w:hAnsi="GHEA Grapalat"/>
                <w:i/>
                <w:sz w:val="24"/>
                <w:szCs w:val="24"/>
                <w:lang w:val="hy-AM"/>
              </w:rPr>
              <w:t xml:space="preserve">«գույքի ցանկացած տեսակ, այդ թվում` ֆինանսական միջոցներ և մտավոր արժեքներ, որն օտարերկրյա ներդրողի կողմից անմիջականորեն ներդրվում է Հայաստանի Հանրապետության </w:t>
            </w:r>
            <w:r w:rsidRPr="00ED3EA3">
              <w:rPr>
                <w:rFonts w:ascii="GHEA Grapalat" w:eastAsia="Times New Roman" w:hAnsi="GHEA Grapalat"/>
                <w:i/>
                <w:sz w:val="24"/>
                <w:szCs w:val="24"/>
                <w:lang w:val="hy-AM"/>
              </w:rPr>
              <w:lastRenderedPageBreak/>
              <w:t xml:space="preserve">տարածքում իրականացվող ձեռնարկատիրական կամ այլ գործունեության ոլորտում` շահույթի (եկամտի) ստացման կամ այլ օգտակար արդյունքի հասնելու նպատակով:» </w:t>
            </w:r>
          </w:p>
          <w:p w14:paraId="7C95B641" w14:textId="2F1B0D60" w:rsidR="00EA633B" w:rsidRPr="00ED3EA3" w:rsidRDefault="00EA633B" w:rsidP="00BE2BFA">
            <w:pPr>
              <w:spacing w:after="0" w:line="360" w:lineRule="auto"/>
              <w:ind w:left="122" w:right="189" w:firstLine="422"/>
              <w:contextualSpacing/>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Բացի այդ, հարկ ենք համարում նշել, որ Հայաստանի Հանրապետությունը հանդիսանում է Պետությունների և այլ պետությունների քաղաքացիների միջև ներդրումային վեճերի լուծման մասին կոնվենցիայի (1992թ</w:t>
            </w:r>
            <w:r w:rsidRPr="00ED3EA3">
              <w:rPr>
                <w:rFonts w:ascii="Cambria Math" w:eastAsia="Times New Roman" w:hAnsi="Cambria Math" w:cs="Cambria Math"/>
                <w:sz w:val="24"/>
                <w:szCs w:val="24"/>
                <w:lang w:val="hy-AM"/>
              </w:rPr>
              <w:t>․</w:t>
            </w:r>
            <w:r w:rsidRPr="00ED3EA3">
              <w:rPr>
                <w:rFonts w:ascii="GHEA Grapalat" w:eastAsia="Times New Roman" w:hAnsi="GHEA Grapalat"/>
                <w:sz w:val="24"/>
                <w:szCs w:val="24"/>
                <w:lang w:val="hy-AM"/>
              </w:rPr>
              <w:t xml:space="preserve">) անդամ։ Չնայած նրան, որ նշված կոնվենցիան ինքնին չի սահմանում «ներդրում» հասկացությունը, սակայն այդ հասկացությունը քննարկվել է Ներդրումային վեճերի կարգավորման միջազգային կենտրոնի նախադեպում։ Մասնավորապես՝ </w:t>
            </w:r>
            <w:r w:rsidRPr="00ED3EA3">
              <w:rPr>
                <w:rFonts w:ascii="GHEA Grapalat" w:eastAsia="Times New Roman" w:hAnsi="GHEA Grapalat"/>
                <w:i/>
                <w:sz w:val="24"/>
                <w:szCs w:val="24"/>
                <w:lang w:val="hy-AM"/>
              </w:rPr>
              <w:t xml:space="preserve">Սալինին ընդդեմ Վենեսուելայի Հանրապետության </w:t>
            </w:r>
            <w:r w:rsidRPr="00ED3EA3">
              <w:rPr>
                <w:rStyle w:val="FootnoteReference"/>
                <w:rFonts w:ascii="GHEA Grapalat" w:eastAsia="Times New Roman" w:hAnsi="GHEA Grapalat"/>
                <w:i/>
                <w:sz w:val="24"/>
                <w:szCs w:val="24"/>
                <w:lang w:val="hy-AM"/>
              </w:rPr>
              <w:footnoteReference w:id="5"/>
            </w:r>
            <w:r w:rsidRPr="00ED3EA3">
              <w:rPr>
                <w:rFonts w:ascii="GHEA Grapalat" w:eastAsia="Times New Roman" w:hAnsi="GHEA Grapalat"/>
                <w:sz w:val="24"/>
                <w:szCs w:val="24"/>
                <w:lang w:val="hy-AM"/>
              </w:rPr>
              <w:t xml:space="preserve"> (2001թ</w:t>
            </w:r>
            <w:r w:rsidRPr="00ED3EA3">
              <w:rPr>
                <w:rFonts w:ascii="Cambria Math" w:eastAsia="Times New Roman" w:hAnsi="Cambria Math" w:cs="Cambria Math"/>
                <w:sz w:val="24"/>
                <w:szCs w:val="24"/>
                <w:lang w:val="hy-AM"/>
              </w:rPr>
              <w:t>․</w:t>
            </w:r>
            <w:r w:rsidRPr="00ED3EA3">
              <w:rPr>
                <w:rFonts w:ascii="GHEA Grapalat" w:eastAsia="Times New Roman" w:hAnsi="GHEA Grapalat"/>
                <w:sz w:val="24"/>
                <w:szCs w:val="24"/>
                <w:lang w:val="hy-AM"/>
              </w:rPr>
              <w:t xml:space="preserve">) վեճում կենտրոնը «ներդրում» հասկացությունը սահմանել է՝ օգտագործելով 4 տարրից բաղկացած թեստ, որը կիրառվում է կոնվենցիայի անդամ պետությունների դեմ ներդրումային վեճերում կենտրոնի՝ արբիտրաժային ընդդատության որոշման համար։ «Սալինիի թեստի» </w:t>
            </w:r>
            <w:r w:rsidRPr="00ED3EA3">
              <w:rPr>
                <w:rFonts w:ascii="GHEA Grapalat" w:eastAsia="Times New Roman" w:hAnsi="GHEA Grapalat"/>
                <w:sz w:val="24"/>
                <w:szCs w:val="24"/>
                <w:lang w:val="hy-AM"/>
              </w:rPr>
              <w:lastRenderedPageBreak/>
              <w:t xml:space="preserve">չորս տարրերն են՝ </w:t>
            </w:r>
            <w:r w:rsidRPr="00ED3EA3">
              <w:rPr>
                <w:rFonts w:ascii="GHEA Grapalat" w:eastAsia="Times New Roman" w:hAnsi="GHEA Grapalat"/>
                <w:i/>
                <w:sz w:val="24"/>
                <w:szCs w:val="24"/>
                <w:lang w:val="hy-AM"/>
              </w:rPr>
              <w:t>1) դրամական միջոցների կամ ակտիվի ներդրում, որը պետք է ունենա 2) որոշակի տևողություն, 3) ռիսկի էլեմենտ, և 4) նպաստի ներդրումն ընդունող պետության տնտեսական զարգացմանը։</w:t>
            </w:r>
            <w:r w:rsidRPr="00ED3EA3">
              <w:rPr>
                <w:rFonts w:ascii="GHEA Grapalat" w:eastAsia="Times New Roman" w:hAnsi="GHEA Grapalat"/>
                <w:sz w:val="24"/>
                <w:szCs w:val="24"/>
                <w:lang w:val="hy-AM"/>
              </w:rPr>
              <w:t xml:space="preserve"> Նշված թեստը լայնորեն քննարկվել է կենտրոնի հետագա նախադեպերի շրջանակում, և միակ տարրը, որը ենթարկվել է վիճարկման՝ ներդրման պետության տնտեսական զարգացմանը նպաստելու հատկանիշի առկայությունն է (տե՛ս </w:t>
            </w:r>
            <w:r w:rsidRPr="00ED3EA3">
              <w:rPr>
                <w:rFonts w:ascii="GHEA Grapalat" w:eastAsia="Times New Roman" w:hAnsi="GHEA Grapalat"/>
                <w:i/>
                <w:sz w:val="24"/>
                <w:szCs w:val="24"/>
                <w:lang w:val="hy-AM"/>
              </w:rPr>
              <w:t>Քուիլբորաքսն ընդդեմ Բոլիվիայի (2012թ</w:t>
            </w:r>
            <w:r w:rsidRPr="00ED3EA3">
              <w:rPr>
                <w:rFonts w:ascii="Cambria Math" w:eastAsia="Times New Roman" w:hAnsi="Cambria Math" w:cs="Cambria Math"/>
                <w:i/>
                <w:sz w:val="24"/>
                <w:szCs w:val="24"/>
                <w:lang w:val="hy-AM"/>
              </w:rPr>
              <w:t>․</w:t>
            </w:r>
            <w:r w:rsidRPr="00ED3EA3">
              <w:rPr>
                <w:rFonts w:ascii="GHEA Grapalat" w:eastAsia="Times New Roman" w:hAnsi="GHEA Grapalat"/>
                <w:i/>
                <w:sz w:val="24"/>
                <w:szCs w:val="24"/>
                <w:lang w:val="hy-AM"/>
              </w:rPr>
              <w:t>)</w:t>
            </w:r>
            <w:r w:rsidRPr="00ED3EA3">
              <w:rPr>
                <w:rStyle w:val="FootnoteReference"/>
                <w:rFonts w:ascii="GHEA Grapalat" w:eastAsia="Times New Roman" w:hAnsi="GHEA Grapalat"/>
                <w:sz w:val="24"/>
                <w:szCs w:val="24"/>
              </w:rPr>
              <w:footnoteReference w:id="6"/>
            </w:r>
            <w:r w:rsidRPr="00ED3EA3">
              <w:rPr>
                <w:rFonts w:ascii="GHEA Grapalat" w:eastAsia="Times New Roman" w:hAnsi="GHEA Grapalat"/>
                <w:sz w:val="24"/>
                <w:szCs w:val="24"/>
                <w:lang w:val="hy-AM"/>
              </w:rPr>
              <w:t>): Մնացած երեք տարրերը հետևողականորեն կիրառվել են կենտրոնի կողմից։</w:t>
            </w:r>
          </w:p>
          <w:p w14:paraId="167DE6AF" w14:textId="77777777" w:rsidR="00EA633B" w:rsidRPr="00ED3EA3" w:rsidRDefault="00EA633B" w:rsidP="00BE2BFA">
            <w:pPr>
              <w:spacing w:after="0" w:line="360" w:lineRule="auto"/>
              <w:ind w:left="122" w:right="189" w:firstLine="422"/>
              <w:contextualSpacing/>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 xml:space="preserve">Հավելենք նաև, որ ներդրում եզրույթը սահմանված է ՀՀ և թվով շուրջ 40 այլ երկրների կառավարությունների միջև կնքված ներդրումների խրախուսման և պաշտպանության մասին համաձայնագրերում։ Այդ համաձայնագրերից յուրաքանչյուրում նախատեսված է «ներդրում» եզրույթ, որը, որպես կանոն սահմանված է զուտ որպես գույք։ Օրինակ, ՀՀ և Մեծ Բրիտանիայի և Հյուսիսային Իռլանդիայի Միացյալ Թագավորության </w:t>
            </w:r>
            <w:r w:rsidRPr="00ED3EA3">
              <w:rPr>
                <w:rFonts w:ascii="GHEA Grapalat" w:eastAsia="Times New Roman" w:hAnsi="GHEA Grapalat"/>
                <w:sz w:val="24"/>
                <w:szCs w:val="24"/>
                <w:lang w:val="hy-AM"/>
              </w:rPr>
              <w:lastRenderedPageBreak/>
              <w:t>կառավարությունների միջև կնքված երկկողմ համաձայնագրի համաձայն՝ «</w:t>
            </w:r>
            <w:r w:rsidRPr="00ED3EA3">
              <w:rPr>
                <w:rFonts w:ascii="GHEA Grapalat" w:eastAsia="Times New Roman" w:hAnsi="GHEA Grapalat"/>
                <w:i/>
                <w:sz w:val="24"/>
                <w:szCs w:val="24"/>
                <w:lang w:val="hy-AM"/>
              </w:rPr>
              <w:t>ներդրում նշանակում է գույքի բոլոր տեսակները, ներառյալ, մասնավորապես, բայց ոչ բացառապես, 1) շարժական և անշարժ գույքը, ցանկացած այլ գույքային իրավունքները, ինչպես, օրինակ, վարձակալումները, գրավը կամ գրավականը, 2) ընկերություններում ունեցած բաժնեմասերը, բաժնետոմսերը և պարտավորությունները կամ նման ընկերություններում մասնակցության այլ ձևերը, դրամական պահանջները և ֆինանսական արժեք ունեցող և պայմանագրից բխող ցանկացած պարտավորությունը, մտավոր սեփականության իրավունքները, բարի համբավը, տեխնիկական գործընթացները և նոու-հաու, օրենսդրությամբ կամ պայմանագրով տրամադրված կոնցեսիաները, ներառյալ բնական պաշարների հետախուզման, արդյունահանման, մշակման կամ շահագործման կոնցեսիաները</w:t>
            </w:r>
            <w:r w:rsidRPr="00ED3EA3">
              <w:rPr>
                <w:rFonts w:ascii="GHEA Grapalat" w:eastAsia="Times New Roman" w:hAnsi="GHEA Grapalat"/>
                <w:sz w:val="24"/>
                <w:szCs w:val="24"/>
                <w:lang w:val="hy-AM"/>
              </w:rPr>
              <w:t xml:space="preserve">»։ </w:t>
            </w:r>
          </w:p>
          <w:p w14:paraId="1076CA71" w14:textId="239F6041" w:rsidR="005B6D51" w:rsidRPr="00ED3EA3" w:rsidRDefault="005B6D51" w:rsidP="00BE2BFA">
            <w:pPr>
              <w:spacing w:after="0" w:line="360" w:lineRule="auto"/>
              <w:ind w:left="122" w:right="189" w:firstLine="422"/>
              <w:contextualSpacing/>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 xml:space="preserve">Նշենք նաև, որ Նախագծի փոփոխված տարբերակում կիրառվում է «կապիտալ ներդրում» հասկացությունը», որը, կարծում ենք, </w:t>
            </w:r>
            <w:r w:rsidRPr="00ED3EA3">
              <w:rPr>
                <w:rFonts w:ascii="GHEA Grapalat" w:eastAsia="Times New Roman" w:hAnsi="GHEA Grapalat"/>
                <w:sz w:val="24"/>
                <w:szCs w:val="24"/>
                <w:lang w:val="hy-AM"/>
              </w:rPr>
              <w:lastRenderedPageBreak/>
              <w:t>համապատասխանում է «ներդրում» հասկացության համար կիրառելի օրենսդրությամբ պահանջվող տարրերին, ինչպես նար սահմանում է լրացուցիչ պահանջ՝ կապված ներդրման՝</w:t>
            </w:r>
            <w:r w:rsidR="0099082F" w:rsidRPr="00ED3EA3">
              <w:rPr>
                <w:rFonts w:ascii="GHEA Grapalat" w:eastAsia="Times New Roman" w:hAnsi="GHEA Grapalat"/>
                <w:sz w:val="24"/>
                <w:szCs w:val="24"/>
                <w:lang w:val="hy-AM"/>
              </w:rPr>
              <w:t xml:space="preserve"> </w:t>
            </w:r>
            <w:r w:rsidRPr="00ED3EA3">
              <w:rPr>
                <w:rFonts w:ascii="GHEA Grapalat" w:hAnsi="GHEA Grapalat"/>
                <w:sz w:val="24"/>
                <w:szCs w:val="24"/>
                <w:lang w:val="hy-AM"/>
              </w:rPr>
              <w:t xml:space="preserve">տնտեսապես բարդ ապրանքի արտադրությանը կամ դրա ծավալների ընդլայնմանն ուղղված լինելու հետ։ </w:t>
            </w:r>
          </w:p>
          <w:p w14:paraId="77077FD8" w14:textId="3F072A39" w:rsidR="00EA633B" w:rsidRPr="00ED3EA3" w:rsidRDefault="00EA633B" w:rsidP="00BE2BFA">
            <w:pPr>
              <w:spacing w:after="0" w:line="360" w:lineRule="auto"/>
              <w:ind w:left="122" w:right="189" w:firstLine="422"/>
              <w:contextualSpacing/>
              <w:jc w:val="both"/>
              <w:rPr>
                <w:rFonts w:ascii="GHEA Grapalat" w:eastAsia="Times New Roman" w:hAnsi="GHEA Grapalat"/>
                <w:color w:val="FF0000"/>
                <w:sz w:val="24"/>
                <w:szCs w:val="24"/>
                <w:lang w:val="hy-AM"/>
              </w:rPr>
            </w:pPr>
            <w:r w:rsidRPr="00ED3EA3">
              <w:rPr>
                <w:rFonts w:ascii="GHEA Grapalat" w:eastAsia="Times New Roman" w:hAnsi="GHEA Grapalat"/>
                <w:sz w:val="24"/>
                <w:szCs w:val="24"/>
                <w:lang w:val="hy-AM"/>
              </w:rPr>
              <w:t xml:space="preserve">Հաշվի առնելով վերոնշյալը՝ կարծում ենք, որ նախագծում </w:t>
            </w:r>
            <w:r w:rsidR="005B6D51" w:rsidRPr="00ED3EA3">
              <w:rPr>
                <w:rFonts w:ascii="GHEA Grapalat" w:eastAsia="Times New Roman" w:hAnsi="GHEA Grapalat"/>
                <w:sz w:val="24"/>
                <w:szCs w:val="24"/>
                <w:lang w:val="hy-AM"/>
              </w:rPr>
              <w:t xml:space="preserve">կիրառվող </w:t>
            </w:r>
            <w:r w:rsidRPr="00ED3EA3">
              <w:rPr>
                <w:rFonts w:ascii="GHEA Grapalat" w:eastAsia="Times New Roman" w:hAnsi="GHEA Grapalat"/>
                <w:sz w:val="24"/>
                <w:szCs w:val="24"/>
                <w:lang w:val="hy-AM"/>
              </w:rPr>
              <w:t>«</w:t>
            </w:r>
            <w:r w:rsidR="005B6D51" w:rsidRPr="00ED3EA3">
              <w:rPr>
                <w:rFonts w:ascii="GHEA Grapalat" w:eastAsia="Times New Roman" w:hAnsi="GHEA Grapalat"/>
                <w:sz w:val="24"/>
                <w:szCs w:val="24"/>
                <w:lang w:val="hy-AM"/>
              </w:rPr>
              <w:t xml:space="preserve">կապիտալ </w:t>
            </w:r>
            <w:r w:rsidRPr="00ED3EA3">
              <w:rPr>
                <w:rFonts w:ascii="GHEA Grapalat" w:eastAsia="Times New Roman" w:hAnsi="GHEA Grapalat"/>
                <w:sz w:val="24"/>
                <w:szCs w:val="24"/>
                <w:lang w:val="hy-AM"/>
              </w:rPr>
              <w:t xml:space="preserve">ներդրում» եզրույթն ամբողջությամբ համահունչ </w:t>
            </w:r>
            <w:r w:rsidR="005B6D51" w:rsidRPr="00ED3EA3">
              <w:rPr>
                <w:rFonts w:ascii="GHEA Grapalat" w:eastAsia="Times New Roman" w:hAnsi="GHEA Grapalat"/>
                <w:sz w:val="24"/>
                <w:szCs w:val="24"/>
                <w:lang w:val="hy-AM"/>
              </w:rPr>
              <w:t xml:space="preserve">է </w:t>
            </w:r>
            <w:r w:rsidRPr="00ED3EA3">
              <w:rPr>
                <w:rFonts w:ascii="GHEA Grapalat" w:eastAsia="Times New Roman" w:hAnsi="GHEA Grapalat"/>
                <w:sz w:val="24"/>
                <w:szCs w:val="24"/>
                <w:lang w:val="hy-AM"/>
              </w:rPr>
              <w:t xml:space="preserve">ՀՀ ներքին օրենսդրությանը և կիրառելի միջազգային իրավունքին։ </w:t>
            </w:r>
          </w:p>
          <w:p w14:paraId="7088531B" w14:textId="77777777" w:rsidR="004E3F46" w:rsidRPr="00ED3EA3" w:rsidRDefault="004E3F46" w:rsidP="00BE2BFA">
            <w:pPr>
              <w:spacing w:after="0" w:line="360" w:lineRule="auto"/>
              <w:ind w:left="122" w:right="189" w:firstLine="422"/>
              <w:contextualSpacing/>
              <w:jc w:val="center"/>
              <w:rPr>
                <w:rFonts w:ascii="GHEA Grapalat" w:eastAsia="Times New Roman" w:hAnsi="GHEA Grapalat"/>
                <w:sz w:val="24"/>
                <w:szCs w:val="24"/>
                <w:lang w:val="hy-AM"/>
              </w:rPr>
            </w:pPr>
          </w:p>
          <w:p w14:paraId="16BB3F63" w14:textId="1276BEF4" w:rsidR="00500276" w:rsidRPr="00ED3EA3" w:rsidRDefault="00500276" w:rsidP="00BE2BFA">
            <w:pPr>
              <w:spacing w:after="0" w:line="360" w:lineRule="auto"/>
              <w:ind w:left="122" w:right="189" w:firstLine="422"/>
              <w:contextualSpacing/>
              <w:jc w:val="center"/>
              <w:rPr>
                <w:rFonts w:ascii="GHEA Grapalat" w:eastAsia="Times New Roman" w:hAnsi="GHEA Grapalat"/>
                <w:sz w:val="24"/>
                <w:szCs w:val="24"/>
                <w:lang w:val="hy-AM"/>
              </w:rPr>
            </w:pPr>
            <w:r w:rsidRPr="00ED3EA3">
              <w:rPr>
                <w:rFonts w:ascii="GHEA Grapalat" w:eastAsia="Times New Roman" w:hAnsi="GHEA Grapalat"/>
                <w:sz w:val="24"/>
                <w:szCs w:val="24"/>
                <w:lang w:val="hy-AM"/>
              </w:rPr>
              <w:t>Չի ընդունվել</w:t>
            </w:r>
          </w:p>
          <w:p w14:paraId="43C09690" w14:textId="77777777" w:rsidR="00BE2BFA" w:rsidRPr="00ED3EA3" w:rsidRDefault="00500276" w:rsidP="00BE2BFA">
            <w:pPr>
              <w:spacing w:after="0" w:line="360" w:lineRule="auto"/>
              <w:ind w:left="122" w:right="189" w:firstLine="422"/>
              <w:contextualSpacing/>
              <w:jc w:val="both"/>
              <w:rPr>
                <w:rFonts w:ascii="GHEA Grapalat" w:eastAsia="Times New Roman" w:hAnsi="GHEA Grapalat"/>
                <w:sz w:val="24"/>
                <w:szCs w:val="24"/>
                <w:lang w:val="hy-AM"/>
              </w:rPr>
            </w:pPr>
            <w:r w:rsidRPr="00ED3EA3">
              <w:rPr>
                <w:rFonts w:ascii="GHEA Grapalat" w:hAnsi="GHEA Grapalat"/>
                <w:sz w:val="24"/>
                <w:szCs w:val="24"/>
                <w:lang w:val="hy-AM"/>
              </w:rPr>
              <w:t xml:space="preserve">Տարածքային համաչափ զարգացման և սահմանամերձ շրջանների ներդրումային ծրագրերի առաջնահերթության հարցը կարող է թիրախավորվել այլ միջոցառումների կամ ծրագրերի շրջանակներում։ </w:t>
            </w:r>
          </w:p>
          <w:p w14:paraId="5F0A3842" w14:textId="77777777" w:rsidR="00BE2BFA" w:rsidRPr="00ED3EA3" w:rsidRDefault="00BE2BFA" w:rsidP="00BE2BFA">
            <w:pPr>
              <w:spacing w:after="0" w:line="360" w:lineRule="auto"/>
              <w:ind w:left="122" w:right="189" w:firstLine="422"/>
              <w:contextualSpacing/>
              <w:jc w:val="both"/>
              <w:rPr>
                <w:rFonts w:ascii="GHEA Grapalat" w:eastAsia="Times New Roman" w:hAnsi="GHEA Grapalat"/>
                <w:sz w:val="24"/>
                <w:szCs w:val="24"/>
                <w:lang w:val="hy-AM"/>
              </w:rPr>
            </w:pPr>
          </w:p>
          <w:p w14:paraId="3A7C192A" w14:textId="77777777" w:rsidR="005779E6" w:rsidRPr="00ED3EA3" w:rsidRDefault="005779E6" w:rsidP="00BE2BFA">
            <w:pPr>
              <w:spacing w:after="0" w:line="360" w:lineRule="auto"/>
              <w:ind w:left="122" w:right="189" w:firstLine="422"/>
              <w:contextualSpacing/>
              <w:jc w:val="both"/>
              <w:rPr>
                <w:rFonts w:ascii="GHEA Grapalat" w:eastAsia="Times New Roman" w:hAnsi="GHEA Grapalat"/>
                <w:sz w:val="24"/>
                <w:szCs w:val="24"/>
                <w:lang w:val="hy-AM"/>
              </w:rPr>
            </w:pPr>
          </w:p>
          <w:p w14:paraId="4242AA49" w14:textId="77777777" w:rsidR="00BE2BFA" w:rsidRPr="00ED3EA3" w:rsidRDefault="00BE2BFA" w:rsidP="004625BF">
            <w:pPr>
              <w:spacing w:after="0" w:line="360" w:lineRule="auto"/>
              <w:ind w:right="189"/>
              <w:contextualSpacing/>
              <w:jc w:val="both"/>
              <w:rPr>
                <w:rFonts w:ascii="GHEA Grapalat" w:eastAsia="Times New Roman" w:hAnsi="GHEA Grapalat"/>
                <w:sz w:val="24"/>
                <w:szCs w:val="24"/>
                <w:lang w:val="hy-AM"/>
              </w:rPr>
            </w:pPr>
          </w:p>
          <w:p w14:paraId="26B13A7E" w14:textId="758D2147" w:rsidR="00EA633B" w:rsidRPr="00ED3EA3" w:rsidRDefault="00500276" w:rsidP="00BE2BFA">
            <w:pPr>
              <w:spacing w:after="0" w:line="360" w:lineRule="auto"/>
              <w:ind w:left="122" w:right="189" w:firstLine="422"/>
              <w:contextualSpacing/>
              <w:jc w:val="center"/>
              <w:rPr>
                <w:rFonts w:ascii="GHEA Grapalat" w:eastAsia="Times New Roman" w:hAnsi="GHEA Grapalat"/>
                <w:sz w:val="24"/>
                <w:szCs w:val="24"/>
                <w:lang w:val="hy-AM"/>
              </w:rPr>
            </w:pPr>
            <w:r w:rsidRPr="00ED3EA3">
              <w:rPr>
                <w:rFonts w:ascii="GHEA Grapalat" w:eastAsia="Times New Roman" w:hAnsi="GHEA Grapalat"/>
                <w:sz w:val="24"/>
                <w:szCs w:val="24"/>
                <w:lang w:val="hy-AM"/>
              </w:rPr>
              <w:t>Ընդունվել է</w:t>
            </w:r>
          </w:p>
          <w:p w14:paraId="6BE22BD3" w14:textId="543345B0" w:rsidR="005B6D51" w:rsidRPr="00ED3EA3" w:rsidRDefault="005B6D51" w:rsidP="004625BF">
            <w:pPr>
              <w:spacing w:after="0" w:line="360" w:lineRule="auto"/>
              <w:ind w:left="122" w:right="189" w:firstLine="422"/>
              <w:contextualSpacing/>
              <w:jc w:val="both"/>
              <w:rPr>
                <w:rFonts w:ascii="Cambria Math" w:eastAsia="Times New Roman" w:hAnsi="Cambria Math"/>
                <w:sz w:val="24"/>
                <w:szCs w:val="24"/>
                <w:lang w:val="hy-AM"/>
              </w:rPr>
            </w:pPr>
            <w:r w:rsidRPr="00ED3EA3">
              <w:rPr>
                <w:rFonts w:ascii="GHEA Grapalat" w:eastAsia="Times New Roman" w:hAnsi="GHEA Grapalat"/>
                <w:sz w:val="24"/>
                <w:szCs w:val="24"/>
                <w:lang w:val="hy-AM"/>
              </w:rPr>
              <w:t xml:space="preserve">Նախագծի փոփոխված տարբերակում </w:t>
            </w:r>
            <w:r w:rsidR="004625BF" w:rsidRPr="00ED3EA3">
              <w:rPr>
                <w:rFonts w:ascii="GHEA Grapalat" w:eastAsia="Times New Roman" w:hAnsi="GHEA Grapalat"/>
                <w:sz w:val="24"/>
                <w:szCs w:val="24"/>
                <w:lang w:val="hy-AM"/>
              </w:rPr>
              <w:t xml:space="preserve">հանվել է </w:t>
            </w:r>
            <w:r w:rsidR="004625BF" w:rsidRPr="00ED3EA3">
              <w:rPr>
                <w:rFonts w:ascii="GHEA Grapalat" w:eastAsia="Times New Roman" w:hAnsi="GHEA Grapalat"/>
                <w:sz w:val="24"/>
                <w:szCs w:val="24"/>
                <w:lang w:val="hy-AM"/>
              </w:rPr>
              <w:lastRenderedPageBreak/>
              <w:t>«ներդրումային ծրագիր» հասկացությունը, ներդրումային ծրագրերի նախնական գնահատմանը վերաբերող դրույթները։ Փոփոխության արդյունքում աջակցության տրամադրման չափի հաշվարկում այլևս հաշվի չեն առնվում ստեղծվող աշխատատեղերի քանակի և արտադրողականության չափանիշները։ Աջակցության չափը որոշվում է հետևյալ չափորոշիչների հիման վրա</w:t>
            </w:r>
            <w:r w:rsidR="004625BF" w:rsidRPr="00ED3EA3">
              <w:rPr>
                <w:rFonts w:ascii="Cambria Math" w:eastAsia="Times New Roman" w:hAnsi="Cambria Math"/>
                <w:sz w:val="24"/>
                <w:szCs w:val="24"/>
                <w:lang w:val="hy-AM"/>
              </w:rPr>
              <w:t xml:space="preserve">․ </w:t>
            </w:r>
          </w:p>
          <w:p w14:paraId="3CFE3B5C" w14:textId="17575A0B" w:rsidR="004625BF" w:rsidRPr="00ED3EA3" w:rsidRDefault="004625BF" w:rsidP="004625BF">
            <w:pPr>
              <w:pStyle w:val="ListParagraph"/>
              <w:numPr>
                <w:ilvl w:val="0"/>
                <w:numId w:val="24"/>
              </w:numPr>
              <w:spacing w:line="360" w:lineRule="auto"/>
              <w:ind w:right="189"/>
              <w:jc w:val="both"/>
              <w:rPr>
                <w:rFonts w:ascii="Cambria Math" w:hAnsi="Cambria Math"/>
                <w:sz w:val="24"/>
                <w:szCs w:val="24"/>
                <w:lang w:val="hy-AM"/>
              </w:rPr>
            </w:pPr>
            <w:r w:rsidRPr="00ED3EA3">
              <w:rPr>
                <w:rFonts w:ascii="GHEA Grapalat" w:hAnsi="GHEA Grapalat"/>
                <w:color w:val="000000"/>
                <w:sz w:val="24"/>
                <w:szCs w:val="24"/>
                <w:shd w:val="clear" w:color="auto" w:fill="FFFFFF"/>
                <w:lang w:val="hy-AM"/>
              </w:rPr>
              <w:t xml:space="preserve">իրացված տնտեսապես բարդ ապրանքների տնտեսական բարդության միջին կշռված ցուցիչ (առավելագույնը՝ 60 միավոր), </w:t>
            </w:r>
          </w:p>
          <w:p w14:paraId="4687597F" w14:textId="5F1D3A61" w:rsidR="00500276" w:rsidRPr="00ED3EA3" w:rsidRDefault="004625BF" w:rsidP="004625BF">
            <w:pPr>
              <w:pStyle w:val="ListParagraph"/>
              <w:numPr>
                <w:ilvl w:val="0"/>
                <w:numId w:val="24"/>
              </w:numPr>
              <w:spacing w:line="360" w:lineRule="auto"/>
              <w:ind w:right="189"/>
              <w:jc w:val="both"/>
              <w:rPr>
                <w:rFonts w:ascii="Cambria Math" w:hAnsi="Cambria Math"/>
                <w:sz w:val="24"/>
                <w:szCs w:val="24"/>
                <w:lang w:val="hy-AM"/>
              </w:rPr>
            </w:pPr>
            <w:r w:rsidRPr="00ED3EA3">
              <w:rPr>
                <w:rFonts w:ascii="GHEA Grapalat" w:hAnsi="GHEA Grapalat"/>
                <w:color w:val="000000"/>
                <w:sz w:val="24"/>
                <w:szCs w:val="24"/>
                <w:shd w:val="clear" w:color="auto" w:fill="FFFFFF"/>
                <w:lang w:val="hy-AM"/>
              </w:rPr>
              <w:t xml:space="preserve">ընդհանուր հասույթում տնտեսապես բարդ ապրանքների արտահանումից գոյացած հասույթի մասնաբաժին (առավելագույնը՝ 40 միավոր)։ </w:t>
            </w:r>
          </w:p>
          <w:p w14:paraId="46AD4E4C" w14:textId="77777777" w:rsidR="004E3F46" w:rsidRPr="00ED3EA3" w:rsidRDefault="004E3F46" w:rsidP="00BE2BFA">
            <w:pPr>
              <w:spacing w:after="0" w:line="360" w:lineRule="auto"/>
              <w:ind w:left="122" w:right="189" w:firstLine="422"/>
              <w:jc w:val="center"/>
              <w:rPr>
                <w:rFonts w:ascii="GHEA Grapalat" w:eastAsia="Times New Roman" w:hAnsi="GHEA Grapalat"/>
                <w:sz w:val="24"/>
                <w:szCs w:val="24"/>
                <w:lang w:val="hy-AM"/>
              </w:rPr>
            </w:pPr>
          </w:p>
          <w:p w14:paraId="7AEBB14B" w14:textId="77777777" w:rsidR="005779E6" w:rsidRPr="00ED3EA3" w:rsidRDefault="005779E6" w:rsidP="00BE2BFA">
            <w:pPr>
              <w:spacing w:after="0" w:line="360" w:lineRule="auto"/>
              <w:ind w:left="122" w:right="189" w:firstLine="422"/>
              <w:jc w:val="center"/>
              <w:rPr>
                <w:rFonts w:ascii="GHEA Grapalat" w:eastAsia="Times New Roman" w:hAnsi="GHEA Grapalat"/>
                <w:sz w:val="24"/>
                <w:szCs w:val="24"/>
                <w:lang w:val="hy-AM"/>
              </w:rPr>
            </w:pPr>
          </w:p>
          <w:p w14:paraId="3DE58EFA" w14:textId="49C5DC9D" w:rsidR="00500276" w:rsidRPr="00ED3EA3" w:rsidRDefault="00500276" w:rsidP="00BE2BFA">
            <w:pPr>
              <w:spacing w:after="0" w:line="360" w:lineRule="auto"/>
              <w:ind w:left="122" w:right="189" w:firstLine="422"/>
              <w:jc w:val="center"/>
              <w:rPr>
                <w:rFonts w:ascii="GHEA Grapalat" w:eastAsia="Times New Roman" w:hAnsi="GHEA Grapalat"/>
                <w:sz w:val="24"/>
                <w:szCs w:val="24"/>
                <w:lang w:val="hy-AM"/>
              </w:rPr>
            </w:pPr>
            <w:r w:rsidRPr="00ED3EA3">
              <w:rPr>
                <w:rFonts w:ascii="GHEA Grapalat" w:eastAsia="Times New Roman" w:hAnsi="GHEA Grapalat"/>
                <w:sz w:val="24"/>
                <w:szCs w:val="24"/>
                <w:lang w:val="hy-AM"/>
              </w:rPr>
              <w:t>Ընդունվել է</w:t>
            </w:r>
          </w:p>
          <w:p w14:paraId="434EF621" w14:textId="0A8E8F3A" w:rsidR="004625BF" w:rsidRPr="00ED3EA3" w:rsidRDefault="004625BF" w:rsidP="004625BF">
            <w:pPr>
              <w:spacing w:after="0" w:line="360" w:lineRule="auto"/>
              <w:ind w:left="122" w:right="189" w:firstLine="422"/>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 xml:space="preserve">Նախագծի փոփոխված խմբագրության համաձայն՝ աջակցություն են ստանում ՀՀ ստեղծված և գործող առևտրային ընկերությունները։ Աջակցության չափը </w:t>
            </w:r>
            <w:r w:rsidRPr="00ED3EA3">
              <w:rPr>
                <w:rFonts w:ascii="GHEA Grapalat" w:eastAsia="Times New Roman" w:hAnsi="GHEA Grapalat"/>
                <w:sz w:val="24"/>
                <w:szCs w:val="24"/>
                <w:lang w:val="hy-AM"/>
              </w:rPr>
              <w:lastRenderedPageBreak/>
              <w:t xml:space="preserve">կախված չէ նշված առևտրային ընկերությունների՝ ՀՀ ռեզիդենտ կամ ոչ ռեզիդենտ կազմակերպությունների կողմից հիմնադրված լինելու հանգամանքից։ </w:t>
            </w:r>
          </w:p>
          <w:p w14:paraId="2E762D16"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1F152AE3"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8609F4F"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66EF4D03"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59DE4390"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371BB841"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F6CD16B"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5EC4583D"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3BCAE511"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5230BA3A"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6CB3E112"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9795F95"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5A35E15D"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67B61E94"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73944538"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50456BBE"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355E6E29"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6EF331F2"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0244BF21"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16E91E16"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DA5D3D9"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06253975"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4813E69"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2A179707"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1F7A9C35"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23FD95C3"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F651737"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759E44A0" w14:textId="77777777" w:rsidR="00561FC8" w:rsidRPr="00ED3EA3" w:rsidRDefault="00561FC8" w:rsidP="00BE2BFA">
            <w:pPr>
              <w:tabs>
                <w:tab w:val="left" w:pos="1915"/>
              </w:tabs>
              <w:spacing w:after="0" w:line="360" w:lineRule="auto"/>
              <w:ind w:left="122" w:right="189" w:firstLine="422"/>
              <w:rPr>
                <w:rFonts w:ascii="GHEA Grapalat" w:eastAsia="Times New Roman" w:hAnsi="GHEA Grapalat"/>
                <w:sz w:val="24"/>
                <w:szCs w:val="24"/>
                <w:lang w:val="hy-AM"/>
              </w:rPr>
            </w:pPr>
          </w:p>
          <w:p w14:paraId="07A91395" w14:textId="77777777" w:rsidR="002C1E29" w:rsidRPr="00ED3EA3" w:rsidRDefault="002C1E29" w:rsidP="00BE2BFA">
            <w:pPr>
              <w:tabs>
                <w:tab w:val="left" w:pos="1915"/>
              </w:tabs>
              <w:spacing w:after="0" w:line="360" w:lineRule="auto"/>
              <w:ind w:left="122" w:right="189" w:firstLine="422"/>
              <w:rPr>
                <w:rFonts w:ascii="GHEA Grapalat" w:eastAsia="Times New Roman" w:hAnsi="GHEA Grapalat"/>
                <w:sz w:val="24"/>
                <w:szCs w:val="24"/>
                <w:lang w:val="hy-AM"/>
              </w:rPr>
            </w:pPr>
          </w:p>
          <w:p w14:paraId="2C07F4FE" w14:textId="77777777" w:rsidR="002C1E29" w:rsidRPr="00ED3EA3" w:rsidRDefault="002C1E29" w:rsidP="00BE2BFA">
            <w:pPr>
              <w:tabs>
                <w:tab w:val="left" w:pos="1915"/>
              </w:tabs>
              <w:spacing w:after="0" w:line="360" w:lineRule="auto"/>
              <w:ind w:left="122" w:right="189" w:firstLine="422"/>
              <w:rPr>
                <w:rFonts w:ascii="GHEA Grapalat" w:eastAsia="Times New Roman" w:hAnsi="GHEA Grapalat"/>
                <w:sz w:val="24"/>
                <w:szCs w:val="24"/>
                <w:lang w:val="hy-AM"/>
              </w:rPr>
            </w:pPr>
          </w:p>
          <w:p w14:paraId="076CCEB2" w14:textId="77777777" w:rsidR="002C1E29" w:rsidRPr="00ED3EA3" w:rsidRDefault="002C1E29" w:rsidP="00BE2BFA">
            <w:pPr>
              <w:tabs>
                <w:tab w:val="left" w:pos="1915"/>
              </w:tabs>
              <w:spacing w:after="0" w:line="360" w:lineRule="auto"/>
              <w:ind w:left="122" w:right="189" w:firstLine="422"/>
              <w:rPr>
                <w:rFonts w:ascii="GHEA Grapalat" w:eastAsia="Times New Roman" w:hAnsi="GHEA Grapalat"/>
                <w:sz w:val="24"/>
                <w:szCs w:val="24"/>
                <w:lang w:val="hy-AM"/>
              </w:rPr>
            </w:pPr>
          </w:p>
          <w:p w14:paraId="5300A17C" w14:textId="24529C2A" w:rsidR="00561FC8" w:rsidRPr="00ED3EA3" w:rsidRDefault="00561FC8" w:rsidP="00BE2BFA">
            <w:pPr>
              <w:spacing w:after="0" w:line="360" w:lineRule="auto"/>
              <w:ind w:left="122" w:right="189" w:firstLine="422"/>
              <w:jc w:val="center"/>
              <w:rPr>
                <w:rFonts w:ascii="GHEA Grapalat" w:eastAsia="Times New Roman" w:hAnsi="GHEA Grapalat"/>
                <w:sz w:val="24"/>
                <w:szCs w:val="24"/>
                <w:lang w:val="hy-AM"/>
              </w:rPr>
            </w:pPr>
            <w:r w:rsidRPr="00ED3EA3">
              <w:rPr>
                <w:rFonts w:ascii="GHEA Grapalat" w:eastAsia="Times New Roman" w:hAnsi="GHEA Grapalat"/>
                <w:sz w:val="24"/>
                <w:szCs w:val="24"/>
                <w:lang w:val="hy-AM"/>
              </w:rPr>
              <w:t>Ընդունվել է</w:t>
            </w:r>
          </w:p>
          <w:p w14:paraId="58067C37" w14:textId="2ED4BB3B" w:rsidR="00237739" w:rsidRPr="00ED3EA3" w:rsidRDefault="00237739" w:rsidP="00237739">
            <w:pPr>
              <w:spacing w:after="0" w:line="360" w:lineRule="auto"/>
              <w:ind w:left="122" w:right="189" w:firstLine="422"/>
              <w:jc w:val="both"/>
              <w:rPr>
                <w:rFonts w:ascii="GHEA Grapalat" w:eastAsia="Times New Roman" w:hAnsi="GHEA Grapalat"/>
                <w:sz w:val="24"/>
                <w:szCs w:val="24"/>
                <w:lang w:val="hy-AM"/>
              </w:rPr>
            </w:pPr>
            <w:r w:rsidRPr="00ED3EA3">
              <w:rPr>
                <w:rFonts w:ascii="GHEA Grapalat" w:eastAsia="Times New Roman" w:hAnsi="GHEA Grapalat"/>
                <w:sz w:val="24"/>
                <w:szCs w:val="24"/>
                <w:lang w:val="hy-AM"/>
              </w:rPr>
              <w:t xml:space="preserve">Նախագծի փոփոխված տարբերակում հանվել է աջակցության՝ վարկի տոկոսադրույքի սուբսիդավորման տարրը։ </w:t>
            </w:r>
          </w:p>
          <w:p w14:paraId="602A54B6" w14:textId="77777777" w:rsidR="00561FC8" w:rsidRPr="00ED3EA3" w:rsidRDefault="00561FC8" w:rsidP="00BE2BFA">
            <w:pPr>
              <w:tabs>
                <w:tab w:val="left" w:pos="1915"/>
              </w:tabs>
              <w:spacing w:after="0" w:line="360" w:lineRule="auto"/>
              <w:ind w:left="122" w:right="189" w:firstLine="422"/>
              <w:rPr>
                <w:rFonts w:ascii="GHEA Grapalat" w:eastAsia="Times New Roman" w:hAnsi="GHEA Grapalat"/>
                <w:sz w:val="24"/>
                <w:szCs w:val="24"/>
                <w:lang w:val="hy-AM"/>
              </w:rPr>
            </w:pPr>
          </w:p>
          <w:p w14:paraId="3426B923"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2C2AC155"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7D4AA590"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2F59E799"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2A6EE5F0"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2B99D55"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E54B36A" w14:textId="77777777" w:rsidR="00500276" w:rsidRPr="00ED3EA3" w:rsidRDefault="00500276" w:rsidP="00BE2BFA">
            <w:pPr>
              <w:tabs>
                <w:tab w:val="left" w:pos="1915"/>
              </w:tabs>
              <w:spacing w:after="0" w:line="360" w:lineRule="auto"/>
              <w:ind w:left="122" w:right="189" w:firstLine="422"/>
              <w:rPr>
                <w:rFonts w:ascii="GHEA Grapalat" w:eastAsia="Times New Roman" w:hAnsi="GHEA Grapalat"/>
                <w:sz w:val="24"/>
                <w:szCs w:val="24"/>
                <w:lang w:val="hy-AM"/>
              </w:rPr>
            </w:pPr>
          </w:p>
          <w:p w14:paraId="48DDFC39" w14:textId="77777777" w:rsidR="00500276" w:rsidRPr="00ED3EA3" w:rsidRDefault="00500276" w:rsidP="00237739">
            <w:pPr>
              <w:tabs>
                <w:tab w:val="left" w:pos="1915"/>
              </w:tabs>
              <w:spacing w:after="0" w:line="360" w:lineRule="auto"/>
              <w:ind w:right="189"/>
              <w:rPr>
                <w:rFonts w:ascii="GHEA Grapalat" w:eastAsia="Times New Roman" w:hAnsi="GHEA Grapalat"/>
                <w:sz w:val="24"/>
                <w:szCs w:val="24"/>
                <w:lang w:val="hy-AM"/>
              </w:rPr>
            </w:pPr>
          </w:p>
          <w:p w14:paraId="6FE9AAE9" w14:textId="2D4564D9" w:rsidR="00DB358C" w:rsidRPr="00ED3EA3" w:rsidRDefault="00DB358C" w:rsidP="00BE2BFA">
            <w:pPr>
              <w:tabs>
                <w:tab w:val="left" w:pos="1915"/>
              </w:tabs>
              <w:spacing w:after="0" w:line="360" w:lineRule="auto"/>
              <w:ind w:left="122" w:right="189" w:firstLine="422"/>
              <w:jc w:val="center"/>
              <w:rPr>
                <w:rFonts w:ascii="GHEA Grapalat" w:hAnsi="GHEA Grapalat"/>
                <w:sz w:val="24"/>
                <w:szCs w:val="24"/>
                <w:lang w:val="hy-AM"/>
              </w:rPr>
            </w:pPr>
            <w:r w:rsidRPr="00ED3EA3">
              <w:rPr>
                <w:rFonts w:ascii="GHEA Grapalat" w:hAnsi="GHEA Grapalat"/>
                <w:sz w:val="24"/>
                <w:szCs w:val="24"/>
                <w:lang w:val="hy-AM"/>
              </w:rPr>
              <w:t>Ընդունվել է</w:t>
            </w:r>
          </w:p>
          <w:p w14:paraId="467FE564" w14:textId="77777777" w:rsidR="00DB358C" w:rsidRPr="00ED3EA3" w:rsidRDefault="00DB358C" w:rsidP="00BE2BFA">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20%-ն ընտրվել է որպես ներդրումները հետ բերելու ժամկետի կրճատման տեսանկյունից նվազագույն գրավիչ ցուցանիշ։</w:t>
            </w:r>
          </w:p>
          <w:p w14:paraId="34E90B64" w14:textId="77777777" w:rsidR="00DB358C" w:rsidRPr="00ED3EA3" w:rsidRDefault="00DB358C" w:rsidP="00BE2BFA">
            <w:pPr>
              <w:spacing w:after="0" w:line="360" w:lineRule="auto"/>
              <w:ind w:left="122" w:right="189" w:firstLine="422"/>
              <w:contextualSpacing/>
              <w:jc w:val="both"/>
              <w:rPr>
                <w:rFonts w:ascii="GHEA Grapalat" w:hAnsi="GHEA Grapalat"/>
                <w:sz w:val="24"/>
                <w:szCs w:val="24"/>
                <w:lang w:val="hy-AM"/>
              </w:rPr>
            </w:pPr>
          </w:p>
          <w:p w14:paraId="63F579D1" w14:textId="77777777" w:rsidR="00DB358C" w:rsidRPr="00ED3EA3" w:rsidRDefault="00DB358C" w:rsidP="00BE2BFA">
            <w:pPr>
              <w:spacing w:after="0" w:line="360" w:lineRule="auto"/>
              <w:ind w:left="122" w:right="189" w:firstLine="422"/>
              <w:contextualSpacing/>
              <w:jc w:val="both"/>
              <w:rPr>
                <w:rFonts w:ascii="GHEA Grapalat" w:hAnsi="GHEA Grapalat"/>
                <w:sz w:val="24"/>
                <w:szCs w:val="24"/>
                <w:lang w:val="hy-AM"/>
              </w:rPr>
            </w:pPr>
          </w:p>
          <w:p w14:paraId="07523DBD" w14:textId="77777777" w:rsidR="00DB358C" w:rsidRPr="00ED3EA3" w:rsidRDefault="00DB358C" w:rsidP="00BE2BFA">
            <w:pPr>
              <w:spacing w:after="0" w:line="360" w:lineRule="auto"/>
              <w:ind w:left="122" w:right="189" w:firstLine="422"/>
              <w:contextualSpacing/>
              <w:jc w:val="both"/>
              <w:rPr>
                <w:rFonts w:ascii="GHEA Grapalat" w:hAnsi="GHEA Grapalat"/>
                <w:sz w:val="24"/>
                <w:szCs w:val="24"/>
                <w:lang w:val="hy-AM"/>
              </w:rPr>
            </w:pPr>
          </w:p>
          <w:p w14:paraId="09FC5D71" w14:textId="77777777" w:rsidR="00DB358C" w:rsidRPr="00ED3EA3" w:rsidRDefault="00DB358C" w:rsidP="00BE2BFA">
            <w:pPr>
              <w:spacing w:after="0" w:line="360" w:lineRule="auto"/>
              <w:ind w:left="122" w:right="189" w:firstLine="422"/>
              <w:contextualSpacing/>
              <w:jc w:val="both"/>
              <w:rPr>
                <w:rFonts w:ascii="GHEA Grapalat" w:hAnsi="GHEA Grapalat"/>
                <w:sz w:val="24"/>
                <w:szCs w:val="24"/>
                <w:lang w:val="hy-AM"/>
              </w:rPr>
            </w:pPr>
          </w:p>
          <w:p w14:paraId="6D9A521A" w14:textId="77777777" w:rsidR="00DB358C" w:rsidRPr="00ED3EA3" w:rsidRDefault="00DB358C" w:rsidP="00BE2BFA">
            <w:pPr>
              <w:spacing w:after="0" w:line="360" w:lineRule="auto"/>
              <w:ind w:left="122" w:right="189" w:firstLine="422"/>
              <w:contextualSpacing/>
              <w:jc w:val="both"/>
              <w:rPr>
                <w:rFonts w:ascii="GHEA Grapalat" w:hAnsi="GHEA Grapalat"/>
                <w:sz w:val="24"/>
                <w:szCs w:val="24"/>
                <w:lang w:val="hy-AM"/>
              </w:rPr>
            </w:pPr>
          </w:p>
          <w:p w14:paraId="5AFABD9A" w14:textId="77777777" w:rsidR="00DF6788" w:rsidRPr="00ED3EA3" w:rsidRDefault="00DF6788" w:rsidP="00237739">
            <w:pPr>
              <w:spacing w:after="0" w:line="360" w:lineRule="auto"/>
              <w:ind w:right="189"/>
              <w:contextualSpacing/>
              <w:jc w:val="both"/>
              <w:rPr>
                <w:rFonts w:ascii="GHEA Grapalat" w:hAnsi="GHEA Grapalat"/>
                <w:sz w:val="24"/>
                <w:szCs w:val="24"/>
                <w:lang w:val="hy-AM"/>
              </w:rPr>
            </w:pPr>
          </w:p>
          <w:p w14:paraId="06124736" w14:textId="77777777" w:rsidR="00BE2BFA" w:rsidRPr="00ED3EA3" w:rsidRDefault="00BE2BFA" w:rsidP="00BE2BFA">
            <w:pPr>
              <w:spacing w:after="0" w:line="360" w:lineRule="auto"/>
              <w:ind w:left="122" w:right="189" w:firstLine="422"/>
              <w:contextualSpacing/>
              <w:jc w:val="both"/>
              <w:rPr>
                <w:rFonts w:ascii="GHEA Grapalat" w:hAnsi="GHEA Grapalat"/>
                <w:sz w:val="24"/>
                <w:szCs w:val="24"/>
                <w:lang w:val="hy-AM"/>
              </w:rPr>
            </w:pPr>
          </w:p>
          <w:p w14:paraId="5E0C0AB7"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 xml:space="preserve">Ընդունվել է </w:t>
            </w:r>
          </w:p>
          <w:p w14:paraId="7C50B65F" w14:textId="2BEC81FB" w:rsidR="00237739" w:rsidRPr="00ED3EA3" w:rsidRDefault="00237739" w:rsidP="00237739">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Նախագծ</w:t>
            </w:r>
            <w:r w:rsidR="00B92F13" w:rsidRPr="00ED3EA3">
              <w:rPr>
                <w:rFonts w:ascii="GHEA Grapalat" w:hAnsi="GHEA Grapalat"/>
                <w:sz w:val="24"/>
                <w:szCs w:val="24"/>
                <w:lang w:val="hy-AM"/>
              </w:rPr>
              <w:t>ի</w:t>
            </w:r>
            <w:r w:rsidRPr="00ED3EA3">
              <w:rPr>
                <w:rFonts w:ascii="GHEA Grapalat" w:hAnsi="GHEA Grapalat"/>
                <w:sz w:val="24"/>
                <w:szCs w:val="24"/>
                <w:lang w:val="hy-AM"/>
              </w:rPr>
              <w:t xml:space="preserve"> փոփոխված տարբերակից հանվել են «ներդրումային ծրագիր» եզրույթը և համապատասխանաբար ներդրումային ծրագրերի նախնական գնահատմանը՝ այդ թվում ծրագրի իրատեսականության մասով, վերաբերող դրույթները։ </w:t>
            </w:r>
          </w:p>
          <w:p w14:paraId="6031AD19" w14:textId="754D02AB" w:rsidR="00237739" w:rsidRPr="00ED3EA3" w:rsidRDefault="00237739" w:rsidP="00237739">
            <w:pPr>
              <w:spacing w:after="0" w:line="360" w:lineRule="auto"/>
              <w:ind w:right="189"/>
              <w:contextualSpacing/>
              <w:rPr>
                <w:rFonts w:ascii="GHEA Grapalat" w:hAnsi="GHEA Grapalat"/>
                <w:sz w:val="24"/>
                <w:szCs w:val="24"/>
                <w:lang w:val="hy-AM"/>
              </w:rPr>
            </w:pPr>
          </w:p>
          <w:p w14:paraId="08042FB1" w14:textId="77777777" w:rsidR="00DB358C" w:rsidRPr="00ED3EA3" w:rsidRDefault="00DB358C" w:rsidP="00237739">
            <w:pPr>
              <w:spacing w:after="0" w:line="360" w:lineRule="auto"/>
              <w:ind w:right="189"/>
              <w:contextualSpacing/>
              <w:rPr>
                <w:rFonts w:ascii="GHEA Grapalat" w:hAnsi="GHEA Grapalat"/>
                <w:sz w:val="24"/>
                <w:szCs w:val="24"/>
                <w:lang w:val="hy-AM"/>
              </w:rPr>
            </w:pPr>
          </w:p>
          <w:p w14:paraId="3BE81678"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7F73B383"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2135CBEC"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Ընդունվել է</w:t>
            </w:r>
          </w:p>
          <w:p w14:paraId="5CFD9831" w14:textId="4154657D" w:rsidR="00DB358C" w:rsidRPr="00ED3EA3" w:rsidRDefault="00237739" w:rsidP="00B92F13">
            <w:pPr>
              <w:spacing w:after="0" w:line="360" w:lineRule="auto"/>
              <w:ind w:left="122" w:right="189" w:firstLine="422"/>
              <w:jc w:val="both"/>
              <w:rPr>
                <w:rFonts w:ascii="GHEA Grapalat" w:eastAsia="Times New Roman" w:hAnsi="GHEA Grapalat"/>
                <w:sz w:val="24"/>
                <w:szCs w:val="24"/>
                <w:lang w:val="hy-AM"/>
              </w:rPr>
            </w:pPr>
            <w:r w:rsidRPr="00ED3EA3">
              <w:rPr>
                <w:rFonts w:ascii="GHEA Grapalat" w:hAnsi="GHEA Grapalat"/>
                <w:sz w:val="24"/>
                <w:szCs w:val="24"/>
                <w:lang w:val="hy-AM"/>
              </w:rPr>
              <w:t>Նախագծի փոփոխված խմբագրության համաձայն՝ աջակցություն են ստանում ՀՀ</w:t>
            </w:r>
            <w:r w:rsidRPr="00ED3EA3">
              <w:rPr>
                <w:rFonts w:ascii="GHEA Grapalat" w:eastAsia="Times New Roman" w:hAnsi="GHEA Grapalat"/>
                <w:sz w:val="24"/>
                <w:szCs w:val="24"/>
                <w:lang w:val="hy-AM"/>
              </w:rPr>
              <w:t xml:space="preserve"> ստեղծված և գործող առևտրային ընկերությունները։ Աջակցության ստանալու</w:t>
            </w:r>
            <w:r w:rsidR="00B92F13" w:rsidRPr="00ED3EA3">
              <w:rPr>
                <w:rFonts w:ascii="GHEA Grapalat" w:eastAsia="Times New Roman" w:hAnsi="GHEA Grapalat"/>
                <w:sz w:val="24"/>
                <w:szCs w:val="24"/>
                <w:lang w:val="hy-AM"/>
              </w:rPr>
              <w:t xml:space="preserve"> համար նախատեսված</w:t>
            </w:r>
            <w:r w:rsidRPr="00ED3EA3">
              <w:rPr>
                <w:rFonts w:ascii="GHEA Grapalat" w:eastAsia="Times New Roman" w:hAnsi="GHEA Grapalat"/>
                <w:sz w:val="24"/>
                <w:szCs w:val="24"/>
                <w:lang w:val="hy-AM"/>
              </w:rPr>
              <w:t xml:space="preserve"> պահանջները </w:t>
            </w:r>
            <w:r w:rsidR="00B92F13" w:rsidRPr="00ED3EA3">
              <w:rPr>
                <w:rFonts w:ascii="GHEA Grapalat" w:eastAsia="Times New Roman" w:hAnsi="GHEA Grapalat"/>
                <w:sz w:val="24"/>
                <w:szCs w:val="24"/>
                <w:lang w:val="hy-AM"/>
              </w:rPr>
              <w:t xml:space="preserve">չեն տարբերվում՝ կախված </w:t>
            </w:r>
            <w:r w:rsidRPr="00ED3EA3">
              <w:rPr>
                <w:rFonts w:ascii="GHEA Grapalat" w:eastAsia="Times New Roman" w:hAnsi="GHEA Grapalat"/>
                <w:sz w:val="24"/>
                <w:szCs w:val="24"/>
                <w:lang w:val="hy-AM"/>
              </w:rPr>
              <w:t>առևտրային ընկերությունների՝ ՀՀ ռեզիդենտ կամ ոչ ռեզիդենտ կազմակերպությունների կողմից հիմնադրված լինելու հանգամանքից։</w:t>
            </w:r>
          </w:p>
          <w:p w14:paraId="1715333C"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0794BCF5" w14:textId="77777777" w:rsidR="00DB358C" w:rsidRPr="00ED3EA3" w:rsidRDefault="00DB358C" w:rsidP="00B92F13">
            <w:pPr>
              <w:spacing w:after="0" w:line="360" w:lineRule="auto"/>
              <w:ind w:right="189"/>
              <w:contextualSpacing/>
              <w:rPr>
                <w:rFonts w:ascii="GHEA Grapalat" w:hAnsi="GHEA Grapalat"/>
                <w:sz w:val="24"/>
                <w:szCs w:val="24"/>
                <w:lang w:val="hy-AM"/>
              </w:rPr>
            </w:pPr>
          </w:p>
          <w:p w14:paraId="08436753"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lastRenderedPageBreak/>
              <w:t>Ընդունվել է</w:t>
            </w:r>
          </w:p>
          <w:p w14:paraId="7F9C6511" w14:textId="343C6086" w:rsidR="00B92F13" w:rsidRPr="00ED3EA3" w:rsidRDefault="00B92F13" w:rsidP="00B92F13">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Նախագծի փոփոխված տարբերակից հանվել է</w:t>
            </w:r>
            <w:r w:rsidRPr="00ED3EA3">
              <w:rPr>
                <w:rFonts w:ascii="GHEA Grapalat" w:eastAsia="Times New Roman" w:hAnsi="GHEA Grapalat"/>
                <w:sz w:val="24"/>
                <w:szCs w:val="24"/>
                <w:lang w:val="hy-AM"/>
              </w:rPr>
              <w:t xml:space="preserve"> պարտքի և սեփական կապիտալի հարաբերակցության պահանջը։ </w:t>
            </w:r>
          </w:p>
          <w:p w14:paraId="49E50BD6"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7AF46926"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06FD5884"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76C637DD"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437F28A6" w14:textId="77777777" w:rsidR="00BE2BFA" w:rsidRPr="00ED3EA3" w:rsidRDefault="00BE2BFA" w:rsidP="00B92F13">
            <w:pPr>
              <w:spacing w:after="0" w:line="360" w:lineRule="auto"/>
              <w:ind w:right="189"/>
              <w:contextualSpacing/>
              <w:rPr>
                <w:rFonts w:ascii="GHEA Grapalat" w:hAnsi="GHEA Grapalat"/>
                <w:sz w:val="24"/>
                <w:szCs w:val="24"/>
                <w:lang w:val="hy-AM"/>
              </w:rPr>
            </w:pPr>
          </w:p>
          <w:p w14:paraId="5D5CFCB7" w14:textId="77777777" w:rsidR="00DF6788" w:rsidRPr="00ED3EA3" w:rsidRDefault="00DF6788" w:rsidP="00BE2BFA">
            <w:pPr>
              <w:spacing w:after="0" w:line="360" w:lineRule="auto"/>
              <w:ind w:left="122" w:right="189" w:firstLine="422"/>
              <w:contextualSpacing/>
              <w:jc w:val="center"/>
              <w:rPr>
                <w:rFonts w:ascii="GHEA Grapalat" w:hAnsi="GHEA Grapalat"/>
                <w:sz w:val="24"/>
                <w:szCs w:val="24"/>
                <w:lang w:val="hy-AM"/>
              </w:rPr>
            </w:pPr>
          </w:p>
          <w:p w14:paraId="7BC60FD7"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Ընդունվել է</w:t>
            </w:r>
          </w:p>
          <w:p w14:paraId="00B6A480" w14:textId="77777777" w:rsidR="00C2734A" w:rsidRPr="00ED3EA3" w:rsidRDefault="00C2734A" w:rsidP="00C2734A">
            <w:pPr>
              <w:spacing w:after="0" w:line="360" w:lineRule="auto"/>
              <w:ind w:left="122" w:right="189" w:firstLine="422"/>
              <w:jc w:val="both"/>
              <w:rPr>
                <w:rFonts w:ascii="GHEA Grapalat" w:eastAsia="Times New Roman" w:hAnsi="GHEA Grapalat"/>
                <w:sz w:val="24"/>
                <w:szCs w:val="24"/>
                <w:lang w:val="hy-AM"/>
              </w:rPr>
            </w:pPr>
            <w:r w:rsidRPr="00ED3EA3">
              <w:rPr>
                <w:rFonts w:ascii="GHEA Grapalat" w:hAnsi="GHEA Grapalat"/>
                <w:sz w:val="24"/>
                <w:szCs w:val="24"/>
                <w:lang w:val="hy-AM"/>
              </w:rPr>
              <w:t>Նախագծի փոփոխված խմբագրության համաձայն՝ աջակցություն են ստանում ՀՀ ստեղծված</w:t>
            </w:r>
            <w:r w:rsidRPr="00ED3EA3">
              <w:rPr>
                <w:rFonts w:ascii="GHEA Grapalat" w:eastAsia="Times New Roman" w:hAnsi="GHEA Grapalat"/>
                <w:sz w:val="24"/>
                <w:szCs w:val="24"/>
                <w:lang w:val="hy-AM"/>
              </w:rPr>
              <w:t xml:space="preserve"> և գործող առևտրային ընկերությունները։ Աջակցության չափը կախված չէ նշված առևտրային ընկերությունների՝ ՀՀ ռեզիդենտ կամ ոչ ռեզիդենտ կազմակերպությունների կողմից հիմնադրված լինելու հանգամանքից։ </w:t>
            </w:r>
          </w:p>
          <w:p w14:paraId="51C153BF" w14:textId="77777777" w:rsidR="00C2734A" w:rsidRPr="00ED3EA3" w:rsidRDefault="00C2734A" w:rsidP="00BE2BFA">
            <w:pPr>
              <w:spacing w:after="0" w:line="360" w:lineRule="auto"/>
              <w:ind w:left="122" w:right="189" w:firstLine="422"/>
              <w:contextualSpacing/>
              <w:jc w:val="center"/>
              <w:rPr>
                <w:rFonts w:ascii="GHEA Grapalat" w:hAnsi="GHEA Grapalat"/>
                <w:sz w:val="24"/>
                <w:szCs w:val="24"/>
                <w:lang w:val="hy-AM"/>
              </w:rPr>
            </w:pPr>
          </w:p>
          <w:p w14:paraId="47EC78B9"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1738CBA1" w14:textId="77777777" w:rsidR="00DB358C" w:rsidRPr="00ED3EA3" w:rsidRDefault="00DB358C" w:rsidP="00C2734A">
            <w:pPr>
              <w:spacing w:after="0" w:line="360" w:lineRule="auto"/>
              <w:ind w:right="189"/>
              <w:contextualSpacing/>
              <w:rPr>
                <w:rFonts w:ascii="GHEA Grapalat" w:hAnsi="GHEA Grapalat"/>
                <w:sz w:val="24"/>
                <w:szCs w:val="24"/>
                <w:lang w:val="hy-AM"/>
              </w:rPr>
            </w:pPr>
          </w:p>
          <w:p w14:paraId="10B9389C"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p>
          <w:p w14:paraId="572065B9" w14:textId="77777777" w:rsidR="00DB358C" w:rsidRPr="00ED3EA3" w:rsidRDefault="00DB358C"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lastRenderedPageBreak/>
              <w:t>Ընդունվել է</w:t>
            </w:r>
          </w:p>
          <w:p w14:paraId="62BE6BB4" w14:textId="322F65CA" w:rsidR="00C2734A" w:rsidRPr="00ED3EA3" w:rsidRDefault="00C2734A" w:rsidP="00C2734A">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 xml:space="preserve">Նախագծի փոփոխված տարբերակից հանվել են «ներդրումային ծրագիր» եզրույթը և համապատասխանաբար ներդրումային ծրագրերի նախնական գնահատմանը՝ այդ թվում ֆինանսական կարողությունների առկայության մասով, վերաբերող դրույթները։ </w:t>
            </w:r>
          </w:p>
          <w:p w14:paraId="3F1D5122" w14:textId="77777777" w:rsidR="00C2734A" w:rsidRPr="00ED3EA3" w:rsidRDefault="00C2734A" w:rsidP="00BE2BFA">
            <w:pPr>
              <w:spacing w:after="0" w:line="360" w:lineRule="auto"/>
              <w:ind w:left="122" w:right="189" w:firstLine="422"/>
              <w:contextualSpacing/>
              <w:jc w:val="center"/>
              <w:rPr>
                <w:rFonts w:ascii="GHEA Grapalat" w:hAnsi="GHEA Grapalat"/>
                <w:sz w:val="24"/>
                <w:szCs w:val="24"/>
                <w:lang w:val="hy-AM"/>
              </w:rPr>
            </w:pPr>
          </w:p>
          <w:p w14:paraId="2B763F5A"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p>
          <w:p w14:paraId="4A1EAAF3"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p>
          <w:p w14:paraId="7828B89E"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p>
          <w:p w14:paraId="193A3397"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p>
          <w:p w14:paraId="0C27165E"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p>
          <w:p w14:paraId="402AD9B3"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p>
          <w:p w14:paraId="45ED9F59"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p>
          <w:p w14:paraId="4D7106F6" w14:textId="77777777" w:rsidR="00330CCE" w:rsidRPr="00ED3EA3" w:rsidRDefault="00330CCE" w:rsidP="00C2734A">
            <w:pPr>
              <w:spacing w:after="0" w:line="360" w:lineRule="auto"/>
              <w:ind w:right="189"/>
              <w:contextualSpacing/>
              <w:rPr>
                <w:rFonts w:ascii="GHEA Grapalat" w:hAnsi="GHEA Grapalat"/>
                <w:sz w:val="24"/>
                <w:szCs w:val="24"/>
                <w:lang w:val="hy-AM"/>
              </w:rPr>
            </w:pPr>
          </w:p>
          <w:p w14:paraId="4EC2A59E" w14:textId="77777777" w:rsidR="00330CCE" w:rsidRPr="00ED3EA3" w:rsidRDefault="00330CCE"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Ընդունվել է</w:t>
            </w:r>
          </w:p>
          <w:p w14:paraId="7C098E98" w14:textId="6FD55918" w:rsidR="00C2734A" w:rsidRPr="00ED3EA3" w:rsidRDefault="00C2734A" w:rsidP="00C2734A">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 xml:space="preserve">Նախագծի փոփոխված տարբերակից հանվել են «ներդրումային ծրագիր» եզրույթը և համապատասխանաբար ներդրումային ծրագրերի նախնական գնահատման վերաբերյալ դրույթները։ </w:t>
            </w:r>
            <w:r w:rsidRPr="00ED3EA3">
              <w:rPr>
                <w:rFonts w:ascii="GHEA Grapalat" w:hAnsi="GHEA Grapalat"/>
                <w:sz w:val="24"/>
                <w:szCs w:val="24"/>
                <w:lang w:val="hy-AM"/>
              </w:rPr>
              <w:lastRenderedPageBreak/>
              <w:t xml:space="preserve">Շահառու առևտրային ընկերություններն աջակցություն են ստանում ներդրումները կատարելուց, ծրագրի՝ շահագործման փուլ անցնելուց, ապրանքների փաստացի իրացումից և ՀՀ պետական բյուջե հարկերի վճարումից հետո։ </w:t>
            </w:r>
          </w:p>
          <w:p w14:paraId="1F86C690"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0C4FE835"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446A0392"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54F88C23"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4AFA7AEE"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005C9607"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06DF58C9"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48B21ED7"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20A89581"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7CB23B9E"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6C5C096A"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780C919F"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278FECE4"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563289CA"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170EEF25"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1A649CB3"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3A2894EF"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3E1F593A"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75668F9C"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710129AD"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6802B756"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p>
          <w:p w14:paraId="203B490C" w14:textId="77777777" w:rsidR="00C2734A" w:rsidRPr="00ED3EA3" w:rsidRDefault="00C2734A" w:rsidP="00C2734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Ընդունվել է</w:t>
            </w:r>
          </w:p>
          <w:p w14:paraId="1D6E1A6B" w14:textId="76A82761" w:rsidR="00C2734A" w:rsidRPr="00ED3EA3" w:rsidRDefault="00C2734A" w:rsidP="00C2734A">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 xml:space="preserve">Նախագծի փոփոխված տարբերակից հանվել են «ներդրումային ծրագիր» եզրույթը և համապատասխանաբար ներդրումային ծրագրերի նախնական գնահատման, ինչպես նաև ներդրումային պայմանագրի կնքման վերաբերյալ դրույթները։ Շահառու առևտրային ընկերություններն աջակցություն են ստանում ներդրումները կատարելուց, ծրագրի՝ շահագործման փուլ անցնելուց, ապրանքների փաստացի իրացումից և ՀՀ պետական բյուջե հարկերի վճարումից հետո։ </w:t>
            </w:r>
          </w:p>
          <w:p w14:paraId="6EF90AD1" w14:textId="77777777" w:rsidR="00C2734A" w:rsidRPr="00ED3EA3" w:rsidRDefault="00C2734A" w:rsidP="00C2734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Ընդունվել է</w:t>
            </w:r>
          </w:p>
          <w:p w14:paraId="13A10FAC" w14:textId="0C1252D3" w:rsidR="00C2734A" w:rsidRPr="00ED3EA3" w:rsidRDefault="00C2734A" w:rsidP="00C2734A">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Նախագծի փոփոխված խմբագրության համաձայն՝ տրամադրվող աջակցության գումարի չափը կապված է լինելու</w:t>
            </w:r>
            <w:r w:rsidR="0099082F" w:rsidRPr="00ED3EA3">
              <w:rPr>
                <w:rFonts w:ascii="GHEA Grapalat" w:hAnsi="GHEA Grapalat"/>
                <w:sz w:val="24"/>
                <w:szCs w:val="24"/>
                <w:lang w:val="hy-AM"/>
              </w:rPr>
              <w:t xml:space="preserve"> </w:t>
            </w:r>
            <w:r w:rsidRPr="00ED3EA3">
              <w:rPr>
                <w:rFonts w:ascii="GHEA Grapalat" w:hAnsi="GHEA Grapalat"/>
                <w:sz w:val="24"/>
                <w:szCs w:val="24"/>
                <w:lang w:val="hy-AM"/>
              </w:rPr>
              <w:t xml:space="preserve">ընկերության </w:t>
            </w:r>
            <w:r w:rsidRPr="00ED3EA3">
              <w:rPr>
                <w:rFonts w:ascii="GHEA Grapalat" w:hAnsi="GHEA Grapalat"/>
                <w:color w:val="000000"/>
                <w:sz w:val="24"/>
                <w:szCs w:val="24"/>
                <w:shd w:val="clear" w:color="auto" w:fill="FFFFFF"/>
                <w:lang w:val="hy-AM"/>
              </w:rPr>
              <w:t xml:space="preserve">ընդհանուր հասույթում </w:t>
            </w:r>
            <w:r w:rsidRPr="00ED3EA3">
              <w:rPr>
                <w:rFonts w:ascii="GHEA Grapalat" w:hAnsi="GHEA Grapalat"/>
                <w:color w:val="000000"/>
                <w:sz w:val="24"/>
                <w:szCs w:val="24"/>
                <w:shd w:val="clear" w:color="auto" w:fill="FFFFFF"/>
                <w:lang w:val="hy-AM"/>
              </w:rPr>
              <w:lastRenderedPageBreak/>
              <w:t xml:space="preserve">տնտեսապես բարդ ապրանքների արտահանումից գոյացած հասույթի մասնաբաժնի հետ։ </w:t>
            </w:r>
          </w:p>
          <w:p w14:paraId="28448A1F" w14:textId="77777777" w:rsidR="00417D28" w:rsidRPr="00ED3EA3" w:rsidRDefault="00417D28" w:rsidP="00C2734A">
            <w:pPr>
              <w:spacing w:after="0" w:line="360" w:lineRule="auto"/>
              <w:ind w:right="189"/>
              <w:contextualSpacing/>
              <w:rPr>
                <w:rFonts w:ascii="GHEA Grapalat" w:hAnsi="GHEA Grapalat"/>
                <w:sz w:val="24"/>
                <w:szCs w:val="24"/>
                <w:lang w:val="hy-AM"/>
              </w:rPr>
            </w:pPr>
          </w:p>
          <w:p w14:paraId="6747AB95" w14:textId="77777777" w:rsidR="00417D28" w:rsidRPr="00ED3EA3" w:rsidRDefault="00417D28"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Ընդունվել է</w:t>
            </w:r>
          </w:p>
          <w:p w14:paraId="7A0E4DC2" w14:textId="63D5FB03" w:rsidR="00C2734A" w:rsidRPr="00ED3EA3" w:rsidRDefault="00C2734A" w:rsidP="00C2734A">
            <w:pPr>
              <w:spacing w:after="0" w:line="360" w:lineRule="auto"/>
              <w:ind w:left="122" w:right="189" w:firstLine="422"/>
              <w:contextualSpacing/>
              <w:jc w:val="both"/>
              <w:rPr>
                <w:rFonts w:ascii="Cambria Math" w:eastAsia="Times New Roman" w:hAnsi="Cambria Math"/>
                <w:sz w:val="24"/>
                <w:szCs w:val="24"/>
                <w:lang w:val="hy-AM"/>
              </w:rPr>
            </w:pPr>
            <w:r w:rsidRPr="00ED3EA3">
              <w:rPr>
                <w:rFonts w:ascii="GHEA Grapalat" w:hAnsi="GHEA Grapalat"/>
                <w:sz w:val="24"/>
                <w:szCs w:val="24"/>
                <w:lang w:val="hy-AM"/>
              </w:rPr>
              <w:t xml:space="preserve">Նախագծի փոփոխված </w:t>
            </w:r>
            <w:r w:rsidR="004E3F46" w:rsidRPr="00ED3EA3">
              <w:rPr>
                <w:rFonts w:ascii="GHEA Grapalat" w:hAnsi="GHEA Grapalat"/>
                <w:sz w:val="24"/>
                <w:szCs w:val="24"/>
                <w:lang w:val="hy-AM"/>
              </w:rPr>
              <w:t xml:space="preserve">խմբագրության համաձայն՝ </w:t>
            </w:r>
            <w:r w:rsidR="004E3F46" w:rsidRPr="00ED3EA3">
              <w:rPr>
                <w:rFonts w:ascii="GHEA Grapalat" w:eastAsia="Times New Roman" w:hAnsi="GHEA Grapalat"/>
                <w:sz w:val="24"/>
                <w:szCs w:val="24"/>
                <w:lang w:val="hy-AM"/>
              </w:rPr>
              <w:t>ա</w:t>
            </w:r>
            <w:r w:rsidRPr="00ED3EA3">
              <w:rPr>
                <w:rFonts w:ascii="GHEA Grapalat" w:eastAsia="Times New Roman" w:hAnsi="GHEA Grapalat"/>
                <w:sz w:val="24"/>
                <w:szCs w:val="24"/>
                <w:lang w:val="hy-AM"/>
              </w:rPr>
              <w:t xml:space="preserve">ջակցության չափը որոշվում է հետևյալ </w:t>
            </w:r>
            <w:r w:rsidR="004E3F46" w:rsidRPr="00ED3EA3">
              <w:rPr>
                <w:rFonts w:ascii="GHEA Grapalat" w:eastAsia="Times New Roman" w:hAnsi="GHEA Grapalat"/>
                <w:sz w:val="24"/>
                <w:szCs w:val="24"/>
                <w:lang w:val="hy-AM"/>
              </w:rPr>
              <w:t xml:space="preserve">երկու </w:t>
            </w:r>
            <w:r w:rsidRPr="00ED3EA3">
              <w:rPr>
                <w:rFonts w:ascii="GHEA Grapalat" w:eastAsia="Times New Roman" w:hAnsi="GHEA Grapalat"/>
                <w:sz w:val="24"/>
                <w:szCs w:val="24"/>
                <w:lang w:val="hy-AM"/>
              </w:rPr>
              <w:t>չափորոշիչների հիման վրա</w:t>
            </w:r>
            <w:r w:rsidRPr="00ED3EA3">
              <w:rPr>
                <w:rFonts w:ascii="Cambria Math" w:eastAsia="Times New Roman" w:hAnsi="Cambria Math"/>
                <w:sz w:val="24"/>
                <w:szCs w:val="24"/>
                <w:lang w:val="hy-AM"/>
              </w:rPr>
              <w:t xml:space="preserve">․ </w:t>
            </w:r>
          </w:p>
          <w:p w14:paraId="5A29388A" w14:textId="77777777" w:rsidR="0099082F" w:rsidRPr="00ED3EA3" w:rsidRDefault="0099082F" w:rsidP="0099082F">
            <w:pPr>
              <w:pStyle w:val="ListParagraph"/>
              <w:numPr>
                <w:ilvl w:val="0"/>
                <w:numId w:val="25"/>
              </w:numPr>
              <w:spacing w:line="360" w:lineRule="auto"/>
              <w:ind w:left="543" w:right="189" w:firstLine="1"/>
              <w:jc w:val="both"/>
              <w:rPr>
                <w:rFonts w:ascii="Cambria Math" w:hAnsi="Cambria Math"/>
                <w:sz w:val="24"/>
                <w:szCs w:val="24"/>
                <w:lang w:val="hy-AM"/>
              </w:rPr>
            </w:pPr>
            <w:r w:rsidRPr="00ED3EA3">
              <w:rPr>
                <w:rFonts w:ascii="GHEA Grapalat" w:hAnsi="GHEA Grapalat"/>
                <w:color w:val="000000"/>
                <w:sz w:val="24"/>
                <w:szCs w:val="24"/>
                <w:shd w:val="clear" w:color="auto" w:fill="FFFFFF"/>
                <w:lang w:val="hy-AM"/>
              </w:rPr>
              <w:t xml:space="preserve"> </w:t>
            </w:r>
            <w:r w:rsidR="00C2734A" w:rsidRPr="00ED3EA3">
              <w:rPr>
                <w:rFonts w:ascii="GHEA Grapalat" w:hAnsi="GHEA Grapalat"/>
                <w:color w:val="000000"/>
                <w:sz w:val="24"/>
                <w:szCs w:val="24"/>
                <w:shd w:val="clear" w:color="auto" w:fill="FFFFFF"/>
                <w:lang w:val="hy-AM"/>
              </w:rPr>
              <w:t xml:space="preserve">իրացված տնտեսապես բարդ ապրանքների տնտեսական բարդության միջին կշռված ցուցիչ (առավելագույնը՝ 60 միավոր), </w:t>
            </w:r>
          </w:p>
          <w:p w14:paraId="0F5A0219" w14:textId="3751DA1C" w:rsidR="00C2734A" w:rsidRPr="00ED3EA3" w:rsidRDefault="00C2734A" w:rsidP="0099082F">
            <w:pPr>
              <w:pStyle w:val="ListParagraph"/>
              <w:numPr>
                <w:ilvl w:val="0"/>
                <w:numId w:val="25"/>
              </w:numPr>
              <w:spacing w:line="360" w:lineRule="auto"/>
              <w:ind w:left="543" w:right="189" w:firstLine="1"/>
              <w:jc w:val="both"/>
              <w:rPr>
                <w:rFonts w:ascii="Cambria Math" w:hAnsi="Cambria Math"/>
                <w:sz w:val="24"/>
                <w:szCs w:val="24"/>
                <w:lang w:val="hy-AM"/>
              </w:rPr>
            </w:pPr>
            <w:r w:rsidRPr="00ED3EA3">
              <w:rPr>
                <w:rFonts w:ascii="GHEA Grapalat" w:hAnsi="GHEA Grapalat"/>
                <w:color w:val="000000"/>
                <w:sz w:val="24"/>
                <w:szCs w:val="24"/>
                <w:shd w:val="clear" w:color="auto" w:fill="FFFFFF"/>
                <w:lang w:val="hy-AM"/>
              </w:rPr>
              <w:t xml:space="preserve">ընդհանուր հասույթում տնտեսապես բարդ ապրանքների արտահանումից գոյացած հասույթի մասնաբաժին (առավելագույնը՝ 40 միավոր)։ </w:t>
            </w:r>
          </w:p>
          <w:p w14:paraId="1C33609E" w14:textId="77777777" w:rsidR="00C2734A" w:rsidRPr="00ED3EA3" w:rsidRDefault="00C2734A" w:rsidP="00BE2BFA">
            <w:pPr>
              <w:spacing w:after="0" w:line="360" w:lineRule="auto"/>
              <w:ind w:left="122" w:right="189" w:firstLine="422"/>
              <w:contextualSpacing/>
              <w:jc w:val="center"/>
              <w:rPr>
                <w:rFonts w:ascii="GHEA Grapalat" w:hAnsi="GHEA Grapalat"/>
                <w:sz w:val="24"/>
                <w:szCs w:val="24"/>
                <w:lang w:val="hy-AM"/>
              </w:rPr>
            </w:pPr>
          </w:p>
          <w:p w14:paraId="28727A69"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7D16F231"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2BB9177D"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479728F5"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7F90D372"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6C879856"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7FE3AFD6"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3E838449"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220D5CA4"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428C1835"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6B7FC1B5" w14:textId="77777777" w:rsidR="00DF6788" w:rsidRPr="00ED3EA3" w:rsidRDefault="00DF6788" w:rsidP="00BE2BFA">
            <w:pPr>
              <w:spacing w:after="0" w:line="360" w:lineRule="auto"/>
              <w:ind w:left="122" w:right="189" w:firstLine="422"/>
              <w:contextualSpacing/>
              <w:jc w:val="center"/>
              <w:rPr>
                <w:rFonts w:ascii="GHEA Grapalat" w:hAnsi="GHEA Grapalat"/>
                <w:sz w:val="24"/>
                <w:szCs w:val="24"/>
                <w:lang w:val="hy-AM"/>
              </w:rPr>
            </w:pPr>
          </w:p>
          <w:p w14:paraId="2B5CE8BD"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4C7BD65A"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7EC6F36C"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03BD67E2"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04BE8FA3"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13F72617"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530AAAE7"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73DECC03"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15B4434F"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343CEFBD"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628F3538"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43C9FAA1"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52B459B6"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6B5439AA"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23BCDA24"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43B74D29"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3622C67A"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79C4BF44"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3E649D9E"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4CAED5ED"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5BCC3DBB" w14:textId="77777777"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p>
          <w:p w14:paraId="66CF9C6B" w14:textId="77777777" w:rsidR="002C1E29" w:rsidRPr="00ED3EA3" w:rsidRDefault="002C1E29" w:rsidP="004E3F46">
            <w:pPr>
              <w:spacing w:after="0" w:line="360" w:lineRule="auto"/>
              <w:ind w:right="189"/>
              <w:contextualSpacing/>
              <w:rPr>
                <w:rFonts w:ascii="GHEA Grapalat" w:hAnsi="GHEA Grapalat"/>
                <w:sz w:val="24"/>
                <w:szCs w:val="24"/>
                <w:lang w:val="hy-AM"/>
              </w:rPr>
            </w:pPr>
          </w:p>
          <w:p w14:paraId="53B1CC5D" w14:textId="77777777" w:rsidR="00BE2BFA" w:rsidRPr="00ED3EA3" w:rsidRDefault="00BE2BFA" w:rsidP="00BE2BFA">
            <w:pPr>
              <w:spacing w:after="0" w:line="360" w:lineRule="auto"/>
              <w:ind w:left="122" w:right="189" w:firstLine="422"/>
              <w:contextualSpacing/>
              <w:jc w:val="center"/>
              <w:rPr>
                <w:rFonts w:ascii="GHEA Grapalat" w:hAnsi="GHEA Grapalat"/>
                <w:sz w:val="24"/>
                <w:szCs w:val="24"/>
                <w:lang w:val="hy-AM"/>
              </w:rPr>
            </w:pPr>
          </w:p>
          <w:p w14:paraId="5D6C7E45" w14:textId="77777777" w:rsidR="00DF6788" w:rsidRPr="00ED3EA3" w:rsidRDefault="00DF6788" w:rsidP="00BE2BFA">
            <w:pPr>
              <w:spacing w:after="0" w:line="360" w:lineRule="auto"/>
              <w:ind w:left="122" w:right="189" w:firstLine="422"/>
              <w:contextualSpacing/>
              <w:jc w:val="center"/>
              <w:rPr>
                <w:rFonts w:ascii="GHEA Grapalat" w:hAnsi="GHEA Grapalat"/>
                <w:sz w:val="24"/>
                <w:szCs w:val="24"/>
                <w:lang w:val="hy-AM"/>
              </w:rPr>
            </w:pPr>
          </w:p>
          <w:p w14:paraId="74274235" w14:textId="77777777" w:rsidR="0099082F" w:rsidRPr="00ED3EA3" w:rsidRDefault="0099082F" w:rsidP="00BE2BFA">
            <w:pPr>
              <w:spacing w:after="0" w:line="360" w:lineRule="auto"/>
              <w:ind w:left="122" w:right="189" w:firstLine="422"/>
              <w:contextualSpacing/>
              <w:jc w:val="center"/>
              <w:rPr>
                <w:rFonts w:ascii="GHEA Grapalat" w:hAnsi="GHEA Grapalat"/>
                <w:sz w:val="24"/>
                <w:szCs w:val="24"/>
                <w:lang w:val="hy-AM"/>
              </w:rPr>
            </w:pPr>
          </w:p>
          <w:p w14:paraId="79F5BA48" w14:textId="77777777" w:rsidR="0099082F" w:rsidRPr="00ED3EA3" w:rsidRDefault="0099082F" w:rsidP="00BE2BFA">
            <w:pPr>
              <w:spacing w:after="0" w:line="360" w:lineRule="auto"/>
              <w:ind w:left="122" w:right="189" w:firstLine="422"/>
              <w:contextualSpacing/>
              <w:jc w:val="center"/>
              <w:rPr>
                <w:rFonts w:ascii="GHEA Grapalat" w:hAnsi="GHEA Grapalat"/>
                <w:sz w:val="24"/>
                <w:szCs w:val="24"/>
                <w:lang w:val="hy-AM"/>
              </w:rPr>
            </w:pPr>
          </w:p>
          <w:p w14:paraId="1CC13177" w14:textId="77777777" w:rsidR="005779E6" w:rsidRPr="00ED3EA3" w:rsidRDefault="005779E6" w:rsidP="00BE2BFA">
            <w:pPr>
              <w:spacing w:after="0" w:line="360" w:lineRule="auto"/>
              <w:ind w:left="122" w:right="189" w:firstLine="422"/>
              <w:contextualSpacing/>
              <w:jc w:val="center"/>
              <w:rPr>
                <w:rFonts w:ascii="GHEA Grapalat" w:hAnsi="GHEA Grapalat"/>
                <w:sz w:val="24"/>
                <w:szCs w:val="24"/>
                <w:lang w:val="hy-AM"/>
              </w:rPr>
            </w:pPr>
          </w:p>
          <w:p w14:paraId="42AD6285" w14:textId="77777777" w:rsidR="005779E6" w:rsidRPr="00ED3EA3" w:rsidRDefault="005779E6" w:rsidP="00BE2BFA">
            <w:pPr>
              <w:spacing w:after="0" w:line="360" w:lineRule="auto"/>
              <w:ind w:left="122" w:right="189" w:firstLine="422"/>
              <w:contextualSpacing/>
              <w:jc w:val="center"/>
              <w:rPr>
                <w:rFonts w:ascii="GHEA Grapalat" w:hAnsi="GHEA Grapalat"/>
                <w:sz w:val="24"/>
                <w:szCs w:val="24"/>
                <w:lang w:val="hy-AM"/>
              </w:rPr>
            </w:pPr>
          </w:p>
          <w:p w14:paraId="4BDCD913" w14:textId="77777777" w:rsidR="005779E6" w:rsidRPr="00ED3EA3" w:rsidRDefault="005779E6" w:rsidP="00BE2BFA">
            <w:pPr>
              <w:spacing w:after="0" w:line="360" w:lineRule="auto"/>
              <w:ind w:left="122" w:right="189" w:firstLine="422"/>
              <w:contextualSpacing/>
              <w:jc w:val="center"/>
              <w:rPr>
                <w:rFonts w:ascii="GHEA Grapalat" w:hAnsi="GHEA Grapalat"/>
                <w:sz w:val="24"/>
                <w:szCs w:val="24"/>
                <w:lang w:val="hy-AM"/>
              </w:rPr>
            </w:pPr>
          </w:p>
          <w:p w14:paraId="1DC71E04" w14:textId="6CFB366D" w:rsidR="002C1E29" w:rsidRPr="00ED3EA3" w:rsidRDefault="002C1E29" w:rsidP="00BE2BFA">
            <w:pPr>
              <w:spacing w:after="0" w:line="360" w:lineRule="auto"/>
              <w:ind w:left="122" w:right="189" w:firstLine="422"/>
              <w:contextualSpacing/>
              <w:jc w:val="center"/>
              <w:rPr>
                <w:rFonts w:ascii="GHEA Grapalat" w:hAnsi="GHEA Grapalat"/>
                <w:sz w:val="24"/>
                <w:szCs w:val="24"/>
                <w:lang w:val="hy-AM"/>
              </w:rPr>
            </w:pPr>
            <w:r w:rsidRPr="00ED3EA3">
              <w:rPr>
                <w:rFonts w:ascii="GHEA Grapalat" w:hAnsi="GHEA Grapalat"/>
                <w:sz w:val="24"/>
                <w:szCs w:val="24"/>
                <w:lang w:val="hy-AM"/>
              </w:rPr>
              <w:t>Չի ընդունվել</w:t>
            </w:r>
          </w:p>
          <w:p w14:paraId="0D30FC56" w14:textId="61061373" w:rsidR="002C1E29" w:rsidRPr="00ED3EA3" w:rsidRDefault="002C1E29" w:rsidP="00BE2BFA">
            <w:pPr>
              <w:spacing w:after="0" w:line="360" w:lineRule="auto"/>
              <w:ind w:left="122" w:right="189" w:firstLine="422"/>
              <w:contextualSpacing/>
              <w:jc w:val="both"/>
              <w:rPr>
                <w:rFonts w:ascii="GHEA Grapalat" w:hAnsi="GHEA Grapalat"/>
                <w:sz w:val="24"/>
                <w:szCs w:val="24"/>
                <w:lang w:val="hy-AM"/>
              </w:rPr>
            </w:pPr>
            <w:r w:rsidRPr="00ED3EA3">
              <w:rPr>
                <w:rFonts w:ascii="GHEA Grapalat" w:hAnsi="GHEA Grapalat"/>
                <w:sz w:val="24"/>
                <w:szCs w:val="24"/>
                <w:lang w:val="hy-AM"/>
              </w:rPr>
              <w:t>Ենթադրվում է, որ աջակցության մեխանիզմի բացակայության պայմաններում տնտեսապես բարդ ապրանքների արտադրության հիմնմանը և ընդլայնմանն ուղղված ներդրումային ծրագրեր չեն իրականացվի, հետևաբար աջակցության մեխանիզմն ինքնին չի</w:t>
            </w:r>
            <w:r w:rsidR="0099082F" w:rsidRPr="00ED3EA3">
              <w:rPr>
                <w:rFonts w:ascii="GHEA Grapalat" w:hAnsi="GHEA Grapalat"/>
                <w:sz w:val="24"/>
                <w:szCs w:val="24"/>
                <w:lang w:val="hy-AM"/>
              </w:rPr>
              <w:t xml:space="preserve"> </w:t>
            </w:r>
            <w:r w:rsidRPr="00ED3EA3">
              <w:rPr>
                <w:rFonts w:ascii="GHEA Grapalat" w:hAnsi="GHEA Grapalat"/>
                <w:sz w:val="24"/>
                <w:szCs w:val="24"/>
                <w:lang w:val="hy-AM"/>
              </w:rPr>
              <w:t xml:space="preserve">ենթադրում պետական բյուջեի համար ծախսեր, ինչը ներկայացվել է Նախագծի հիմնավորման </w:t>
            </w:r>
            <w:r w:rsidRPr="00ED3EA3">
              <w:rPr>
                <w:rFonts w:ascii="GHEA Grapalat" w:hAnsi="GHEA Grapalat"/>
                <w:sz w:val="24"/>
                <w:szCs w:val="24"/>
                <w:lang w:val="hy-AM"/>
              </w:rPr>
              <w:lastRenderedPageBreak/>
              <w:t>մեջ։</w:t>
            </w:r>
          </w:p>
        </w:tc>
      </w:tr>
      <w:tr w:rsidR="00F50E7E" w:rsidRPr="00ED3EA3" w14:paraId="04A247A7" w14:textId="77777777" w:rsidTr="007126F5">
        <w:trPr>
          <w:trHeight w:val="370"/>
          <w:tblCellSpacing w:w="0" w:type="dxa"/>
        </w:trPr>
        <w:tc>
          <w:tcPr>
            <w:tcW w:w="7375"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3095AC79" w14:textId="412EDB1E" w:rsidR="00F50E7E" w:rsidRPr="00ED3EA3" w:rsidRDefault="00F50E7E" w:rsidP="0099082F">
            <w:pPr>
              <w:tabs>
                <w:tab w:val="left" w:pos="0"/>
                <w:tab w:val="left" w:pos="709"/>
              </w:tabs>
              <w:spacing w:line="360" w:lineRule="auto"/>
              <w:ind w:firstLine="567"/>
              <w:jc w:val="center"/>
              <w:rPr>
                <w:rFonts w:ascii="GHEA Grapalat" w:hAnsi="GHEA Grapalat"/>
                <w:color w:val="000000"/>
                <w:sz w:val="24"/>
                <w:szCs w:val="24"/>
                <w:lang w:val="hy-AM"/>
              </w:rPr>
            </w:pPr>
            <w:r w:rsidRPr="00ED3EA3">
              <w:rPr>
                <w:rFonts w:ascii="GHEA Grapalat" w:eastAsia="Times New Roman" w:hAnsi="GHEA Grapalat"/>
                <w:color w:val="000000"/>
                <w:sz w:val="24"/>
                <w:szCs w:val="24"/>
                <w:lang w:val="hy-AM"/>
              </w:rPr>
              <w:lastRenderedPageBreak/>
              <w:t>4. Հ</w:t>
            </w:r>
            <w:r w:rsidRPr="00ED3EA3">
              <w:rPr>
                <w:rFonts w:ascii="GHEA Grapalat" w:hAnsi="GHEA Grapalat"/>
                <w:color w:val="000000"/>
                <w:sz w:val="24"/>
                <w:szCs w:val="24"/>
                <w:lang w:val="hy-AM"/>
              </w:rPr>
              <w:t>Հ արդարադատության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906601E" w14:textId="21840FA1" w:rsidR="00F50E7E" w:rsidRPr="00ED3EA3" w:rsidRDefault="00F50E7E" w:rsidP="0099082F">
            <w:pPr>
              <w:spacing w:after="0" w:line="240" w:lineRule="auto"/>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30</w:t>
            </w:r>
            <w:r w:rsidRPr="00ED3EA3">
              <w:rPr>
                <w:rFonts w:ascii="GHEA Grapalat" w:eastAsia="Times New Roman" w:hAnsi="GHEA Grapalat"/>
                <w:color w:val="000000"/>
                <w:sz w:val="24"/>
                <w:szCs w:val="24"/>
              </w:rPr>
              <w:t>.</w:t>
            </w:r>
            <w:r w:rsidRPr="00ED3EA3">
              <w:rPr>
                <w:rFonts w:ascii="GHEA Grapalat" w:eastAsia="Times New Roman" w:hAnsi="GHEA Grapalat"/>
                <w:color w:val="000000"/>
                <w:sz w:val="24"/>
                <w:szCs w:val="24"/>
                <w:lang w:val="hy-AM"/>
              </w:rPr>
              <w:t>05</w:t>
            </w:r>
            <w:r w:rsidRPr="00ED3EA3">
              <w:rPr>
                <w:rFonts w:ascii="GHEA Grapalat" w:eastAsia="Times New Roman" w:hAnsi="GHEA Grapalat"/>
                <w:color w:val="000000"/>
                <w:sz w:val="24"/>
                <w:szCs w:val="24"/>
              </w:rPr>
              <w:t>.202</w:t>
            </w:r>
            <w:r w:rsidRPr="00ED3EA3">
              <w:rPr>
                <w:rFonts w:ascii="GHEA Grapalat" w:eastAsia="Times New Roman" w:hAnsi="GHEA Grapalat"/>
                <w:color w:val="000000"/>
                <w:sz w:val="24"/>
                <w:szCs w:val="24"/>
                <w:lang w:val="hy-AM"/>
              </w:rPr>
              <w:t>3</w:t>
            </w:r>
          </w:p>
        </w:tc>
      </w:tr>
      <w:tr w:rsidR="00F50E7E" w:rsidRPr="00ED3EA3" w14:paraId="36522B6D" w14:textId="77777777" w:rsidTr="007126F5">
        <w:trPr>
          <w:trHeight w:val="97"/>
          <w:tblCellSpacing w:w="0" w:type="dxa"/>
        </w:trPr>
        <w:tc>
          <w:tcPr>
            <w:tcW w:w="7375" w:type="dxa"/>
            <w:vMerge/>
            <w:tcBorders>
              <w:left w:val="single" w:sz="4" w:space="0" w:color="auto"/>
              <w:bottom w:val="single" w:sz="4" w:space="0" w:color="auto"/>
              <w:right w:val="single" w:sz="4" w:space="0" w:color="auto"/>
            </w:tcBorders>
            <w:shd w:val="clear" w:color="auto" w:fill="A6A6A6" w:themeFill="background1" w:themeFillShade="A6"/>
            <w:vAlign w:val="center"/>
            <w:hideMark/>
          </w:tcPr>
          <w:p w14:paraId="60A382BF" w14:textId="77777777" w:rsidR="00F50E7E" w:rsidRPr="00ED3EA3" w:rsidRDefault="00F50E7E" w:rsidP="0099082F">
            <w:pPr>
              <w:tabs>
                <w:tab w:val="left" w:pos="0"/>
                <w:tab w:val="left" w:pos="709"/>
              </w:tabs>
              <w:spacing w:line="360" w:lineRule="auto"/>
              <w:ind w:firstLine="567"/>
              <w:jc w:val="center"/>
              <w:rPr>
                <w:rFonts w:ascii="GHEA Grapalat"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BDBB240" w14:textId="25348F5E" w:rsidR="00F50E7E" w:rsidRPr="00ED3EA3" w:rsidRDefault="00F50E7E" w:rsidP="0099082F">
            <w:pPr>
              <w:spacing w:after="0" w:line="240" w:lineRule="auto"/>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rPr>
              <w:t>N</w:t>
            </w:r>
            <w:r w:rsidRPr="00ED3EA3">
              <w:t xml:space="preserve"> </w:t>
            </w:r>
            <w:r w:rsidRPr="00ED3EA3">
              <w:rPr>
                <w:rFonts w:ascii="GHEA Grapalat" w:eastAsia="Times New Roman" w:hAnsi="GHEA Grapalat"/>
                <w:color w:val="000000"/>
                <w:sz w:val="24"/>
                <w:szCs w:val="24"/>
              </w:rPr>
              <w:t>/27.3/27279-2023</w:t>
            </w:r>
          </w:p>
        </w:tc>
      </w:tr>
      <w:tr w:rsidR="00F50E7E" w:rsidRPr="003A12BB" w14:paraId="619BBE45" w14:textId="77777777" w:rsidTr="007126F5">
        <w:trPr>
          <w:tblCellSpacing w:w="0" w:type="dxa"/>
        </w:trPr>
        <w:tc>
          <w:tcPr>
            <w:tcW w:w="7375" w:type="dxa"/>
            <w:tcBorders>
              <w:top w:val="single" w:sz="4" w:space="0" w:color="auto"/>
              <w:left w:val="single" w:sz="4" w:space="0" w:color="auto"/>
              <w:bottom w:val="single" w:sz="4" w:space="0" w:color="auto"/>
              <w:right w:val="single" w:sz="4" w:space="0" w:color="auto"/>
            </w:tcBorders>
            <w:shd w:val="clear" w:color="auto" w:fill="FFFFFF"/>
          </w:tcPr>
          <w:p w14:paraId="3BD45B37" w14:textId="77777777" w:rsidR="00F50E7E" w:rsidRPr="00ED3EA3" w:rsidRDefault="00F50E7E" w:rsidP="00F50E7E">
            <w:pPr>
              <w:spacing w:after="0" w:line="360" w:lineRule="auto"/>
              <w:ind w:left="127" w:right="135" w:firstLine="593"/>
              <w:jc w:val="both"/>
              <w:rPr>
                <w:rFonts w:ascii="GHEA Grapalat" w:hAnsi="GHEA Grapalat" w:cs="GHEA Grapalat"/>
                <w:b/>
                <w:bCs/>
                <w:sz w:val="24"/>
                <w:szCs w:val="24"/>
                <w:lang w:val="hy-AM"/>
              </w:rPr>
            </w:pPr>
            <w:r w:rsidRPr="00ED3EA3">
              <w:rPr>
                <w:rFonts w:ascii="GHEA Grapalat" w:hAnsi="GHEA Grapalat" w:cs="GHEA Grapalat"/>
                <w:b/>
                <w:bCs/>
                <w:sz w:val="24"/>
                <w:szCs w:val="24"/>
                <w:lang w:val="hy-AM"/>
              </w:rPr>
              <w:t>ՊԵՏԱԿԱՆ ՓՈՐՁԱԳԻՏԱԿԱՆ ԵԶՐԱԿԱՑՈՒԹՅՈՒՆ</w:t>
            </w:r>
          </w:p>
          <w:p w14:paraId="5CBC26F8"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sz w:val="24"/>
                <w:szCs w:val="24"/>
                <w:lang w:val="hy-AM"/>
              </w:rPr>
            </w:pPr>
            <w:r w:rsidRPr="00ED3EA3">
              <w:rPr>
                <w:rFonts w:ascii="GHEA Grapalat" w:hAnsi="GHEA Grapalat" w:cs="Sylfaen"/>
                <w:sz w:val="24"/>
                <w:szCs w:val="24"/>
                <w:lang w:val="hy-AM"/>
              </w:rPr>
              <w:t xml:space="preserve">«Հայաստանի Հանրապետությունում տնտեսապես բարդ ապրանքների արտադրությամբ զբաղվող առևտրային ընկերություններին պետական աջակցություն ստանալու համար ներկայացվող պահանջները, աջակցության տրամադրման և դրա չափը սահմանելու կարգը հաստատելու մասին» Հայաստանի Հանրապետության կառավարության որոշման նախագծի վերաբերյալ </w:t>
            </w:r>
          </w:p>
          <w:p w14:paraId="392FD7B4" w14:textId="77777777" w:rsidR="00F50E7E" w:rsidRPr="00ED3EA3" w:rsidRDefault="00F50E7E" w:rsidP="00F50E7E">
            <w:pPr>
              <w:spacing w:after="0" w:line="360" w:lineRule="auto"/>
              <w:ind w:left="127" w:right="135" w:firstLine="593"/>
              <w:jc w:val="both"/>
              <w:rPr>
                <w:rFonts w:ascii="GHEA Grapalat" w:hAnsi="GHEA Grapalat" w:cs="Sylfaen"/>
                <w:color w:val="000000" w:themeColor="text1"/>
                <w:sz w:val="24"/>
                <w:szCs w:val="24"/>
                <w:lang w:val="hy-AM"/>
              </w:rPr>
            </w:pPr>
          </w:p>
          <w:p w14:paraId="7B72E589"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b/>
                <w:i/>
                <w:sz w:val="24"/>
                <w:szCs w:val="24"/>
                <w:lang w:val="hy-AM"/>
              </w:rPr>
            </w:pPr>
            <w:r w:rsidRPr="00ED3EA3">
              <w:rPr>
                <w:rFonts w:ascii="GHEA Grapalat" w:eastAsiaTheme="minorEastAsia" w:hAnsi="GHEA Grapalat" w:cstheme="minorBidi"/>
                <w:sz w:val="24"/>
                <w:szCs w:val="24"/>
                <w:lang w:val="hy-AM"/>
              </w:rPr>
              <w:t xml:space="preserve">1. «Հայաստանի Հանրապետությունում տնտեսապես բարդ ապրանքների արտադրությամբ զբաղվող առևտրային ընկերություններին պետական աջակցություն ստանալու համար ներկայացվող պահանջները, աջակցության տրամադրման և դրա չափը սահմանելու կարգը հաստատելու մասին» Հայաստանի Հանրապետության կառավարության որոշման նախագծի (այսուհետ՝ Նախագիծ) նախաբանում որպես լիազորող նորմ հղում է կատարվում «Արդյունաբերական քաղաքականության մասին» օրենքի 4-րդ հոդվածի 2-րդ մասին, </w:t>
            </w:r>
            <w:r w:rsidRPr="00ED3EA3">
              <w:rPr>
                <w:rFonts w:ascii="GHEA Grapalat" w:eastAsiaTheme="minorEastAsia" w:hAnsi="GHEA Grapalat" w:cstheme="minorBidi"/>
                <w:sz w:val="24"/>
                <w:szCs w:val="24"/>
                <w:lang w:val="hy-AM"/>
              </w:rPr>
              <w:lastRenderedPageBreak/>
              <w:t xml:space="preserve">համաձայն որի՝ </w:t>
            </w:r>
            <w:r w:rsidRPr="00ED3EA3">
              <w:rPr>
                <w:rFonts w:ascii="GHEA Grapalat" w:eastAsiaTheme="minorEastAsia" w:hAnsi="GHEA Grapalat" w:cstheme="minorBidi"/>
                <w:b/>
                <w:sz w:val="24"/>
                <w:szCs w:val="24"/>
                <w:lang w:val="hy-AM"/>
              </w:rPr>
              <w:t>Հայաստանի Հանրապետության կառավարությունը</w:t>
            </w:r>
            <w:r w:rsidRPr="00ED3EA3">
              <w:rPr>
                <w:rFonts w:ascii="GHEA Grapalat" w:eastAsiaTheme="minorEastAsia" w:hAnsi="GHEA Grapalat" w:cstheme="minorBidi"/>
                <w:sz w:val="24"/>
                <w:szCs w:val="24"/>
                <w:lang w:val="hy-AM"/>
              </w:rPr>
              <w:t xml:space="preserve"> սույն հոդվածի 1-ին մասում նշված ուղղությունների մասով </w:t>
            </w:r>
            <w:r w:rsidRPr="00ED3EA3">
              <w:rPr>
                <w:rFonts w:ascii="GHEA Grapalat" w:eastAsiaTheme="minorEastAsia" w:hAnsi="GHEA Grapalat" w:cstheme="minorBidi"/>
                <w:b/>
                <w:sz w:val="24"/>
                <w:szCs w:val="24"/>
                <w:lang w:val="hy-AM"/>
              </w:rPr>
              <w:t xml:space="preserve">հաստատում է պետական օժանդակության և աջակցության </w:t>
            </w:r>
            <w:r w:rsidRPr="00ED3EA3">
              <w:rPr>
                <w:rFonts w:ascii="GHEA Grapalat" w:eastAsiaTheme="minorEastAsia" w:hAnsi="GHEA Grapalat" w:cstheme="minorBidi"/>
                <w:b/>
                <w:i/>
                <w:sz w:val="24"/>
                <w:szCs w:val="24"/>
                <w:lang w:val="hy-AM"/>
              </w:rPr>
              <w:t>ծրագրեր:</w:t>
            </w:r>
          </w:p>
          <w:p w14:paraId="01DCAE1D"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b/>
                <w:sz w:val="24"/>
                <w:szCs w:val="24"/>
                <w:lang w:val="hy-AM"/>
              </w:rPr>
            </w:pPr>
            <w:r w:rsidRPr="00ED3EA3">
              <w:rPr>
                <w:rFonts w:ascii="GHEA Grapalat" w:eastAsiaTheme="minorEastAsia" w:hAnsi="GHEA Grapalat" w:cstheme="minorBidi"/>
                <w:sz w:val="24"/>
                <w:szCs w:val="24"/>
                <w:lang w:val="hy-AM"/>
              </w:rPr>
              <w:t xml:space="preserve">Սույն դեպքում, Նախագծով նախատեսվում է հաստատել Հայաստանի Հանրապետությունում տնտեսապես բարդ ապրանքների արտադրությամբ զբաղվող առևտրային ընկերություններին պետական աջակցություն ստանալու համար ներկայացվող </w:t>
            </w:r>
            <w:r w:rsidRPr="00ED3EA3">
              <w:rPr>
                <w:rFonts w:ascii="GHEA Grapalat" w:eastAsiaTheme="minorEastAsia" w:hAnsi="GHEA Grapalat" w:cstheme="minorBidi"/>
                <w:b/>
                <w:sz w:val="24"/>
                <w:szCs w:val="24"/>
                <w:lang w:val="hy-AM"/>
              </w:rPr>
              <w:t>պահանջները, աջակցության տրամադրման կարգը և աջակցության չափը սահմանելու կարգը:</w:t>
            </w:r>
          </w:p>
          <w:p w14:paraId="0A102D09"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sz w:val="24"/>
                <w:szCs w:val="24"/>
                <w:lang w:val="hy-AM"/>
              </w:rPr>
            </w:pPr>
            <w:r w:rsidRPr="00ED3EA3">
              <w:rPr>
                <w:rFonts w:ascii="GHEA Grapalat" w:eastAsiaTheme="minorEastAsia" w:hAnsi="GHEA Grapalat" w:cstheme="minorBidi"/>
                <w:sz w:val="24"/>
                <w:szCs w:val="24"/>
                <w:lang w:val="hy-AM"/>
              </w:rPr>
              <w:t>Այս</w:t>
            </w:r>
            <w:r w:rsidRPr="00ED3EA3">
              <w:rPr>
                <w:rFonts w:ascii="GHEA Grapalat" w:hAnsi="GHEA Grapalat" w:cs="Sylfaen"/>
                <w:color w:val="000000" w:themeColor="text1"/>
                <w:sz w:val="24"/>
                <w:szCs w:val="24"/>
                <w:lang w:val="hy-AM"/>
              </w:rPr>
              <w:t xml:space="preserve"> կապակցությամբ, հարկ է անդրադառնալ </w:t>
            </w:r>
            <w:r w:rsidRPr="00ED3EA3">
              <w:rPr>
                <w:rFonts w:ascii="GHEA Grapalat" w:eastAsiaTheme="minorEastAsia" w:hAnsi="GHEA Grapalat" w:cstheme="minorBidi"/>
                <w:sz w:val="24"/>
                <w:szCs w:val="24"/>
                <w:lang w:val="hy-AM"/>
              </w:rPr>
              <w:t>«Նորմատիվ իրավական ակտերի մասին» օրենքի 13-րդ հոդվածի 1-ին մասին, համաձայն որի՝</w:t>
            </w:r>
            <w:r w:rsidRPr="00ED3EA3">
              <w:rPr>
                <w:rFonts w:eastAsiaTheme="minorEastAsia" w:cs="Calibri"/>
                <w:sz w:val="24"/>
                <w:szCs w:val="24"/>
                <w:lang w:val="hy-AM"/>
              </w:rPr>
              <w:t> </w:t>
            </w:r>
            <w:r w:rsidRPr="00ED3EA3">
              <w:rPr>
                <w:rFonts w:ascii="GHEA Grapalat" w:eastAsiaTheme="minorEastAsia" w:hAnsi="GHEA Grapalat" w:cstheme="minorBidi"/>
                <w:sz w:val="24"/>
                <w:szCs w:val="24"/>
                <w:lang w:val="hy-AM"/>
              </w:rPr>
              <w:t xml:space="preserve">…Ենթաօրենսդրական նորմատիվ իրավական ակտը ունենում է նախաբան, որում </w:t>
            </w:r>
            <w:r w:rsidRPr="00ED3EA3">
              <w:rPr>
                <w:rFonts w:ascii="GHEA Grapalat" w:eastAsiaTheme="minorEastAsia" w:hAnsi="GHEA Grapalat" w:cstheme="minorBidi"/>
                <w:b/>
                <w:sz w:val="24"/>
                <w:szCs w:val="24"/>
                <w:lang w:val="hy-AM"/>
              </w:rPr>
              <w:t>նշվում է օրենսդրական իրավական ակտի հոդվածը կամ մասը, որը ներառում է Սահմանադրության 6-րդ հոդվածի 2-րդ մասով սահմանված լիազորող նորմեր…:</w:t>
            </w:r>
            <w:r w:rsidRPr="00ED3EA3">
              <w:rPr>
                <w:rFonts w:ascii="GHEA Grapalat" w:eastAsiaTheme="minorEastAsia" w:hAnsi="GHEA Grapalat" w:cstheme="minorBidi"/>
                <w:sz w:val="24"/>
                <w:szCs w:val="24"/>
                <w:lang w:val="hy-AM"/>
              </w:rPr>
              <w:t xml:space="preserve"> </w:t>
            </w:r>
          </w:p>
          <w:p w14:paraId="299C62FA" w14:textId="77777777" w:rsidR="00F50E7E" w:rsidRPr="00ED3EA3" w:rsidRDefault="00F50E7E" w:rsidP="00F50E7E">
            <w:pPr>
              <w:spacing w:after="0" w:line="360" w:lineRule="auto"/>
              <w:ind w:left="127" w:right="135" w:firstLine="593"/>
              <w:jc w:val="both"/>
              <w:rPr>
                <w:rFonts w:ascii="GHEA Grapalat" w:hAnsi="GHEA Grapalat" w:cs="Sylfaen"/>
                <w:color w:val="000000" w:themeColor="text1"/>
                <w:sz w:val="24"/>
                <w:szCs w:val="24"/>
                <w:lang w:val="hy-AM"/>
              </w:rPr>
            </w:pPr>
            <w:r w:rsidRPr="00ED3EA3">
              <w:rPr>
                <w:rFonts w:ascii="GHEA Grapalat" w:hAnsi="GHEA Grapalat" w:cs="Sylfaen"/>
                <w:color w:val="000000" w:themeColor="text1"/>
                <w:sz w:val="24"/>
                <w:szCs w:val="24"/>
                <w:lang w:val="hy-AM"/>
              </w:rPr>
              <w:t xml:space="preserve">Սույն դեպքում, Նախագծի նախաբանում նշված հոդվածը չի կարող դիտարկվել որպես լիազորող նորմ, քանի որ դրանով սահմանվում է Կառավարության լիազորությունը պետական օժանդակության և աջակցության ծրագրերը հաստատելու </w:t>
            </w:r>
            <w:r w:rsidRPr="00ED3EA3">
              <w:rPr>
                <w:rFonts w:ascii="GHEA Grapalat" w:hAnsi="GHEA Grapalat" w:cs="Sylfaen"/>
                <w:color w:val="000000" w:themeColor="text1"/>
                <w:sz w:val="24"/>
                <w:szCs w:val="24"/>
                <w:lang w:val="hy-AM"/>
              </w:rPr>
              <w:lastRenderedPageBreak/>
              <w:t>մասով:</w:t>
            </w:r>
          </w:p>
          <w:p w14:paraId="6F8DDDD6" w14:textId="77777777" w:rsidR="00F50E7E" w:rsidRPr="00ED3EA3" w:rsidRDefault="00F50E7E" w:rsidP="00F50E7E">
            <w:pPr>
              <w:spacing w:after="0" w:line="360" w:lineRule="auto"/>
              <w:ind w:left="127" w:right="135" w:firstLine="593"/>
              <w:jc w:val="both"/>
              <w:rPr>
                <w:rFonts w:ascii="GHEA Grapalat" w:hAnsi="GHEA Grapalat" w:cs="Sylfaen"/>
                <w:color w:val="000000" w:themeColor="text1"/>
                <w:sz w:val="24"/>
                <w:szCs w:val="24"/>
                <w:lang w:val="hy-AM"/>
              </w:rPr>
            </w:pPr>
            <w:r w:rsidRPr="00ED3EA3">
              <w:rPr>
                <w:rFonts w:ascii="GHEA Grapalat" w:hAnsi="GHEA Grapalat" w:cs="Sylfaen"/>
                <w:color w:val="000000" w:themeColor="text1"/>
                <w:sz w:val="24"/>
                <w:szCs w:val="24"/>
                <w:lang w:val="hy-AM"/>
              </w:rPr>
              <w:t>Վերոգրյալից ելնելով՝ անհրաժեշտ է Նախագծի նախաբանում նշել այն լիազորող նորմը, որով Կառավարությունը լիազորվում է հաստատել համապատասխան պահանջները և կարգերը:</w:t>
            </w:r>
          </w:p>
          <w:p w14:paraId="30844135"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 xml:space="preserve">2. Նախագծի վերնագրում և կարգավորումներում կիրառվում է </w:t>
            </w:r>
            <w:r w:rsidRPr="00ED3EA3">
              <w:rPr>
                <w:rFonts w:ascii="GHEA Grapalat" w:eastAsiaTheme="minorEastAsia" w:hAnsi="GHEA Grapalat" w:cstheme="minorBidi"/>
                <w:b/>
                <w:sz w:val="24"/>
                <w:szCs w:val="24"/>
                <w:lang w:val="hy-AM"/>
              </w:rPr>
              <w:t>«</w:t>
            </w:r>
            <w:r w:rsidRPr="00ED3EA3">
              <w:rPr>
                <w:rFonts w:ascii="GHEA Grapalat" w:hAnsi="GHEA Grapalat"/>
                <w:b/>
                <w:sz w:val="24"/>
                <w:szCs w:val="24"/>
                <w:lang w:val="hy-AM"/>
              </w:rPr>
              <w:t>առևտրային ընկերությունները</w:t>
            </w:r>
            <w:r w:rsidRPr="00ED3EA3">
              <w:rPr>
                <w:rFonts w:ascii="GHEA Grapalat" w:eastAsiaTheme="minorEastAsia" w:hAnsi="GHEA Grapalat" w:cstheme="minorBidi"/>
                <w:b/>
                <w:sz w:val="24"/>
                <w:szCs w:val="24"/>
                <w:lang w:val="hy-AM"/>
              </w:rPr>
              <w:t>»</w:t>
            </w:r>
            <w:r w:rsidRPr="00ED3EA3">
              <w:rPr>
                <w:rFonts w:ascii="GHEA Grapalat" w:hAnsi="GHEA Grapalat"/>
                <w:sz w:val="24"/>
                <w:szCs w:val="24"/>
                <w:lang w:val="hy-AM"/>
              </w:rPr>
              <w:t xml:space="preserve"> հասկացությունը և Նախագծի կարգավորումները վերաբերում են արտադրությամբ զբաղվող առևտրային ընկերություններին, մինչդեռ հարկ է նշել, որ Օրենքի 3-րդ հոդվածի 1-ին մասի 2-րդ կետի համաձայն արդյունաբերական քաղաքականության օբյեկտներ են</w:t>
            </w:r>
            <w:r w:rsidRPr="00ED3EA3">
              <w:rPr>
                <w:rFonts w:cs="Calibri"/>
                <w:sz w:val="24"/>
                <w:szCs w:val="24"/>
                <w:lang w:val="hy-AM"/>
              </w:rPr>
              <w:t> </w:t>
            </w:r>
            <w:r w:rsidRPr="00ED3EA3">
              <w:rPr>
                <w:rFonts w:ascii="GHEA Grapalat" w:hAnsi="GHEA Grapalat"/>
                <w:sz w:val="24"/>
                <w:szCs w:val="24"/>
                <w:lang w:val="hy-AM"/>
              </w:rPr>
              <w:t xml:space="preserve">արդյունաբերական </w:t>
            </w:r>
            <w:r w:rsidRPr="00ED3EA3">
              <w:rPr>
                <w:rFonts w:ascii="GHEA Grapalat" w:hAnsi="GHEA Grapalat"/>
                <w:b/>
                <w:sz w:val="24"/>
                <w:szCs w:val="24"/>
                <w:lang w:val="hy-AM"/>
              </w:rPr>
              <w:t>արտադրանք թողարկող իրավաբանական անձինք</w:t>
            </w:r>
            <w:r w:rsidRPr="00ED3EA3">
              <w:rPr>
                <w:rFonts w:ascii="GHEA Grapalat" w:hAnsi="GHEA Grapalat"/>
                <w:sz w:val="24"/>
                <w:szCs w:val="24"/>
                <w:lang w:val="hy-AM"/>
              </w:rPr>
              <w:t xml:space="preserve"> </w:t>
            </w:r>
            <w:r w:rsidRPr="00ED3EA3">
              <w:rPr>
                <w:rFonts w:ascii="GHEA Grapalat" w:hAnsi="GHEA Grapalat"/>
                <w:b/>
                <w:sz w:val="24"/>
                <w:szCs w:val="24"/>
                <w:lang w:val="hy-AM"/>
              </w:rPr>
              <w:t>և անհատ ձեռնարկատերերը</w:t>
            </w:r>
            <w:r w:rsidRPr="00ED3EA3">
              <w:rPr>
                <w:rFonts w:ascii="GHEA Grapalat" w:hAnsi="GHEA Grapalat"/>
                <w:sz w:val="24"/>
                <w:szCs w:val="24"/>
                <w:lang w:val="hy-AM"/>
              </w:rPr>
              <w:t>:</w:t>
            </w:r>
          </w:p>
          <w:p w14:paraId="5CC6640C"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Սույն դեպքում, հաշվի առնելով Օրենքի կարգավորումները գտնում ենք, որ Նախագիծն ունի լրամշակման կարիք, մասնավորապես՝ անհրաժեշտ է Նախագծով նախատեսել նաև արտադրանք թողարկող անհատ ձեռնարկատերերին վերաբերող կարգավորումներ:</w:t>
            </w:r>
          </w:p>
          <w:p w14:paraId="41F8F960" w14:textId="77777777" w:rsidR="00F50E7E" w:rsidRPr="00ED3EA3" w:rsidRDefault="00F50E7E" w:rsidP="00F50E7E">
            <w:pPr>
              <w:spacing w:after="0" w:line="360" w:lineRule="auto"/>
              <w:ind w:left="127" w:right="135" w:firstLine="593"/>
              <w:jc w:val="both"/>
              <w:rPr>
                <w:rFonts w:ascii="GHEA Grapalat" w:hAnsi="GHEA Grapalat"/>
                <w:b/>
                <w:i/>
                <w:sz w:val="24"/>
                <w:szCs w:val="24"/>
                <w:lang w:val="hy-AM"/>
              </w:rPr>
            </w:pPr>
            <w:r w:rsidRPr="00ED3EA3">
              <w:rPr>
                <w:rFonts w:ascii="GHEA Grapalat" w:hAnsi="GHEA Grapalat"/>
                <w:sz w:val="24"/>
                <w:szCs w:val="24"/>
                <w:lang w:val="hy-AM"/>
              </w:rPr>
              <w:t xml:space="preserve">Վերոգրյալի հետ մեկ տեղ, հարկ է անդրադառնալ Հայաստանի Հանրապետության քաղաքացիական օրենսգրքի (այսուհետ՝ Օրենսգիրք) 51-րդ հոդվածի 1-ին մասին, համաձայն </w:t>
            </w:r>
            <w:r w:rsidRPr="00ED3EA3">
              <w:rPr>
                <w:rFonts w:ascii="GHEA Grapalat" w:hAnsi="GHEA Grapalat"/>
                <w:sz w:val="24"/>
                <w:szCs w:val="24"/>
                <w:lang w:val="hy-AM"/>
              </w:rPr>
              <w:lastRenderedPageBreak/>
              <w:t xml:space="preserve">որի՝ </w:t>
            </w:r>
            <w:r w:rsidRPr="00ED3EA3">
              <w:rPr>
                <w:rFonts w:ascii="GHEA Grapalat" w:hAnsi="GHEA Grapalat"/>
                <w:b/>
                <w:sz w:val="24"/>
                <w:szCs w:val="24"/>
                <w:lang w:val="hy-AM"/>
              </w:rPr>
              <w:t>Իրավաբանական անձինք կարող են լինել իրենց գործունեությամբ շահույթ ստանալու նպատակ հետապնդող (առևտրային)</w:t>
            </w:r>
            <w:r w:rsidRPr="00ED3EA3">
              <w:rPr>
                <w:rFonts w:ascii="GHEA Grapalat" w:hAnsi="GHEA Grapalat"/>
                <w:sz w:val="24"/>
                <w:szCs w:val="24"/>
                <w:lang w:val="hy-AM"/>
              </w:rPr>
              <w:t xml:space="preserve"> կամ շահույթ ստանալու նպատակ չհետապնդող և ստացված շահույթը մասնակիցների միջև չբաշխող (ոչ առևտրային) </w:t>
            </w:r>
            <w:r w:rsidRPr="00ED3EA3">
              <w:rPr>
                <w:rFonts w:ascii="GHEA Grapalat" w:hAnsi="GHEA Grapalat"/>
                <w:b/>
                <w:sz w:val="24"/>
                <w:szCs w:val="24"/>
                <w:lang w:val="hy-AM"/>
              </w:rPr>
              <w:t xml:space="preserve">կազմակերպություններ: </w:t>
            </w:r>
            <w:r w:rsidRPr="00ED3EA3">
              <w:rPr>
                <w:rFonts w:ascii="GHEA Grapalat" w:hAnsi="GHEA Grapalat"/>
                <w:sz w:val="24"/>
                <w:szCs w:val="24"/>
                <w:lang w:val="hy-AM"/>
              </w:rPr>
              <w:t>Նույն հոդվածի 2-րդ մասի համաձայն՝</w:t>
            </w:r>
            <w:r w:rsidRPr="00ED3EA3">
              <w:rPr>
                <w:rFonts w:ascii="GHEA Grapalat" w:hAnsi="GHEA Grapalat"/>
                <w:b/>
                <w:sz w:val="24"/>
                <w:szCs w:val="24"/>
                <w:lang w:val="hy-AM"/>
              </w:rPr>
              <w:t xml:space="preserve"> առևտրային կազմակերպություն հանդիսացող իրավաբանական անձինք կարող են ստեղծվել </w:t>
            </w:r>
            <w:r w:rsidRPr="00ED3EA3">
              <w:rPr>
                <w:rFonts w:ascii="GHEA Grapalat" w:hAnsi="GHEA Grapalat"/>
                <w:b/>
                <w:i/>
                <w:sz w:val="24"/>
                <w:szCs w:val="24"/>
                <w:lang w:val="hy-AM"/>
              </w:rPr>
              <w:t>տնտեսական ընկերակցությունների և ընկերությունների ձևով:</w:t>
            </w:r>
          </w:p>
          <w:p w14:paraId="0783A9A0"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Սույն դեպքում, գտնում ենք, որ Նախագծում կիրառվող «առևտրային ընկերությունները» հասկացությունն անհրաժեշտ է վերանայել, այն համապատասխանեցնելով Օրենսգրքին:</w:t>
            </w:r>
          </w:p>
          <w:p w14:paraId="348BAA4D" w14:textId="77777777" w:rsidR="00C413BB" w:rsidRPr="00ED3EA3" w:rsidRDefault="00C413BB" w:rsidP="00F50E7E">
            <w:pPr>
              <w:spacing w:after="0" w:line="360" w:lineRule="auto"/>
              <w:ind w:left="127" w:right="135" w:firstLine="593"/>
              <w:jc w:val="both"/>
              <w:rPr>
                <w:rFonts w:ascii="GHEA Grapalat" w:hAnsi="GHEA Grapalat"/>
                <w:sz w:val="24"/>
                <w:szCs w:val="24"/>
                <w:lang w:val="hy-AM"/>
              </w:rPr>
            </w:pPr>
          </w:p>
          <w:p w14:paraId="44719EEB" w14:textId="77777777" w:rsidR="00C413BB" w:rsidRPr="00ED3EA3" w:rsidRDefault="00C413BB" w:rsidP="00F50E7E">
            <w:pPr>
              <w:spacing w:after="0" w:line="360" w:lineRule="auto"/>
              <w:ind w:left="127" w:right="135" w:firstLine="593"/>
              <w:jc w:val="both"/>
              <w:rPr>
                <w:rFonts w:ascii="GHEA Grapalat" w:hAnsi="GHEA Grapalat"/>
                <w:sz w:val="24"/>
                <w:szCs w:val="24"/>
                <w:lang w:val="hy-AM"/>
              </w:rPr>
            </w:pPr>
          </w:p>
          <w:p w14:paraId="610F191E"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sz w:val="24"/>
                <w:szCs w:val="24"/>
                <w:lang w:val="hy-AM"/>
              </w:rPr>
            </w:pPr>
            <w:r w:rsidRPr="00ED3EA3">
              <w:rPr>
                <w:rFonts w:ascii="GHEA Grapalat" w:eastAsiaTheme="minorEastAsia" w:hAnsi="GHEA Grapalat" w:cstheme="minorBidi"/>
                <w:sz w:val="24"/>
                <w:szCs w:val="24"/>
                <w:lang w:val="hy-AM"/>
              </w:rPr>
              <w:t>3</w:t>
            </w:r>
            <w:r w:rsidRPr="00ED3EA3">
              <w:rPr>
                <w:rFonts w:ascii="GHEA Grapalat" w:hAnsi="GHEA Grapalat" w:cstheme="minorBidi"/>
                <w:sz w:val="24"/>
                <w:szCs w:val="24"/>
                <w:lang w:val="hy-AM"/>
              </w:rPr>
              <w:t xml:space="preserve">. Նախագծի նախաբանի </w:t>
            </w:r>
            <w:r w:rsidRPr="00ED3EA3">
              <w:rPr>
                <w:rFonts w:ascii="GHEA Grapalat" w:hAnsi="GHEA Grapalat"/>
                <w:sz w:val="24"/>
                <w:szCs w:val="24"/>
                <w:lang w:val="hy-AM"/>
              </w:rPr>
              <w:t xml:space="preserve">«Հայաստանի Հանրապետության 2014 թվականի նոյեմբերի 19-ի ՀՕ-184-Ն» բառերն անհրաժեշտ է հանել՝ հաշվի առնելով </w:t>
            </w:r>
            <w:r w:rsidRPr="00ED3EA3">
              <w:rPr>
                <w:rFonts w:ascii="GHEA Grapalat" w:eastAsiaTheme="minorEastAsia" w:hAnsi="GHEA Grapalat" w:cstheme="minorBidi"/>
                <w:sz w:val="24"/>
                <w:szCs w:val="24"/>
                <w:lang w:val="hy-AM"/>
              </w:rPr>
              <w:t>«Նորմատիվ իրավական ակտերի մասին» օրենքի 17-րդ հոդվածի</w:t>
            </w:r>
            <w:r w:rsidRPr="00ED3EA3">
              <w:rPr>
                <w:rFonts w:ascii="GHEA Grapalat" w:hAnsi="GHEA Grapalat"/>
                <w:sz w:val="24"/>
                <w:szCs w:val="24"/>
                <w:lang w:val="hy-AM"/>
              </w:rPr>
              <w:t xml:space="preserve"> 6-րդ մասը, համաձայն որի՝ օրենսդրական ակտերի մասերին հղում կատարելիս նշվում են </w:t>
            </w:r>
            <w:r w:rsidRPr="00ED3EA3">
              <w:rPr>
                <w:rFonts w:ascii="GHEA Grapalat" w:hAnsi="GHEA Grapalat"/>
                <w:b/>
                <w:sz w:val="24"/>
                <w:szCs w:val="24"/>
                <w:lang w:val="hy-AM"/>
              </w:rPr>
              <w:t>օրենսդրական ակտի կրճատ անվանումը,</w:t>
            </w:r>
            <w:r w:rsidRPr="00ED3EA3">
              <w:rPr>
                <w:rFonts w:ascii="GHEA Grapalat" w:hAnsi="GHEA Grapalat"/>
                <w:sz w:val="24"/>
                <w:szCs w:val="24"/>
                <w:lang w:val="hy-AM"/>
              </w:rPr>
              <w:t xml:space="preserve"> ակտի հոդվածի հերթական համարը, իսկ </w:t>
            </w:r>
            <w:r w:rsidRPr="00ED3EA3">
              <w:rPr>
                <w:rFonts w:ascii="GHEA Grapalat" w:hAnsi="GHEA Grapalat"/>
                <w:sz w:val="24"/>
                <w:szCs w:val="24"/>
                <w:lang w:val="hy-AM"/>
              </w:rPr>
              <w:lastRenderedPageBreak/>
              <w:t>անհրաժեշտության դեպքում` նաև հոդվածի մասի համարը, հոդվածի մասի կետի կամ ենթակետի համարը:</w:t>
            </w:r>
            <w:r w:rsidRPr="00ED3EA3">
              <w:rPr>
                <w:rFonts w:ascii="GHEA Grapalat" w:eastAsiaTheme="minorEastAsia" w:hAnsi="GHEA Grapalat" w:cstheme="minorBidi"/>
                <w:sz w:val="24"/>
                <w:szCs w:val="24"/>
                <w:lang w:val="hy-AM"/>
              </w:rPr>
              <w:t xml:space="preserve"> Իսկ 18-րդ հոդվածի 3-րդ մասի համաձայն՝…Օրենքի կրճատ անվանումը հիշատակելիս դրանում նշվում է </w:t>
            </w:r>
            <w:r w:rsidRPr="00ED3EA3">
              <w:rPr>
                <w:rFonts w:ascii="GHEA Grapalat" w:eastAsiaTheme="minorEastAsia" w:hAnsi="GHEA Grapalat" w:cstheme="minorBidi"/>
                <w:b/>
                <w:sz w:val="24"/>
                <w:szCs w:val="24"/>
                <w:lang w:val="hy-AM"/>
              </w:rPr>
              <w:t>օրենքի վերնագիրը</w:t>
            </w:r>
            <w:r w:rsidRPr="00ED3EA3">
              <w:rPr>
                <w:rFonts w:ascii="GHEA Grapalat" w:eastAsiaTheme="minorEastAsia" w:hAnsi="GHEA Grapalat" w:cstheme="minorBidi"/>
                <w:sz w:val="24"/>
                <w:szCs w:val="24"/>
                <w:lang w:val="hy-AM"/>
              </w:rPr>
              <w:t>:</w:t>
            </w:r>
          </w:p>
          <w:p w14:paraId="1B43845E"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sz w:val="24"/>
                <w:szCs w:val="24"/>
                <w:lang w:val="hy-AM"/>
              </w:rPr>
            </w:pPr>
            <w:r w:rsidRPr="00ED3EA3">
              <w:rPr>
                <w:rFonts w:ascii="GHEA Grapalat" w:eastAsiaTheme="minorEastAsia" w:hAnsi="GHEA Grapalat" w:cstheme="minorBidi"/>
                <w:sz w:val="24"/>
                <w:szCs w:val="24"/>
                <w:lang w:val="hy-AM"/>
              </w:rPr>
              <w:t xml:space="preserve">4. Նախագծի 1-ին կետի կարգավորումն անհրաժեշտ է հանել՝ նկատի ունենալով, որ 2-րդ կետով արդեն իսկ նախատեսված է հիշյալ կարգավորումը: </w:t>
            </w:r>
          </w:p>
          <w:p w14:paraId="0839D648"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5. Նախագծի Հավելված 1-ի (այսուհետ՝ Հավելված 1) 1-ին կետի «Սույն կարգում» բառերն անհրաժեշտ է վերանայել, քանի որ Հավելված 1-ով սահմանվում են պահանջներ:</w:t>
            </w:r>
          </w:p>
          <w:p w14:paraId="2DDE2A40" w14:textId="4125163E"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6. Հավելված 1-ի 2-րդ կետն</w:t>
            </w:r>
            <w:r w:rsidRPr="00ED3EA3">
              <w:rPr>
                <w:rFonts w:cs="Calibri"/>
                <w:sz w:val="24"/>
                <w:szCs w:val="24"/>
                <w:lang w:val="hy-AM"/>
              </w:rPr>
              <w:t> </w:t>
            </w:r>
            <w:r w:rsidRPr="00ED3EA3">
              <w:rPr>
                <w:rFonts w:ascii="GHEA Grapalat" w:hAnsi="GHEA Grapalat"/>
                <w:sz w:val="24"/>
                <w:szCs w:val="24"/>
                <w:lang w:val="hy-AM"/>
              </w:rPr>
              <w:t>առաջարկում ենք լրացնել նոր՝ 5-րդ ենթակետով, հետևյալ բովանդակությամբ՝ «5) առևտրային ընկերություններում ներդրված են հակակոռուպցիոն համապատասխանության</w:t>
            </w:r>
            <w:r w:rsidRPr="00ED3EA3">
              <w:rPr>
                <w:rFonts w:cs="Calibri"/>
                <w:sz w:val="24"/>
                <w:szCs w:val="24"/>
                <w:lang w:val="hy-AM"/>
              </w:rPr>
              <w:t> </w:t>
            </w:r>
            <w:r w:rsidRPr="00ED3EA3">
              <w:rPr>
                <w:rFonts w:ascii="GHEA Grapalat" w:hAnsi="GHEA Grapalat"/>
                <w:sz w:val="24"/>
                <w:szCs w:val="24"/>
                <w:lang w:val="hy-AM"/>
              </w:rPr>
              <w:t>կառուցակարգեր:»</w:t>
            </w:r>
          </w:p>
          <w:p w14:paraId="423EEEC7"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58EEB2E5"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585D6EF2"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34F7783E"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0AE7CA0B"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751B549A"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1D2BC0BA"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7566C61F"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52F41B4B"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08CF34C3"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603C1E72"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3A092D71"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48F61255"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1FFCDE20"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7A31970B"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515B9FF3"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70A44F9D"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11A63FE9"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2726E510"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008B0087"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65FE50F2"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4CA1900F"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11C432EB"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3177A3D1"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4E459D3D"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33B3CCA3"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080237BF"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1224D868"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42F782DF"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25B6CAA1"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370939B1" w14:textId="77777777" w:rsidR="0099082F" w:rsidRPr="00ED3EA3" w:rsidRDefault="0099082F" w:rsidP="00F50E7E">
            <w:pPr>
              <w:spacing w:after="0" w:line="360" w:lineRule="auto"/>
              <w:ind w:left="127" w:right="135" w:firstLine="593"/>
              <w:jc w:val="both"/>
              <w:rPr>
                <w:rFonts w:ascii="GHEA Grapalat" w:hAnsi="GHEA Grapalat"/>
                <w:sz w:val="24"/>
                <w:szCs w:val="24"/>
                <w:lang w:val="hy-AM"/>
              </w:rPr>
            </w:pPr>
          </w:p>
          <w:p w14:paraId="3F07A587"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sz w:val="24"/>
                <w:szCs w:val="24"/>
                <w:lang w:val="hy-AM"/>
              </w:rPr>
            </w:pPr>
            <w:r w:rsidRPr="00ED3EA3">
              <w:rPr>
                <w:rFonts w:ascii="GHEA Grapalat" w:hAnsi="GHEA Grapalat"/>
                <w:sz w:val="24"/>
                <w:szCs w:val="24"/>
                <w:lang w:val="hy-AM"/>
              </w:rPr>
              <w:t>7. Հավելված 1-ի 3-րդ կետի համաձայն՝ միջոցառման</w:t>
            </w:r>
            <w:r w:rsidRPr="00ED3EA3">
              <w:rPr>
                <w:rFonts w:ascii="GHEA Grapalat" w:eastAsiaTheme="minorEastAsia" w:hAnsi="GHEA Grapalat" w:cstheme="minorBidi"/>
                <w:b/>
                <w:sz w:val="24"/>
                <w:szCs w:val="24"/>
                <w:lang w:val="hy-AM"/>
              </w:rPr>
              <w:t xml:space="preserve"> շրջանակում</w:t>
            </w:r>
            <w:r w:rsidRPr="00ED3EA3">
              <w:rPr>
                <w:rFonts w:ascii="GHEA Grapalat" w:eastAsiaTheme="minorEastAsia" w:hAnsi="GHEA Grapalat" w:cstheme="minorBidi"/>
                <w:sz w:val="24"/>
                <w:szCs w:val="24"/>
                <w:lang w:val="hy-AM"/>
              </w:rPr>
              <w:t xml:space="preserve"> Աջակցություն չեն ստանում այն առևտրային ընկերությունները, որոնք Աջակցություն ստանալու դիմումի ներկայացման պահին օգտվում են Հայաստանի Հանրապետության հարկային օրենսգրքի 127-րդ հոդվածով սահմանված հարկային արտոնությունից։ </w:t>
            </w:r>
          </w:p>
          <w:p w14:paraId="23660270" w14:textId="77777777" w:rsidR="00F50E7E" w:rsidRPr="00ED3EA3" w:rsidRDefault="00F50E7E" w:rsidP="00F50E7E">
            <w:pPr>
              <w:spacing w:after="0" w:line="360" w:lineRule="auto"/>
              <w:ind w:left="127" w:right="135" w:firstLine="593"/>
              <w:jc w:val="both"/>
              <w:rPr>
                <w:rFonts w:ascii="GHEA Grapalat" w:eastAsiaTheme="minorEastAsia" w:hAnsi="GHEA Grapalat" w:cstheme="minorBidi"/>
                <w:sz w:val="24"/>
                <w:szCs w:val="24"/>
                <w:lang w:val="hy-AM"/>
              </w:rPr>
            </w:pPr>
            <w:r w:rsidRPr="00ED3EA3">
              <w:rPr>
                <w:rFonts w:ascii="GHEA Grapalat" w:eastAsiaTheme="minorEastAsia" w:hAnsi="GHEA Grapalat" w:cstheme="minorBidi"/>
                <w:sz w:val="24"/>
                <w:szCs w:val="24"/>
                <w:lang w:val="hy-AM"/>
              </w:rPr>
              <w:t>Սույն դեպքում, պարզ չէ, թե ինչ միջոցառման մասին է խոսքը, ուստի առաջարկում ենք «Միջոցառման շրջանակում» բառերը</w:t>
            </w:r>
            <w:r w:rsidRPr="00ED3EA3">
              <w:rPr>
                <w:rFonts w:ascii="GHEA Grapalat" w:hAnsi="GHEA Grapalat"/>
                <w:sz w:val="24"/>
                <w:szCs w:val="24"/>
                <w:lang w:val="hy-AM"/>
              </w:rPr>
              <w:t xml:space="preserve"> հանել:</w:t>
            </w:r>
          </w:p>
          <w:p w14:paraId="1B7846BA"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 xml:space="preserve">8. Նախագծի Հավելված 2-ի (այսուհետ՝ Հավելված 2) 1-ին կետի համաձայն՝ առևտրային ընկերություններն Աջակցություն ստանալու նպատակով մինչև յուրաքանչյուր տարվա սեպտեմբերի 30-ը </w:t>
            </w:r>
            <w:r w:rsidRPr="00ED3EA3">
              <w:rPr>
                <w:rFonts w:ascii="GHEA Grapalat" w:hAnsi="GHEA Grapalat"/>
                <w:b/>
                <w:sz w:val="24"/>
                <w:szCs w:val="24"/>
                <w:lang w:val="hy-AM"/>
              </w:rPr>
              <w:t>էլեկտրոնային եղանակով</w:t>
            </w:r>
            <w:r w:rsidRPr="00ED3EA3">
              <w:rPr>
                <w:rFonts w:ascii="GHEA Grapalat" w:hAnsi="GHEA Grapalat"/>
                <w:sz w:val="24"/>
                <w:szCs w:val="24"/>
                <w:lang w:val="hy-AM"/>
              </w:rPr>
              <w:t xml:space="preserve"> դիմում են Նախարարությանը՝ ներկայացնելով Աջակցություն ստանալու՝ Հավելված 4-ով սահմանված դիմումը (այսուհետ՝ Դիմում) և կից փաստաթղթերը։</w:t>
            </w:r>
          </w:p>
          <w:p w14:paraId="703DFE59"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Սույն դեպքում, անհրաժեշտ է նշել այն էլեկտրոնային հարթակը, որի միջոցով ներկայացվելու են դիմումները:</w:t>
            </w:r>
          </w:p>
          <w:p w14:paraId="15537FB1"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lastRenderedPageBreak/>
              <w:t>9. Հավելված 2-ի 2-րդ կետի համաձայն՝ դիմումը պետք է ուղեկցվի Աջակցության գումարի չափի՝ Հավելված 3-ի 1-ից 6-րդ կետերով սահմանված կանոնների համաձայն կատարված հաշվարկով, որը ստուգվում և անհրաժեշտության դեպքում ճշգրտվում է Նախարարության կողմից։</w:t>
            </w:r>
          </w:p>
          <w:p w14:paraId="3F565762"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Սույն դեպքում, պարզ չէ, թե ինչ կարգով և ժամկետներում է կատարվում ճշգրտումը, բացի այդ, հստակ չէ, թե որոնք են այդ անհրաժեշտության դեպքերը:</w:t>
            </w:r>
          </w:p>
          <w:p w14:paraId="13586C1E" w14:textId="77777777" w:rsidR="007A28D2" w:rsidRPr="00ED3EA3" w:rsidRDefault="007A28D2" w:rsidP="00F50E7E">
            <w:pPr>
              <w:spacing w:after="0" w:line="360" w:lineRule="auto"/>
              <w:ind w:left="127" w:right="135" w:firstLine="593"/>
              <w:jc w:val="both"/>
              <w:rPr>
                <w:rFonts w:ascii="GHEA Grapalat" w:hAnsi="GHEA Grapalat"/>
                <w:sz w:val="24"/>
                <w:szCs w:val="24"/>
                <w:lang w:val="hy-AM"/>
              </w:rPr>
            </w:pPr>
          </w:p>
          <w:p w14:paraId="0BA6F6C3" w14:textId="77777777" w:rsidR="007A28D2" w:rsidRPr="00ED3EA3" w:rsidRDefault="007A28D2" w:rsidP="00F50E7E">
            <w:pPr>
              <w:spacing w:after="0" w:line="360" w:lineRule="auto"/>
              <w:ind w:left="127" w:right="135" w:firstLine="593"/>
              <w:jc w:val="both"/>
              <w:rPr>
                <w:rFonts w:ascii="GHEA Grapalat" w:hAnsi="GHEA Grapalat"/>
                <w:sz w:val="24"/>
                <w:szCs w:val="24"/>
                <w:lang w:val="hy-AM"/>
              </w:rPr>
            </w:pPr>
          </w:p>
          <w:p w14:paraId="293E5280" w14:textId="77777777" w:rsidR="007A28D2" w:rsidRPr="00ED3EA3" w:rsidRDefault="007A28D2" w:rsidP="00F50E7E">
            <w:pPr>
              <w:spacing w:after="0" w:line="360" w:lineRule="auto"/>
              <w:ind w:left="127" w:right="135" w:firstLine="593"/>
              <w:jc w:val="both"/>
              <w:rPr>
                <w:rFonts w:ascii="GHEA Grapalat" w:hAnsi="GHEA Grapalat"/>
                <w:sz w:val="24"/>
                <w:szCs w:val="24"/>
                <w:lang w:val="hy-AM"/>
              </w:rPr>
            </w:pPr>
          </w:p>
          <w:p w14:paraId="4706A091" w14:textId="77777777" w:rsidR="007A28D2" w:rsidRPr="00ED3EA3" w:rsidRDefault="007A28D2" w:rsidP="00F50E7E">
            <w:pPr>
              <w:spacing w:after="0" w:line="360" w:lineRule="auto"/>
              <w:ind w:left="127" w:right="135" w:firstLine="593"/>
              <w:jc w:val="both"/>
              <w:rPr>
                <w:rFonts w:ascii="GHEA Grapalat" w:hAnsi="GHEA Grapalat"/>
                <w:sz w:val="24"/>
                <w:szCs w:val="24"/>
                <w:lang w:val="hy-AM"/>
              </w:rPr>
            </w:pPr>
          </w:p>
          <w:p w14:paraId="1EFF3485" w14:textId="77777777" w:rsidR="007A28D2" w:rsidRPr="00ED3EA3" w:rsidRDefault="007A28D2" w:rsidP="00F50E7E">
            <w:pPr>
              <w:spacing w:after="0" w:line="360" w:lineRule="auto"/>
              <w:ind w:left="127" w:right="135" w:firstLine="593"/>
              <w:jc w:val="both"/>
              <w:rPr>
                <w:rFonts w:ascii="GHEA Grapalat" w:hAnsi="GHEA Grapalat"/>
                <w:sz w:val="24"/>
                <w:szCs w:val="24"/>
                <w:lang w:val="hy-AM"/>
              </w:rPr>
            </w:pPr>
          </w:p>
          <w:p w14:paraId="3A19C0C5" w14:textId="77777777" w:rsidR="007A28D2" w:rsidRPr="00ED3EA3" w:rsidRDefault="007A28D2" w:rsidP="00F50E7E">
            <w:pPr>
              <w:spacing w:after="0" w:line="360" w:lineRule="auto"/>
              <w:ind w:left="127" w:right="135" w:firstLine="593"/>
              <w:jc w:val="both"/>
              <w:rPr>
                <w:rFonts w:ascii="GHEA Grapalat" w:hAnsi="GHEA Grapalat"/>
                <w:sz w:val="24"/>
                <w:szCs w:val="24"/>
                <w:lang w:val="hy-AM"/>
              </w:rPr>
            </w:pPr>
          </w:p>
          <w:p w14:paraId="6E631946"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eastAsiaTheme="minorEastAsia" w:hAnsi="GHEA Grapalat" w:cstheme="minorBidi"/>
                <w:sz w:val="24"/>
                <w:szCs w:val="24"/>
                <w:lang w:val="hy-AM"/>
              </w:rPr>
              <w:t xml:space="preserve">10. </w:t>
            </w:r>
            <w:r w:rsidRPr="00ED3EA3">
              <w:rPr>
                <w:rFonts w:ascii="GHEA Grapalat" w:hAnsi="GHEA Grapalat"/>
                <w:sz w:val="24"/>
                <w:szCs w:val="24"/>
                <w:lang w:val="hy-AM"/>
              </w:rPr>
              <w:t>Հավելված 2-ի «հաշվետվություններով» բառից հետո կիրառվող «,» կետադրական նշանն անհրաժեշտ է հանել:</w:t>
            </w:r>
          </w:p>
          <w:p w14:paraId="6ACD87FD"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 xml:space="preserve">11. Հավելված 2-ի 7-րդ կետի համաձայն՝ աջակցության տրամադրման մասին որոշման մեջ նշվում է Աջակցության՝ տվյալ տարվա գումարի չափը, </w:t>
            </w:r>
            <w:r w:rsidRPr="00ED3EA3">
              <w:rPr>
                <w:rFonts w:ascii="GHEA Grapalat" w:hAnsi="GHEA Grapalat"/>
                <w:b/>
                <w:sz w:val="24"/>
                <w:szCs w:val="24"/>
                <w:lang w:val="hy-AM"/>
              </w:rPr>
              <w:t>նախորդ տարիներին տրամադրված չափը,</w:t>
            </w:r>
            <w:r w:rsidRPr="00ED3EA3">
              <w:rPr>
                <w:rFonts w:ascii="GHEA Grapalat" w:hAnsi="GHEA Grapalat"/>
                <w:sz w:val="24"/>
                <w:szCs w:val="24"/>
                <w:lang w:val="hy-AM"/>
              </w:rPr>
              <w:t xml:space="preserve"> սույն հավելվածի 8-րդ կետով սահմանված առավելագույն չափը, ինչպես նաև այդ </w:t>
            </w:r>
            <w:r w:rsidRPr="00ED3EA3">
              <w:rPr>
                <w:rFonts w:ascii="GHEA Grapalat" w:hAnsi="GHEA Grapalat"/>
                <w:sz w:val="24"/>
                <w:szCs w:val="24"/>
                <w:lang w:val="hy-AM"/>
              </w:rPr>
              <w:lastRenderedPageBreak/>
              <w:t>առավելագույն չափի և արդեն տրամադրված (այդ թվում՝ Աջակցության տրամադրման մասին որոշմամբ) Աջակցության չափի տարբերությունը (այսուհետ՝ Աջակցության մնացորդային գումար)։</w:t>
            </w:r>
          </w:p>
          <w:p w14:paraId="69E6F4F6" w14:textId="77777777" w:rsidR="00F50E7E" w:rsidRPr="00ED3EA3" w:rsidRDefault="00F50E7E" w:rsidP="00F50E7E">
            <w:pPr>
              <w:spacing w:after="0" w:line="360" w:lineRule="auto"/>
              <w:ind w:left="127" w:right="135" w:firstLine="593"/>
              <w:jc w:val="both"/>
              <w:rPr>
                <w:rFonts w:ascii="GHEA Grapalat" w:hAnsi="GHEA Grapalat"/>
                <w:b/>
                <w:sz w:val="24"/>
                <w:szCs w:val="24"/>
                <w:lang w:val="hy-AM"/>
              </w:rPr>
            </w:pPr>
            <w:r w:rsidRPr="00ED3EA3">
              <w:rPr>
                <w:rFonts w:ascii="GHEA Grapalat" w:hAnsi="GHEA Grapalat"/>
                <w:sz w:val="24"/>
                <w:szCs w:val="24"/>
                <w:lang w:val="hy-AM"/>
              </w:rPr>
              <w:t xml:space="preserve">Նախագծի հիմնավորման համաձայն՝ Հայաստանի Հանրապետության կառավարության որոշման </w:t>
            </w:r>
            <w:r w:rsidRPr="00ED3EA3">
              <w:rPr>
                <w:rFonts w:ascii="GHEA Grapalat" w:hAnsi="GHEA Grapalat"/>
                <w:b/>
                <w:sz w:val="24"/>
                <w:szCs w:val="24"/>
                <w:lang w:val="hy-AM"/>
              </w:rPr>
              <w:t>նախագծի ընդունումը պայմանավորված է արդյունաբերության ոլորտում պետական աջակցության գործիքակազմի ներդրման անհրաժեշտությամբ:</w:t>
            </w:r>
          </w:p>
          <w:p w14:paraId="5C506B8A"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 xml:space="preserve">Հաշվի առնելով այն հանգամանքը, որ պետական աջակցության գործիքակազմը նոր է ներդրվում, ուստի առաջին անգամ աջակցություն ստանալու դեպքում աջակցության տրամադրման մասին որոշման մեջ նախորդ տարիներին տրամադրված չափը նշելու պայմանը անհնարին է: Նշվածը հաշվի առնելով՝ անհրաժեշտ է Հավելված 2-ի 7-րդ կետը լրամշակել: </w:t>
            </w:r>
          </w:p>
          <w:p w14:paraId="143A75BC"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Բացի այդ, Հավելված 2-ի 7-րդ կետում հղում է կատարվում սույն Հավելվածի 8-րդ կետին, սակայն հիշյալ հավելվածը 8-րդ կետ չունի:</w:t>
            </w:r>
          </w:p>
          <w:p w14:paraId="21C376A7"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 xml:space="preserve">12. Նախագծի Հավելված 3-ի 4-րդ կետի Աղյուսակ 1-ի 1-ին տողով սահմանված է ապրանքի տնտեսական բարդության </w:t>
            </w:r>
            <w:r w:rsidRPr="00ED3EA3">
              <w:rPr>
                <w:rFonts w:ascii="GHEA Grapalat" w:hAnsi="GHEA Grapalat"/>
                <w:sz w:val="24"/>
                <w:szCs w:val="24"/>
                <w:lang w:val="hy-AM"/>
              </w:rPr>
              <w:lastRenderedPageBreak/>
              <w:t>ցուցիչ՝ այն է 0.2-</w:t>
            </w:r>
            <w:r w:rsidRPr="00ED3EA3">
              <w:rPr>
                <w:rFonts w:ascii="GHEA Grapalat" w:hAnsi="GHEA Grapalat"/>
                <w:b/>
                <w:sz w:val="24"/>
                <w:szCs w:val="24"/>
                <w:lang w:val="hy-AM"/>
              </w:rPr>
              <w:t>0.3</w:t>
            </w:r>
            <w:r w:rsidRPr="00ED3EA3">
              <w:rPr>
                <w:rFonts w:ascii="GHEA Grapalat" w:hAnsi="GHEA Grapalat"/>
                <w:sz w:val="24"/>
                <w:szCs w:val="24"/>
                <w:lang w:val="hy-AM"/>
              </w:rPr>
              <w:t xml:space="preserve">, և դրա համար նախատեսված </w:t>
            </w:r>
            <w:r w:rsidRPr="00ED3EA3">
              <w:rPr>
                <w:rFonts w:ascii="GHEA Grapalat" w:hAnsi="GHEA Grapalat"/>
                <w:b/>
                <w:sz w:val="24"/>
                <w:szCs w:val="24"/>
                <w:lang w:val="hy-AM"/>
              </w:rPr>
              <w:t>12 միավոր</w:t>
            </w:r>
            <w:r w:rsidRPr="00ED3EA3">
              <w:rPr>
                <w:rFonts w:ascii="GHEA Grapalat" w:hAnsi="GHEA Grapalat"/>
                <w:sz w:val="24"/>
                <w:szCs w:val="24"/>
                <w:lang w:val="hy-AM"/>
              </w:rPr>
              <w:t xml:space="preserve">: Միաժամանակ, Աղյուսակ 1-ի 2-րդ տողով սահմանված է ապրանքի տնտեսական բարդության </w:t>
            </w:r>
            <w:r w:rsidRPr="00ED3EA3">
              <w:rPr>
                <w:rFonts w:ascii="GHEA Grapalat" w:hAnsi="GHEA Grapalat"/>
                <w:b/>
                <w:sz w:val="24"/>
                <w:szCs w:val="24"/>
                <w:lang w:val="hy-AM"/>
              </w:rPr>
              <w:t>0.3</w:t>
            </w:r>
            <w:r w:rsidRPr="00ED3EA3">
              <w:rPr>
                <w:rFonts w:ascii="GHEA Grapalat" w:hAnsi="GHEA Grapalat"/>
                <w:sz w:val="24"/>
                <w:szCs w:val="24"/>
                <w:lang w:val="hy-AM"/>
              </w:rPr>
              <w:t xml:space="preserve">-0.4 ցուցիչ, և դրա համար նախատեսված է </w:t>
            </w:r>
            <w:r w:rsidRPr="00ED3EA3">
              <w:rPr>
                <w:rFonts w:ascii="GHEA Grapalat" w:hAnsi="GHEA Grapalat"/>
                <w:b/>
                <w:sz w:val="24"/>
                <w:szCs w:val="24"/>
                <w:lang w:val="hy-AM"/>
              </w:rPr>
              <w:t>18 միավոր</w:t>
            </w:r>
            <w:r w:rsidRPr="00ED3EA3">
              <w:rPr>
                <w:rFonts w:ascii="GHEA Grapalat" w:hAnsi="GHEA Grapalat"/>
                <w:sz w:val="24"/>
                <w:szCs w:val="24"/>
                <w:lang w:val="hy-AM"/>
              </w:rPr>
              <w:t xml:space="preserve">: </w:t>
            </w:r>
          </w:p>
          <w:p w14:paraId="62ABB7D6"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Սույն դեպքում, պարզ չէ 0.3 ցուցիչի դեպքում 12 թե 18 միավոր պետք է հիմք ընդունվի: Նշվածը հաշվի առնելով՝ անհրաժեշտ է վերանայել Աղյուսակ 1-ի ցուցիչների սահմանումները:</w:t>
            </w:r>
          </w:p>
          <w:p w14:paraId="70B87E68" w14:textId="77777777" w:rsidR="00F50E7E" w:rsidRPr="00ED3EA3" w:rsidRDefault="00F50E7E" w:rsidP="00F50E7E">
            <w:pPr>
              <w:spacing w:after="0" w:line="360" w:lineRule="auto"/>
              <w:ind w:left="127" w:right="135" w:firstLine="593"/>
              <w:jc w:val="both"/>
              <w:rPr>
                <w:rFonts w:ascii="GHEA Grapalat" w:hAnsi="GHEA Grapalat"/>
                <w:sz w:val="24"/>
                <w:szCs w:val="24"/>
                <w:lang w:val="hy-AM"/>
              </w:rPr>
            </w:pPr>
            <w:r w:rsidRPr="00ED3EA3">
              <w:rPr>
                <w:rFonts w:ascii="GHEA Grapalat" w:hAnsi="GHEA Grapalat"/>
                <w:sz w:val="24"/>
                <w:szCs w:val="24"/>
                <w:lang w:val="hy-AM"/>
              </w:rPr>
              <w:t>13. Նախագծի Հավելված 4-ի (այսուհետ՝ Հավելված «Առևտրային ընկերության վերաբերյալ տվյալների» բաժնում անհրաժեշտ է նախատեսել նաև բանկային հաշվի վերաբերյալ տվյալներ՝ հաշվի առնելով Հավելված 3-ի 7-րդ կետի կարգավորումը:</w:t>
            </w:r>
          </w:p>
          <w:p w14:paraId="70D64AAC" w14:textId="77777777" w:rsidR="00F50E7E" w:rsidRPr="00ED3EA3" w:rsidRDefault="00F50E7E" w:rsidP="00F50E7E">
            <w:pPr>
              <w:spacing w:after="0" w:line="360" w:lineRule="auto"/>
              <w:ind w:left="127" w:right="135" w:firstLine="593"/>
              <w:jc w:val="both"/>
              <w:rPr>
                <w:rFonts w:ascii="GHEA Grapalat" w:hAnsi="GHEA Grapalat"/>
                <w:b/>
                <w:sz w:val="24"/>
                <w:szCs w:val="24"/>
                <w:lang w:val="hy-AM"/>
              </w:rPr>
            </w:pPr>
            <w:r w:rsidRPr="00ED3EA3">
              <w:rPr>
                <w:rFonts w:ascii="GHEA Grapalat" w:hAnsi="GHEA Grapalat"/>
                <w:sz w:val="24"/>
                <w:szCs w:val="24"/>
                <w:lang w:val="hy-AM"/>
              </w:rPr>
              <w:t xml:space="preserve">14. Նախագծի Հավելված 4-ի «Դիմումին կցվող փաստաթղթերի ցանկը» բաժնի 7-րդ կետի համաձայն՝ շարժական գույք հանդիսացող ակտիվների նկատմամբ երրորդ անձանց իրավունքները (առկայության դեպքում) հավաստող փաստաթղթերի պատճենները, իսկ դրանց բացակայության դեպքում </w:t>
            </w:r>
            <w:r w:rsidRPr="00ED3EA3">
              <w:rPr>
                <w:rFonts w:ascii="GHEA Grapalat" w:hAnsi="GHEA Grapalat"/>
                <w:b/>
                <w:sz w:val="24"/>
                <w:szCs w:val="24"/>
                <w:lang w:val="hy-AM"/>
              </w:rPr>
              <w:t>հավաստում՝ այդ իրավունքների բացակայության մասին:</w:t>
            </w:r>
          </w:p>
          <w:p w14:paraId="0958B6EA" w14:textId="67FBA217" w:rsidR="00F50E7E" w:rsidRPr="00ED3EA3" w:rsidRDefault="00F50E7E" w:rsidP="00F50E7E">
            <w:pPr>
              <w:spacing w:line="360" w:lineRule="auto"/>
              <w:ind w:left="127" w:right="135" w:firstLine="593"/>
              <w:jc w:val="both"/>
              <w:rPr>
                <w:rFonts w:ascii="GHEA Grapalat" w:hAnsi="GHEA Grapalat"/>
                <w:sz w:val="24"/>
                <w:szCs w:val="24"/>
                <w:lang w:val="hy-AM"/>
              </w:rPr>
            </w:pPr>
            <w:r w:rsidRPr="00ED3EA3">
              <w:rPr>
                <w:rFonts w:ascii="GHEA Grapalat" w:hAnsi="GHEA Grapalat" w:cs="Sylfaen"/>
                <w:color w:val="000000" w:themeColor="text1"/>
                <w:sz w:val="24"/>
                <w:szCs w:val="24"/>
                <w:lang w:val="hy-AM"/>
              </w:rPr>
              <w:t xml:space="preserve">Սույն դեպքում, անհրաժեշտ է հստակ նշել, թե ինչ </w:t>
            </w:r>
            <w:r w:rsidRPr="00ED3EA3">
              <w:rPr>
                <w:rFonts w:ascii="GHEA Grapalat" w:hAnsi="GHEA Grapalat" w:cs="Sylfaen"/>
                <w:color w:val="000000" w:themeColor="text1"/>
                <w:sz w:val="24"/>
                <w:szCs w:val="24"/>
                <w:lang w:val="hy-AM"/>
              </w:rPr>
              <w:lastRenderedPageBreak/>
              <w:t xml:space="preserve">եղանակով է </w:t>
            </w:r>
            <w:r w:rsidRPr="00ED3EA3">
              <w:rPr>
                <w:rFonts w:ascii="GHEA Grapalat" w:hAnsi="GHEA Grapalat" w:cs="Sylfaen"/>
                <w:b/>
                <w:color w:val="000000" w:themeColor="text1"/>
                <w:sz w:val="24"/>
                <w:szCs w:val="24"/>
                <w:lang w:val="hy-AM"/>
              </w:rPr>
              <w:t xml:space="preserve">հավաստվելու </w:t>
            </w:r>
            <w:r w:rsidRPr="00ED3EA3">
              <w:rPr>
                <w:rFonts w:ascii="GHEA Grapalat" w:hAnsi="GHEA Grapalat" w:cs="Sylfaen"/>
                <w:color w:val="000000" w:themeColor="text1"/>
                <w:sz w:val="24"/>
                <w:szCs w:val="24"/>
                <w:lang w:val="hy-AM"/>
              </w:rPr>
              <w:t>շարժական գույք հանդիսացող ակտիվների նկատմամբ երրորդ անձանց իրավունքների բացակայությունը:</w:t>
            </w:r>
          </w:p>
        </w:tc>
        <w:tc>
          <w:tcPr>
            <w:tcW w:w="6570" w:type="dxa"/>
            <w:tcBorders>
              <w:top w:val="single" w:sz="4" w:space="0" w:color="auto"/>
              <w:left w:val="single" w:sz="4" w:space="0" w:color="auto"/>
              <w:bottom w:val="single" w:sz="4" w:space="0" w:color="auto"/>
              <w:right w:val="single" w:sz="4" w:space="0" w:color="auto"/>
            </w:tcBorders>
            <w:shd w:val="clear" w:color="auto" w:fill="FFFFFF"/>
          </w:tcPr>
          <w:p w14:paraId="26390D82"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16073CE7"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B37DBBC"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67D2B5D"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92DB512"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222C18F1"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052C62F6"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48740124"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F6B7A4C"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80CEDE6"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157967F0"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0DDCB05F"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11D453CB"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11D0E24A"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508A4192"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CF4D8C5"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3D27ED52"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7D387BC6"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15E37450"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4939585A"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57D9766D"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5856E153"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16F028E4"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1B4F6BCD"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53AEE3E6"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2FD22105"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40568604"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4B51DE48"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2C8CFD46"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3C0EBEB9"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4BE7227A"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3060B2CA"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0D02E924"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5710E58C"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2D0D6C64"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DEFBEB1"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6904810E"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3360EE72"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5CA09E8C"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2D63AE6C" w14:textId="77777777" w:rsidR="00F50E7E" w:rsidRPr="00ED3EA3" w:rsidRDefault="00F50E7E" w:rsidP="00D83DD4">
            <w:pPr>
              <w:spacing w:after="0" w:line="360" w:lineRule="auto"/>
              <w:ind w:left="170" w:right="170"/>
              <w:jc w:val="both"/>
              <w:rPr>
                <w:rFonts w:ascii="GHEA Grapalat" w:eastAsia="Times New Roman" w:hAnsi="GHEA Grapalat"/>
                <w:color w:val="000000"/>
                <w:sz w:val="24"/>
                <w:szCs w:val="24"/>
                <w:lang w:val="hy-AM"/>
              </w:rPr>
            </w:pPr>
          </w:p>
          <w:p w14:paraId="567657D9" w14:textId="45F261D2" w:rsidR="00F50E7E" w:rsidRPr="00ED3EA3" w:rsidRDefault="00F50E7E" w:rsidP="00D83DD4">
            <w:pPr>
              <w:spacing w:after="0" w:line="360" w:lineRule="auto"/>
              <w:ind w:left="170" w:right="170"/>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Ընդունվել է</w:t>
            </w:r>
          </w:p>
          <w:p w14:paraId="6438B1A5" w14:textId="77777777" w:rsidR="00F50E7E" w:rsidRPr="00ED3EA3" w:rsidRDefault="00F50E7E" w:rsidP="00D83DD4">
            <w:pPr>
              <w:spacing w:after="0" w:line="360" w:lineRule="auto"/>
              <w:ind w:left="170" w:right="170" w:firstLine="373"/>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p>
          <w:p w14:paraId="28A1CA00" w14:textId="77777777" w:rsidR="00C413BB" w:rsidRPr="00ED3EA3" w:rsidRDefault="00C413BB" w:rsidP="00D83DD4">
            <w:pPr>
              <w:spacing w:after="0" w:line="360" w:lineRule="auto"/>
              <w:ind w:left="170" w:right="170"/>
              <w:jc w:val="center"/>
              <w:rPr>
                <w:rFonts w:ascii="GHEA Grapalat" w:eastAsia="Times New Roman" w:hAnsi="GHEA Grapalat"/>
                <w:color w:val="000000"/>
                <w:sz w:val="24"/>
                <w:szCs w:val="24"/>
                <w:lang w:val="hy-AM"/>
              </w:rPr>
            </w:pPr>
          </w:p>
          <w:p w14:paraId="613B3232" w14:textId="77777777" w:rsidR="00C413BB" w:rsidRPr="00ED3EA3" w:rsidRDefault="00C413BB" w:rsidP="00D83DD4">
            <w:pPr>
              <w:spacing w:after="0" w:line="360" w:lineRule="auto"/>
              <w:ind w:left="170" w:right="170"/>
              <w:jc w:val="center"/>
              <w:rPr>
                <w:rFonts w:ascii="GHEA Grapalat" w:eastAsia="Times New Roman" w:hAnsi="GHEA Grapalat"/>
                <w:color w:val="000000"/>
                <w:sz w:val="24"/>
                <w:szCs w:val="24"/>
                <w:lang w:val="hy-AM"/>
              </w:rPr>
            </w:pPr>
          </w:p>
          <w:p w14:paraId="5BD5435D" w14:textId="77777777" w:rsidR="00C413BB" w:rsidRPr="00ED3EA3" w:rsidRDefault="00C413BB" w:rsidP="00D83DD4">
            <w:pPr>
              <w:spacing w:after="0" w:line="360" w:lineRule="auto"/>
              <w:ind w:left="170" w:right="170"/>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Չի ընդունվել</w:t>
            </w:r>
          </w:p>
          <w:p w14:paraId="0DAB4C2A" w14:textId="6E92811F" w:rsidR="00C413BB" w:rsidRPr="00ED3EA3" w:rsidRDefault="00C413BB" w:rsidP="00D83DD4">
            <w:pPr>
              <w:spacing w:after="0" w:line="360" w:lineRule="auto"/>
              <w:ind w:left="170" w:right="170" w:firstLine="373"/>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Չնայած նրան, որ «Արդյունաբերական քաղաքականության մասին» օրենքի համաձայն՝ անհատ ձեռնարկատերերը հանդիսանում են արդյունաբերական քաղաքականության օբյեկտներ, վերջիններիս՝ պետական աջակցության ծրագրերում ներառելու պարտադիր պայման նախատեսված չէ։ Ծրագիրը նպատակ է հետապնդում աջակցություն տրամադրել բացառապես առևտրային կազմակերպություններին։</w:t>
            </w:r>
          </w:p>
          <w:p w14:paraId="2AD39F28"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3AB0DBA2"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04343EE5"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13EBB2D6"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12BC5847"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58262FC4"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383534E4"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27A9E013"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71D362A9"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3258337D"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560506E6"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3A3F1C89"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23871877"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08F99D41"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4035C6C4"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0CA25A99" w14:textId="22ED2A98" w:rsidR="00C413BB" w:rsidRPr="00ED3EA3" w:rsidRDefault="00C413BB"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79254FD6" w14:textId="77777777" w:rsidR="00C413BB" w:rsidRPr="00ED3EA3" w:rsidRDefault="00C413BB" w:rsidP="00D83DD4">
            <w:pPr>
              <w:spacing w:after="0" w:line="360" w:lineRule="auto"/>
              <w:ind w:left="170" w:right="170" w:firstLine="373"/>
              <w:jc w:val="both"/>
              <w:rPr>
                <w:rFonts w:ascii="GHEA Grapalat" w:hAnsi="GHEA Grapalat"/>
                <w:sz w:val="24"/>
                <w:szCs w:val="24"/>
                <w:lang w:val="hy-AM"/>
              </w:rPr>
            </w:pPr>
            <w:r w:rsidRPr="00ED3EA3">
              <w:rPr>
                <w:rFonts w:ascii="GHEA Grapalat" w:hAnsi="GHEA Grapalat"/>
                <w:sz w:val="24"/>
                <w:szCs w:val="24"/>
                <w:lang w:val="hy-AM"/>
              </w:rPr>
              <w:t>Հասկացությունը համապատասխանաբար փոխվել է, դրանից բացառվել են տնտեսական ընկերակցությունները։</w:t>
            </w:r>
          </w:p>
          <w:p w14:paraId="4483975F" w14:textId="77777777" w:rsidR="00C413BB" w:rsidRPr="00ED3EA3" w:rsidRDefault="00C413BB" w:rsidP="00D83DD4">
            <w:pPr>
              <w:spacing w:after="0" w:line="360" w:lineRule="auto"/>
              <w:ind w:left="170" w:right="170"/>
              <w:jc w:val="both"/>
              <w:rPr>
                <w:rFonts w:ascii="GHEA Grapalat" w:hAnsi="GHEA Grapalat"/>
                <w:sz w:val="24"/>
                <w:szCs w:val="24"/>
                <w:lang w:val="hy-AM"/>
              </w:rPr>
            </w:pPr>
          </w:p>
          <w:p w14:paraId="0752E059" w14:textId="77777777" w:rsidR="00C413BB" w:rsidRPr="00ED3EA3" w:rsidRDefault="00C413BB"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61C79669" w14:textId="53E1FF26" w:rsidR="00C413BB" w:rsidRPr="00ED3EA3" w:rsidRDefault="00C413BB" w:rsidP="00D83DD4">
            <w:pPr>
              <w:spacing w:after="0" w:line="360" w:lineRule="auto"/>
              <w:ind w:left="170" w:right="170" w:firstLine="373"/>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r w:rsidR="007E0B58" w:rsidRPr="00ED3EA3">
              <w:rPr>
                <w:rFonts w:ascii="GHEA Grapalat" w:eastAsia="Times New Roman" w:hAnsi="GHEA Grapalat"/>
                <w:color w:val="000000"/>
                <w:sz w:val="24"/>
                <w:szCs w:val="24"/>
                <w:lang w:val="hy-AM"/>
              </w:rPr>
              <w:t>։</w:t>
            </w:r>
          </w:p>
          <w:p w14:paraId="7FDD2454" w14:textId="77777777" w:rsidR="00C413BB" w:rsidRPr="00ED3EA3" w:rsidRDefault="00C413BB" w:rsidP="00D83DD4">
            <w:pPr>
              <w:spacing w:after="0" w:line="360" w:lineRule="auto"/>
              <w:ind w:left="170" w:right="170"/>
              <w:jc w:val="center"/>
              <w:rPr>
                <w:rFonts w:ascii="GHEA Grapalat" w:hAnsi="GHEA Grapalat"/>
                <w:sz w:val="24"/>
                <w:szCs w:val="24"/>
                <w:lang w:val="hy-AM"/>
              </w:rPr>
            </w:pPr>
          </w:p>
          <w:p w14:paraId="0C206A02"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6474CE3A"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76021182"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2216BB37"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204204D7"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33A3B758"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40A8CCE2"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02D92652" w14:textId="77777777" w:rsidR="00C413BB" w:rsidRPr="00ED3EA3" w:rsidRDefault="00C413BB" w:rsidP="00D83DD4">
            <w:pPr>
              <w:spacing w:after="0" w:line="360" w:lineRule="auto"/>
              <w:ind w:left="170" w:right="170"/>
              <w:jc w:val="both"/>
              <w:rPr>
                <w:rFonts w:ascii="GHEA Grapalat" w:eastAsia="Times New Roman" w:hAnsi="GHEA Grapalat"/>
                <w:color w:val="000000"/>
                <w:sz w:val="24"/>
                <w:szCs w:val="24"/>
                <w:lang w:val="hy-AM"/>
              </w:rPr>
            </w:pPr>
          </w:p>
          <w:p w14:paraId="4D439AF2" w14:textId="3A1B83C7" w:rsidR="00C413BB" w:rsidRPr="00ED3EA3" w:rsidRDefault="00C413BB"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 մասնակի</w:t>
            </w:r>
          </w:p>
          <w:p w14:paraId="4E4A16F6" w14:textId="77777777" w:rsidR="00C413BB" w:rsidRPr="00ED3EA3" w:rsidRDefault="00C413BB" w:rsidP="00D83DD4">
            <w:pPr>
              <w:spacing w:after="0" w:line="360" w:lineRule="auto"/>
              <w:ind w:left="170" w:right="170" w:firstLine="373"/>
              <w:jc w:val="both"/>
              <w:rPr>
                <w:rFonts w:ascii="GHEA Grapalat" w:hAnsi="GHEA Grapalat"/>
                <w:sz w:val="24"/>
                <w:szCs w:val="24"/>
                <w:lang w:val="hy-AM"/>
              </w:rPr>
            </w:pPr>
            <w:r w:rsidRPr="00ED3EA3">
              <w:rPr>
                <w:rFonts w:ascii="GHEA Grapalat" w:hAnsi="GHEA Grapalat"/>
                <w:sz w:val="24"/>
                <w:szCs w:val="24"/>
                <w:lang w:val="hy-AM"/>
              </w:rPr>
              <w:t>Քանի որ 1-ին կետ</w:t>
            </w:r>
            <w:r w:rsidR="007E0B58" w:rsidRPr="00ED3EA3">
              <w:rPr>
                <w:rFonts w:ascii="GHEA Grapalat" w:hAnsi="GHEA Grapalat"/>
                <w:sz w:val="24"/>
                <w:szCs w:val="24"/>
                <w:lang w:val="hy-AM"/>
              </w:rPr>
              <w:t>ը խմբագրվել</w:t>
            </w:r>
            <w:r w:rsidRPr="00ED3EA3">
              <w:rPr>
                <w:rFonts w:ascii="GHEA Grapalat" w:hAnsi="GHEA Grapalat"/>
                <w:sz w:val="24"/>
                <w:szCs w:val="24"/>
                <w:lang w:val="hy-AM"/>
              </w:rPr>
              <w:t>, նշված փոփոխության կարիքն այլևս չկա։</w:t>
            </w:r>
          </w:p>
          <w:p w14:paraId="0B5FB429" w14:textId="77777777" w:rsidR="007E0B58" w:rsidRPr="00ED3EA3" w:rsidRDefault="007E0B58"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718F45BC" w14:textId="77777777" w:rsidR="007E0B58" w:rsidRPr="00ED3EA3" w:rsidRDefault="007E0B58" w:rsidP="00D83DD4">
            <w:pPr>
              <w:spacing w:after="0" w:line="360" w:lineRule="auto"/>
              <w:ind w:left="170" w:right="170" w:firstLine="373"/>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p>
          <w:p w14:paraId="6B7B8664" w14:textId="77777777" w:rsidR="007E0B58" w:rsidRPr="00ED3EA3" w:rsidRDefault="007E0B58" w:rsidP="00D83DD4">
            <w:pPr>
              <w:spacing w:after="0" w:line="360" w:lineRule="auto"/>
              <w:ind w:left="170" w:right="170"/>
              <w:jc w:val="both"/>
              <w:rPr>
                <w:rFonts w:ascii="GHEA Grapalat" w:eastAsia="Times New Roman" w:hAnsi="GHEA Grapalat"/>
                <w:color w:val="000000"/>
                <w:sz w:val="24"/>
                <w:szCs w:val="24"/>
                <w:lang w:val="hy-AM"/>
              </w:rPr>
            </w:pPr>
          </w:p>
          <w:p w14:paraId="7CDF8A62" w14:textId="77777777" w:rsidR="002C39BA" w:rsidRPr="00ED3EA3" w:rsidRDefault="002C39BA"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132DBE3C" w14:textId="77777777" w:rsidR="002C39BA" w:rsidRPr="00ED3EA3" w:rsidRDefault="002C39BA" w:rsidP="00D83DD4">
            <w:pPr>
              <w:spacing w:after="0" w:line="360" w:lineRule="auto"/>
              <w:ind w:left="170" w:right="170" w:firstLine="373"/>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 xml:space="preserve">Սակայն միևնույն ժամանակ հարկ է նշել, որ հակակոռուպցիոն կառուցակարգերի ներդրումը ենթադրում է համալիր գործողությունների իրականացում, որոնց համապատասխանության ստուգումը գործնականում կարող է խնդրահարույց լինել։ Մասնավորապես անհրաժեշտ է, որ ընկերությունները ներդնեն և հրապարակեն հակակոռուպցիոն վարքականոններ, աշխատակիցների ուսուցման ծրագրեր, ունենան ներքին հսկողության համակարգեր, արձանագրեն ղեկավարության </w:t>
            </w:r>
            <w:r w:rsidRPr="00ED3EA3">
              <w:rPr>
                <w:rFonts w:ascii="GHEA Grapalat" w:eastAsia="Times New Roman" w:hAnsi="GHEA Grapalat"/>
                <w:color w:val="000000"/>
                <w:sz w:val="24"/>
                <w:szCs w:val="24"/>
                <w:lang w:val="hy-AM"/>
              </w:rPr>
              <w:lastRenderedPageBreak/>
              <w:t>հանձնառությունը, իրականացնեն հակակոռուպցիոն ռիսկերի գնահատում, հրապարակեն առաջընթացի հաշվետվություն և այլն։ Կարծում ենք՝ նշված գործողությունների կատարումը կարող է ծանրաբեռնել և՛ մասնավոր հատվածին՝ կրճատելով ծրագրի հավանական շահառու ընկերությունների քանակը, և՛ պետական՝ պահանջելով մեծ ռեսուրսներ նշված կառուցակարգերի պատշաճ ներդրման ստուգումն ապահովելու համար։ Միևնույն ժամանակ կարևորելով հակակոռուպցիոն պրակտիկայի սերմանումը ազգային կորպորատիվ կառավարման մշակույթում և հիմնվելով առաջարկի վրա, նախագծում ավելաց</w:t>
            </w:r>
            <w:r w:rsidR="0099082F" w:rsidRPr="00ED3EA3">
              <w:rPr>
                <w:rFonts w:ascii="GHEA Grapalat" w:eastAsia="Times New Roman" w:hAnsi="GHEA Grapalat"/>
                <w:color w:val="000000"/>
                <w:sz w:val="24"/>
                <w:szCs w:val="24"/>
                <w:lang w:val="hy-AM"/>
              </w:rPr>
              <w:t xml:space="preserve">վել է </w:t>
            </w:r>
            <w:r w:rsidRPr="00ED3EA3">
              <w:rPr>
                <w:rFonts w:ascii="GHEA Grapalat" w:eastAsia="Times New Roman" w:hAnsi="GHEA Grapalat"/>
                <w:color w:val="000000"/>
                <w:sz w:val="24"/>
                <w:szCs w:val="24"/>
                <w:lang w:val="hy-AM"/>
              </w:rPr>
              <w:t xml:space="preserve">պահանջ (տե՛ս Հավելված 4, Դիմումին կցվող փաստաթղթերի ցանկ, կետ 11)՝ ըստ որի աջակցության դիմում ներկայացնելիս, ընկերության գործադիր մարմնի ղեկավարը պետք է ներկայացնի հայտարարություն, որտեղ վերջինս կհաստատի կոռուպցիոն պրակտիկաներից զերծ մնալու և հակակոռուպցիոն որոշակի կառուցակարգերի (օրինակ՝ ռիսկերի գնահատման) ներդրման հանձնառություն։ Կարծում ենք՝ նման պահանջ նախատեսելը կարևոր քայլ </w:t>
            </w:r>
            <w:r w:rsidRPr="00ED3EA3">
              <w:rPr>
                <w:rFonts w:ascii="GHEA Grapalat" w:eastAsia="Times New Roman" w:hAnsi="GHEA Grapalat"/>
                <w:color w:val="000000"/>
                <w:sz w:val="24"/>
                <w:szCs w:val="24"/>
                <w:lang w:val="hy-AM"/>
              </w:rPr>
              <w:lastRenderedPageBreak/>
              <w:t xml:space="preserve">կհանդիսանա Հայաստանում հակակոռուպցիոն կորպորատիվ պրակտիկաների ներդրման նախաձեռնություններին ընդառաջ։ </w:t>
            </w:r>
          </w:p>
          <w:p w14:paraId="5CE7C954" w14:textId="77777777" w:rsidR="009173C7" w:rsidRPr="00ED3EA3" w:rsidRDefault="009173C7"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43238AEF"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p>
          <w:p w14:paraId="0D68D8C7"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p>
          <w:p w14:paraId="6143B34E"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p>
          <w:p w14:paraId="7F326CB9"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p>
          <w:p w14:paraId="2D8BB31B"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p>
          <w:p w14:paraId="60CABFC4"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p>
          <w:p w14:paraId="6F0AECC6"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p>
          <w:p w14:paraId="22C453DB" w14:textId="77777777" w:rsidR="009173C7" w:rsidRPr="00ED3EA3" w:rsidRDefault="009173C7" w:rsidP="00D83DD4">
            <w:pPr>
              <w:spacing w:after="0" w:line="360" w:lineRule="auto"/>
              <w:ind w:left="170" w:right="170" w:firstLine="373"/>
              <w:jc w:val="both"/>
              <w:rPr>
                <w:rFonts w:ascii="GHEA Grapalat" w:eastAsia="Times New Roman" w:hAnsi="GHEA Grapalat"/>
                <w:color w:val="000000"/>
                <w:sz w:val="24"/>
                <w:szCs w:val="24"/>
                <w:lang w:val="hy-AM"/>
              </w:rPr>
            </w:pPr>
          </w:p>
          <w:p w14:paraId="3CC0F1A9" w14:textId="77777777" w:rsidR="009173C7" w:rsidRPr="00ED3EA3" w:rsidRDefault="009173C7"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5FEED29C" w14:textId="77777777" w:rsidR="009173C7" w:rsidRPr="00ED3EA3" w:rsidRDefault="009173C7" w:rsidP="00D83DD4">
            <w:pPr>
              <w:spacing w:after="0" w:line="360" w:lineRule="auto"/>
              <w:ind w:left="170" w:right="170" w:firstLine="373"/>
              <w:jc w:val="both"/>
              <w:rPr>
                <w:rFonts w:ascii="GHEA Grapalat" w:hAnsi="GHEA Grapalat"/>
                <w:sz w:val="24"/>
                <w:szCs w:val="24"/>
                <w:lang w:val="hy-AM"/>
              </w:rPr>
            </w:pPr>
            <w:r w:rsidRPr="00ED3EA3">
              <w:rPr>
                <w:rFonts w:ascii="GHEA Grapalat" w:hAnsi="GHEA Grapalat"/>
                <w:sz w:val="24"/>
                <w:szCs w:val="24"/>
                <w:lang w:val="hy-AM"/>
              </w:rPr>
              <w:t>Կատարվել է փոփոխություն համաձայն որի դիմումն ուղարկվելու է Էկոնոմիկայի նախարարության պաշտոնական կայքում հրապարակված էլեկտրոնային փոստի հասցեին։</w:t>
            </w:r>
          </w:p>
          <w:p w14:paraId="2A136005" w14:textId="77777777" w:rsidR="007A28D2" w:rsidRPr="00ED3EA3" w:rsidRDefault="007A28D2" w:rsidP="00D83DD4">
            <w:pPr>
              <w:spacing w:after="0" w:line="360" w:lineRule="auto"/>
              <w:ind w:left="170" w:right="170" w:firstLine="373"/>
              <w:jc w:val="both"/>
              <w:rPr>
                <w:rFonts w:ascii="GHEA Grapalat" w:hAnsi="GHEA Grapalat"/>
                <w:sz w:val="24"/>
                <w:szCs w:val="24"/>
                <w:lang w:val="hy-AM"/>
              </w:rPr>
            </w:pPr>
          </w:p>
          <w:p w14:paraId="6ABAB583" w14:textId="77777777" w:rsidR="007A28D2" w:rsidRPr="00ED3EA3" w:rsidRDefault="007A28D2" w:rsidP="00D83DD4">
            <w:pPr>
              <w:spacing w:after="0" w:line="360" w:lineRule="auto"/>
              <w:ind w:left="170" w:right="170" w:firstLine="373"/>
              <w:jc w:val="both"/>
              <w:rPr>
                <w:rFonts w:ascii="GHEA Grapalat" w:hAnsi="GHEA Grapalat"/>
                <w:sz w:val="24"/>
                <w:szCs w:val="24"/>
                <w:lang w:val="hy-AM"/>
              </w:rPr>
            </w:pPr>
          </w:p>
          <w:p w14:paraId="7A39790A" w14:textId="77777777" w:rsidR="007A28D2" w:rsidRPr="00ED3EA3" w:rsidRDefault="007A28D2" w:rsidP="00D83DD4">
            <w:pPr>
              <w:spacing w:after="0" w:line="360" w:lineRule="auto"/>
              <w:ind w:left="170" w:right="170" w:firstLine="373"/>
              <w:jc w:val="both"/>
              <w:rPr>
                <w:rFonts w:ascii="GHEA Grapalat" w:hAnsi="GHEA Grapalat"/>
                <w:sz w:val="24"/>
                <w:szCs w:val="24"/>
                <w:lang w:val="hy-AM"/>
              </w:rPr>
            </w:pPr>
          </w:p>
          <w:p w14:paraId="42474CEC" w14:textId="77777777" w:rsidR="007A28D2" w:rsidRPr="00ED3EA3" w:rsidRDefault="007A28D2" w:rsidP="00D83DD4">
            <w:pPr>
              <w:spacing w:after="0" w:line="360" w:lineRule="auto"/>
              <w:ind w:left="170" w:right="170" w:firstLine="373"/>
              <w:jc w:val="both"/>
              <w:rPr>
                <w:rFonts w:ascii="GHEA Grapalat" w:hAnsi="GHEA Grapalat"/>
                <w:sz w:val="24"/>
                <w:szCs w:val="24"/>
                <w:lang w:val="hy-AM"/>
              </w:rPr>
            </w:pPr>
          </w:p>
          <w:p w14:paraId="5D803951" w14:textId="77777777" w:rsidR="007A28D2" w:rsidRPr="00ED3EA3" w:rsidRDefault="007A28D2" w:rsidP="00D83DD4">
            <w:pPr>
              <w:spacing w:after="0" w:line="360" w:lineRule="auto"/>
              <w:ind w:right="170"/>
              <w:jc w:val="center"/>
              <w:rPr>
                <w:rFonts w:ascii="GHEA Grapalat" w:hAnsi="GHEA Grapalat"/>
                <w:color w:val="000000"/>
                <w:sz w:val="24"/>
                <w:szCs w:val="24"/>
                <w:lang w:val="hy-AM"/>
              </w:rPr>
            </w:pPr>
            <w:r w:rsidRPr="00ED3EA3">
              <w:rPr>
                <w:rFonts w:ascii="GHEA Grapalat" w:hAnsi="GHEA Grapalat"/>
                <w:color w:val="000000"/>
                <w:sz w:val="24"/>
                <w:szCs w:val="24"/>
                <w:lang w:val="hy-AM"/>
              </w:rPr>
              <w:lastRenderedPageBreak/>
              <w:t>Ընդունվել է մասնակի</w:t>
            </w:r>
          </w:p>
          <w:p w14:paraId="09638CEE" w14:textId="5ED6F223" w:rsidR="007A28D2" w:rsidRPr="00ED3EA3" w:rsidRDefault="007A28D2" w:rsidP="00D83DD4">
            <w:pPr>
              <w:spacing w:after="0" w:line="360" w:lineRule="auto"/>
              <w:ind w:left="133" w:right="170" w:firstLine="425"/>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Ճշգրտման անհրաժեշտությունն առաջանում է միայն հաշվարկը սխալ կատարած լինելու դեպքում, ինչը հստակ նշված է Նախագծով (չարաշահումների հավանականությունը բացառվում է, քանի որ հաշվարկի բանաձևը հստակ սահմանված է)։ Միևնույն ժամանակ</w:t>
            </w:r>
            <w:r w:rsidRPr="00ED3EA3">
              <w:rPr>
                <w:rFonts w:ascii="GHEA Grapalat" w:hAnsi="GHEA Grapalat"/>
                <w:sz w:val="24"/>
                <w:szCs w:val="24"/>
                <w:lang w:val="hy-AM"/>
              </w:rPr>
              <w:t xml:space="preserve"> Հավելված 2-ի 2-րդ </w:t>
            </w:r>
            <w:r w:rsidRPr="00ED3EA3">
              <w:rPr>
                <w:rFonts w:ascii="GHEA Grapalat" w:eastAsia="Times New Roman" w:hAnsi="GHEA Grapalat"/>
                <w:color w:val="000000"/>
                <w:sz w:val="24"/>
                <w:szCs w:val="24"/>
                <w:lang w:val="hy-AM"/>
              </w:rPr>
              <w:t>կետում համապատասխան փոփոխություն է կատարվել։ Անդրադառնալով ժամկետներին՝ ճշգրտումը կատարվում է աջակցության տրամադրման մասին որոշում կայացնելու համար նախատեսված ժամկետներում, այսինքն՝ որոշումն ընդունելիս Նախարարությունը սահմանում է աջակցության չափը՝ ելնելով ճշգրտված հաշվարկից։</w:t>
            </w:r>
          </w:p>
          <w:p w14:paraId="7C79EDD2" w14:textId="77777777" w:rsidR="00575A65" w:rsidRPr="00ED3EA3" w:rsidRDefault="00575A65" w:rsidP="00D83DD4">
            <w:pPr>
              <w:spacing w:after="0" w:line="360" w:lineRule="auto"/>
              <w:ind w:left="133" w:right="170"/>
              <w:jc w:val="both"/>
              <w:rPr>
                <w:rFonts w:ascii="GHEA Grapalat" w:eastAsia="Times New Roman" w:hAnsi="GHEA Grapalat"/>
                <w:color w:val="000000"/>
                <w:sz w:val="24"/>
                <w:szCs w:val="24"/>
                <w:lang w:val="hy-AM"/>
              </w:rPr>
            </w:pPr>
          </w:p>
          <w:p w14:paraId="6CA584C0" w14:textId="77777777" w:rsidR="00575A65" w:rsidRPr="00ED3EA3" w:rsidRDefault="00575A65"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51BF2E7D" w14:textId="77777777" w:rsidR="00575A65" w:rsidRPr="00ED3EA3" w:rsidRDefault="00575A65" w:rsidP="00D83DD4">
            <w:pPr>
              <w:spacing w:after="0" w:line="360" w:lineRule="auto"/>
              <w:ind w:left="133" w:right="170"/>
              <w:jc w:val="both"/>
              <w:rPr>
                <w:rFonts w:ascii="GHEA Grapalat" w:eastAsia="Times New Roman" w:hAnsi="GHEA Grapalat"/>
                <w:color w:val="000000"/>
                <w:sz w:val="24"/>
                <w:szCs w:val="24"/>
                <w:lang w:val="hy-AM"/>
              </w:rPr>
            </w:pPr>
          </w:p>
          <w:p w14:paraId="30763FDE" w14:textId="77777777" w:rsidR="00575A65" w:rsidRPr="00ED3EA3" w:rsidRDefault="00575A65" w:rsidP="00D83DD4">
            <w:pPr>
              <w:spacing w:after="0" w:line="360" w:lineRule="auto"/>
              <w:ind w:right="170"/>
              <w:jc w:val="center"/>
              <w:rPr>
                <w:rFonts w:ascii="GHEA Grapalat" w:hAnsi="GHEA Grapalat"/>
                <w:color w:val="000000"/>
                <w:sz w:val="24"/>
                <w:szCs w:val="24"/>
                <w:lang w:val="hy-AM"/>
              </w:rPr>
            </w:pPr>
            <w:r w:rsidRPr="00ED3EA3">
              <w:rPr>
                <w:rFonts w:ascii="GHEA Grapalat" w:hAnsi="GHEA Grapalat"/>
                <w:color w:val="000000"/>
                <w:sz w:val="24"/>
                <w:szCs w:val="24"/>
                <w:lang w:val="hy-AM"/>
              </w:rPr>
              <w:t>Ընդունվել է մասնակի</w:t>
            </w:r>
          </w:p>
          <w:p w14:paraId="3B19E27F" w14:textId="382F5B27" w:rsidR="00575A65" w:rsidRPr="00ED3EA3" w:rsidRDefault="00575A65" w:rsidP="00D83DD4">
            <w:pPr>
              <w:spacing w:after="0" w:line="360" w:lineRule="auto"/>
              <w:ind w:left="133" w:right="170" w:firstLine="425"/>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 xml:space="preserve">Աջակցության ծրագրի նպատակն է ընկերությունների կողմից կատարված կապիտալ ներդրումների գումարի 20%-ը վերադարձնել փաստացի վճարված շահութահարկի (ամբողջությամբ) և </w:t>
            </w:r>
            <w:r w:rsidRPr="00ED3EA3">
              <w:rPr>
                <w:rFonts w:ascii="GHEA Grapalat" w:eastAsia="Times New Roman" w:hAnsi="GHEA Grapalat"/>
                <w:color w:val="000000"/>
                <w:sz w:val="24"/>
                <w:szCs w:val="24"/>
                <w:lang w:val="hy-AM"/>
              </w:rPr>
              <w:lastRenderedPageBreak/>
              <w:t>եկամտային հարկի (մասնակի) վերադարձի միջոցով։ Կախված ընկերության կողմից վճարված հարկերի չափից՝ նշված գումարը</w:t>
            </w:r>
            <w:r w:rsidR="00D03520">
              <w:rPr>
                <w:rFonts w:ascii="GHEA Grapalat" w:eastAsia="Times New Roman" w:hAnsi="GHEA Grapalat"/>
                <w:color w:val="000000"/>
                <w:sz w:val="24"/>
                <w:szCs w:val="24"/>
                <w:lang w:val="hy-AM"/>
              </w:rPr>
              <w:t xml:space="preserve"> </w:t>
            </w:r>
            <w:r w:rsidRPr="00ED3EA3">
              <w:rPr>
                <w:rFonts w:ascii="GHEA Grapalat" w:eastAsia="Times New Roman" w:hAnsi="GHEA Grapalat"/>
                <w:color w:val="000000"/>
                <w:sz w:val="24"/>
                <w:szCs w:val="24"/>
                <w:lang w:val="hy-AM"/>
              </w:rPr>
              <w:t>ընկերություններին վերադարձվում է որոշակի տարիների ընթացքում, սակայն ցանկացած պարագայում չի կարող գերազանցել նշված 20%-ի շեմը։ Այս դեպքում նախորդ տարիներին տրամադրված աջակցության չափը անհրաժեշտ է նշել, որպեսզի հաշվառվի և չխախտվի Աջակցության բոլոր տարիների համար սահմանված այդ շեմը։ Աջակցության առաջին տարվա համար նախորդ տարիներին տրամադրված չափը չի ներառվի։ Տարընկալումներից խուսափելու համար նախագծի Հավելված 2-ի 7-րդ կետում «նախորդ տարիներին տրամադրված չափը» բառերից հետո լրացվել է «կիրառելիության դեպքում» բառերը։</w:t>
            </w:r>
          </w:p>
          <w:p w14:paraId="78C83502" w14:textId="77777777" w:rsidR="00B654D8" w:rsidRPr="00ED3EA3" w:rsidRDefault="00B654D8" w:rsidP="00D83DD4">
            <w:pPr>
              <w:spacing w:after="0" w:line="360" w:lineRule="auto"/>
              <w:ind w:left="133" w:right="170"/>
              <w:jc w:val="both"/>
              <w:rPr>
                <w:rFonts w:ascii="GHEA Grapalat" w:eastAsia="Times New Roman" w:hAnsi="GHEA Grapalat"/>
                <w:color w:val="000000"/>
                <w:sz w:val="24"/>
                <w:szCs w:val="24"/>
                <w:lang w:val="hy-AM"/>
              </w:rPr>
            </w:pPr>
          </w:p>
          <w:p w14:paraId="33A69712" w14:textId="77777777" w:rsidR="00B654D8" w:rsidRPr="00ED3EA3" w:rsidRDefault="00B654D8"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3CB0DA91" w14:textId="77777777" w:rsidR="00ED3EA3" w:rsidRPr="00ED3EA3" w:rsidRDefault="00ED3EA3" w:rsidP="00ED3EA3">
            <w:pPr>
              <w:spacing w:after="0" w:line="360" w:lineRule="auto"/>
              <w:ind w:left="133" w:right="170" w:firstLine="425"/>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p>
          <w:p w14:paraId="6BEBBC2A" w14:textId="77777777" w:rsidR="00B654D8" w:rsidRPr="00ED3EA3" w:rsidRDefault="00B654D8" w:rsidP="00D83DD4">
            <w:pPr>
              <w:spacing w:after="0" w:line="360" w:lineRule="auto"/>
              <w:ind w:left="133" w:right="170"/>
              <w:jc w:val="both"/>
              <w:rPr>
                <w:rFonts w:ascii="GHEA Grapalat" w:eastAsia="Times New Roman" w:hAnsi="GHEA Grapalat"/>
                <w:color w:val="000000"/>
                <w:sz w:val="24"/>
                <w:szCs w:val="24"/>
                <w:lang w:val="hy-AM"/>
              </w:rPr>
            </w:pPr>
          </w:p>
          <w:p w14:paraId="5914C096" w14:textId="77777777" w:rsidR="00B654D8" w:rsidRPr="00ED3EA3" w:rsidRDefault="00B654D8"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48D3C4CA" w14:textId="77777777" w:rsidR="00B654D8" w:rsidRPr="00ED3EA3" w:rsidRDefault="00B654D8" w:rsidP="00D83DD4">
            <w:pPr>
              <w:spacing w:after="0" w:line="360" w:lineRule="auto"/>
              <w:ind w:left="133" w:right="170" w:firstLine="425"/>
              <w:jc w:val="both"/>
              <w:rPr>
                <w:rFonts w:ascii="GHEA Grapalat" w:hAnsi="GHEA Grapalat"/>
                <w:sz w:val="24"/>
                <w:szCs w:val="24"/>
                <w:lang w:val="hy-AM"/>
              </w:rPr>
            </w:pPr>
            <w:r w:rsidRPr="00ED3EA3">
              <w:rPr>
                <w:rFonts w:ascii="GHEA Grapalat" w:hAnsi="GHEA Grapalat"/>
                <w:sz w:val="24"/>
                <w:szCs w:val="24"/>
                <w:lang w:val="hy-AM"/>
              </w:rPr>
              <w:t xml:space="preserve">Մասնավորապես՝ Հավելված 4-ի 1-ին կետով </w:t>
            </w:r>
            <w:r w:rsidRPr="00ED3EA3">
              <w:rPr>
                <w:rFonts w:ascii="GHEA Grapalat" w:hAnsi="GHEA Grapalat"/>
                <w:sz w:val="24"/>
                <w:szCs w:val="24"/>
                <w:lang w:val="hy-AM"/>
              </w:rPr>
              <w:lastRenderedPageBreak/>
              <w:t>սահմանվել է, որ «</w:t>
            </w:r>
            <w:r w:rsidRPr="00ED3EA3">
              <w:rPr>
                <w:rFonts w:ascii="GHEA Grapalat" w:hAnsi="GHEA Grapalat"/>
                <w:b/>
                <w:bCs/>
                <w:i/>
                <w:iCs/>
                <w:sz w:val="24"/>
                <w:szCs w:val="24"/>
                <w:lang w:val="hy-AM"/>
              </w:rPr>
              <w:t>Ապրանքի տնտեսական բարդության սահմանային ցուցիչի (օրինակ՝ 0.1, 0.2, 0.3 և այլն) դեպքում տրվում է առավել բարձր միավորը։</w:t>
            </w:r>
            <w:r w:rsidRPr="00ED3EA3">
              <w:rPr>
                <w:rFonts w:ascii="GHEA Grapalat" w:hAnsi="GHEA Grapalat"/>
                <w:sz w:val="24"/>
                <w:szCs w:val="24"/>
                <w:lang w:val="hy-AM"/>
              </w:rPr>
              <w:t>»</w:t>
            </w:r>
          </w:p>
          <w:p w14:paraId="19F60711" w14:textId="77777777" w:rsidR="00141434" w:rsidRPr="00ED3EA3" w:rsidRDefault="00141434" w:rsidP="00D83DD4">
            <w:pPr>
              <w:spacing w:after="0" w:line="360" w:lineRule="auto"/>
              <w:ind w:left="170" w:right="170"/>
              <w:jc w:val="center"/>
              <w:rPr>
                <w:rFonts w:ascii="GHEA Grapalat" w:hAnsi="GHEA Grapalat"/>
                <w:sz w:val="24"/>
                <w:szCs w:val="24"/>
                <w:lang w:val="hy-AM"/>
              </w:rPr>
            </w:pPr>
          </w:p>
          <w:p w14:paraId="758AAA5B" w14:textId="77777777" w:rsidR="00141434" w:rsidRPr="00ED3EA3" w:rsidRDefault="00141434" w:rsidP="00D83DD4">
            <w:pPr>
              <w:spacing w:after="0" w:line="360" w:lineRule="auto"/>
              <w:ind w:left="170" w:right="170"/>
              <w:jc w:val="center"/>
              <w:rPr>
                <w:rFonts w:ascii="GHEA Grapalat" w:hAnsi="GHEA Grapalat"/>
                <w:sz w:val="24"/>
                <w:szCs w:val="24"/>
                <w:lang w:val="hy-AM"/>
              </w:rPr>
            </w:pPr>
          </w:p>
          <w:p w14:paraId="681DE416" w14:textId="77777777" w:rsidR="00141434" w:rsidRPr="00ED3EA3" w:rsidRDefault="00141434" w:rsidP="00D83DD4">
            <w:pPr>
              <w:spacing w:after="0" w:line="360" w:lineRule="auto"/>
              <w:ind w:left="170" w:right="170"/>
              <w:jc w:val="center"/>
              <w:rPr>
                <w:rFonts w:ascii="GHEA Grapalat" w:hAnsi="GHEA Grapalat"/>
                <w:sz w:val="24"/>
                <w:szCs w:val="24"/>
                <w:lang w:val="hy-AM"/>
              </w:rPr>
            </w:pPr>
          </w:p>
          <w:p w14:paraId="45A42BE6" w14:textId="77777777" w:rsidR="00141434" w:rsidRPr="00ED3EA3" w:rsidRDefault="00141434" w:rsidP="00D83DD4">
            <w:pPr>
              <w:spacing w:after="0" w:line="360" w:lineRule="auto"/>
              <w:ind w:left="170" w:right="170"/>
              <w:jc w:val="center"/>
              <w:rPr>
                <w:rFonts w:ascii="GHEA Grapalat" w:hAnsi="GHEA Grapalat"/>
                <w:sz w:val="24"/>
                <w:szCs w:val="24"/>
                <w:lang w:val="hy-AM"/>
              </w:rPr>
            </w:pPr>
          </w:p>
          <w:p w14:paraId="3F45E4FD" w14:textId="5DC40FEF" w:rsidR="00B654D8" w:rsidRPr="00ED3EA3" w:rsidRDefault="00B654D8"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31BB50E9" w14:textId="5BD9AFE2" w:rsidR="00B654D8" w:rsidRPr="00ED3EA3" w:rsidRDefault="00B654D8" w:rsidP="00D83DD4">
            <w:pPr>
              <w:spacing w:after="0" w:line="360" w:lineRule="auto"/>
              <w:ind w:left="133" w:right="170" w:firstLine="425"/>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p>
          <w:p w14:paraId="16AE0200" w14:textId="77777777" w:rsidR="00B654D8" w:rsidRPr="00ED3EA3" w:rsidRDefault="00B654D8" w:rsidP="00D83DD4">
            <w:pPr>
              <w:spacing w:after="0" w:line="360" w:lineRule="auto"/>
              <w:ind w:left="133" w:right="170"/>
              <w:jc w:val="both"/>
              <w:rPr>
                <w:rFonts w:ascii="GHEA Grapalat" w:eastAsia="Times New Roman" w:hAnsi="GHEA Grapalat"/>
                <w:color w:val="000000"/>
                <w:sz w:val="24"/>
                <w:szCs w:val="24"/>
                <w:lang w:val="hy-AM"/>
              </w:rPr>
            </w:pPr>
          </w:p>
          <w:p w14:paraId="71139FC9" w14:textId="77777777" w:rsidR="00D83DD4" w:rsidRPr="00ED3EA3" w:rsidRDefault="00D83DD4" w:rsidP="00D83DD4">
            <w:pPr>
              <w:spacing w:after="0" w:line="360" w:lineRule="auto"/>
              <w:ind w:left="133" w:right="170"/>
              <w:jc w:val="both"/>
              <w:rPr>
                <w:rFonts w:ascii="GHEA Grapalat" w:eastAsia="Times New Roman" w:hAnsi="GHEA Grapalat"/>
                <w:color w:val="000000"/>
                <w:sz w:val="24"/>
                <w:szCs w:val="24"/>
                <w:lang w:val="hy-AM"/>
              </w:rPr>
            </w:pPr>
          </w:p>
          <w:p w14:paraId="65E3A9A0" w14:textId="77777777" w:rsidR="00141434" w:rsidRPr="00ED3EA3" w:rsidRDefault="00141434" w:rsidP="00D83DD4">
            <w:pPr>
              <w:spacing w:after="0" w:line="360" w:lineRule="auto"/>
              <w:ind w:left="170" w:right="170"/>
              <w:jc w:val="center"/>
              <w:rPr>
                <w:rFonts w:ascii="GHEA Grapalat" w:hAnsi="GHEA Grapalat"/>
                <w:sz w:val="24"/>
                <w:szCs w:val="24"/>
                <w:lang w:val="hy-AM"/>
              </w:rPr>
            </w:pPr>
          </w:p>
          <w:p w14:paraId="3BDB46C6" w14:textId="0F8113DC" w:rsidR="00B654D8" w:rsidRPr="00ED3EA3" w:rsidRDefault="00B654D8" w:rsidP="00D83DD4">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6636ED9F" w14:textId="6FE21E3B" w:rsidR="00B654D8" w:rsidRPr="00D83DD4" w:rsidRDefault="00B654D8" w:rsidP="00A86CE0">
            <w:pPr>
              <w:spacing w:after="0" w:line="360" w:lineRule="auto"/>
              <w:ind w:left="133" w:right="170"/>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r w:rsidR="00D83DD4" w:rsidRPr="00ED3EA3">
              <w:rPr>
                <w:rFonts w:ascii="GHEA Grapalat" w:eastAsia="Times New Roman" w:hAnsi="GHEA Grapalat"/>
                <w:color w:val="000000"/>
                <w:sz w:val="24"/>
                <w:szCs w:val="24"/>
                <w:lang w:val="hy-AM"/>
              </w:rPr>
              <w:t>՝</w:t>
            </w:r>
            <w:r w:rsidR="00A86CE0">
              <w:rPr>
                <w:rFonts w:ascii="GHEA Grapalat" w:hAnsi="GHEA Grapalat"/>
                <w:sz w:val="24"/>
                <w:szCs w:val="24"/>
                <w:lang w:val="hy-AM"/>
              </w:rPr>
              <w:t xml:space="preserve"> </w:t>
            </w:r>
            <w:r w:rsidR="00D83DD4" w:rsidRPr="00ED3EA3">
              <w:rPr>
                <w:rFonts w:ascii="GHEA Grapalat" w:eastAsia="Times New Roman" w:hAnsi="GHEA Grapalat"/>
                <w:color w:val="000000"/>
                <w:sz w:val="24"/>
                <w:szCs w:val="24"/>
                <w:lang w:val="hy-AM"/>
              </w:rPr>
              <w:t>նշված պահանջը նախագծից հանվել է։</w:t>
            </w:r>
          </w:p>
          <w:p w14:paraId="40E6641F" w14:textId="536174AB" w:rsidR="00B654D8" w:rsidRPr="00D83DD4" w:rsidRDefault="00B654D8" w:rsidP="00D83DD4">
            <w:pPr>
              <w:spacing w:after="0" w:line="360" w:lineRule="auto"/>
              <w:ind w:left="133" w:right="170"/>
              <w:jc w:val="both"/>
              <w:rPr>
                <w:rFonts w:ascii="GHEA Grapalat" w:eastAsia="Times New Roman" w:hAnsi="GHEA Grapalat"/>
                <w:color w:val="000000"/>
                <w:sz w:val="24"/>
                <w:szCs w:val="24"/>
                <w:lang w:val="hy-AM"/>
              </w:rPr>
            </w:pPr>
          </w:p>
        </w:tc>
      </w:tr>
      <w:tr w:rsidR="00A14272" w:rsidRPr="00A14272" w14:paraId="6A397DEF" w14:textId="77777777" w:rsidTr="007126F5">
        <w:trPr>
          <w:tblCellSpacing w:w="0" w:type="dxa"/>
        </w:trPr>
        <w:tc>
          <w:tcPr>
            <w:tcW w:w="7375" w:type="dxa"/>
            <w:vMerge w:val="restart"/>
            <w:tcBorders>
              <w:top w:val="single" w:sz="4" w:space="0" w:color="auto"/>
              <w:left w:val="single" w:sz="4" w:space="0" w:color="auto"/>
              <w:right w:val="single" w:sz="4" w:space="0" w:color="auto"/>
            </w:tcBorders>
            <w:shd w:val="clear" w:color="auto" w:fill="A6A6A6" w:themeFill="background1" w:themeFillShade="A6"/>
          </w:tcPr>
          <w:p w14:paraId="06022899" w14:textId="1F66D8C4" w:rsidR="00A14272" w:rsidRPr="00A14272" w:rsidRDefault="00A14272" w:rsidP="001B4A2F">
            <w:pPr>
              <w:tabs>
                <w:tab w:val="left" w:pos="0"/>
                <w:tab w:val="left" w:pos="709"/>
              </w:tabs>
              <w:spacing w:after="0" w:line="360" w:lineRule="auto"/>
              <w:ind w:firstLine="567"/>
              <w:jc w:val="center"/>
              <w:rPr>
                <w:rFonts w:ascii="GHEA Grapalat" w:eastAsia="Times New Roman" w:hAnsi="GHEA Grapalat"/>
                <w:color w:val="000000"/>
                <w:sz w:val="24"/>
                <w:szCs w:val="24"/>
                <w:lang w:val="hy-AM"/>
              </w:rPr>
            </w:pPr>
            <w:r w:rsidRPr="00290156">
              <w:rPr>
                <w:rFonts w:ascii="GHEA Grapalat" w:eastAsia="Times New Roman" w:hAnsi="GHEA Grapalat"/>
                <w:color w:val="000000"/>
                <w:sz w:val="24"/>
                <w:szCs w:val="24"/>
                <w:lang w:val="hy-AM"/>
              </w:rPr>
              <w:lastRenderedPageBreak/>
              <w:t>5. Հայաստանի Հանրապետության</w:t>
            </w:r>
            <w:r w:rsidRPr="004E15A5">
              <w:rPr>
                <w:rFonts w:ascii="GHEA Grapalat" w:eastAsia="Times New Roman" w:hAnsi="GHEA Grapalat"/>
                <w:color w:val="000000"/>
                <w:sz w:val="24"/>
                <w:szCs w:val="24"/>
                <w:lang w:val="hy-AM"/>
              </w:rPr>
              <w:t xml:space="preserve"> վարչապետի աշխատակազմի</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BDC3712" w14:textId="7D50119D" w:rsidR="00A14272" w:rsidRPr="00ED3EA3" w:rsidRDefault="00A14272" w:rsidP="00A14272">
            <w:pPr>
              <w:spacing w:after="0" w:line="360" w:lineRule="auto"/>
              <w:ind w:left="170" w:right="170"/>
              <w:jc w:val="center"/>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2</w:t>
            </w:r>
            <w:r>
              <w:rPr>
                <w:rFonts w:ascii="GHEA Grapalat" w:eastAsia="Times New Roman" w:hAnsi="GHEA Grapalat"/>
                <w:color w:val="000000"/>
                <w:sz w:val="24"/>
                <w:szCs w:val="24"/>
              </w:rPr>
              <w:t>4</w:t>
            </w:r>
            <w:r w:rsidRPr="00ED3EA3">
              <w:rPr>
                <w:rFonts w:ascii="GHEA Grapalat" w:eastAsia="Times New Roman" w:hAnsi="GHEA Grapalat"/>
                <w:color w:val="000000"/>
                <w:sz w:val="24"/>
                <w:szCs w:val="24"/>
              </w:rPr>
              <w:t>.</w:t>
            </w:r>
            <w:r>
              <w:rPr>
                <w:rFonts w:ascii="GHEA Grapalat" w:eastAsia="Times New Roman" w:hAnsi="GHEA Grapalat"/>
                <w:color w:val="000000"/>
                <w:sz w:val="24"/>
                <w:szCs w:val="24"/>
              </w:rPr>
              <w:t>07</w:t>
            </w:r>
            <w:r w:rsidRPr="00ED3EA3">
              <w:rPr>
                <w:rFonts w:ascii="GHEA Grapalat" w:eastAsia="Times New Roman" w:hAnsi="GHEA Grapalat"/>
                <w:color w:val="000000"/>
                <w:sz w:val="24"/>
                <w:szCs w:val="24"/>
              </w:rPr>
              <w:t>.202</w:t>
            </w:r>
            <w:r>
              <w:rPr>
                <w:rFonts w:ascii="GHEA Grapalat" w:eastAsia="Times New Roman" w:hAnsi="GHEA Grapalat"/>
                <w:color w:val="000000"/>
                <w:sz w:val="24"/>
                <w:szCs w:val="24"/>
              </w:rPr>
              <w:t>3</w:t>
            </w:r>
          </w:p>
        </w:tc>
      </w:tr>
      <w:tr w:rsidR="00A14272" w:rsidRPr="00A14272" w14:paraId="0F9BECAD" w14:textId="77777777" w:rsidTr="007126F5">
        <w:trPr>
          <w:tblCellSpacing w:w="0" w:type="dxa"/>
        </w:trPr>
        <w:tc>
          <w:tcPr>
            <w:tcW w:w="7375" w:type="dxa"/>
            <w:vMerge/>
            <w:tcBorders>
              <w:left w:val="single" w:sz="4" w:space="0" w:color="auto"/>
              <w:bottom w:val="single" w:sz="4" w:space="0" w:color="auto"/>
              <w:right w:val="single" w:sz="4" w:space="0" w:color="auto"/>
            </w:tcBorders>
            <w:shd w:val="clear" w:color="auto" w:fill="A6A6A6" w:themeFill="background1" w:themeFillShade="A6"/>
          </w:tcPr>
          <w:p w14:paraId="2951C6D1" w14:textId="77777777" w:rsidR="00A14272" w:rsidRPr="00290156" w:rsidRDefault="00A14272" w:rsidP="00A14272">
            <w:pPr>
              <w:tabs>
                <w:tab w:val="left" w:pos="0"/>
                <w:tab w:val="left" w:pos="709"/>
              </w:tabs>
              <w:spacing w:after="0" w:line="360" w:lineRule="auto"/>
              <w:ind w:firstLine="567"/>
              <w:jc w:val="center"/>
              <w:rPr>
                <w:rFonts w:ascii="GHEA Grapalat" w:eastAsia="Times New Roman" w:hAnsi="GHEA Grapalat"/>
                <w:color w:val="000000"/>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1450349" w14:textId="03C09D9D" w:rsidR="00A14272" w:rsidRPr="00ED3EA3" w:rsidRDefault="00A14272" w:rsidP="00A14272">
            <w:pPr>
              <w:spacing w:after="0" w:line="360" w:lineRule="auto"/>
              <w:ind w:left="170" w:right="170"/>
              <w:jc w:val="center"/>
              <w:rPr>
                <w:rFonts w:ascii="GHEA Grapalat" w:eastAsia="Times New Roman" w:hAnsi="GHEA Grapalat"/>
                <w:color w:val="000000"/>
                <w:sz w:val="24"/>
                <w:szCs w:val="24"/>
                <w:lang w:val="hy-AM"/>
              </w:rPr>
            </w:pPr>
            <w:r w:rsidRPr="00290156">
              <w:rPr>
                <w:rFonts w:ascii="GHEA Grapalat" w:eastAsia="Times New Roman" w:hAnsi="GHEA Grapalat"/>
                <w:color w:val="000000"/>
                <w:sz w:val="24"/>
                <w:szCs w:val="24"/>
              </w:rPr>
              <w:t>№ 02/16.17/25315-2023</w:t>
            </w:r>
          </w:p>
        </w:tc>
      </w:tr>
      <w:tr w:rsidR="00A14272" w:rsidRPr="00A14272" w14:paraId="72748AC9" w14:textId="77777777" w:rsidTr="007126F5">
        <w:trPr>
          <w:tblCellSpacing w:w="0" w:type="dxa"/>
        </w:trPr>
        <w:tc>
          <w:tcPr>
            <w:tcW w:w="7375" w:type="dxa"/>
            <w:tcBorders>
              <w:left w:val="single" w:sz="4" w:space="0" w:color="auto"/>
              <w:bottom w:val="single" w:sz="4" w:space="0" w:color="auto"/>
              <w:right w:val="single" w:sz="4" w:space="0" w:color="auto"/>
            </w:tcBorders>
            <w:shd w:val="clear" w:color="auto" w:fill="auto"/>
          </w:tcPr>
          <w:p w14:paraId="77938719" w14:textId="16C7699B" w:rsidR="00A14272" w:rsidRPr="00290156" w:rsidRDefault="00A14272" w:rsidP="00D03520">
            <w:pPr>
              <w:spacing w:after="0" w:line="360" w:lineRule="auto"/>
              <w:ind w:left="127" w:right="135" w:firstLine="593"/>
              <w:jc w:val="both"/>
              <w:rPr>
                <w:rFonts w:ascii="GHEA Grapalat" w:eastAsia="Times New Roman" w:hAnsi="GHEA Grapalat"/>
                <w:color w:val="000000"/>
                <w:sz w:val="24"/>
                <w:szCs w:val="24"/>
                <w:lang w:val="hy-AM"/>
              </w:rPr>
            </w:pPr>
            <w:r w:rsidRPr="00A14272">
              <w:rPr>
                <w:rFonts w:ascii="GHEA Grapalat" w:hAnsi="GHEA Grapalat" w:cs="Sylfaen"/>
                <w:color w:val="000000" w:themeColor="text1"/>
                <w:sz w:val="24"/>
                <w:szCs w:val="24"/>
                <w:lang w:val="hy-AM"/>
              </w:rPr>
              <w:t>Կից Ձեզ է ներկայացվում «Հայաստանի Հանրապետությունում տնտեսապես բարդ ապրանքների արտադրությամբ զբաղվող առևտրային ընկերություններին պետական աջակցության տրամադրման ծրագիրը հաստատելու մասին» ՀՀ կառավարության որոշման նախագծի վերաբերյալ Վարչապետի աշխատակազմի ֆինանսատնտեսագիտական, ծրագրերի փորձաքննության վարչության և Փոխվարչապետ Տիգրան Խաչատրյանի գրասենյակի եզրակացությունները: Խնդրում եմ 7-օրյա ժամկետում քննարկել, սահմանված կարգով ամփոփել, ըստ անհրաժեշտության լրամշակել նախագիծը և վերջնական տարբերակը ներկայացնել Վարչապետի աշխատակազմ:</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71B2C676" w14:textId="77777777" w:rsidR="00A14272" w:rsidRPr="00A14272" w:rsidRDefault="00A14272" w:rsidP="00A14272">
            <w:pPr>
              <w:spacing w:after="0" w:line="360" w:lineRule="auto"/>
              <w:ind w:left="170" w:right="170"/>
              <w:jc w:val="center"/>
              <w:rPr>
                <w:rFonts w:ascii="GHEA Grapalat" w:eastAsia="Times New Roman" w:hAnsi="GHEA Grapalat"/>
                <w:color w:val="000000"/>
                <w:sz w:val="24"/>
                <w:szCs w:val="24"/>
                <w:lang w:val="hy-AM"/>
              </w:rPr>
            </w:pPr>
          </w:p>
        </w:tc>
      </w:tr>
      <w:tr w:rsidR="001B4A2F" w:rsidRPr="00A14272" w14:paraId="7AF1202A" w14:textId="77777777" w:rsidTr="007126F5">
        <w:trPr>
          <w:tblCellSpacing w:w="0" w:type="dxa"/>
        </w:trPr>
        <w:tc>
          <w:tcPr>
            <w:tcW w:w="7375" w:type="dxa"/>
            <w:vMerge w:val="restart"/>
            <w:tcBorders>
              <w:left w:val="single" w:sz="4" w:space="0" w:color="auto"/>
              <w:right w:val="single" w:sz="4" w:space="0" w:color="auto"/>
            </w:tcBorders>
            <w:shd w:val="clear" w:color="auto" w:fill="A6A6A6" w:themeFill="background1" w:themeFillShade="A6"/>
            <w:vAlign w:val="center"/>
          </w:tcPr>
          <w:p w14:paraId="4FC3FECD" w14:textId="77777777" w:rsidR="001B4A2F" w:rsidRDefault="001B4A2F" w:rsidP="001B4A2F">
            <w:pPr>
              <w:spacing w:after="0" w:line="360" w:lineRule="auto"/>
              <w:ind w:right="135"/>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Փոխվարչապետ Տիգրան Խաչատրյանի </w:t>
            </w:r>
          </w:p>
          <w:p w14:paraId="7D853A83" w14:textId="4CBF7EEF" w:rsidR="001B4A2F" w:rsidRPr="00A14272" w:rsidRDefault="001B4A2F" w:rsidP="001B4A2F">
            <w:pPr>
              <w:spacing w:after="0" w:line="360" w:lineRule="auto"/>
              <w:ind w:right="135"/>
              <w:jc w:val="center"/>
              <w:rPr>
                <w:rFonts w:ascii="GHEA Grapalat" w:hAnsi="GHEA Grapalat" w:cs="Sylfaen"/>
                <w:color w:val="000000" w:themeColor="text1"/>
                <w:sz w:val="24"/>
                <w:szCs w:val="24"/>
                <w:lang w:val="hy-AM"/>
              </w:rPr>
            </w:pPr>
            <w:r>
              <w:rPr>
                <w:rFonts w:ascii="GHEA Grapalat" w:eastAsia="Times New Roman" w:hAnsi="GHEA Grapalat"/>
                <w:sz w:val="24"/>
                <w:szCs w:val="24"/>
                <w:lang w:val="hy-AM"/>
              </w:rPr>
              <w:t>գրասենյակի եզրակացություն</w:t>
            </w:r>
            <w:r w:rsidR="00D03520">
              <w:rPr>
                <w:rFonts w:ascii="GHEA Grapalat" w:eastAsia="Times New Roman" w:hAnsi="GHEA Grapalat"/>
                <w:sz w:val="24"/>
                <w:szCs w:val="24"/>
                <w:lang w:val="hy-AM"/>
              </w:rPr>
              <w:t>ը</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B22A3C1" w14:textId="33480A32" w:rsidR="001B4A2F" w:rsidRPr="00A14272" w:rsidRDefault="001B4A2F" w:rsidP="00A14272">
            <w:pPr>
              <w:spacing w:after="0" w:line="360" w:lineRule="auto"/>
              <w:ind w:left="170" w:right="170"/>
              <w:jc w:val="center"/>
              <w:rPr>
                <w:rFonts w:ascii="GHEA Grapalat" w:eastAsia="Times New Roman" w:hAnsi="GHEA Grapalat"/>
                <w:color w:val="000000"/>
                <w:sz w:val="24"/>
                <w:szCs w:val="24"/>
                <w:lang w:val="hy-AM"/>
              </w:rPr>
            </w:pPr>
          </w:p>
        </w:tc>
      </w:tr>
      <w:tr w:rsidR="001B4A2F" w:rsidRPr="00A14272" w14:paraId="0325A458" w14:textId="77777777" w:rsidTr="007126F5">
        <w:trPr>
          <w:tblCellSpacing w:w="0" w:type="dxa"/>
        </w:trPr>
        <w:tc>
          <w:tcPr>
            <w:tcW w:w="7375" w:type="dxa"/>
            <w:vMerge/>
            <w:tcBorders>
              <w:left w:val="single" w:sz="4" w:space="0" w:color="auto"/>
              <w:bottom w:val="single" w:sz="4" w:space="0" w:color="auto"/>
              <w:right w:val="single" w:sz="4" w:space="0" w:color="auto"/>
            </w:tcBorders>
            <w:shd w:val="clear" w:color="auto" w:fill="A6A6A6" w:themeFill="background1" w:themeFillShade="A6"/>
            <w:vAlign w:val="center"/>
          </w:tcPr>
          <w:p w14:paraId="43D1C6C1" w14:textId="77777777" w:rsidR="001B4A2F" w:rsidRDefault="001B4A2F" w:rsidP="00A14272">
            <w:pPr>
              <w:spacing w:line="360" w:lineRule="auto"/>
              <w:ind w:right="135"/>
              <w:jc w:val="center"/>
              <w:rPr>
                <w:rFonts w:ascii="GHEA Grapalat" w:eastAsia="Times New Roman"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C2A44A" w14:textId="77777777" w:rsidR="001B4A2F" w:rsidRPr="00A14272" w:rsidRDefault="001B4A2F" w:rsidP="00A14272">
            <w:pPr>
              <w:spacing w:after="0" w:line="360" w:lineRule="auto"/>
              <w:ind w:left="170" w:right="170"/>
              <w:jc w:val="center"/>
              <w:rPr>
                <w:rFonts w:ascii="GHEA Grapalat" w:eastAsia="Times New Roman" w:hAnsi="GHEA Grapalat"/>
                <w:color w:val="000000"/>
                <w:sz w:val="24"/>
                <w:szCs w:val="24"/>
                <w:lang w:val="hy-AM"/>
              </w:rPr>
            </w:pPr>
          </w:p>
        </w:tc>
      </w:tr>
      <w:tr w:rsidR="001B4A2F" w:rsidRPr="003A12BB" w14:paraId="28FF8385" w14:textId="77777777" w:rsidTr="007126F5">
        <w:trPr>
          <w:trHeight w:val="6086"/>
          <w:tblCellSpacing w:w="0" w:type="dxa"/>
        </w:trPr>
        <w:tc>
          <w:tcPr>
            <w:tcW w:w="7375" w:type="dxa"/>
            <w:shd w:val="clear" w:color="auto" w:fill="auto"/>
            <w:vAlign w:val="center"/>
            <w:hideMark/>
          </w:tcPr>
          <w:p w14:paraId="0BF06C87" w14:textId="2DF895B4" w:rsidR="001B4A2F" w:rsidRPr="00A14272" w:rsidRDefault="001B4A2F" w:rsidP="00A86CE0">
            <w:pPr>
              <w:spacing w:after="0" w:line="360" w:lineRule="auto"/>
              <w:ind w:left="127" w:right="135" w:firstLine="440"/>
              <w:jc w:val="both"/>
              <w:rPr>
                <w:rFonts w:ascii="GHEA Grapalat" w:hAnsi="GHEA Grapalat" w:cs="Sylfaen"/>
                <w:color w:val="000000" w:themeColor="text1"/>
                <w:sz w:val="24"/>
                <w:szCs w:val="24"/>
                <w:lang w:val="hy-AM"/>
              </w:rPr>
            </w:pPr>
            <w:r w:rsidRPr="00A14272">
              <w:rPr>
                <w:rFonts w:ascii="GHEA Grapalat" w:hAnsi="GHEA Grapalat" w:cs="Sylfaen"/>
                <w:color w:val="000000" w:themeColor="text1"/>
                <w:sz w:val="24"/>
                <w:szCs w:val="24"/>
                <w:lang w:val="hy-AM"/>
              </w:rPr>
              <w:lastRenderedPageBreak/>
              <w:t>Նախագիծը կարող է խթանել տնտեսությունում գիտատար ճյուղերի զարգացմանը:</w:t>
            </w:r>
          </w:p>
          <w:p w14:paraId="21802294" w14:textId="77777777" w:rsidR="001B4A2F" w:rsidRPr="00A14272" w:rsidRDefault="001B4A2F" w:rsidP="00A86CE0">
            <w:pPr>
              <w:spacing w:after="0" w:line="360" w:lineRule="auto"/>
              <w:ind w:left="127" w:right="135" w:firstLine="440"/>
              <w:jc w:val="both"/>
              <w:rPr>
                <w:rFonts w:ascii="GHEA Grapalat" w:hAnsi="GHEA Grapalat" w:cs="Sylfaen"/>
                <w:color w:val="000000" w:themeColor="text1"/>
                <w:sz w:val="24"/>
                <w:szCs w:val="24"/>
                <w:lang w:val="hy-AM"/>
              </w:rPr>
            </w:pPr>
            <w:r w:rsidRPr="00A14272">
              <w:rPr>
                <w:rFonts w:ascii="GHEA Grapalat" w:hAnsi="GHEA Grapalat" w:cs="Sylfaen"/>
                <w:color w:val="000000" w:themeColor="text1"/>
                <w:sz w:val="24"/>
                <w:szCs w:val="24"/>
                <w:lang w:val="hy-AM"/>
              </w:rPr>
              <w:t>Նախագծի վերաբերյալ առկա են հետևյալ դիտարկումները.</w:t>
            </w:r>
          </w:p>
          <w:p w14:paraId="4BBB4FB2" w14:textId="2BC18804" w:rsidR="001B4A2F" w:rsidRPr="00A14272" w:rsidRDefault="001B4A2F" w:rsidP="00A86CE0">
            <w:pPr>
              <w:tabs>
                <w:tab w:val="left" w:pos="870"/>
              </w:tabs>
              <w:spacing w:after="0" w:line="360" w:lineRule="auto"/>
              <w:ind w:left="127" w:right="135" w:firstLine="440"/>
              <w:jc w:val="both"/>
              <w:rPr>
                <w:rFonts w:ascii="GHEA Grapalat" w:hAnsi="GHEA Grapalat" w:cs="Sylfaen"/>
                <w:color w:val="000000" w:themeColor="text1"/>
                <w:sz w:val="24"/>
                <w:szCs w:val="24"/>
                <w:lang w:val="hy-AM"/>
              </w:rPr>
            </w:pPr>
            <w:r w:rsidRPr="00A14272">
              <w:rPr>
                <w:rFonts w:ascii="GHEA Grapalat" w:hAnsi="GHEA Grapalat" w:cs="Sylfaen"/>
                <w:color w:val="000000" w:themeColor="text1"/>
                <w:sz w:val="24"/>
                <w:szCs w:val="24"/>
                <w:lang w:val="hy-AM"/>
              </w:rPr>
              <w:t>1.</w:t>
            </w:r>
            <w:r w:rsidRPr="00A14272">
              <w:rPr>
                <w:rFonts w:ascii="GHEA Grapalat" w:hAnsi="GHEA Grapalat" w:cs="Sylfaen"/>
                <w:color w:val="000000" w:themeColor="text1"/>
                <w:sz w:val="24"/>
                <w:szCs w:val="24"/>
                <w:lang w:val="hy-AM"/>
              </w:rPr>
              <w:tab/>
              <w:t>Առաջարկում ենք Նախագծի հիմնավորման հատվածում ներառել առաջիկա 3 տարիների համար Նախագծով նախատեսվող աջակցության տրամադրման ֆինանսական գնահատականը:</w:t>
            </w:r>
          </w:p>
          <w:p w14:paraId="5F7086ED" w14:textId="3A8BDD2A" w:rsidR="001B4A2F" w:rsidRPr="001B4A2F" w:rsidRDefault="001B4A2F" w:rsidP="00A86CE0">
            <w:pPr>
              <w:tabs>
                <w:tab w:val="left" w:pos="142"/>
                <w:tab w:val="left" w:pos="709"/>
                <w:tab w:val="left" w:pos="960"/>
              </w:tabs>
              <w:spacing w:after="0" w:line="360" w:lineRule="auto"/>
              <w:ind w:left="142" w:right="120" w:firstLine="425"/>
              <w:jc w:val="both"/>
              <w:rPr>
                <w:rFonts w:ascii="GHEA Grapalat" w:hAnsi="GHEA Grapalat" w:cs="Sylfaen"/>
                <w:color w:val="000000" w:themeColor="text1"/>
                <w:sz w:val="24"/>
                <w:szCs w:val="24"/>
                <w:lang w:val="hy-AM"/>
              </w:rPr>
            </w:pPr>
            <w:r w:rsidRPr="00A14272">
              <w:rPr>
                <w:rFonts w:ascii="GHEA Grapalat" w:hAnsi="GHEA Grapalat" w:cs="Sylfaen"/>
                <w:color w:val="000000" w:themeColor="text1"/>
                <w:sz w:val="24"/>
                <w:szCs w:val="24"/>
                <w:lang w:val="hy-AM"/>
              </w:rPr>
              <w:t>2.</w:t>
            </w:r>
            <w:r w:rsidRPr="00A14272">
              <w:rPr>
                <w:rFonts w:ascii="GHEA Grapalat" w:hAnsi="GHEA Grapalat" w:cs="Sylfaen"/>
                <w:color w:val="000000" w:themeColor="text1"/>
                <w:sz w:val="24"/>
                <w:szCs w:val="24"/>
                <w:lang w:val="hy-AM"/>
              </w:rPr>
              <w:tab/>
              <w:t>Առաջարկում ենք քննարկել տնտեսապես բարդ ապրանքների ցանկը խմբավորելու և պրոգրեսիվ սկզբունքով աջակցությունը տրամադրելու նպատակահարմարությունը, այսինքն ապրանքներն ըստ տնտեսական բարդության ցուցիչի որոշակի խմբերի դասակարգելը և ըստ խմբերի բարդության աճման՝ աջակցության տրամադրումը:</w:t>
            </w:r>
          </w:p>
        </w:tc>
        <w:tc>
          <w:tcPr>
            <w:tcW w:w="6570" w:type="dxa"/>
            <w:shd w:val="clear" w:color="auto" w:fill="auto"/>
          </w:tcPr>
          <w:p w14:paraId="505E085A" w14:textId="77777777" w:rsidR="001B4A2F" w:rsidRDefault="001B4A2F" w:rsidP="001B4A2F">
            <w:pPr>
              <w:spacing w:after="0"/>
              <w:rPr>
                <w:rFonts w:ascii="GHEA Grapalat" w:eastAsia="Times New Roman" w:hAnsi="GHEA Grapalat"/>
                <w:color w:val="000000"/>
                <w:sz w:val="24"/>
                <w:szCs w:val="24"/>
                <w:lang w:val="hy-AM"/>
              </w:rPr>
            </w:pPr>
          </w:p>
          <w:p w14:paraId="5D12BE55" w14:textId="77777777" w:rsidR="00006CF5" w:rsidRDefault="00006CF5" w:rsidP="001B4A2F">
            <w:pPr>
              <w:spacing w:after="0"/>
              <w:rPr>
                <w:rFonts w:ascii="GHEA Grapalat" w:eastAsia="Times New Roman" w:hAnsi="GHEA Grapalat"/>
                <w:color w:val="000000"/>
                <w:sz w:val="24"/>
                <w:szCs w:val="24"/>
                <w:lang w:val="hy-AM"/>
              </w:rPr>
            </w:pPr>
          </w:p>
          <w:p w14:paraId="2664B996" w14:textId="77777777" w:rsidR="00006CF5" w:rsidRDefault="00006CF5" w:rsidP="001B4A2F">
            <w:pPr>
              <w:spacing w:after="0"/>
              <w:rPr>
                <w:rFonts w:ascii="GHEA Grapalat" w:eastAsia="Times New Roman" w:hAnsi="GHEA Grapalat"/>
                <w:color w:val="000000"/>
                <w:sz w:val="24"/>
                <w:szCs w:val="24"/>
                <w:lang w:val="hy-AM"/>
              </w:rPr>
            </w:pPr>
          </w:p>
          <w:p w14:paraId="386894BB" w14:textId="77777777" w:rsidR="00006CF5" w:rsidRDefault="00006CF5" w:rsidP="001B4A2F">
            <w:pPr>
              <w:spacing w:after="0"/>
              <w:rPr>
                <w:rFonts w:ascii="GHEA Grapalat" w:eastAsia="Times New Roman" w:hAnsi="GHEA Grapalat"/>
                <w:color w:val="000000"/>
                <w:sz w:val="24"/>
                <w:szCs w:val="24"/>
                <w:lang w:val="hy-AM"/>
              </w:rPr>
            </w:pPr>
          </w:p>
          <w:p w14:paraId="6E83B02E" w14:textId="77777777" w:rsidR="00006CF5" w:rsidRDefault="00006CF5" w:rsidP="001B4A2F">
            <w:pPr>
              <w:spacing w:after="0"/>
              <w:rPr>
                <w:rFonts w:ascii="GHEA Grapalat" w:eastAsia="Times New Roman" w:hAnsi="GHEA Grapalat"/>
                <w:color w:val="000000"/>
                <w:sz w:val="24"/>
                <w:szCs w:val="24"/>
                <w:lang w:val="hy-AM"/>
              </w:rPr>
            </w:pPr>
          </w:p>
          <w:p w14:paraId="53F03B55" w14:textId="77777777" w:rsidR="00006CF5" w:rsidRPr="00ED3EA3" w:rsidRDefault="00006CF5" w:rsidP="00006CF5">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42210FD5" w14:textId="77777777" w:rsidR="00006CF5" w:rsidRDefault="00006CF5" w:rsidP="00006CF5">
            <w:pPr>
              <w:spacing w:after="0" w:line="360" w:lineRule="auto"/>
              <w:ind w:left="133" w:right="170" w:firstLine="425"/>
              <w:jc w:val="both"/>
              <w:rPr>
                <w:rFonts w:ascii="GHEA Grapalat" w:eastAsia="Times New Roman" w:hAnsi="GHEA Grapalat"/>
                <w:color w:val="000000"/>
                <w:sz w:val="24"/>
                <w:szCs w:val="24"/>
                <w:lang w:val="hy-AM"/>
              </w:rPr>
            </w:pPr>
            <w:r w:rsidRPr="00ED3EA3">
              <w:rPr>
                <w:rFonts w:ascii="GHEA Grapalat" w:eastAsia="Times New Roman" w:hAnsi="GHEA Grapalat"/>
                <w:color w:val="000000"/>
                <w:sz w:val="24"/>
                <w:szCs w:val="24"/>
                <w:lang w:val="hy-AM"/>
              </w:rPr>
              <w:t>Կատարվել է համապատասխան փոփոխություն։</w:t>
            </w:r>
          </w:p>
          <w:p w14:paraId="345A5DF6" w14:textId="77777777" w:rsidR="00006CF5" w:rsidRDefault="00006CF5" w:rsidP="001B4A2F">
            <w:pPr>
              <w:spacing w:after="0"/>
              <w:rPr>
                <w:rFonts w:ascii="GHEA Grapalat" w:eastAsia="Times New Roman" w:hAnsi="GHEA Grapalat"/>
                <w:color w:val="000000"/>
                <w:sz w:val="24"/>
                <w:szCs w:val="24"/>
                <w:lang w:val="hy-AM"/>
              </w:rPr>
            </w:pPr>
          </w:p>
          <w:p w14:paraId="0D3C4099" w14:textId="3F3F9FC1" w:rsidR="00006CF5" w:rsidRPr="00ED3EA3" w:rsidRDefault="00006CF5" w:rsidP="00006CF5">
            <w:pPr>
              <w:spacing w:after="0" w:line="360" w:lineRule="auto"/>
              <w:ind w:left="170" w:right="170"/>
              <w:jc w:val="center"/>
              <w:rPr>
                <w:rFonts w:ascii="GHEA Grapalat" w:hAnsi="GHEA Grapalat"/>
                <w:sz w:val="24"/>
                <w:szCs w:val="24"/>
                <w:lang w:val="hy-AM"/>
              </w:rPr>
            </w:pPr>
            <w:r w:rsidRPr="00ED3EA3">
              <w:rPr>
                <w:rFonts w:ascii="GHEA Grapalat" w:hAnsi="GHEA Grapalat"/>
                <w:sz w:val="24"/>
                <w:szCs w:val="24"/>
                <w:lang w:val="hy-AM"/>
              </w:rPr>
              <w:t>Ընդունվել է</w:t>
            </w:r>
          </w:p>
          <w:p w14:paraId="06A48E57" w14:textId="1F701A51" w:rsidR="00006CF5" w:rsidRPr="00006CF5" w:rsidRDefault="00006CF5" w:rsidP="00006CF5">
            <w:pPr>
              <w:spacing w:after="0"/>
              <w:ind w:left="133" w:right="28" w:firstLine="425"/>
              <w:jc w:val="both"/>
              <w:rPr>
                <w:rFonts w:ascii="GHEA Grapalat" w:eastAsia="Times New Roman" w:hAnsi="GHEA Grapalat"/>
                <w:color w:val="000000"/>
                <w:sz w:val="24"/>
                <w:szCs w:val="24"/>
                <w:lang w:val="hy-AM"/>
              </w:rPr>
            </w:pPr>
            <w:r w:rsidRPr="00006CF5">
              <w:rPr>
                <w:rFonts w:ascii="GHEA Grapalat" w:eastAsia="Times New Roman" w:hAnsi="GHEA Grapalat"/>
                <w:color w:val="000000"/>
                <w:sz w:val="24"/>
                <w:szCs w:val="24"/>
                <w:lang w:val="hy-AM"/>
              </w:rPr>
              <w:t xml:space="preserve">Պրոգրեսիվ եղանակով աջակցության տրամադրումը արդեն իսկ </w:t>
            </w:r>
            <w:r w:rsidR="007C6813">
              <w:rPr>
                <w:rFonts w:ascii="GHEA Grapalat" w:eastAsia="Times New Roman" w:hAnsi="GHEA Grapalat"/>
                <w:color w:val="000000"/>
                <w:sz w:val="24"/>
                <w:szCs w:val="24"/>
                <w:lang w:val="hy-AM"/>
              </w:rPr>
              <w:t>նախատեսված է Ն</w:t>
            </w:r>
            <w:r w:rsidRPr="00006CF5">
              <w:rPr>
                <w:rFonts w:ascii="GHEA Grapalat" w:eastAsia="Times New Roman" w:hAnsi="GHEA Grapalat"/>
                <w:color w:val="000000"/>
                <w:sz w:val="24"/>
                <w:szCs w:val="24"/>
                <w:lang w:val="hy-AM"/>
              </w:rPr>
              <w:t>ախագծ</w:t>
            </w:r>
            <w:r w:rsidR="007C6813">
              <w:rPr>
                <w:rFonts w:ascii="GHEA Grapalat" w:eastAsia="Times New Roman" w:hAnsi="GHEA Grapalat"/>
                <w:color w:val="000000"/>
                <w:sz w:val="24"/>
                <w:szCs w:val="24"/>
                <w:lang w:val="hy-AM"/>
              </w:rPr>
              <w:t>ով</w:t>
            </w:r>
            <w:r w:rsidRPr="00006CF5">
              <w:rPr>
                <w:rFonts w:ascii="GHEA Grapalat" w:eastAsia="Times New Roman" w:hAnsi="GHEA Grapalat"/>
                <w:color w:val="000000"/>
                <w:sz w:val="24"/>
                <w:szCs w:val="24"/>
                <w:lang w:val="hy-AM"/>
              </w:rPr>
              <w:t xml:space="preserve">՝ Հավելված </w:t>
            </w:r>
            <w:r>
              <w:rPr>
                <w:rFonts w:ascii="GHEA Grapalat" w:eastAsia="Times New Roman" w:hAnsi="GHEA Grapalat"/>
                <w:color w:val="000000"/>
                <w:sz w:val="24"/>
                <w:szCs w:val="24"/>
                <w:lang w:val="hy-AM"/>
              </w:rPr>
              <w:t>4</w:t>
            </w:r>
            <w:r w:rsidRPr="00006CF5">
              <w:rPr>
                <w:rFonts w:ascii="GHEA Grapalat" w:eastAsia="Times New Roman" w:hAnsi="GHEA Grapalat"/>
                <w:color w:val="000000"/>
                <w:sz w:val="24"/>
                <w:szCs w:val="24"/>
                <w:lang w:val="hy-AM"/>
              </w:rPr>
              <w:t xml:space="preserve"> 6-րդ կետ։</w:t>
            </w:r>
          </w:p>
          <w:p w14:paraId="7AF520FD" w14:textId="11CF7F99" w:rsidR="00006CF5" w:rsidRPr="00A14272" w:rsidRDefault="00006CF5" w:rsidP="00006CF5">
            <w:pPr>
              <w:spacing w:after="0"/>
              <w:ind w:left="133" w:right="28" w:firstLine="425"/>
              <w:jc w:val="both"/>
              <w:rPr>
                <w:rFonts w:ascii="GHEA Grapalat" w:eastAsia="Times New Roman" w:hAnsi="GHEA Grapalat"/>
                <w:color w:val="000000"/>
                <w:sz w:val="24"/>
                <w:szCs w:val="24"/>
                <w:lang w:val="hy-AM"/>
              </w:rPr>
            </w:pPr>
            <w:r w:rsidRPr="00006CF5">
              <w:rPr>
                <w:rFonts w:ascii="GHEA Grapalat" w:eastAsia="Times New Roman" w:hAnsi="GHEA Grapalat"/>
                <w:color w:val="000000"/>
                <w:sz w:val="24"/>
                <w:szCs w:val="24"/>
                <w:lang w:val="hy-AM"/>
              </w:rPr>
              <w:t xml:space="preserve">Ցանկը ներկայացված է ըստ Եվրասիական տնտեսական հանձնաժողովի հաստատած արտաքին տնտեսական գործունեության ապրանքային անվանացանկի (ԱՏԳ ԱԱ): (Եվրասիական տնտեսական հանձնաժողովի խորհրդի </w:t>
            </w:r>
            <w:r w:rsidR="007C6813">
              <w:rPr>
                <w:rFonts w:ascii="GHEA Grapalat" w:eastAsia="Times New Roman" w:hAnsi="GHEA Grapalat"/>
                <w:color w:val="000000"/>
                <w:sz w:val="24"/>
                <w:szCs w:val="24"/>
                <w:lang w:val="hy-AM"/>
              </w:rPr>
              <w:t xml:space="preserve">2012 թվականի հուլիսի </w:t>
            </w:r>
            <w:r w:rsidRPr="00006CF5">
              <w:rPr>
                <w:rFonts w:ascii="GHEA Grapalat" w:eastAsia="Times New Roman" w:hAnsi="GHEA Grapalat"/>
                <w:color w:val="000000"/>
                <w:sz w:val="24"/>
                <w:szCs w:val="24"/>
                <w:lang w:val="hy-AM"/>
              </w:rPr>
              <w:t>16</w:t>
            </w:r>
            <w:r w:rsidR="007C6813">
              <w:rPr>
                <w:rFonts w:ascii="GHEA Grapalat" w:eastAsia="Times New Roman" w:hAnsi="GHEA Grapalat"/>
                <w:color w:val="000000"/>
                <w:sz w:val="24"/>
                <w:szCs w:val="24"/>
                <w:lang w:val="hy-AM"/>
              </w:rPr>
              <w:t>-ի</w:t>
            </w:r>
            <w:r w:rsidRPr="00006CF5">
              <w:rPr>
                <w:rFonts w:ascii="GHEA Grapalat" w:eastAsia="Times New Roman" w:hAnsi="GHEA Grapalat"/>
                <w:color w:val="000000"/>
                <w:sz w:val="24"/>
                <w:szCs w:val="24"/>
                <w:lang w:val="hy-AM"/>
              </w:rPr>
              <w:t xml:space="preserve"> N54 որոշում)</w:t>
            </w:r>
          </w:p>
        </w:tc>
      </w:tr>
      <w:tr w:rsidR="00A14272" w:rsidRPr="003A12BB" w14:paraId="0E8E783D" w14:textId="77777777" w:rsidTr="007126F5">
        <w:trPr>
          <w:tblCellSpacing w:w="0" w:type="dxa"/>
        </w:trPr>
        <w:tc>
          <w:tcPr>
            <w:tcW w:w="7375" w:type="dxa"/>
            <w:vMerge w:val="restart"/>
            <w:shd w:val="clear" w:color="auto" w:fill="A6A6A6" w:themeFill="background1" w:themeFillShade="A6"/>
            <w:vAlign w:val="center"/>
            <w:hideMark/>
          </w:tcPr>
          <w:p w14:paraId="0468EF85" w14:textId="22B07AB0" w:rsidR="00A14272" w:rsidRPr="00ED3EA3" w:rsidRDefault="00A14272" w:rsidP="00D03520">
            <w:pPr>
              <w:tabs>
                <w:tab w:val="left" w:pos="0"/>
                <w:tab w:val="left" w:pos="709"/>
              </w:tabs>
              <w:spacing w:after="0" w:line="360" w:lineRule="auto"/>
              <w:jc w:val="center"/>
              <w:rPr>
                <w:rFonts w:ascii="GHEA Grapalat" w:hAnsi="GHEA Grapalat"/>
                <w:color w:val="000000"/>
                <w:sz w:val="24"/>
                <w:szCs w:val="24"/>
                <w:lang w:val="hy-AM"/>
              </w:rPr>
            </w:pPr>
            <w:r w:rsidRPr="00290156">
              <w:rPr>
                <w:rFonts w:ascii="GHEA Grapalat" w:eastAsia="Times New Roman" w:hAnsi="GHEA Grapalat"/>
                <w:color w:val="000000"/>
                <w:sz w:val="24"/>
                <w:szCs w:val="24"/>
                <w:lang w:val="hy-AM"/>
              </w:rPr>
              <w:t>Հայաստանի Հանրապետության</w:t>
            </w:r>
            <w:r w:rsidRPr="004E15A5">
              <w:rPr>
                <w:rFonts w:ascii="GHEA Grapalat" w:eastAsia="Times New Roman" w:hAnsi="GHEA Grapalat"/>
                <w:color w:val="000000"/>
                <w:sz w:val="24"/>
                <w:szCs w:val="24"/>
                <w:lang w:val="hy-AM"/>
              </w:rPr>
              <w:t xml:space="preserve"> վարչապետի աշխատակազմի</w:t>
            </w:r>
            <w:r>
              <w:rPr>
                <w:rFonts w:ascii="GHEA Grapalat" w:eastAsia="Times New Roman" w:hAnsi="GHEA Grapalat"/>
                <w:color w:val="000000"/>
                <w:sz w:val="24"/>
                <w:szCs w:val="24"/>
                <w:lang w:val="hy-AM"/>
              </w:rPr>
              <w:t xml:space="preserve"> </w:t>
            </w:r>
            <w:r w:rsidRPr="004E15A5">
              <w:rPr>
                <w:rFonts w:ascii="GHEA Grapalat" w:eastAsia="Times New Roman" w:hAnsi="GHEA Grapalat"/>
                <w:color w:val="000000"/>
                <w:sz w:val="24"/>
                <w:szCs w:val="24"/>
                <w:lang w:val="hy-AM"/>
              </w:rPr>
              <w:t>ծրագրերի վարչության</w:t>
            </w:r>
            <w:r>
              <w:rPr>
                <w:rFonts w:ascii="GHEA Grapalat" w:eastAsia="Times New Roman" w:hAnsi="GHEA Grapalat"/>
                <w:color w:val="000000"/>
                <w:sz w:val="24"/>
                <w:szCs w:val="24"/>
                <w:lang w:val="hy-AM"/>
              </w:rPr>
              <w:t xml:space="preserve"> եզրակացությունը</w:t>
            </w:r>
          </w:p>
        </w:tc>
        <w:tc>
          <w:tcPr>
            <w:tcW w:w="6570" w:type="dxa"/>
            <w:shd w:val="clear" w:color="auto" w:fill="A6A6A6" w:themeFill="background1" w:themeFillShade="A6"/>
          </w:tcPr>
          <w:p w14:paraId="48B97A1D" w14:textId="6ABC1AC2" w:rsidR="00A14272" w:rsidRPr="001B4A2F" w:rsidRDefault="00A14272" w:rsidP="00A14272">
            <w:pPr>
              <w:spacing w:after="0"/>
              <w:jc w:val="center"/>
              <w:rPr>
                <w:rFonts w:ascii="GHEA Grapalat" w:eastAsia="Times New Roman" w:hAnsi="GHEA Grapalat"/>
                <w:color w:val="000000"/>
                <w:sz w:val="24"/>
                <w:szCs w:val="24"/>
                <w:lang w:val="hy-AM"/>
              </w:rPr>
            </w:pPr>
          </w:p>
        </w:tc>
      </w:tr>
      <w:tr w:rsidR="00A14272" w:rsidRPr="003A12BB" w14:paraId="7B3610A0" w14:textId="77777777" w:rsidTr="007126F5">
        <w:trPr>
          <w:tblCellSpacing w:w="0" w:type="dxa"/>
        </w:trPr>
        <w:tc>
          <w:tcPr>
            <w:tcW w:w="7375" w:type="dxa"/>
            <w:vMerge/>
            <w:shd w:val="clear" w:color="auto" w:fill="A6A6A6" w:themeFill="background1" w:themeFillShade="A6"/>
            <w:vAlign w:val="center"/>
            <w:hideMark/>
          </w:tcPr>
          <w:p w14:paraId="0AA77D80" w14:textId="77777777" w:rsidR="00A14272" w:rsidRPr="001B4A2F" w:rsidRDefault="00A14272" w:rsidP="00A14272">
            <w:pPr>
              <w:spacing w:after="0"/>
              <w:rPr>
                <w:rFonts w:ascii="GHEA Grapalat" w:eastAsia="Times New Roman" w:hAnsi="GHEA Grapalat"/>
                <w:color w:val="000000"/>
                <w:sz w:val="24"/>
                <w:szCs w:val="24"/>
                <w:lang w:val="hy-AM"/>
              </w:rPr>
            </w:pPr>
          </w:p>
        </w:tc>
        <w:tc>
          <w:tcPr>
            <w:tcW w:w="6570" w:type="dxa"/>
            <w:shd w:val="clear" w:color="auto" w:fill="A6A6A6" w:themeFill="background1" w:themeFillShade="A6"/>
          </w:tcPr>
          <w:p w14:paraId="568659F6" w14:textId="4D5B6283" w:rsidR="00A14272" w:rsidRPr="00ED3EA3" w:rsidRDefault="00A14272" w:rsidP="00A14272">
            <w:pPr>
              <w:spacing w:after="0"/>
              <w:jc w:val="center"/>
              <w:rPr>
                <w:rFonts w:ascii="GHEA Grapalat" w:eastAsia="Times New Roman" w:hAnsi="GHEA Grapalat"/>
                <w:color w:val="000000"/>
                <w:sz w:val="24"/>
                <w:szCs w:val="24"/>
                <w:lang w:val="hy-AM"/>
              </w:rPr>
            </w:pPr>
          </w:p>
        </w:tc>
      </w:tr>
      <w:tr w:rsidR="00A14272" w:rsidRPr="00ED3EA3" w14:paraId="595F602C" w14:textId="77777777" w:rsidTr="007126F5">
        <w:trPr>
          <w:tblCellSpacing w:w="0" w:type="dxa"/>
        </w:trPr>
        <w:tc>
          <w:tcPr>
            <w:tcW w:w="7375" w:type="dxa"/>
            <w:shd w:val="clear" w:color="auto" w:fill="auto"/>
            <w:vAlign w:val="center"/>
          </w:tcPr>
          <w:p w14:paraId="2CBAE94F" w14:textId="77777777" w:rsidR="00A14272" w:rsidRPr="00622558" w:rsidRDefault="00A14272" w:rsidP="00D03520">
            <w:pPr>
              <w:tabs>
                <w:tab w:val="left" w:pos="840"/>
              </w:tabs>
              <w:spacing w:after="0" w:line="360" w:lineRule="auto"/>
              <w:ind w:left="127" w:right="135" w:firstLine="440"/>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Նախագծի վերաբերյալ հայտնում ենք հետևյալ նկատառումները.</w:t>
            </w:r>
          </w:p>
          <w:p w14:paraId="19955611" w14:textId="77777777" w:rsidR="00A14272" w:rsidRPr="00622558" w:rsidRDefault="00A14272" w:rsidP="00D03520">
            <w:pPr>
              <w:tabs>
                <w:tab w:val="left" w:pos="840"/>
              </w:tabs>
              <w:spacing w:after="0" w:line="360" w:lineRule="auto"/>
              <w:ind w:left="127" w:right="135" w:firstLine="440"/>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1.</w:t>
            </w:r>
            <w:r w:rsidRPr="00622558">
              <w:rPr>
                <w:rFonts w:ascii="GHEA Grapalat" w:hAnsi="GHEA Grapalat" w:cs="Sylfaen"/>
                <w:color w:val="000000" w:themeColor="text1"/>
                <w:sz w:val="24"/>
                <w:szCs w:val="24"/>
                <w:lang w:val="hy-AM"/>
              </w:rPr>
              <w:tab/>
              <w:t xml:space="preserve">Նախագծի 1-ին կետով հաստատվում է տնտեսապես բարդ ապրանքների արտադրությամբ զբաղվող առևտրային </w:t>
            </w:r>
            <w:r w:rsidRPr="00622558">
              <w:rPr>
                <w:rFonts w:ascii="GHEA Grapalat" w:hAnsi="GHEA Grapalat" w:cs="Sylfaen"/>
                <w:color w:val="000000" w:themeColor="text1"/>
                <w:sz w:val="24"/>
                <w:szCs w:val="24"/>
                <w:lang w:val="hy-AM"/>
              </w:rPr>
              <w:lastRenderedPageBreak/>
              <w:t>ընկերություններին պետական աջակցության տրամադրման ծրագիրը, սակայն Նախագծում բացակայում է հաստատվող ծրագիրը: Առաջարկում ենք Նախագծում կատարել լրացում և կցել Ծրագիր կամ հանել 1-ին կետը և խմբագրել Նախագծի վերնագիրը՝ համապատասխանեցնելով Նախագծի բովանդակությանը.</w:t>
            </w:r>
          </w:p>
          <w:p w14:paraId="11137FE7" w14:textId="14B25D15" w:rsidR="00A14272" w:rsidRPr="00622558" w:rsidRDefault="00A14272" w:rsidP="00D03520">
            <w:pPr>
              <w:tabs>
                <w:tab w:val="left" w:pos="840"/>
              </w:tabs>
              <w:spacing w:after="0" w:line="360" w:lineRule="auto"/>
              <w:ind w:left="127" w:right="135" w:firstLine="440"/>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2.</w:t>
            </w:r>
            <w:r w:rsidRPr="00622558">
              <w:rPr>
                <w:rFonts w:ascii="GHEA Grapalat" w:hAnsi="GHEA Grapalat" w:cs="Sylfaen"/>
                <w:color w:val="000000" w:themeColor="text1"/>
                <w:sz w:val="24"/>
                <w:szCs w:val="24"/>
                <w:lang w:val="hy-AM"/>
              </w:rPr>
              <w:tab/>
              <w:t>Նախագծի Հավելված N1-ի 1-ին կետում նշվում է, որ «Սույն հավելվածում օգտագործվում են հետևյալ հիմնական հասկացությունները», սակայն այդ հասկացություններն օգտագործվում են նաև մյուս հավելվածներում: Առաջարկում ենք լրամշակել 1-ին կետը այնպես, որ օգտագործվող հասկացությունները նույն իմաստով կիրառելի լինեն նաև մյուս հավելվածներում.</w:t>
            </w:r>
          </w:p>
          <w:p w14:paraId="341E7D76" w14:textId="77777777" w:rsidR="00A14272" w:rsidRPr="00622558" w:rsidRDefault="00A14272" w:rsidP="00D03520">
            <w:pPr>
              <w:tabs>
                <w:tab w:val="left" w:pos="840"/>
              </w:tabs>
              <w:spacing w:after="0" w:line="360" w:lineRule="auto"/>
              <w:ind w:left="127" w:right="135" w:firstLine="440"/>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3.</w:t>
            </w:r>
            <w:r w:rsidRPr="00622558">
              <w:rPr>
                <w:rFonts w:ascii="GHEA Grapalat" w:hAnsi="GHEA Grapalat" w:cs="Sylfaen"/>
                <w:color w:val="000000" w:themeColor="text1"/>
                <w:sz w:val="24"/>
                <w:szCs w:val="24"/>
                <w:lang w:val="hy-AM"/>
              </w:rPr>
              <w:tab/>
              <w:t>Առաջարկում ենք Նախագծի Հավելված N 2-ի 6-րդ կետում սահմանել ժամկետ՝ առևտրային ընկերությունների կողմից թերությունները շտկելու համար (օրինակ՝ մինչև 10 աշխատանքային օր).</w:t>
            </w:r>
          </w:p>
          <w:p w14:paraId="10BFE8B8" w14:textId="77777777" w:rsidR="00A14272" w:rsidRPr="00622558" w:rsidRDefault="00A14272" w:rsidP="00D03520">
            <w:pPr>
              <w:tabs>
                <w:tab w:val="left" w:pos="840"/>
              </w:tabs>
              <w:spacing w:after="0" w:line="360" w:lineRule="auto"/>
              <w:ind w:left="127" w:right="135" w:firstLine="440"/>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4.</w:t>
            </w:r>
            <w:r w:rsidRPr="00622558">
              <w:rPr>
                <w:rFonts w:ascii="GHEA Grapalat" w:hAnsi="GHEA Grapalat" w:cs="Sylfaen"/>
                <w:color w:val="000000" w:themeColor="text1"/>
                <w:sz w:val="24"/>
                <w:szCs w:val="24"/>
                <w:lang w:val="hy-AM"/>
              </w:rPr>
              <w:tab/>
              <w:t xml:space="preserve">Նախագծի «Հիմնավորում» տեղեկանքի «8.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622558">
              <w:rPr>
                <w:rFonts w:ascii="GHEA Grapalat" w:hAnsi="GHEA Grapalat" w:cs="Sylfaen"/>
                <w:color w:val="000000" w:themeColor="text1"/>
                <w:sz w:val="24"/>
                <w:szCs w:val="24"/>
                <w:lang w:val="hy-AM"/>
              </w:rPr>
              <w:lastRenderedPageBreak/>
              <w:t>բաժնում առաջարկում ենք լրացնել հղումները՝ նշելով կառավարության համապատասխան որոշումների համարները, բաժինները և կետերը.</w:t>
            </w:r>
          </w:p>
          <w:p w14:paraId="6D49DD38" w14:textId="2D4F8DF2" w:rsidR="00A14272" w:rsidRPr="00622558" w:rsidRDefault="00A14272" w:rsidP="00D03520">
            <w:pPr>
              <w:tabs>
                <w:tab w:val="left" w:pos="840"/>
              </w:tabs>
              <w:spacing w:after="0" w:line="360" w:lineRule="auto"/>
              <w:ind w:left="127" w:right="135" w:firstLine="440"/>
              <w:jc w:val="both"/>
              <w:rPr>
                <w:rFonts w:ascii="GHEA Grapalat" w:eastAsia="Times New Roman" w:hAnsi="GHEA Grapalat"/>
                <w:color w:val="000000"/>
                <w:sz w:val="24"/>
                <w:szCs w:val="24"/>
                <w:lang w:val="hy-AM"/>
              </w:rPr>
            </w:pPr>
            <w:r w:rsidRPr="00622558">
              <w:rPr>
                <w:rFonts w:ascii="GHEA Grapalat" w:hAnsi="GHEA Grapalat" w:cs="Sylfaen"/>
                <w:color w:val="000000" w:themeColor="text1"/>
                <w:sz w:val="24"/>
                <w:szCs w:val="24"/>
                <w:lang w:val="hy-AM"/>
              </w:rPr>
              <w:t>5.</w:t>
            </w:r>
            <w:r w:rsidRPr="00622558">
              <w:rPr>
                <w:rFonts w:ascii="GHEA Grapalat" w:hAnsi="GHEA Grapalat" w:cs="Sylfaen"/>
                <w:color w:val="000000" w:themeColor="text1"/>
                <w:sz w:val="24"/>
                <w:szCs w:val="24"/>
                <w:lang w:val="hy-AM"/>
              </w:rPr>
              <w:tab/>
              <w:t>Հիմք ընդունելով Վարչապետի 27.03.2023թ. N02/08.86/10249-2023 հանձնարարականը՝ առաջարկում ենք Նախագիծը լրամշակելիս, անհրաժեշտության դեպքում, հաշվի առնել կարգավորվող ոլորտում մինչ այժմ ընդունված ռազմավարական փաստաթղթերում տեղ գտած դրույթները, դրանց փաստացի և գործնական արդիականությունը:</w:t>
            </w:r>
          </w:p>
        </w:tc>
        <w:tc>
          <w:tcPr>
            <w:tcW w:w="6570" w:type="dxa"/>
            <w:shd w:val="clear" w:color="auto" w:fill="auto"/>
          </w:tcPr>
          <w:p w14:paraId="4C896853"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586CB1B7"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5733856E" w14:textId="4E7422ED" w:rsidR="00A14272" w:rsidRPr="00622558" w:rsidRDefault="00A14272" w:rsidP="00A14272">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0DB39A04" w14:textId="5CEAAE98" w:rsidR="00A14272" w:rsidRPr="00622558" w:rsidRDefault="00A14272" w:rsidP="00D03520">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49125275" w14:textId="77777777" w:rsidR="00D03520" w:rsidRPr="00622558" w:rsidRDefault="00D03520" w:rsidP="00D03520">
            <w:pPr>
              <w:spacing w:after="0" w:line="360" w:lineRule="auto"/>
              <w:ind w:left="133" w:right="170" w:firstLine="425"/>
              <w:jc w:val="both"/>
              <w:rPr>
                <w:rFonts w:ascii="GHEA Grapalat" w:eastAsia="Times New Roman" w:hAnsi="GHEA Grapalat"/>
                <w:color w:val="000000"/>
                <w:sz w:val="24"/>
                <w:szCs w:val="24"/>
                <w:lang w:val="hy-AM"/>
              </w:rPr>
            </w:pPr>
          </w:p>
          <w:p w14:paraId="3989437A"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13775968"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76631BB4"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283C44F9"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3FD67DFF"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28C984B9" w14:textId="2B2EDCB9" w:rsidR="00A14272" w:rsidRPr="00622558" w:rsidRDefault="00A14272" w:rsidP="00A14272">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55F565ED" w14:textId="77777777" w:rsidR="00A14272" w:rsidRPr="00622558" w:rsidRDefault="00A14272" w:rsidP="00A14272">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4F245ED3" w14:textId="77777777" w:rsidR="00D03520" w:rsidRPr="00622558" w:rsidRDefault="00D03520" w:rsidP="00A14272">
            <w:pPr>
              <w:spacing w:after="0" w:line="360" w:lineRule="auto"/>
              <w:ind w:right="170"/>
              <w:jc w:val="center"/>
              <w:rPr>
                <w:rFonts w:ascii="GHEA Grapalat" w:hAnsi="GHEA Grapalat"/>
                <w:sz w:val="24"/>
                <w:szCs w:val="24"/>
                <w:lang w:val="hy-AM"/>
              </w:rPr>
            </w:pPr>
          </w:p>
          <w:p w14:paraId="36441454" w14:textId="77777777" w:rsidR="00D03520" w:rsidRPr="00622558" w:rsidRDefault="00D03520" w:rsidP="00A14272">
            <w:pPr>
              <w:spacing w:after="0" w:line="360" w:lineRule="auto"/>
              <w:ind w:right="170"/>
              <w:jc w:val="center"/>
              <w:rPr>
                <w:rFonts w:ascii="GHEA Grapalat" w:hAnsi="GHEA Grapalat"/>
                <w:sz w:val="24"/>
                <w:szCs w:val="24"/>
                <w:lang w:val="hy-AM"/>
              </w:rPr>
            </w:pPr>
          </w:p>
          <w:p w14:paraId="0518AE42" w14:textId="77777777" w:rsidR="00D03520" w:rsidRPr="00622558" w:rsidRDefault="00D03520" w:rsidP="00A14272">
            <w:pPr>
              <w:spacing w:after="0" w:line="360" w:lineRule="auto"/>
              <w:ind w:right="170"/>
              <w:jc w:val="center"/>
              <w:rPr>
                <w:rFonts w:ascii="GHEA Grapalat" w:hAnsi="GHEA Grapalat"/>
                <w:sz w:val="24"/>
                <w:szCs w:val="24"/>
                <w:lang w:val="hy-AM"/>
              </w:rPr>
            </w:pPr>
          </w:p>
          <w:p w14:paraId="593D19AC" w14:textId="77777777" w:rsidR="00D03520" w:rsidRPr="00622558" w:rsidRDefault="00D03520" w:rsidP="00A14272">
            <w:pPr>
              <w:spacing w:after="0" w:line="360" w:lineRule="auto"/>
              <w:ind w:right="170"/>
              <w:jc w:val="center"/>
              <w:rPr>
                <w:rFonts w:ascii="GHEA Grapalat" w:hAnsi="GHEA Grapalat"/>
                <w:sz w:val="24"/>
                <w:szCs w:val="24"/>
                <w:lang w:val="hy-AM"/>
              </w:rPr>
            </w:pPr>
          </w:p>
          <w:p w14:paraId="07D33CE1" w14:textId="77777777" w:rsidR="00D03520" w:rsidRPr="00622558" w:rsidRDefault="00D03520" w:rsidP="00A14272">
            <w:pPr>
              <w:spacing w:after="0" w:line="360" w:lineRule="auto"/>
              <w:ind w:right="170"/>
              <w:jc w:val="center"/>
              <w:rPr>
                <w:rFonts w:ascii="GHEA Grapalat" w:hAnsi="GHEA Grapalat"/>
                <w:sz w:val="24"/>
                <w:szCs w:val="24"/>
                <w:lang w:val="hy-AM"/>
              </w:rPr>
            </w:pPr>
          </w:p>
          <w:p w14:paraId="029BC537" w14:textId="180EB8C6" w:rsidR="00A14272" w:rsidRPr="00622558" w:rsidRDefault="00A14272" w:rsidP="00A14272">
            <w:pPr>
              <w:spacing w:after="0" w:line="360" w:lineRule="auto"/>
              <w:ind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2CE98A66" w14:textId="77777777" w:rsidR="00A14272" w:rsidRPr="00622558" w:rsidRDefault="00A14272" w:rsidP="00A14272">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3B3F078D"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43ECCC8A" w14:textId="77777777" w:rsidR="00D03520" w:rsidRPr="00622558" w:rsidRDefault="00D03520" w:rsidP="00A14272">
            <w:pPr>
              <w:spacing w:after="0" w:line="360" w:lineRule="auto"/>
              <w:ind w:left="170" w:right="170"/>
              <w:jc w:val="center"/>
              <w:rPr>
                <w:rFonts w:ascii="GHEA Grapalat" w:hAnsi="GHEA Grapalat"/>
                <w:sz w:val="24"/>
                <w:szCs w:val="24"/>
                <w:lang w:val="hy-AM"/>
              </w:rPr>
            </w:pPr>
          </w:p>
          <w:p w14:paraId="7D394108" w14:textId="7C116F6E" w:rsidR="00A14272" w:rsidRPr="00622558" w:rsidRDefault="00A14272" w:rsidP="00A14272">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1880C386" w14:textId="77777777" w:rsidR="00A14272" w:rsidRPr="00622558" w:rsidRDefault="00A14272" w:rsidP="00A14272">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1F4E011A" w14:textId="77777777" w:rsidR="00A14272" w:rsidRPr="00622558" w:rsidRDefault="00A14272" w:rsidP="00A14272">
            <w:pPr>
              <w:spacing w:after="0"/>
              <w:jc w:val="center"/>
              <w:rPr>
                <w:rFonts w:ascii="GHEA Grapalat" w:eastAsia="Times New Roman" w:hAnsi="GHEA Grapalat"/>
                <w:color w:val="000000"/>
                <w:sz w:val="24"/>
                <w:szCs w:val="24"/>
                <w:lang w:val="hy-AM"/>
              </w:rPr>
            </w:pPr>
          </w:p>
          <w:p w14:paraId="507873C5" w14:textId="77777777" w:rsidR="00A14272" w:rsidRPr="00622558" w:rsidRDefault="00A14272" w:rsidP="00A14272">
            <w:pPr>
              <w:spacing w:after="0"/>
              <w:jc w:val="center"/>
              <w:rPr>
                <w:rFonts w:ascii="GHEA Grapalat" w:eastAsia="Times New Roman" w:hAnsi="GHEA Grapalat"/>
                <w:color w:val="000000"/>
                <w:sz w:val="24"/>
                <w:szCs w:val="24"/>
                <w:lang w:val="hy-AM"/>
              </w:rPr>
            </w:pPr>
          </w:p>
          <w:p w14:paraId="2AD243F0" w14:textId="77777777" w:rsidR="00A14272" w:rsidRPr="00622558" w:rsidRDefault="00A14272" w:rsidP="00A14272">
            <w:pPr>
              <w:spacing w:after="0"/>
              <w:jc w:val="center"/>
              <w:rPr>
                <w:rFonts w:ascii="GHEA Grapalat" w:eastAsia="Times New Roman" w:hAnsi="GHEA Grapalat"/>
                <w:color w:val="000000"/>
                <w:sz w:val="24"/>
                <w:szCs w:val="24"/>
                <w:lang w:val="hy-AM"/>
              </w:rPr>
            </w:pPr>
          </w:p>
          <w:p w14:paraId="127A24ED" w14:textId="77777777" w:rsidR="00A14272" w:rsidRPr="00622558" w:rsidRDefault="00A14272" w:rsidP="00A14272">
            <w:pPr>
              <w:spacing w:after="0"/>
              <w:jc w:val="center"/>
              <w:rPr>
                <w:rFonts w:ascii="GHEA Grapalat" w:eastAsia="Times New Roman" w:hAnsi="GHEA Grapalat"/>
                <w:color w:val="000000"/>
                <w:sz w:val="24"/>
                <w:szCs w:val="24"/>
                <w:lang w:val="hy-AM"/>
              </w:rPr>
            </w:pPr>
          </w:p>
          <w:p w14:paraId="2DCC9DC4" w14:textId="77777777" w:rsidR="00A14272" w:rsidRPr="00622558" w:rsidRDefault="00A14272" w:rsidP="00A14272">
            <w:pPr>
              <w:spacing w:after="0"/>
              <w:jc w:val="center"/>
              <w:rPr>
                <w:rFonts w:ascii="GHEA Grapalat" w:eastAsia="Times New Roman" w:hAnsi="GHEA Grapalat"/>
                <w:color w:val="000000"/>
                <w:sz w:val="24"/>
                <w:szCs w:val="24"/>
                <w:lang w:val="hy-AM"/>
              </w:rPr>
            </w:pPr>
          </w:p>
          <w:p w14:paraId="188B8949" w14:textId="77777777" w:rsidR="00A14272" w:rsidRPr="00622558" w:rsidRDefault="00A14272" w:rsidP="00A14272">
            <w:pPr>
              <w:spacing w:after="0"/>
              <w:jc w:val="center"/>
              <w:rPr>
                <w:rFonts w:ascii="GHEA Grapalat" w:eastAsia="Times New Roman" w:hAnsi="GHEA Grapalat"/>
                <w:color w:val="000000"/>
                <w:sz w:val="24"/>
                <w:szCs w:val="24"/>
                <w:lang w:val="hy-AM"/>
              </w:rPr>
            </w:pPr>
          </w:p>
          <w:p w14:paraId="45B8B0B1" w14:textId="4C45FA30" w:rsidR="00A14272" w:rsidRPr="00622558" w:rsidRDefault="00A14272" w:rsidP="00A14272">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r w:rsidR="001752C0" w:rsidRPr="00622558">
              <w:rPr>
                <w:rFonts w:ascii="GHEA Grapalat" w:hAnsi="GHEA Grapalat"/>
                <w:sz w:val="24"/>
                <w:szCs w:val="24"/>
                <w:lang w:val="hy-AM"/>
              </w:rPr>
              <w:t xml:space="preserve"> ի գիտություն</w:t>
            </w:r>
          </w:p>
        </w:tc>
      </w:tr>
      <w:tr w:rsidR="00A14272" w:rsidRPr="001B4A2F" w14:paraId="53DF1111" w14:textId="77777777" w:rsidTr="007126F5">
        <w:trPr>
          <w:tblCellSpacing w:w="0" w:type="dxa"/>
        </w:trPr>
        <w:tc>
          <w:tcPr>
            <w:tcW w:w="7375" w:type="dxa"/>
            <w:vMerge w:val="restart"/>
            <w:shd w:val="clear" w:color="auto" w:fill="A6A6A6" w:themeFill="background1" w:themeFillShade="A6"/>
            <w:vAlign w:val="center"/>
          </w:tcPr>
          <w:p w14:paraId="77B42180" w14:textId="675F7106" w:rsidR="00A14272" w:rsidRPr="00ED3EA3" w:rsidRDefault="001B4A2F" w:rsidP="00D03520">
            <w:pPr>
              <w:tabs>
                <w:tab w:val="left" w:pos="0"/>
                <w:tab w:val="left" w:pos="709"/>
              </w:tabs>
              <w:spacing w:after="0" w:line="360" w:lineRule="auto"/>
              <w:jc w:val="center"/>
              <w:rPr>
                <w:rFonts w:ascii="GHEA Grapalat" w:hAnsi="GHEA Grapalat"/>
                <w:color w:val="000000"/>
                <w:sz w:val="24"/>
                <w:szCs w:val="24"/>
                <w:lang w:val="hy-AM"/>
              </w:rPr>
            </w:pPr>
            <w:r w:rsidRPr="00290156">
              <w:rPr>
                <w:rFonts w:ascii="GHEA Grapalat" w:eastAsia="Times New Roman" w:hAnsi="GHEA Grapalat"/>
                <w:color w:val="000000"/>
                <w:sz w:val="24"/>
                <w:szCs w:val="24"/>
                <w:lang w:val="hy-AM"/>
              </w:rPr>
              <w:lastRenderedPageBreak/>
              <w:t>Հայաստանի Հանրապետության</w:t>
            </w:r>
            <w:r w:rsidRPr="004E15A5">
              <w:rPr>
                <w:rFonts w:ascii="GHEA Grapalat" w:eastAsia="Times New Roman" w:hAnsi="GHEA Grapalat"/>
                <w:color w:val="000000"/>
                <w:sz w:val="24"/>
                <w:szCs w:val="24"/>
                <w:lang w:val="hy-AM"/>
              </w:rPr>
              <w:t xml:space="preserve"> վարչապետի աշխատակազմի</w:t>
            </w:r>
            <w:r>
              <w:rPr>
                <w:rFonts w:ascii="GHEA Grapalat" w:eastAsia="Times New Roman" w:hAnsi="GHEA Grapalat"/>
                <w:color w:val="000000"/>
                <w:sz w:val="24"/>
                <w:szCs w:val="24"/>
                <w:lang w:val="hy-AM"/>
              </w:rPr>
              <w:t xml:space="preserve"> </w:t>
            </w:r>
            <w:r w:rsidRPr="004E15A5">
              <w:rPr>
                <w:rFonts w:ascii="GHEA Grapalat" w:eastAsia="Times New Roman" w:hAnsi="GHEA Grapalat"/>
                <w:color w:val="000000"/>
                <w:sz w:val="24"/>
                <w:szCs w:val="24"/>
                <w:lang w:val="hy-AM"/>
              </w:rPr>
              <w:t>ֆինանսատնտեսագիտական վարչության</w:t>
            </w:r>
            <w:r>
              <w:rPr>
                <w:rFonts w:ascii="GHEA Grapalat" w:eastAsia="Times New Roman" w:hAnsi="GHEA Grapalat"/>
                <w:color w:val="000000"/>
                <w:sz w:val="24"/>
                <w:szCs w:val="24"/>
                <w:lang w:val="hy-AM"/>
              </w:rPr>
              <w:t xml:space="preserve"> եզրակացությունը</w:t>
            </w:r>
          </w:p>
        </w:tc>
        <w:tc>
          <w:tcPr>
            <w:tcW w:w="6570" w:type="dxa"/>
            <w:shd w:val="clear" w:color="auto" w:fill="A6A6A6" w:themeFill="background1" w:themeFillShade="A6"/>
          </w:tcPr>
          <w:p w14:paraId="547627BB" w14:textId="6F07AFAA" w:rsidR="00A14272" w:rsidRPr="001B4A2F" w:rsidRDefault="00A14272" w:rsidP="00A14272">
            <w:pPr>
              <w:spacing w:after="0"/>
              <w:jc w:val="center"/>
              <w:rPr>
                <w:rFonts w:ascii="GHEA Grapalat" w:eastAsia="Times New Roman" w:hAnsi="GHEA Grapalat"/>
                <w:color w:val="000000"/>
                <w:sz w:val="24"/>
                <w:szCs w:val="24"/>
                <w:lang w:val="hy-AM"/>
              </w:rPr>
            </w:pPr>
          </w:p>
        </w:tc>
      </w:tr>
      <w:tr w:rsidR="00A14272" w:rsidRPr="00ED3EA3" w14:paraId="782F727F" w14:textId="77777777" w:rsidTr="007126F5">
        <w:trPr>
          <w:tblCellSpacing w:w="0" w:type="dxa"/>
        </w:trPr>
        <w:tc>
          <w:tcPr>
            <w:tcW w:w="7375" w:type="dxa"/>
            <w:vMerge/>
            <w:shd w:val="clear" w:color="auto" w:fill="A6A6A6" w:themeFill="background1" w:themeFillShade="A6"/>
            <w:vAlign w:val="center"/>
          </w:tcPr>
          <w:p w14:paraId="2F9E94BD" w14:textId="77777777" w:rsidR="00A14272" w:rsidRPr="001B4A2F" w:rsidRDefault="00A14272" w:rsidP="00A14272">
            <w:pPr>
              <w:spacing w:after="0"/>
              <w:rPr>
                <w:rFonts w:ascii="GHEA Grapalat" w:eastAsia="Times New Roman" w:hAnsi="GHEA Grapalat"/>
                <w:color w:val="000000"/>
                <w:sz w:val="24"/>
                <w:szCs w:val="24"/>
                <w:lang w:val="hy-AM"/>
              </w:rPr>
            </w:pPr>
          </w:p>
        </w:tc>
        <w:tc>
          <w:tcPr>
            <w:tcW w:w="6570" w:type="dxa"/>
            <w:shd w:val="clear" w:color="auto" w:fill="A6A6A6" w:themeFill="background1" w:themeFillShade="A6"/>
          </w:tcPr>
          <w:p w14:paraId="71BCEF26" w14:textId="1723B94A" w:rsidR="00A14272" w:rsidRPr="00ED3EA3" w:rsidRDefault="00A14272" w:rsidP="001B4A2F">
            <w:pPr>
              <w:spacing w:after="0"/>
              <w:rPr>
                <w:rFonts w:ascii="GHEA Grapalat" w:eastAsia="Times New Roman" w:hAnsi="GHEA Grapalat"/>
                <w:color w:val="000000"/>
                <w:sz w:val="24"/>
                <w:szCs w:val="24"/>
                <w:lang w:val="hy-AM"/>
              </w:rPr>
            </w:pPr>
          </w:p>
        </w:tc>
      </w:tr>
      <w:tr w:rsidR="001B4A2F" w:rsidRPr="003A12BB" w14:paraId="52148F57" w14:textId="77777777" w:rsidTr="007126F5">
        <w:trPr>
          <w:tblCellSpacing w:w="0" w:type="dxa"/>
        </w:trPr>
        <w:tc>
          <w:tcPr>
            <w:tcW w:w="7375" w:type="dxa"/>
            <w:shd w:val="clear" w:color="auto" w:fill="auto"/>
            <w:vAlign w:val="center"/>
          </w:tcPr>
          <w:p w14:paraId="158475FE" w14:textId="77777777" w:rsidR="001B4A2F" w:rsidRPr="00622558" w:rsidRDefault="001B4A2F" w:rsidP="001B4A2F">
            <w:pPr>
              <w:spacing w:after="0" w:line="360" w:lineRule="auto"/>
              <w:ind w:left="127" w:right="135" w:firstLine="593"/>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 xml:space="preserve">Ուսումնասիրելով ներկայացված Նախագիծը՝ ունենք հետևյալ դիտարկումները՝ </w:t>
            </w:r>
          </w:p>
          <w:p w14:paraId="15AF5AA2" w14:textId="77777777" w:rsidR="001B4A2F" w:rsidRPr="00622558" w:rsidRDefault="001B4A2F" w:rsidP="00D03520">
            <w:pPr>
              <w:spacing w:after="0" w:line="360" w:lineRule="auto"/>
              <w:ind w:left="127" w:right="135" w:firstLine="299"/>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1)</w:t>
            </w:r>
            <w:r w:rsidRPr="00622558">
              <w:rPr>
                <w:rFonts w:ascii="GHEA Grapalat" w:hAnsi="GHEA Grapalat" w:cs="Sylfaen"/>
                <w:color w:val="000000" w:themeColor="text1"/>
                <w:sz w:val="24"/>
                <w:szCs w:val="24"/>
                <w:lang w:val="hy-AM"/>
              </w:rPr>
              <w:tab/>
              <w:t>Անհրաժեշտ է խմբագրել Նախագծի 1-ին կետը, քանի որ Նախագծում բացակայում է սույն կետով հաստատվող Ծրագիրը:</w:t>
            </w:r>
          </w:p>
          <w:p w14:paraId="0334A5AA" w14:textId="77777777" w:rsidR="001B4A2F" w:rsidRPr="00622558" w:rsidRDefault="001B4A2F" w:rsidP="00D03520">
            <w:pPr>
              <w:spacing w:after="0" w:line="360" w:lineRule="auto"/>
              <w:ind w:left="127" w:right="135" w:firstLine="299"/>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2)</w:t>
            </w:r>
            <w:r w:rsidRPr="00622558">
              <w:rPr>
                <w:rFonts w:ascii="GHEA Grapalat" w:hAnsi="GHEA Grapalat" w:cs="Sylfaen"/>
                <w:color w:val="000000" w:themeColor="text1"/>
                <w:sz w:val="24"/>
                <w:szCs w:val="24"/>
                <w:lang w:val="hy-AM"/>
              </w:rPr>
              <w:tab/>
              <w:t>Անհրաժեշտ է շտկել Նախագծում և Նախագծով հաստատվող Հավելվածներում ներկայացված վերնագրերերի անհամապատասխանությունները:</w:t>
            </w:r>
          </w:p>
          <w:p w14:paraId="15C40FB3" w14:textId="72956B12" w:rsidR="001B4A2F" w:rsidRPr="00622558" w:rsidRDefault="001B4A2F" w:rsidP="00D03520">
            <w:pPr>
              <w:spacing w:after="0" w:line="360" w:lineRule="auto"/>
              <w:ind w:left="127" w:right="135" w:firstLine="299"/>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3)</w:t>
            </w:r>
            <w:r w:rsidRPr="00622558">
              <w:rPr>
                <w:rFonts w:ascii="GHEA Grapalat" w:hAnsi="GHEA Grapalat" w:cs="Sylfaen"/>
                <w:color w:val="000000" w:themeColor="text1"/>
                <w:sz w:val="24"/>
                <w:szCs w:val="24"/>
                <w:lang w:val="hy-AM"/>
              </w:rPr>
              <w:tab/>
              <w:t xml:space="preserve">Նախագծով հաստատավող Հավելված N 1-ի 2-րդ կետի 1-ին ենթակետով Ծրագրի շրջանակներում աջակցություն </w:t>
            </w:r>
            <w:r w:rsidRPr="00622558">
              <w:rPr>
                <w:rFonts w:ascii="GHEA Grapalat" w:hAnsi="GHEA Grapalat" w:cs="Sylfaen"/>
                <w:color w:val="000000" w:themeColor="text1"/>
                <w:sz w:val="24"/>
                <w:szCs w:val="24"/>
                <w:lang w:val="hy-AM"/>
              </w:rPr>
              <w:lastRenderedPageBreak/>
              <w:t>ստանալու համար սահմանվում է հետևյալ պահանջը՝ «առևտրային ընկերությունը կատարել է առնվազն 2,5 մլրդ ՀՀ դրամի կապիտալ ներդրում», իսկ նախագծի 7-րդ կետը սահմանում է. «Սույն որոշումն ուժի մեջ է մտնում պաշտոնական հրապարակման օրվան հաջորդող տասներորդ օրը և տարածվում այն ներդրումների վրա, որոնք իրականացվել են սույն որոշման ուժի մեջ մտնելուց հետո»։ Այսինքն այս կարգավորման շրջանակներում ընկերությունը կարող է դիմել Ծրագրին պայմանականորեն 5 տարում այդ ներդրումն իրականացնելու դեպքում, իսկ մեկ այլ ընկերություն, օրինակ 1 տարում: Առաջարկում ենք քննարկել նաև այս կարգավորման տրամաբանությունը որոշումն ուժի մեջ մտնելուց հետո սահմանված ժամկետում կատարվող ներդրումների մասով:</w:t>
            </w:r>
          </w:p>
          <w:p w14:paraId="1D9B0E90" w14:textId="306F15C1" w:rsidR="001B4A2F" w:rsidRPr="00622558" w:rsidRDefault="001B4A2F" w:rsidP="00D03520">
            <w:pPr>
              <w:spacing w:after="0" w:line="360" w:lineRule="auto"/>
              <w:ind w:left="127" w:right="135" w:firstLine="299"/>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4)</w:t>
            </w:r>
            <w:r w:rsidRPr="00622558">
              <w:rPr>
                <w:rFonts w:ascii="GHEA Grapalat" w:hAnsi="GHEA Grapalat" w:cs="Sylfaen"/>
                <w:color w:val="000000" w:themeColor="text1"/>
                <w:sz w:val="24"/>
                <w:szCs w:val="24"/>
                <w:lang w:val="hy-AM"/>
              </w:rPr>
              <w:tab/>
              <w:t>Նախագծով հաստատավող Հավելված N 1-ի 1-ին կետի 5-րդ ենթակետով սահմանվում է «մեկնարկի տարի» հասկացությունը, մինչդեռ Նախագծում վերջինս շարունակվում է կիրառվել իր բացատրությամբ (2-րդ կետի 2-րդ ենթակետ և այլն):</w:t>
            </w:r>
          </w:p>
          <w:p w14:paraId="707A2BB2" w14:textId="77777777" w:rsidR="001752C0" w:rsidRPr="00622558" w:rsidRDefault="001752C0" w:rsidP="00D03520">
            <w:pPr>
              <w:spacing w:after="0" w:line="360" w:lineRule="auto"/>
              <w:ind w:left="127" w:right="135" w:firstLine="299"/>
              <w:jc w:val="both"/>
              <w:rPr>
                <w:rFonts w:ascii="GHEA Grapalat" w:hAnsi="GHEA Grapalat" w:cs="Sylfaen"/>
                <w:color w:val="000000" w:themeColor="text1"/>
                <w:sz w:val="24"/>
                <w:szCs w:val="24"/>
                <w:lang w:val="hy-AM"/>
              </w:rPr>
            </w:pPr>
          </w:p>
          <w:p w14:paraId="6FC7F80D" w14:textId="77777777" w:rsidR="001752C0" w:rsidRPr="00622558" w:rsidRDefault="001752C0" w:rsidP="00D03520">
            <w:pPr>
              <w:spacing w:after="0" w:line="360" w:lineRule="auto"/>
              <w:ind w:left="127" w:right="135" w:firstLine="299"/>
              <w:jc w:val="both"/>
              <w:rPr>
                <w:rFonts w:ascii="GHEA Grapalat" w:hAnsi="GHEA Grapalat" w:cs="Sylfaen"/>
                <w:color w:val="000000" w:themeColor="text1"/>
                <w:sz w:val="24"/>
                <w:szCs w:val="24"/>
                <w:lang w:val="hy-AM"/>
              </w:rPr>
            </w:pPr>
          </w:p>
          <w:p w14:paraId="15679AA3" w14:textId="77777777" w:rsidR="001752C0" w:rsidRPr="00622558" w:rsidRDefault="001752C0" w:rsidP="00D03520">
            <w:pPr>
              <w:spacing w:after="0" w:line="360" w:lineRule="auto"/>
              <w:ind w:left="127" w:right="135" w:firstLine="299"/>
              <w:jc w:val="both"/>
              <w:rPr>
                <w:rFonts w:ascii="GHEA Grapalat" w:hAnsi="GHEA Grapalat" w:cs="Sylfaen"/>
                <w:color w:val="000000" w:themeColor="text1"/>
                <w:sz w:val="24"/>
                <w:szCs w:val="24"/>
                <w:lang w:val="hy-AM"/>
              </w:rPr>
            </w:pPr>
          </w:p>
          <w:p w14:paraId="608A6E32" w14:textId="77777777" w:rsidR="001B4A2F" w:rsidRPr="00622558" w:rsidRDefault="001B4A2F" w:rsidP="00D03520">
            <w:pPr>
              <w:spacing w:after="0" w:line="360" w:lineRule="auto"/>
              <w:ind w:left="127" w:right="135" w:firstLine="299"/>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lastRenderedPageBreak/>
              <w:t>5)</w:t>
            </w:r>
            <w:r w:rsidRPr="00622558">
              <w:rPr>
                <w:rFonts w:ascii="GHEA Grapalat" w:hAnsi="GHEA Grapalat" w:cs="Sylfaen"/>
                <w:color w:val="000000" w:themeColor="text1"/>
                <w:sz w:val="24"/>
                <w:szCs w:val="24"/>
                <w:lang w:val="hy-AM"/>
              </w:rPr>
              <w:tab/>
              <w:t>Նախագծով հաստատավող Հավելված N 2-ի 6-րդ կետում սահմանվում է. «Դիմումում (կից փաստաթղթերում) առկա թերությունների շտկման կամ թերի ներկայացված փաստաթղթերի (տեղեկատվության) ներկայացման անհրաժեշտության մասին Նախարարությունը Դիմում ներկայացրած առևտրային ընկերությանը տեղեկացնում է էլեկտրոնային գրությամբ, որի մեջ նշվում է թերությունների շտկման կամ թերի ներկայացված փաստաթղթերը (տեղեկատվության) ամբողջական ներկայացնելու համար նախատեսված ժամկետը»։ Առաջարկում ենք սույն որոշմամբ սահմանել հստակ իրատեսական ժամկետ, որը վերաբերելի կլինի բոլոր առևտրային ընկերություններին և կբացառի հետագա տարաձայնությունները:</w:t>
            </w:r>
          </w:p>
          <w:p w14:paraId="39B263BC" w14:textId="77777777" w:rsidR="001B4A2F" w:rsidRPr="00622558" w:rsidRDefault="001B4A2F" w:rsidP="00D03520">
            <w:pPr>
              <w:spacing w:after="0" w:line="360" w:lineRule="auto"/>
              <w:ind w:left="127" w:right="135" w:firstLine="299"/>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6)</w:t>
            </w:r>
            <w:r w:rsidRPr="00622558">
              <w:rPr>
                <w:rFonts w:ascii="GHEA Grapalat" w:hAnsi="GHEA Grapalat" w:cs="Sylfaen"/>
                <w:color w:val="000000" w:themeColor="text1"/>
                <w:sz w:val="24"/>
                <w:szCs w:val="24"/>
                <w:lang w:val="hy-AM"/>
              </w:rPr>
              <w:tab/>
              <w:t>Առաջարկում ենք Նախագծին կից ներկայացված Հիմնավորման 4-րդ կետը խմբագրել՝ հստակեցնելով աջակցության տրամադրման ֆինանսական գնահատականները:</w:t>
            </w:r>
          </w:p>
          <w:p w14:paraId="0BA8E889" w14:textId="77777777" w:rsidR="001B4A2F" w:rsidRPr="00622558" w:rsidRDefault="001B4A2F" w:rsidP="00D03520">
            <w:pPr>
              <w:spacing w:after="0" w:line="360" w:lineRule="auto"/>
              <w:ind w:left="127" w:right="135" w:firstLine="299"/>
              <w:jc w:val="both"/>
              <w:rPr>
                <w:rFonts w:ascii="GHEA Grapalat" w:hAnsi="GHEA Grapalat" w:cs="Sylfaen"/>
                <w:color w:val="000000" w:themeColor="text1"/>
                <w:sz w:val="24"/>
                <w:szCs w:val="24"/>
                <w:lang w:val="hy-AM"/>
              </w:rPr>
            </w:pPr>
            <w:r w:rsidRPr="00622558">
              <w:rPr>
                <w:rFonts w:ascii="GHEA Grapalat" w:hAnsi="GHEA Grapalat" w:cs="Sylfaen"/>
                <w:color w:val="000000" w:themeColor="text1"/>
                <w:sz w:val="24"/>
                <w:szCs w:val="24"/>
                <w:lang w:val="hy-AM"/>
              </w:rPr>
              <w:t>7)</w:t>
            </w:r>
            <w:r w:rsidRPr="00622558">
              <w:rPr>
                <w:rFonts w:ascii="GHEA Grapalat" w:hAnsi="GHEA Grapalat" w:cs="Sylfaen"/>
                <w:color w:val="000000" w:themeColor="text1"/>
                <w:sz w:val="24"/>
                <w:szCs w:val="24"/>
                <w:lang w:val="hy-AM"/>
              </w:rPr>
              <w:tab/>
              <w:t>Առաջարկում ենք քննարկել Նախագծի իրականացումը որոշակի ժամկետով, որը հնարավորություն կտա գնահատել աջակցության ազդեցությունը, և դրական արդյունքներ ունենալու դեպքում միայն շարունակել Ծրագրի իրականացումը:</w:t>
            </w:r>
          </w:p>
          <w:p w14:paraId="239C5562" w14:textId="69ED7CF3" w:rsidR="001B4A2F" w:rsidRPr="00622558" w:rsidRDefault="001B4A2F" w:rsidP="00D03520">
            <w:pPr>
              <w:spacing w:after="0" w:line="360" w:lineRule="auto"/>
              <w:ind w:left="127" w:right="135" w:firstLine="299"/>
              <w:jc w:val="both"/>
              <w:rPr>
                <w:rFonts w:ascii="GHEA Grapalat" w:eastAsia="Times New Roman" w:hAnsi="GHEA Grapalat"/>
                <w:color w:val="000000"/>
                <w:sz w:val="24"/>
                <w:szCs w:val="24"/>
                <w:lang w:val="hy-AM"/>
              </w:rPr>
            </w:pPr>
            <w:r w:rsidRPr="00622558">
              <w:rPr>
                <w:rFonts w:ascii="GHEA Grapalat" w:hAnsi="GHEA Grapalat" w:cs="Sylfaen"/>
                <w:color w:val="000000" w:themeColor="text1"/>
                <w:sz w:val="24"/>
                <w:szCs w:val="24"/>
                <w:lang w:val="hy-AM"/>
              </w:rPr>
              <w:lastRenderedPageBreak/>
              <w:t>Ամփոփելով վերոշարադրյալը՝ կարծում ենք, որ Նախագիծը լրացուցիչ քննարկման և հստակեցման անհրաժեշտություն ունի:</w:t>
            </w:r>
          </w:p>
        </w:tc>
        <w:tc>
          <w:tcPr>
            <w:tcW w:w="6570" w:type="dxa"/>
            <w:shd w:val="clear" w:color="auto" w:fill="auto"/>
          </w:tcPr>
          <w:p w14:paraId="1B9CF4A9"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6F62AC5E"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377B7C19"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17549EEE" w14:textId="77777777" w:rsidR="001B4A2F" w:rsidRPr="00622558" w:rsidRDefault="001B4A2F" w:rsidP="001B4A2F">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2461CDC1" w14:textId="77777777" w:rsidR="001B4A2F" w:rsidRPr="00622558" w:rsidRDefault="001B4A2F" w:rsidP="001B4A2F">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571F2EEB"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6257C3FD" w14:textId="77777777" w:rsidR="001B4A2F" w:rsidRPr="00622558" w:rsidRDefault="001B4A2F" w:rsidP="001B4A2F">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5C0699D9" w14:textId="77777777" w:rsidR="001B4A2F" w:rsidRPr="00622558" w:rsidRDefault="001B4A2F" w:rsidP="001B4A2F">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04490AFA"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2FE07EEB" w14:textId="4E64ED97" w:rsidR="001B4A2F" w:rsidRPr="00622558" w:rsidRDefault="00100495" w:rsidP="00100495">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Չի ը</w:t>
            </w:r>
            <w:r w:rsidR="001B4A2F" w:rsidRPr="00622558">
              <w:rPr>
                <w:rFonts w:ascii="GHEA Grapalat" w:hAnsi="GHEA Grapalat"/>
                <w:sz w:val="24"/>
                <w:szCs w:val="24"/>
                <w:lang w:val="hy-AM"/>
              </w:rPr>
              <w:t>նդունվել</w:t>
            </w:r>
          </w:p>
          <w:p w14:paraId="1E3E46C3" w14:textId="7A44B6D0" w:rsidR="00100495" w:rsidRPr="00622558" w:rsidRDefault="00100495" w:rsidP="00100495">
            <w:pPr>
              <w:spacing w:after="0" w:line="360" w:lineRule="auto"/>
              <w:ind w:left="170" w:right="170"/>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 xml:space="preserve">Կարգավորման իմաստն այն է, որ աջակցությունը </w:t>
            </w:r>
            <w:r w:rsidRPr="00622558">
              <w:rPr>
                <w:rFonts w:ascii="GHEA Grapalat" w:eastAsia="Times New Roman" w:hAnsi="GHEA Grapalat"/>
                <w:color w:val="000000"/>
                <w:sz w:val="24"/>
                <w:szCs w:val="24"/>
                <w:lang w:val="hy-AM"/>
              </w:rPr>
              <w:lastRenderedPageBreak/>
              <w:t>տրամադրվելու է այն ընկերություններին, որոնք կատարել են ներդրումներ որոշումը ուժի մեջ մտնելուց հետո և այդ ներդրումների գումարը կազմում է առնվազն 2.5 մլրդ ՀՀ դրամ։ Ծրագիրը գործելու վերջնաժամկետ որոշումը չի սահմանում, հետևաբար այն շարունակաբար հասանելի է լինելու և առկա է հնարավորություն, որ ընկերությունները որոշում կայացնեն իրականացնել ներդրումային ծրագիր, այդ թվում հաշվի առնելով ծրագրի շրջանակներում աջակցություն ստանալու հնարավորությունը։</w:t>
            </w:r>
          </w:p>
          <w:p w14:paraId="5271CD05"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72D32160"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28B45F41"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3B01B63B" w14:textId="77777777" w:rsidR="001B4A2F" w:rsidRPr="00622558" w:rsidRDefault="001B4A2F" w:rsidP="001B4A2F">
            <w:pPr>
              <w:spacing w:after="0"/>
              <w:jc w:val="center"/>
              <w:rPr>
                <w:rFonts w:ascii="GHEA Grapalat" w:eastAsia="Times New Roman" w:hAnsi="GHEA Grapalat"/>
                <w:color w:val="000000"/>
                <w:sz w:val="24"/>
                <w:szCs w:val="24"/>
                <w:lang w:val="hy-AM"/>
              </w:rPr>
            </w:pPr>
          </w:p>
          <w:p w14:paraId="0B6D682F" w14:textId="7E5F85D2" w:rsidR="001B4A2F" w:rsidRPr="00622558" w:rsidRDefault="00100495" w:rsidP="001B4A2F">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Չի ը</w:t>
            </w:r>
            <w:r w:rsidR="001B4A2F" w:rsidRPr="00622558">
              <w:rPr>
                <w:rFonts w:ascii="GHEA Grapalat" w:hAnsi="GHEA Grapalat"/>
                <w:sz w:val="24"/>
                <w:szCs w:val="24"/>
                <w:lang w:val="hy-AM"/>
              </w:rPr>
              <w:t>նդունվել</w:t>
            </w:r>
          </w:p>
          <w:p w14:paraId="32281C67" w14:textId="1D11AD79" w:rsidR="00BA7283" w:rsidRPr="00622558" w:rsidRDefault="00100495" w:rsidP="00100495">
            <w:pPr>
              <w:spacing w:after="0" w:line="360" w:lineRule="auto"/>
              <w:ind w:left="133" w:right="170" w:firstLine="425"/>
              <w:jc w:val="both"/>
              <w:rPr>
                <w:rFonts w:ascii="GHEA Grapalat" w:hAnsi="GHEA Grapalat"/>
                <w:sz w:val="24"/>
                <w:szCs w:val="24"/>
                <w:lang w:val="hy-AM"/>
              </w:rPr>
            </w:pPr>
            <w:r w:rsidRPr="00622558">
              <w:rPr>
                <w:rFonts w:ascii="GHEA Grapalat" w:eastAsia="Times New Roman" w:hAnsi="GHEA Grapalat"/>
                <w:color w:val="000000"/>
                <w:sz w:val="24"/>
                <w:szCs w:val="24"/>
                <w:lang w:val="hy-AM"/>
              </w:rPr>
              <w:t>«Մեկնարկի տարի» հասկացությունը կիրառելի է միայն</w:t>
            </w:r>
            <w:r w:rsidRPr="00622558">
              <w:rPr>
                <w:rFonts w:ascii="GHEA Grapalat" w:hAnsi="GHEA Grapalat"/>
                <w:sz w:val="24"/>
                <w:szCs w:val="24"/>
                <w:lang w:val="hy-AM"/>
              </w:rPr>
              <w:t xml:space="preserve"> առաջին անգամ ներկայացման տարվան անմիջապես նախորդող հարկային տարվան, իսկ </w:t>
            </w:r>
            <w:r w:rsidRPr="00622558">
              <w:rPr>
                <w:rFonts w:ascii="GHEA Grapalat" w:hAnsi="GHEA Grapalat" w:cs="Sylfaen"/>
                <w:color w:val="000000" w:themeColor="text1"/>
                <w:sz w:val="24"/>
                <w:szCs w:val="24"/>
                <w:lang w:val="hy-AM"/>
              </w:rPr>
              <w:t xml:space="preserve">2-րդ կետի 2-րդ ենթակետում նշված հասկացությունը վերաբերում է Դիմում ներկայացնելու </w:t>
            </w:r>
            <w:r w:rsidRPr="00622558">
              <w:rPr>
                <w:rFonts w:ascii="GHEA Grapalat" w:hAnsi="GHEA Grapalat"/>
                <w:sz w:val="24"/>
                <w:szCs w:val="24"/>
                <w:lang w:val="hy-AM"/>
              </w:rPr>
              <w:t xml:space="preserve"> տարվան նախորդող տարվան։</w:t>
            </w:r>
          </w:p>
          <w:p w14:paraId="7F6B3D3F" w14:textId="77777777" w:rsidR="001752C0" w:rsidRPr="00622558" w:rsidRDefault="001752C0" w:rsidP="002F4C69">
            <w:pPr>
              <w:spacing w:after="0" w:line="360" w:lineRule="auto"/>
              <w:ind w:right="170"/>
              <w:jc w:val="both"/>
              <w:rPr>
                <w:rFonts w:ascii="GHEA Grapalat" w:hAnsi="GHEA Grapalat"/>
                <w:sz w:val="24"/>
                <w:szCs w:val="24"/>
                <w:lang w:val="hy-AM"/>
              </w:rPr>
            </w:pPr>
          </w:p>
          <w:p w14:paraId="11700063" w14:textId="77777777" w:rsidR="001752C0" w:rsidRPr="00622558" w:rsidRDefault="001752C0" w:rsidP="001752C0">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lastRenderedPageBreak/>
              <w:t>Ընդունվել է</w:t>
            </w:r>
          </w:p>
          <w:p w14:paraId="10CB9715" w14:textId="77777777" w:rsidR="001752C0" w:rsidRPr="00622558" w:rsidRDefault="001752C0" w:rsidP="001752C0">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3ADDCD4A"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68E33371"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268486C6"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54B56802"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6EB4F4F4"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63A7239A"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0ED60968"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0ABF9650"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6AE84458"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7A571F9C" w14:textId="77777777" w:rsidR="001752C0" w:rsidRPr="00622558" w:rsidRDefault="001752C0" w:rsidP="00100495">
            <w:pPr>
              <w:spacing w:after="0" w:line="360" w:lineRule="auto"/>
              <w:ind w:left="133" w:right="170" w:firstLine="425"/>
              <w:jc w:val="both"/>
              <w:rPr>
                <w:rFonts w:ascii="GHEA Grapalat" w:hAnsi="GHEA Grapalat"/>
                <w:sz w:val="24"/>
                <w:szCs w:val="24"/>
                <w:lang w:val="hy-AM"/>
              </w:rPr>
            </w:pPr>
          </w:p>
          <w:p w14:paraId="07C5AC75" w14:textId="77777777" w:rsidR="001752C0" w:rsidRPr="00622558" w:rsidRDefault="001752C0" w:rsidP="00100495">
            <w:pPr>
              <w:spacing w:after="0" w:line="360" w:lineRule="auto"/>
              <w:ind w:left="133" w:right="170" w:firstLine="425"/>
              <w:jc w:val="both"/>
              <w:rPr>
                <w:rFonts w:ascii="GHEA Grapalat" w:eastAsia="Times New Roman" w:hAnsi="GHEA Grapalat"/>
                <w:color w:val="000000"/>
                <w:sz w:val="24"/>
                <w:szCs w:val="24"/>
                <w:lang w:val="hy-AM"/>
              </w:rPr>
            </w:pPr>
          </w:p>
          <w:p w14:paraId="2C7B58F7" w14:textId="77777777" w:rsidR="001B4A2F" w:rsidRPr="00622558" w:rsidRDefault="001B4A2F" w:rsidP="001B4A2F">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1E1C2B1E" w14:textId="4575B356" w:rsidR="00100495" w:rsidRPr="00622558" w:rsidRDefault="001B4A2F" w:rsidP="001752C0">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3E4DAABA" w14:textId="77777777" w:rsidR="001752C0" w:rsidRPr="00622558" w:rsidRDefault="001752C0" w:rsidP="001752C0">
            <w:pPr>
              <w:spacing w:after="0" w:line="360" w:lineRule="auto"/>
              <w:ind w:left="133" w:right="170" w:firstLine="425"/>
              <w:jc w:val="both"/>
              <w:rPr>
                <w:rFonts w:ascii="GHEA Grapalat" w:eastAsia="Times New Roman" w:hAnsi="GHEA Grapalat"/>
                <w:color w:val="000000"/>
                <w:sz w:val="24"/>
                <w:szCs w:val="24"/>
                <w:lang w:val="hy-AM"/>
              </w:rPr>
            </w:pPr>
          </w:p>
          <w:p w14:paraId="1C6156BE" w14:textId="77777777" w:rsidR="001752C0" w:rsidRPr="00622558" w:rsidRDefault="001752C0" w:rsidP="001752C0">
            <w:pPr>
              <w:spacing w:after="0" w:line="360" w:lineRule="auto"/>
              <w:ind w:left="133" w:right="170" w:firstLine="425"/>
              <w:jc w:val="both"/>
              <w:rPr>
                <w:rFonts w:ascii="GHEA Grapalat" w:eastAsia="Times New Roman" w:hAnsi="GHEA Grapalat"/>
                <w:color w:val="000000"/>
                <w:sz w:val="24"/>
                <w:szCs w:val="24"/>
                <w:lang w:val="hy-AM"/>
              </w:rPr>
            </w:pPr>
          </w:p>
          <w:p w14:paraId="0AA409D5" w14:textId="39AED918" w:rsidR="001B4A2F" w:rsidRPr="00622558" w:rsidRDefault="00D03520" w:rsidP="00D03520">
            <w:pPr>
              <w:spacing w:after="0" w:line="360" w:lineRule="auto"/>
              <w:ind w:left="170" w:right="170"/>
              <w:jc w:val="center"/>
              <w:rPr>
                <w:rFonts w:ascii="GHEA Grapalat" w:eastAsia="Times New Roman" w:hAnsi="GHEA Grapalat"/>
                <w:color w:val="000000"/>
                <w:sz w:val="24"/>
                <w:szCs w:val="24"/>
                <w:lang w:val="hy-AM"/>
              </w:rPr>
            </w:pPr>
            <w:r w:rsidRPr="00622558">
              <w:rPr>
                <w:rFonts w:ascii="GHEA Grapalat" w:hAnsi="GHEA Grapalat"/>
                <w:sz w:val="24"/>
                <w:szCs w:val="24"/>
                <w:lang w:val="hy-AM"/>
              </w:rPr>
              <w:t>Չի ը</w:t>
            </w:r>
            <w:r w:rsidR="001B4A2F" w:rsidRPr="00622558">
              <w:rPr>
                <w:rFonts w:ascii="GHEA Grapalat" w:hAnsi="GHEA Grapalat"/>
                <w:sz w:val="24"/>
                <w:szCs w:val="24"/>
                <w:lang w:val="hy-AM"/>
              </w:rPr>
              <w:t>նդունվել</w:t>
            </w:r>
          </w:p>
          <w:p w14:paraId="7FE1C6D4" w14:textId="4D8A6558" w:rsidR="007C47D7" w:rsidRPr="00622558" w:rsidRDefault="007C47D7" w:rsidP="00100495">
            <w:pPr>
              <w:spacing w:after="0" w:line="360" w:lineRule="auto"/>
              <w:ind w:left="170" w:right="170" w:firstLine="247"/>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 xml:space="preserve">Կարծում ենք այդ հնարավորությունը նախագիծը որևէ կերպ չի սահմանափակում և բյուջետային գործընթացի շրջանակներում կարող է իրականացնել </w:t>
            </w:r>
            <w:r w:rsidRPr="00622558">
              <w:rPr>
                <w:rFonts w:ascii="GHEA Grapalat" w:eastAsia="Times New Roman" w:hAnsi="GHEA Grapalat"/>
                <w:color w:val="000000"/>
                <w:sz w:val="24"/>
                <w:szCs w:val="24"/>
                <w:lang w:val="hy-AM"/>
              </w:rPr>
              <w:lastRenderedPageBreak/>
              <w:t>Ծրագրի արդյունքների գնահատում։</w:t>
            </w:r>
          </w:p>
          <w:p w14:paraId="3F845097" w14:textId="77777777" w:rsidR="001B4A2F" w:rsidRPr="00622558" w:rsidRDefault="001B4A2F" w:rsidP="001B4A2F">
            <w:pPr>
              <w:spacing w:after="0"/>
              <w:jc w:val="center"/>
              <w:rPr>
                <w:rFonts w:ascii="GHEA Grapalat" w:eastAsia="Times New Roman" w:hAnsi="GHEA Grapalat"/>
                <w:color w:val="000000"/>
                <w:sz w:val="24"/>
                <w:szCs w:val="24"/>
                <w:lang w:val="hy-AM"/>
              </w:rPr>
            </w:pPr>
          </w:p>
        </w:tc>
      </w:tr>
      <w:tr w:rsidR="001D57C1" w:rsidRPr="00ED3EA3" w14:paraId="2EE2F407" w14:textId="77777777" w:rsidTr="007126F5">
        <w:trPr>
          <w:trHeight w:val="370"/>
          <w:tblCellSpacing w:w="0" w:type="dxa"/>
        </w:trPr>
        <w:tc>
          <w:tcPr>
            <w:tcW w:w="7375"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37A339CE" w14:textId="780CA4C3" w:rsidR="001D57C1" w:rsidRPr="00ED3EA3" w:rsidRDefault="001D57C1" w:rsidP="00AE16CE">
            <w:pPr>
              <w:tabs>
                <w:tab w:val="left" w:pos="0"/>
                <w:tab w:val="left" w:pos="709"/>
              </w:tabs>
              <w:spacing w:line="360" w:lineRule="auto"/>
              <w:ind w:firstLine="567"/>
              <w:jc w:val="center"/>
              <w:rPr>
                <w:rFonts w:ascii="GHEA Grapalat" w:hAnsi="GHEA Grapalat"/>
                <w:color w:val="000000"/>
                <w:sz w:val="24"/>
                <w:szCs w:val="24"/>
                <w:lang w:val="hy-AM"/>
              </w:rPr>
            </w:pPr>
            <w:r>
              <w:rPr>
                <w:rFonts w:ascii="GHEA Grapalat" w:eastAsia="Times New Roman" w:hAnsi="GHEA Grapalat"/>
                <w:color w:val="000000"/>
                <w:sz w:val="24"/>
                <w:szCs w:val="24"/>
              </w:rPr>
              <w:lastRenderedPageBreak/>
              <w:t>6</w:t>
            </w:r>
            <w:r w:rsidRPr="00ED3EA3">
              <w:rPr>
                <w:rFonts w:ascii="GHEA Grapalat" w:eastAsia="Times New Roman" w:hAnsi="GHEA Grapalat"/>
                <w:color w:val="000000"/>
                <w:sz w:val="24"/>
                <w:szCs w:val="24"/>
                <w:lang w:val="hy-AM"/>
              </w:rPr>
              <w:t>. Հ</w:t>
            </w:r>
            <w:r w:rsidRPr="00ED3EA3">
              <w:rPr>
                <w:rFonts w:ascii="GHEA Grapalat" w:hAnsi="GHEA Grapalat"/>
                <w:color w:val="000000"/>
                <w:sz w:val="24"/>
                <w:szCs w:val="24"/>
                <w:lang w:val="hy-AM"/>
              </w:rPr>
              <w:t>Հ արդարադատության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BED6FB4" w14:textId="4BBA5778" w:rsidR="001D57C1" w:rsidRPr="00831510" w:rsidRDefault="001D57C1" w:rsidP="00AE16CE">
            <w:pPr>
              <w:spacing w:after="0" w:line="240" w:lineRule="auto"/>
              <w:jc w:val="center"/>
              <w:rPr>
                <w:rFonts w:ascii="GHEA Grapalat" w:eastAsia="Times New Roman" w:hAnsi="GHEA Grapalat"/>
                <w:color w:val="000000"/>
                <w:sz w:val="24"/>
                <w:szCs w:val="24"/>
                <w:highlight w:val="yellow"/>
                <w:lang w:val="hy-AM"/>
              </w:rPr>
            </w:pPr>
            <w:r w:rsidRPr="00002FF1">
              <w:rPr>
                <w:rFonts w:ascii="GHEA Grapalat" w:eastAsia="Times New Roman" w:hAnsi="GHEA Grapalat"/>
                <w:color w:val="000000"/>
                <w:sz w:val="24"/>
                <w:szCs w:val="24"/>
              </w:rPr>
              <w:t>25.10.202</w:t>
            </w:r>
            <w:r w:rsidRPr="00002FF1">
              <w:rPr>
                <w:rFonts w:ascii="GHEA Grapalat" w:eastAsia="Times New Roman" w:hAnsi="GHEA Grapalat"/>
                <w:color w:val="000000"/>
                <w:sz w:val="24"/>
                <w:szCs w:val="24"/>
                <w:lang w:val="hy-AM"/>
              </w:rPr>
              <w:t>3</w:t>
            </w:r>
          </w:p>
        </w:tc>
      </w:tr>
      <w:tr w:rsidR="001D57C1" w:rsidRPr="00ED3EA3" w14:paraId="5B622AE6" w14:textId="77777777" w:rsidTr="007126F5">
        <w:trPr>
          <w:trHeight w:val="97"/>
          <w:tblCellSpacing w:w="0" w:type="dxa"/>
        </w:trPr>
        <w:tc>
          <w:tcPr>
            <w:tcW w:w="7375" w:type="dxa"/>
            <w:vMerge/>
            <w:tcBorders>
              <w:left w:val="single" w:sz="4" w:space="0" w:color="auto"/>
              <w:right w:val="single" w:sz="4" w:space="0" w:color="auto"/>
            </w:tcBorders>
            <w:shd w:val="clear" w:color="auto" w:fill="A6A6A6" w:themeFill="background1" w:themeFillShade="A6"/>
            <w:vAlign w:val="center"/>
            <w:hideMark/>
          </w:tcPr>
          <w:p w14:paraId="53B88DC1" w14:textId="77777777" w:rsidR="001D57C1" w:rsidRPr="00ED3EA3" w:rsidRDefault="001D57C1" w:rsidP="00AE16CE">
            <w:pPr>
              <w:tabs>
                <w:tab w:val="left" w:pos="0"/>
                <w:tab w:val="left" w:pos="709"/>
              </w:tabs>
              <w:spacing w:line="360" w:lineRule="auto"/>
              <w:ind w:firstLine="567"/>
              <w:jc w:val="center"/>
              <w:rPr>
                <w:rFonts w:ascii="GHEA Grapalat"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A22FD74" w14:textId="2120AB9B" w:rsidR="001D57C1" w:rsidRPr="00831510" w:rsidRDefault="00831510" w:rsidP="00AE16CE">
            <w:pPr>
              <w:spacing w:after="0" w:line="240" w:lineRule="auto"/>
              <w:jc w:val="center"/>
              <w:rPr>
                <w:rFonts w:ascii="GHEA Grapalat" w:eastAsia="Times New Roman" w:hAnsi="GHEA Grapalat"/>
                <w:color w:val="000000"/>
                <w:sz w:val="24"/>
                <w:szCs w:val="24"/>
                <w:highlight w:val="yellow"/>
                <w:lang w:val="hy-AM"/>
              </w:rPr>
            </w:pPr>
            <w:r w:rsidRPr="00B30966">
              <w:rPr>
                <w:rFonts w:ascii="GHEA Grapalat" w:eastAsia="Times New Roman" w:hAnsi="GHEA Grapalat"/>
                <w:color w:val="000000"/>
                <w:sz w:val="24"/>
                <w:szCs w:val="24"/>
              </w:rPr>
              <w:t xml:space="preserve">N </w:t>
            </w:r>
            <w:r w:rsidR="003A12BB">
              <w:rPr>
                <w:rFonts w:ascii="GHEA Grapalat" w:eastAsia="Times New Roman" w:hAnsi="GHEA Grapalat"/>
                <w:color w:val="000000"/>
                <w:sz w:val="24"/>
                <w:szCs w:val="24"/>
              </w:rPr>
              <w:t>/27.3/</w:t>
            </w:r>
            <w:r w:rsidR="003F5B14" w:rsidRPr="00B30966">
              <w:rPr>
                <w:rFonts w:ascii="GHEA Grapalat" w:eastAsia="Times New Roman" w:hAnsi="GHEA Grapalat"/>
                <w:color w:val="000000"/>
                <w:sz w:val="24"/>
                <w:szCs w:val="24"/>
              </w:rPr>
              <w:t xml:space="preserve">45963 </w:t>
            </w:r>
            <w:r w:rsidR="001D57C1" w:rsidRPr="00B30966">
              <w:rPr>
                <w:rFonts w:ascii="GHEA Grapalat" w:eastAsia="Times New Roman" w:hAnsi="GHEA Grapalat"/>
                <w:color w:val="000000"/>
                <w:sz w:val="24"/>
                <w:szCs w:val="24"/>
              </w:rPr>
              <w:t>-2023</w:t>
            </w:r>
          </w:p>
        </w:tc>
      </w:tr>
      <w:tr w:rsidR="001D57C1" w:rsidRPr="003A12BB" w14:paraId="201A8D82" w14:textId="77777777" w:rsidTr="007126F5">
        <w:trPr>
          <w:trHeight w:val="97"/>
          <w:tblCellSpacing w:w="0" w:type="dxa"/>
        </w:trPr>
        <w:tc>
          <w:tcPr>
            <w:tcW w:w="7375" w:type="dxa"/>
            <w:tcBorders>
              <w:left w:val="single" w:sz="4" w:space="0" w:color="auto"/>
              <w:bottom w:val="single" w:sz="4" w:space="0" w:color="auto"/>
              <w:right w:val="single" w:sz="4" w:space="0" w:color="auto"/>
            </w:tcBorders>
            <w:shd w:val="clear" w:color="auto" w:fill="auto"/>
            <w:vAlign w:val="center"/>
          </w:tcPr>
          <w:p w14:paraId="677B0E2F" w14:textId="77777777" w:rsidR="007126F5" w:rsidRPr="00DD57B5" w:rsidRDefault="007126F5" w:rsidP="007126F5">
            <w:pPr>
              <w:spacing w:after="0" w:line="384" w:lineRule="auto"/>
              <w:ind w:firstLine="720"/>
              <w:jc w:val="center"/>
              <w:rPr>
                <w:rFonts w:ascii="GHEA Grapalat" w:hAnsi="GHEA Grapalat" w:cs="GHEA Grapalat"/>
                <w:b/>
                <w:bCs/>
                <w:sz w:val="24"/>
                <w:szCs w:val="24"/>
              </w:rPr>
            </w:pPr>
            <w:r w:rsidRPr="00DD57B5">
              <w:rPr>
                <w:rFonts w:ascii="GHEA Grapalat" w:hAnsi="GHEA Grapalat" w:cs="GHEA Grapalat"/>
                <w:b/>
                <w:bCs/>
                <w:sz w:val="24"/>
                <w:szCs w:val="24"/>
              </w:rPr>
              <w:t>ՊԵՏԱԿԱՆ ՓՈՐՁԱԳԻՏԱԿԱՆ ԵԶՐԱԿԱՑՈՒԹՅՈՒՆ</w:t>
            </w:r>
          </w:p>
          <w:p w14:paraId="76DC1CB4" w14:textId="77777777" w:rsidR="007126F5" w:rsidRPr="007126F5" w:rsidRDefault="007126F5" w:rsidP="007126F5">
            <w:pPr>
              <w:spacing w:after="0" w:line="360" w:lineRule="auto"/>
              <w:jc w:val="center"/>
              <w:rPr>
                <w:rFonts w:ascii="GHEA Grapalat" w:eastAsiaTheme="minorEastAsia" w:hAnsi="GHEA Grapalat" w:cstheme="minorBidi"/>
                <w:sz w:val="24"/>
                <w:szCs w:val="24"/>
              </w:rPr>
            </w:pPr>
            <w:r w:rsidRPr="007126F5">
              <w:rPr>
                <w:rFonts w:ascii="GHEA Grapalat" w:hAnsi="GHEA Grapalat" w:cs="Sylfaen"/>
                <w:bCs/>
                <w:sz w:val="24"/>
                <w:szCs w:val="24"/>
              </w:rPr>
              <w:t>«Հայաստանի Հանրապետությունում տնտեսապես բարդ ապրանքների արտադրությամբ զբաղվող առևտրային ընկերություններին պետական աջակցության տրամադրման ծրագիրը հաստատելու մասին» Հայաստանի Հանրապետության կառավարության որոշման լրամշակված նախագծի</w:t>
            </w:r>
            <w:r w:rsidRPr="007126F5">
              <w:rPr>
                <w:rFonts w:ascii="GHEA Grapalat" w:hAnsi="GHEA Grapalat"/>
                <w:sz w:val="24"/>
                <w:szCs w:val="24"/>
              </w:rPr>
              <w:t xml:space="preserve"> </w:t>
            </w:r>
            <w:r w:rsidRPr="007126F5">
              <w:rPr>
                <w:rFonts w:ascii="GHEA Grapalat" w:hAnsi="GHEA Grapalat" w:cs="Sylfaen"/>
                <w:bCs/>
                <w:sz w:val="24"/>
                <w:szCs w:val="24"/>
              </w:rPr>
              <w:t xml:space="preserve">վերաբերյալ </w:t>
            </w:r>
          </w:p>
          <w:p w14:paraId="75461A5A" w14:textId="77777777" w:rsidR="007126F5" w:rsidRDefault="007126F5" w:rsidP="007126F5">
            <w:pPr>
              <w:spacing w:after="0" w:line="360" w:lineRule="auto"/>
              <w:ind w:right="-32"/>
              <w:jc w:val="both"/>
              <w:rPr>
                <w:rFonts w:ascii="GHEA Grapalat" w:hAnsi="GHEA Grapalat" w:cs="Sylfaen"/>
                <w:color w:val="000000" w:themeColor="text1"/>
                <w:sz w:val="24"/>
                <w:szCs w:val="24"/>
              </w:rPr>
            </w:pPr>
          </w:p>
          <w:p w14:paraId="1D6DDD5E" w14:textId="77777777" w:rsidR="007126F5" w:rsidRDefault="007126F5" w:rsidP="007126F5">
            <w:pPr>
              <w:spacing w:after="0" w:line="360" w:lineRule="auto"/>
              <w:ind w:left="180" w:right="155" w:firstLine="7"/>
              <w:jc w:val="both"/>
              <w:rPr>
                <w:rFonts w:ascii="GHEA Grapalat" w:eastAsiaTheme="minorEastAsia" w:hAnsi="GHEA Grapalat" w:cstheme="minorBidi"/>
                <w:b/>
                <w:sz w:val="24"/>
                <w:szCs w:val="24"/>
              </w:rPr>
            </w:pPr>
            <w:r>
              <w:rPr>
                <w:rFonts w:ascii="GHEA Grapalat" w:eastAsiaTheme="minorEastAsia" w:hAnsi="GHEA Grapalat" w:cstheme="minorBidi"/>
                <w:sz w:val="24"/>
                <w:szCs w:val="24"/>
              </w:rPr>
              <w:t xml:space="preserve">1. </w:t>
            </w:r>
            <w:r w:rsidRPr="00E962B9">
              <w:rPr>
                <w:rFonts w:ascii="GHEA Grapalat" w:eastAsiaTheme="minorEastAsia" w:hAnsi="GHEA Grapalat" w:cstheme="minorBidi"/>
                <w:sz w:val="24"/>
                <w:szCs w:val="24"/>
              </w:rPr>
              <w:t xml:space="preserve">«Հայաստանի Հանրապետությունում տնտեսապես բարդ ապրանքների արտադրությամբ զբաղվող առևտրային ընկերություններին պետական աջակցության տրամադրման ծրագիրը հաստատելու մասին» Հայաստանի Հանրապետության կառավարության որոշման </w:t>
            </w:r>
            <w:r w:rsidRPr="005C70AD">
              <w:rPr>
                <w:rFonts w:ascii="GHEA Grapalat" w:eastAsiaTheme="minorEastAsia" w:hAnsi="GHEA Grapalat" w:cstheme="minorBidi"/>
                <w:sz w:val="24"/>
                <w:szCs w:val="24"/>
              </w:rPr>
              <w:t xml:space="preserve">նախագծի </w:t>
            </w:r>
            <w:r w:rsidRPr="00E962B9">
              <w:rPr>
                <w:rFonts w:ascii="GHEA Grapalat" w:eastAsiaTheme="minorEastAsia" w:hAnsi="GHEA Grapalat" w:cstheme="minorBidi"/>
                <w:sz w:val="24"/>
                <w:szCs w:val="24"/>
              </w:rPr>
              <w:t xml:space="preserve">(այսուհետ՝ Նախագիծ) </w:t>
            </w:r>
            <w:r>
              <w:rPr>
                <w:rFonts w:ascii="GHEA Grapalat" w:eastAsiaTheme="minorEastAsia" w:hAnsi="GHEA Grapalat" w:cstheme="minorBidi"/>
                <w:sz w:val="24"/>
                <w:szCs w:val="24"/>
              </w:rPr>
              <w:t xml:space="preserve">1-ին կետով նախատեսվում է </w:t>
            </w:r>
            <w:r w:rsidRPr="00957E11">
              <w:rPr>
                <w:rFonts w:ascii="GHEA Grapalat" w:eastAsiaTheme="minorEastAsia" w:hAnsi="GHEA Grapalat" w:cstheme="minorBidi"/>
                <w:sz w:val="24"/>
                <w:szCs w:val="24"/>
              </w:rPr>
              <w:t xml:space="preserve">Հաստատել Հայաստանի Հանրապետությունում տնտեսապես բարդ ապրանքների արտադրությանն ուղղված ներդրումային ծրագրերի իրականացնող առևտրային ընկերություններին </w:t>
            </w:r>
            <w:r w:rsidRPr="00957E11">
              <w:rPr>
                <w:rFonts w:ascii="GHEA Grapalat" w:eastAsiaTheme="minorEastAsia" w:hAnsi="GHEA Grapalat" w:cstheme="minorBidi"/>
                <w:sz w:val="24"/>
                <w:szCs w:val="24"/>
              </w:rPr>
              <w:lastRenderedPageBreak/>
              <w:t xml:space="preserve">պետական աջակցության տրամադրման ծրագիրը՝ </w:t>
            </w:r>
            <w:r w:rsidRPr="00957E11">
              <w:rPr>
                <w:rFonts w:ascii="GHEA Grapalat" w:eastAsiaTheme="minorEastAsia" w:hAnsi="GHEA Grapalat" w:cstheme="minorBidi"/>
                <w:b/>
                <w:sz w:val="24"/>
                <w:szCs w:val="24"/>
              </w:rPr>
              <w:t>համաձայն հետևյալ հավելվածների</w:t>
            </w:r>
            <w:r>
              <w:rPr>
                <w:rFonts w:ascii="GHEA Grapalat" w:eastAsiaTheme="minorEastAsia" w:hAnsi="GHEA Grapalat" w:cstheme="minorBidi"/>
                <w:b/>
                <w:sz w:val="24"/>
                <w:szCs w:val="24"/>
              </w:rPr>
              <w:t xml:space="preserve">…: </w:t>
            </w:r>
          </w:p>
          <w:p w14:paraId="1AD21D91" w14:textId="77777777" w:rsidR="007126F5"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Pr>
                <w:rFonts w:ascii="GHEA Grapalat" w:eastAsiaTheme="minorEastAsia" w:hAnsi="GHEA Grapalat" w:cstheme="minorBidi"/>
                <w:sz w:val="24"/>
                <w:szCs w:val="24"/>
              </w:rPr>
              <w:t xml:space="preserve">Սույն դեպքում, անհրաժեշտ է Նախագծի 1-ին կետը խմբագրել և </w:t>
            </w:r>
            <w:r w:rsidRPr="00797B77">
              <w:rPr>
                <w:rFonts w:ascii="GHEA Grapalat" w:eastAsiaTheme="minorEastAsia" w:hAnsi="GHEA Grapalat" w:cstheme="minorBidi"/>
                <w:sz w:val="24"/>
                <w:szCs w:val="24"/>
              </w:rPr>
              <w:t xml:space="preserve">աջակցության տրամադրման ծրագիրը հաստատել հավելվածով՝ 1-ից 3-րդ հավելվածներն առանձին հաստատելու փոխարեն համապատասխան կարգավորումները </w:t>
            </w:r>
            <w:r>
              <w:rPr>
                <w:rFonts w:ascii="GHEA Grapalat" w:eastAsiaTheme="minorEastAsia" w:hAnsi="GHEA Grapalat" w:cstheme="minorBidi"/>
                <w:sz w:val="24"/>
                <w:szCs w:val="24"/>
              </w:rPr>
              <w:t>նշված հ</w:t>
            </w:r>
            <w:r w:rsidRPr="00797B77">
              <w:rPr>
                <w:rFonts w:ascii="GHEA Grapalat" w:eastAsiaTheme="minorEastAsia" w:hAnsi="GHEA Grapalat" w:cstheme="minorBidi"/>
                <w:sz w:val="24"/>
                <w:szCs w:val="24"/>
              </w:rPr>
              <w:t xml:space="preserve">ավելվածում ներառելով, իսկ 4-րդ և 5-րդ Հավելվածները և </w:t>
            </w:r>
            <w:r>
              <w:rPr>
                <w:rFonts w:ascii="GHEA Grapalat" w:eastAsiaTheme="minorEastAsia" w:hAnsi="GHEA Grapalat" w:cstheme="minorBidi"/>
                <w:sz w:val="24"/>
                <w:szCs w:val="24"/>
              </w:rPr>
              <w:t>Հակակոռուպցիոն համապատասխանության մասին հայտարարության</w:t>
            </w:r>
            <w:r w:rsidRPr="00797B77">
              <w:rPr>
                <w:rFonts w:ascii="GHEA Grapalat" w:eastAsiaTheme="minorEastAsia" w:hAnsi="GHEA Grapalat" w:cstheme="minorBidi"/>
                <w:sz w:val="24"/>
                <w:szCs w:val="24"/>
              </w:rPr>
              <w:t xml:space="preserve"> Ձևը ներառել հավելվածում որպես նշված </w:t>
            </w:r>
            <w:r>
              <w:rPr>
                <w:rFonts w:ascii="GHEA Grapalat" w:eastAsiaTheme="minorEastAsia" w:hAnsi="GHEA Grapalat" w:cstheme="minorBidi"/>
                <w:sz w:val="24"/>
                <w:szCs w:val="24"/>
              </w:rPr>
              <w:t>հ</w:t>
            </w:r>
            <w:r w:rsidRPr="00797B77">
              <w:rPr>
                <w:rFonts w:ascii="GHEA Grapalat" w:eastAsiaTheme="minorEastAsia" w:hAnsi="GHEA Grapalat" w:cstheme="minorBidi"/>
                <w:sz w:val="24"/>
                <w:szCs w:val="24"/>
              </w:rPr>
              <w:t>ավելվածի ձև</w:t>
            </w:r>
            <w:r>
              <w:rPr>
                <w:rFonts w:ascii="GHEA Grapalat" w:eastAsiaTheme="minorEastAsia" w:hAnsi="GHEA Grapalat" w:cstheme="minorBidi"/>
                <w:sz w:val="24"/>
                <w:szCs w:val="24"/>
              </w:rPr>
              <w:t>եր: Հիշյալ փոփոխությունների արդյունքում անհրաժեշտություն կառաջանա նաև համապատասխան փոփոխություններ կատարել Նախագծի ամբողջ բովանդակության մեջ։</w:t>
            </w:r>
          </w:p>
          <w:p w14:paraId="07273960" w14:textId="77777777" w:rsid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06D0D7A5" w14:textId="77777777" w:rsid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14ED7829" w14:textId="77777777" w:rsid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75277E9B" w14:textId="77777777" w:rsid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0730E59E" w14:textId="77777777" w:rsid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79E581B0" w14:textId="77777777" w:rsid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74AD2BFA" w14:textId="77777777" w:rsid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327D1D84" w14:textId="77777777" w:rsidR="00AF07F6" w:rsidRPr="00AF07F6" w:rsidRDefault="00AF07F6" w:rsidP="007126F5">
            <w:pPr>
              <w:spacing w:after="0" w:line="360" w:lineRule="auto"/>
              <w:ind w:left="180" w:right="155" w:firstLine="7"/>
              <w:jc w:val="both"/>
              <w:rPr>
                <w:rFonts w:ascii="GHEA Grapalat" w:eastAsiaTheme="minorEastAsia" w:hAnsi="GHEA Grapalat" w:cstheme="minorBidi"/>
                <w:sz w:val="24"/>
                <w:szCs w:val="24"/>
                <w:lang w:val="hy-AM"/>
              </w:rPr>
            </w:pPr>
          </w:p>
          <w:p w14:paraId="09C502EB"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F44D2C">
              <w:rPr>
                <w:rFonts w:ascii="GHEA Grapalat" w:eastAsiaTheme="minorEastAsia" w:hAnsi="GHEA Grapalat" w:cstheme="minorBidi"/>
                <w:sz w:val="24"/>
                <w:szCs w:val="24"/>
                <w:lang w:val="hy-AM"/>
              </w:rPr>
              <w:lastRenderedPageBreak/>
              <w:t>2.</w:t>
            </w:r>
            <w:r w:rsidRPr="00AF07F6">
              <w:rPr>
                <w:rFonts w:ascii="GHEA Grapalat" w:eastAsiaTheme="minorEastAsia" w:hAnsi="GHEA Grapalat" w:cstheme="minorBidi"/>
                <w:sz w:val="24"/>
                <w:szCs w:val="24"/>
                <w:lang w:val="hy-AM"/>
              </w:rPr>
              <w:t xml:space="preserve"> Նախագծի 5-րդ կետի համաձայն՝ Սույն որոշումն ուժի մեջ մտնելուց 30 օրվա ընթացքում Հայաստանի Հանրապետության Էկոնոմիկայի նախարարի հրամանով հաստատվում է 2024 թվականի համար տնտեսապես բարդ ապրանքների ցանկը (այսուհետ՝ Ցանկ)։ </w:t>
            </w:r>
            <w:r w:rsidRPr="00735A5C">
              <w:rPr>
                <w:rFonts w:ascii="GHEA Grapalat" w:eastAsiaTheme="minorEastAsia" w:hAnsi="GHEA Grapalat" w:cstheme="minorBidi"/>
                <w:sz w:val="24"/>
                <w:szCs w:val="24"/>
                <w:lang w:val="hy-AM"/>
              </w:rPr>
              <w:t xml:space="preserve">Սույն որոշումն ուժի մեջ մտնելու տարվան հաջորդող յուրաքանչյուր տարվա մինչև սեպտեմբերի 30-ը Հայաստանի Հանրապետության Էկոնոմիկայի նախարարի հրամանով հաստատվում է </w:t>
            </w:r>
            <w:r w:rsidRPr="00735A5C">
              <w:rPr>
                <w:rFonts w:ascii="GHEA Grapalat" w:eastAsiaTheme="minorEastAsia" w:hAnsi="GHEA Grapalat" w:cstheme="minorBidi"/>
                <w:b/>
                <w:sz w:val="24"/>
                <w:szCs w:val="24"/>
                <w:lang w:val="hy-AM"/>
              </w:rPr>
              <w:t>տվյալ տարվա</w:t>
            </w:r>
            <w:r w:rsidRPr="00735A5C">
              <w:rPr>
                <w:rFonts w:ascii="GHEA Grapalat" w:eastAsiaTheme="minorEastAsia" w:hAnsi="GHEA Grapalat" w:cstheme="minorBidi"/>
                <w:sz w:val="24"/>
                <w:szCs w:val="24"/>
                <w:lang w:val="hy-AM"/>
              </w:rPr>
              <w:t xml:space="preserve"> Ցանկը։</w:t>
            </w:r>
          </w:p>
          <w:p w14:paraId="660DB089"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735A5C">
              <w:rPr>
                <w:rFonts w:ascii="GHEA Grapalat" w:eastAsiaTheme="minorEastAsia" w:hAnsi="GHEA Grapalat" w:cstheme="minorBidi"/>
                <w:sz w:val="24"/>
                <w:szCs w:val="24"/>
                <w:lang w:val="hy-AM"/>
              </w:rPr>
              <w:t xml:space="preserve"> Հաշվի առնելով տվյալ դրույթի էությունն ու տրամաբանությունը՝ առաջարկում ենք 2-րդ նախադասության մեջ «տվյալ տարվա» բառերը փոխարինել «հաջորդ տարվա» բառերով։</w:t>
            </w:r>
          </w:p>
          <w:p w14:paraId="363A5654"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735A5C">
              <w:rPr>
                <w:rFonts w:ascii="GHEA Grapalat" w:eastAsiaTheme="minorEastAsia" w:hAnsi="GHEA Grapalat" w:cstheme="minorBidi"/>
                <w:sz w:val="24"/>
                <w:szCs w:val="24"/>
                <w:lang w:val="hy-AM"/>
              </w:rPr>
              <w:t xml:space="preserve">3․ </w:t>
            </w:r>
            <w:r w:rsidRPr="00F44D2C">
              <w:rPr>
                <w:rFonts w:ascii="GHEA Grapalat" w:eastAsiaTheme="minorEastAsia" w:hAnsi="GHEA Grapalat" w:cstheme="minorBidi"/>
                <w:sz w:val="24"/>
                <w:szCs w:val="24"/>
                <w:lang w:val="hy-AM"/>
              </w:rPr>
              <w:t xml:space="preserve">Նախագծի Հավելված 1-ի 1-ին կետի 5-րդ ենթակետում կիրառվում է </w:t>
            </w:r>
            <w:r w:rsidRPr="00735A5C">
              <w:rPr>
                <w:rFonts w:ascii="GHEA Grapalat" w:eastAsiaTheme="minorEastAsia" w:hAnsi="GHEA Grapalat" w:cstheme="minorBidi"/>
                <w:sz w:val="24"/>
                <w:szCs w:val="24"/>
                <w:lang w:val="hy-AM"/>
              </w:rPr>
              <w:t>«</w:t>
            </w:r>
            <w:r w:rsidRPr="00735A5C">
              <w:rPr>
                <w:rFonts w:ascii="GHEA Grapalat" w:hAnsi="GHEA Grapalat"/>
                <w:b/>
                <w:sz w:val="24"/>
                <w:szCs w:val="24"/>
                <w:lang w:val="hy-AM"/>
              </w:rPr>
              <w:t>ակտիվների ստեղծումը</w:t>
            </w:r>
            <w:r w:rsidRPr="00735A5C">
              <w:rPr>
                <w:rFonts w:ascii="GHEA Grapalat" w:hAnsi="GHEA Grapalat"/>
                <w:sz w:val="24"/>
                <w:szCs w:val="24"/>
                <w:lang w:val="hy-AM"/>
              </w:rPr>
              <w:t xml:space="preserve">, ձեռքբերումը, </w:t>
            </w:r>
            <w:r w:rsidRPr="00735A5C">
              <w:rPr>
                <w:rFonts w:ascii="GHEA Grapalat" w:hAnsi="GHEA Grapalat"/>
                <w:b/>
                <w:sz w:val="24"/>
                <w:szCs w:val="24"/>
                <w:lang w:val="hy-AM"/>
              </w:rPr>
              <w:t>վերակառուցումը,</w:t>
            </w:r>
            <w:r w:rsidRPr="00735A5C">
              <w:rPr>
                <w:rFonts w:ascii="GHEA Grapalat" w:hAnsi="GHEA Grapalat"/>
                <w:sz w:val="24"/>
                <w:szCs w:val="24"/>
                <w:lang w:val="hy-AM"/>
              </w:rPr>
              <w:t xml:space="preserve"> վերանորոգումը կամ արդիականացումն</w:t>
            </w:r>
            <w:r w:rsidRPr="00F44D2C">
              <w:rPr>
                <w:rFonts w:ascii="GHEA Grapalat" w:eastAsiaTheme="minorEastAsia" w:hAnsi="GHEA Grapalat" w:cstheme="minorBidi"/>
                <w:sz w:val="24"/>
                <w:szCs w:val="24"/>
                <w:lang w:val="hy-AM"/>
              </w:rPr>
              <w:t>» ձևակերպումը,  իսկ նույն կետի 7-րդ ենթակետում կիրառվում է «</w:t>
            </w:r>
            <w:r w:rsidRPr="00735A5C">
              <w:rPr>
                <w:rFonts w:ascii="GHEA Grapalat" w:hAnsi="GHEA Grapalat"/>
                <w:b/>
                <w:sz w:val="24"/>
                <w:szCs w:val="24"/>
                <w:lang w:val="hy-AM"/>
              </w:rPr>
              <w:t>օբյեկտների համալիրի կառուցմանը (վերակառուցմանը</w:t>
            </w:r>
            <w:r w:rsidRPr="00735A5C">
              <w:rPr>
                <w:rFonts w:ascii="GHEA Grapalat" w:hAnsi="GHEA Grapalat"/>
                <w:sz w:val="24"/>
                <w:szCs w:val="24"/>
                <w:lang w:val="hy-AM"/>
              </w:rPr>
              <w:t>), ձեռքբերմանը կամ արդիականացմանը կամ շահագործմանը</w:t>
            </w:r>
            <w:r w:rsidRPr="00F44D2C">
              <w:rPr>
                <w:rFonts w:ascii="GHEA Grapalat" w:eastAsiaTheme="minorEastAsia" w:hAnsi="GHEA Grapalat" w:cstheme="minorBidi"/>
                <w:sz w:val="24"/>
                <w:szCs w:val="24"/>
                <w:lang w:val="hy-AM"/>
              </w:rPr>
              <w:t>» ձևակեր</w:t>
            </w:r>
            <w:r w:rsidRPr="00735A5C">
              <w:rPr>
                <w:rFonts w:ascii="GHEA Grapalat" w:eastAsiaTheme="minorEastAsia" w:hAnsi="GHEA Grapalat" w:cstheme="minorBidi"/>
                <w:sz w:val="24"/>
                <w:szCs w:val="24"/>
                <w:lang w:val="hy-AM"/>
              </w:rPr>
              <w:t>պ</w:t>
            </w:r>
            <w:r w:rsidRPr="00F44D2C">
              <w:rPr>
                <w:rFonts w:ascii="GHEA Grapalat" w:eastAsiaTheme="minorEastAsia" w:hAnsi="GHEA Grapalat" w:cstheme="minorBidi"/>
                <w:sz w:val="24"/>
                <w:szCs w:val="24"/>
                <w:lang w:val="hy-AM"/>
              </w:rPr>
              <w:t xml:space="preserve">ումը: </w:t>
            </w:r>
          </w:p>
          <w:p w14:paraId="770EB731"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F44D2C">
              <w:rPr>
                <w:rFonts w:ascii="GHEA Grapalat" w:eastAsiaTheme="minorEastAsia" w:hAnsi="GHEA Grapalat" w:cstheme="minorBidi"/>
                <w:sz w:val="24"/>
                <w:szCs w:val="24"/>
                <w:lang w:val="hy-AM"/>
              </w:rPr>
              <w:t xml:space="preserve">Սույն դեպքում, հիմք ընդունելով «Նորմատիվ իրավական ակտերի մասին» օրենքի  15-րդ հոդվածի 2-րդ մասը, </w:t>
            </w:r>
            <w:r w:rsidRPr="00F44D2C">
              <w:rPr>
                <w:rFonts w:ascii="GHEA Grapalat" w:eastAsiaTheme="minorEastAsia" w:hAnsi="GHEA Grapalat" w:cstheme="minorBidi"/>
                <w:sz w:val="24"/>
                <w:szCs w:val="24"/>
                <w:lang w:val="hy-AM"/>
              </w:rPr>
              <w:lastRenderedPageBreak/>
              <w:t>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Հավելված 1-ի 1-ին կետի 5-րդ և 7-րդ ենթակետերում կիրառվող հասկացությունները համապատասխանեցնել միմյանց:</w:t>
            </w:r>
          </w:p>
          <w:p w14:paraId="0A96DB79"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7126F5">
              <w:rPr>
                <w:rFonts w:ascii="GHEA Grapalat" w:eastAsiaTheme="minorEastAsia" w:hAnsi="GHEA Grapalat" w:cstheme="minorBidi"/>
                <w:sz w:val="24"/>
                <w:szCs w:val="24"/>
                <w:lang w:val="hy-AM"/>
              </w:rPr>
              <w:t>4</w:t>
            </w:r>
            <w:r w:rsidRPr="00F44D2C">
              <w:rPr>
                <w:rFonts w:ascii="GHEA Grapalat" w:eastAsiaTheme="minorEastAsia" w:hAnsi="GHEA Grapalat" w:cstheme="minorBidi"/>
                <w:sz w:val="24"/>
                <w:szCs w:val="24"/>
                <w:lang w:val="hy-AM"/>
              </w:rPr>
              <w:t xml:space="preserve">. Նախագծի Հավելված 1-ի 4-րդ կետի </w:t>
            </w:r>
            <w:r w:rsidRPr="007126F5">
              <w:rPr>
                <w:rFonts w:ascii="GHEA Grapalat" w:eastAsiaTheme="minorEastAsia" w:hAnsi="GHEA Grapalat" w:cstheme="minorBidi"/>
                <w:sz w:val="24"/>
                <w:szCs w:val="24"/>
                <w:lang w:val="hy-AM"/>
              </w:rPr>
              <w:t>«</w:t>
            </w:r>
            <w:r w:rsidRPr="00F44D2C">
              <w:rPr>
                <w:rFonts w:ascii="GHEA Grapalat" w:eastAsiaTheme="minorEastAsia" w:hAnsi="GHEA Grapalat" w:cstheme="minorBidi"/>
                <w:sz w:val="24"/>
                <w:szCs w:val="24"/>
                <w:lang w:val="hy-AM"/>
              </w:rPr>
              <w:t xml:space="preserve">ՀՀ» հապավումն անհրաժեշտ է փոխարինել </w:t>
            </w:r>
            <w:r w:rsidRPr="007126F5">
              <w:rPr>
                <w:rFonts w:ascii="GHEA Grapalat" w:eastAsiaTheme="minorEastAsia" w:hAnsi="GHEA Grapalat" w:cstheme="minorBidi"/>
                <w:sz w:val="24"/>
                <w:szCs w:val="24"/>
                <w:lang w:val="hy-AM"/>
              </w:rPr>
              <w:t>«</w:t>
            </w:r>
            <w:r w:rsidRPr="00F44D2C">
              <w:rPr>
                <w:rFonts w:ascii="GHEA Grapalat" w:eastAsiaTheme="minorEastAsia" w:hAnsi="GHEA Grapalat" w:cstheme="minorBidi"/>
                <w:sz w:val="24"/>
                <w:szCs w:val="24"/>
                <w:lang w:val="hy-AM"/>
              </w:rPr>
              <w:t xml:space="preserve">Հայաստանի Հանրապետության» բառերով՝ հիմք ընդունելով «Նորմատիվ իրավական ակտերի մասին» օրենքի պահանջները: Նույն դիտարկումը վերաբերում է Հավելված 2-ի 4-րդ կետին: </w:t>
            </w:r>
          </w:p>
          <w:p w14:paraId="586E706C"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b/>
                <w:sz w:val="24"/>
                <w:szCs w:val="24"/>
                <w:lang w:val="hy-AM"/>
              </w:rPr>
            </w:pPr>
            <w:r w:rsidRPr="007126F5">
              <w:rPr>
                <w:rFonts w:ascii="GHEA Grapalat" w:eastAsiaTheme="minorEastAsia" w:hAnsi="GHEA Grapalat" w:cstheme="minorBidi"/>
                <w:sz w:val="24"/>
                <w:szCs w:val="24"/>
                <w:lang w:val="hy-AM"/>
              </w:rPr>
              <w:t>5</w:t>
            </w:r>
            <w:r w:rsidRPr="00F44D2C">
              <w:rPr>
                <w:rFonts w:ascii="GHEA Grapalat" w:eastAsiaTheme="minorEastAsia" w:hAnsi="GHEA Grapalat" w:cstheme="minorBidi"/>
                <w:sz w:val="24"/>
                <w:szCs w:val="24"/>
                <w:lang w:val="hy-AM"/>
              </w:rPr>
              <w:t xml:space="preserve">. Նախագծի Հավելված 2-ի 7-րդ կետի համաձայն՝ հավելվածի 5-րդ կետով սահմանված ժամկետում Ներդրումային պայմանագիր չկնքելու դեպքում տնտեսավարող սուբյեկտը կորցնում է Շահառուի իր կարգավիճակը </w:t>
            </w:r>
            <w:r w:rsidRPr="00F44D2C">
              <w:rPr>
                <w:rFonts w:ascii="GHEA Grapalat" w:eastAsiaTheme="minorEastAsia" w:hAnsi="GHEA Grapalat" w:cstheme="minorBidi"/>
                <w:b/>
                <w:sz w:val="24"/>
                <w:szCs w:val="24"/>
                <w:lang w:val="hy-AM"/>
              </w:rPr>
              <w:t xml:space="preserve">և զրկվում նոր Հայտ ներկայացնելու իրավունքից։ </w:t>
            </w:r>
          </w:p>
          <w:p w14:paraId="1FDBB34E"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F44D2C">
              <w:rPr>
                <w:rFonts w:ascii="GHEA Grapalat" w:eastAsiaTheme="minorEastAsia" w:hAnsi="GHEA Grapalat" w:cstheme="minorBidi"/>
                <w:sz w:val="24"/>
                <w:szCs w:val="24"/>
                <w:lang w:val="hy-AM"/>
              </w:rPr>
              <w:t xml:space="preserve">Սույն դեպքում, անհրաժեշտ է վերանայել պայմանագիր չկնքելու դեպքում նոր հայտ ներկայացնելու իրավունքից զրկելու վերաբերյալ կարգավորումը, նկատի ունենալով այն հանգամանքը, որ գործնականում կարող են լինել դեպքեր, երբ պայմանագիրը սահմանված ժամկետում չկնքելը </w:t>
            </w:r>
            <w:r w:rsidRPr="00F44D2C">
              <w:rPr>
                <w:rFonts w:ascii="GHEA Grapalat" w:eastAsiaTheme="minorEastAsia" w:hAnsi="GHEA Grapalat" w:cstheme="minorBidi"/>
                <w:sz w:val="24"/>
                <w:szCs w:val="24"/>
                <w:lang w:val="hy-AM"/>
              </w:rPr>
              <w:lastRenderedPageBreak/>
              <w:t xml:space="preserve">պայմանավորված լինի Շահառուի կամքից անկախ հանգամանքներով:  </w:t>
            </w:r>
          </w:p>
          <w:p w14:paraId="4A7A8988"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7126F5">
              <w:rPr>
                <w:rFonts w:ascii="GHEA Grapalat" w:eastAsiaTheme="minorEastAsia" w:hAnsi="GHEA Grapalat" w:cstheme="minorBidi"/>
                <w:sz w:val="24"/>
                <w:szCs w:val="24"/>
                <w:lang w:val="hy-AM"/>
              </w:rPr>
              <w:t>6</w:t>
            </w:r>
            <w:r w:rsidRPr="00F44D2C">
              <w:rPr>
                <w:rFonts w:ascii="GHEA Grapalat" w:eastAsiaTheme="minorEastAsia" w:hAnsi="GHEA Grapalat" w:cstheme="minorBidi"/>
                <w:sz w:val="24"/>
                <w:szCs w:val="24"/>
                <w:lang w:val="hy-AM"/>
              </w:rPr>
              <w:t xml:space="preserve">. Նախագծի Հավելված 2-ի 14-րդ կետի համաձայն՝ Նախարարությունը Դիմումը (կից փաստաթղթերով) ստանալուց հետո 15 (տասնհինգ) աշխատանքային օրվա ընթացքում ստուգում է Շահառուի </w:t>
            </w:r>
            <w:r w:rsidRPr="00F44D2C">
              <w:rPr>
                <w:rFonts w:ascii="GHEA Grapalat" w:eastAsiaTheme="minorEastAsia" w:hAnsi="GHEA Grapalat" w:cstheme="minorBidi"/>
                <w:b/>
                <w:sz w:val="24"/>
                <w:szCs w:val="24"/>
                <w:lang w:val="hy-AM"/>
              </w:rPr>
              <w:t>և ներդրումային ծրագրի համապատասխանությունը սույն հավելվածի 12-րդ կետի պահանջներին</w:t>
            </w:r>
            <w:r w:rsidRPr="00F44D2C">
              <w:rPr>
                <w:rFonts w:ascii="GHEA Grapalat" w:eastAsiaTheme="minorEastAsia" w:hAnsi="GHEA Grapalat" w:cstheme="minorBidi"/>
                <w:sz w:val="24"/>
                <w:szCs w:val="24"/>
                <w:lang w:val="hy-AM"/>
              </w:rPr>
              <w:t xml:space="preserve"> և որոշում կայացնում աջակցության տրամադրման կամ աջակցության տրամադրման մերժման մասին կամ Դիմում ներկայացրած Շահառուին տեղեկացնում Դիմումում (կից փաստաթղթերում) առկա թերությունների շտկման կամ թերի ներկայացված փաստաթղթերի (տեղեկատվության) ներկայացման անհրաժեշտության մասին։</w:t>
            </w:r>
          </w:p>
          <w:p w14:paraId="59FB0A36"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F44D2C">
              <w:rPr>
                <w:rFonts w:ascii="GHEA Grapalat" w:eastAsiaTheme="minorEastAsia" w:hAnsi="GHEA Grapalat" w:cstheme="minorBidi"/>
                <w:sz w:val="24"/>
                <w:szCs w:val="24"/>
                <w:lang w:val="hy-AM"/>
              </w:rPr>
              <w:t>Սույ</w:t>
            </w:r>
            <w:r w:rsidRPr="007126F5">
              <w:rPr>
                <w:rFonts w:ascii="GHEA Grapalat" w:eastAsiaTheme="minorEastAsia" w:hAnsi="GHEA Grapalat" w:cstheme="minorBidi"/>
                <w:sz w:val="24"/>
                <w:szCs w:val="24"/>
                <w:lang w:val="hy-AM"/>
              </w:rPr>
              <w:t>ն</w:t>
            </w:r>
            <w:r w:rsidRPr="00F44D2C">
              <w:rPr>
                <w:rFonts w:ascii="GHEA Grapalat" w:eastAsiaTheme="minorEastAsia" w:hAnsi="GHEA Grapalat" w:cstheme="minorBidi"/>
                <w:sz w:val="24"/>
                <w:szCs w:val="24"/>
                <w:lang w:val="hy-AM"/>
              </w:rPr>
              <w:t xml:space="preserve"> դեպքում, անհրաժեշտ է վերանայել Նախագծի Հավելված 2-ի 14-րդ կետի կարգավորումը՝ նկատի ունենալով, որ Հավելված 2-ի 12-րդ կետում ներդրումային ծրագրի վերաբերյալ պահանջներ նախատեսված չեն, ուստի պարզ չէ, թե ինչպես է իրականացվելու ներդրումային ծրագրի համապատասխանության ստուգումը:</w:t>
            </w:r>
          </w:p>
          <w:p w14:paraId="0EC3915D"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7126F5">
              <w:rPr>
                <w:rFonts w:ascii="GHEA Grapalat" w:eastAsiaTheme="minorEastAsia" w:hAnsi="GHEA Grapalat" w:cstheme="minorBidi"/>
                <w:sz w:val="24"/>
                <w:szCs w:val="24"/>
                <w:lang w:val="hy-AM"/>
              </w:rPr>
              <w:t>7</w:t>
            </w:r>
            <w:r w:rsidRPr="00F44D2C">
              <w:rPr>
                <w:rFonts w:ascii="GHEA Grapalat" w:eastAsiaTheme="minorEastAsia" w:hAnsi="GHEA Grapalat" w:cstheme="minorBidi"/>
                <w:sz w:val="24"/>
                <w:szCs w:val="24"/>
                <w:lang w:val="hy-AM"/>
              </w:rPr>
              <w:t xml:space="preserve"> Նախագծի Հավելված 4-ի 8-րդ կետի </w:t>
            </w:r>
            <w:r w:rsidRPr="007126F5">
              <w:rPr>
                <w:rFonts w:ascii="GHEA Grapalat" w:eastAsiaTheme="minorEastAsia" w:hAnsi="GHEA Grapalat" w:cstheme="minorBidi"/>
                <w:sz w:val="24"/>
                <w:szCs w:val="24"/>
                <w:lang w:val="hy-AM"/>
              </w:rPr>
              <w:t>«</w:t>
            </w:r>
            <w:r w:rsidRPr="00F44D2C">
              <w:rPr>
                <w:rFonts w:ascii="GHEA Grapalat" w:eastAsiaTheme="minorEastAsia" w:hAnsi="GHEA Grapalat" w:cstheme="minorBidi"/>
                <w:sz w:val="24"/>
                <w:szCs w:val="24"/>
                <w:lang w:val="hy-AM"/>
              </w:rPr>
              <w:t xml:space="preserve">հարցերի պատասխանները» բառերն առաջարկում ենք փոխարինել </w:t>
            </w:r>
            <w:r w:rsidRPr="007126F5">
              <w:rPr>
                <w:rFonts w:ascii="GHEA Grapalat" w:eastAsiaTheme="minorEastAsia" w:hAnsi="GHEA Grapalat" w:cstheme="minorBidi"/>
                <w:sz w:val="24"/>
                <w:szCs w:val="24"/>
                <w:lang w:val="hy-AM"/>
              </w:rPr>
              <w:lastRenderedPageBreak/>
              <w:t>«</w:t>
            </w:r>
            <w:r w:rsidRPr="00F44D2C">
              <w:rPr>
                <w:rFonts w:ascii="GHEA Grapalat" w:eastAsiaTheme="minorEastAsia" w:hAnsi="GHEA Grapalat" w:cstheme="minorBidi"/>
                <w:sz w:val="24"/>
                <w:szCs w:val="24"/>
                <w:lang w:val="hy-AM"/>
              </w:rPr>
              <w:t>կետերում նշված տեղեկությունները» բառերով:</w:t>
            </w:r>
          </w:p>
          <w:p w14:paraId="7FAC44CB"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7126F5">
              <w:rPr>
                <w:rFonts w:ascii="GHEA Grapalat" w:eastAsiaTheme="minorEastAsia" w:hAnsi="GHEA Grapalat" w:cstheme="minorBidi"/>
                <w:sz w:val="24"/>
                <w:szCs w:val="24"/>
                <w:lang w:val="hy-AM"/>
              </w:rPr>
              <w:t>8</w:t>
            </w:r>
            <w:r w:rsidRPr="00F44D2C">
              <w:rPr>
                <w:rFonts w:ascii="GHEA Grapalat" w:eastAsiaTheme="minorEastAsia" w:hAnsi="GHEA Grapalat" w:cstheme="minorBidi"/>
                <w:sz w:val="24"/>
                <w:szCs w:val="24"/>
                <w:lang w:val="hy-AM"/>
              </w:rPr>
              <w:t xml:space="preserve">. Նախագծի Հավելված 4-ի 11-րդ կետի </w:t>
            </w:r>
            <w:r w:rsidRPr="007126F5">
              <w:rPr>
                <w:rFonts w:ascii="GHEA Grapalat" w:eastAsiaTheme="minorEastAsia" w:hAnsi="GHEA Grapalat" w:cstheme="minorBidi"/>
                <w:sz w:val="24"/>
                <w:szCs w:val="24"/>
                <w:lang w:val="hy-AM"/>
              </w:rPr>
              <w:t>«</w:t>
            </w:r>
            <w:r w:rsidRPr="00F44D2C">
              <w:rPr>
                <w:rFonts w:ascii="GHEA Grapalat" w:eastAsiaTheme="minorEastAsia" w:hAnsi="GHEA Grapalat" w:cstheme="minorBidi"/>
                <w:sz w:val="24"/>
                <w:szCs w:val="24"/>
                <w:lang w:val="hy-AM"/>
              </w:rPr>
              <w:t xml:space="preserve">բորսայում» բառից հետո կիրառվող </w:t>
            </w:r>
            <w:r w:rsidRPr="007126F5">
              <w:rPr>
                <w:rFonts w:ascii="GHEA Grapalat" w:eastAsiaTheme="minorEastAsia" w:hAnsi="GHEA Grapalat" w:cstheme="minorBidi"/>
                <w:sz w:val="24"/>
                <w:szCs w:val="24"/>
                <w:lang w:val="hy-AM"/>
              </w:rPr>
              <w:t>«</w:t>
            </w:r>
            <w:r w:rsidRPr="00F44D2C">
              <w:rPr>
                <w:rFonts w:ascii="GHEA Grapalat" w:eastAsiaTheme="minorEastAsia" w:hAnsi="GHEA Grapalat" w:cstheme="minorBidi"/>
                <w:sz w:val="24"/>
                <w:szCs w:val="24"/>
                <w:lang w:val="hy-AM"/>
              </w:rPr>
              <w:t xml:space="preserve">,» կետադրական նշանն անհրաժեշտ է փոխարինել </w:t>
            </w:r>
            <w:r w:rsidRPr="007126F5">
              <w:rPr>
                <w:rFonts w:ascii="GHEA Grapalat" w:eastAsiaTheme="minorEastAsia" w:hAnsi="GHEA Grapalat" w:cstheme="minorBidi"/>
                <w:sz w:val="24"/>
                <w:szCs w:val="24"/>
                <w:lang w:val="hy-AM"/>
              </w:rPr>
              <w:t>«</w:t>
            </w:r>
            <w:r w:rsidRPr="00F44D2C">
              <w:rPr>
                <w:rFonts w:ascii="GHEA Grapalat" w:eastAsiaTheme="minorEastAsia" w:hAnsi="GHEA Grapalat" w:cstheme="minorBidi"/>
                <w:sz w:val="24"/>
                <w:szCs w:val="24"/>
                <w:lang w:val="hy-AM"/>
              </w:rPr>
              <w:t>:» կետադրական նշանով:</w:t>
            </w:r>
          </w:p>
          <w:p w14:paraId="0ED81FCD"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7126F5">
              <w:rPr>
                <w:rFonts w:ascii="GHEA Grapalat" w:eastAsiaTheme="minorEastAsia" w:hAnsi="GHEA Grapalat" w:cstheme="minorBidi"/>
                <w:sz w:val="24"/>
                <w:szCs w:val="24"/>
                <w:lang w:val="hy-AM"/>
              </w:rPr>
              <w:t>9</w:t>
            </w:r>
            <w:r w:rsidRPr="00F44D2C">
              <w:rPr>
                <w:rFonts w:ascii="GHEA Grapalat" w:eastAsiaTheme="minorEastAsia" w:hAnsi="GHEA Grapalat" w:cstheme="minorBidi"/>
                <w:sz w:val="24"/>
                <w:szCs w:val="24"/>
                <w:lang w:val="hy-AM"/>
              </w:rPr>
              <w:t xml:space="preserve">. Նախագծի Հավելված 5-ի </w:t>
            </w:r>
            <w:r w:rsidRPr="007126F5">
              <w:rPr>
                <w:rFonts w:ascii="GHEA Grapalat" w:eastAsiaTheme="minorEastAsia" w:hAnsi="GHEA Grapalat" w:cstheme="minorBidi"/>
                <w:sz w:val="24"/>
                <w:szCs w:val="24"/>
                <w:lang w:val="hy-AM"/>
              </w:rPr>
              <w:t>«</w:t>
            </w:r>
            <w:r w:rsidRPr="00F44D2C">
              <w:rPr>
                <w:rFonts w:ascii="GHEA Grapalat" w:eastAsiaTheme="minorEastAsia" w:hAnsi="GHEA Grapalat" w:cstheme="minorBidi"/>
                <w:sz w:val="24"/>
                <w:szCs w:val="24"/>
                <w:lang w:val="hy-AM"/>
              </w:rPr>
              <w:t>Կապիտալ ներդրումների վերաբերյալ տվյալներ» գլխի 1-ին կետի ենթակետերի համարակալումն անհրաժեշտ է վերանայել, այն համապատասխանեցնելով «Նորմատիվ իրավական ակտերի մասին» օրենքի 14-րդ հոդվածի պահանջներին:</w:t>
            </w:r>
          </w:p>
          <w:p w14:paraId="1448BF49"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b/>
                <w:sz w:val="24"/>
                <w:szCs w:val="24"/>
                <w:lang w:val="hy-AM"/>
              </w:rPr>
            </w:pPr>
            <w:r w:rsidRPr="007126F5">
              <w:rPr>
                <w:rFonts w:ascii="GHEA Grapalat" w:eastAsiaTheme="minorEastAsia" w:hAnsi="GHEA Grapalat" w:cstheme="minorBidi"/>
                <w:sz w:val="24"/>
                <w:szCs w:val="24"/>
                <w:lang w:val="hy-AM"/>
              </w:rPr>
              <w:t>10</w:t>
            </w:r>
            <w:r w:rsidRPr="00F44D2C">
              <w:rPr>
                <w:rFonts w:ascii="GHEA Grapalat" w:eastAsiaTheme="minorEastAsia" w:hAnsi="GHEA Grapalat" w:cstheme="minorBidi"/>
                <w:sz w:val="24"/>
                <w:szCs w:val="24"/>
                <w:lang w:val="hy-AM"/>
              </w:rPr>
              <w:t xml:space="preserve">. Նախագծի Հավելված 5-ի «Աջակցության չափի հաշվարկ» գլխի համաձայն՝ Ներկայացվում է հավելված 3-ի 1-8-րդ կետերով սահմանված կանոնների համաձայն և ենթակա է Նախարարության կողմից ստուգման </w:t>
            </w:r>
            <w:r w:rsidRPr="00F44D2C">
              <w:rPr>
                <w:rFonts w:ascii="GHEA Grapalat" w:eastAsiaTheme="minorEastAsia" w:hAnsi="GHEA Grapalat" w:cstheme="minorBidi"/>
                <w:b/>
                <w:sz w:val="24"/>
                <w:szCs w:val="24"/>
                <w:lang w:val="hy-AM"/>
              </w:rPr>
              <w:t>և անհրաժեշտության դեպքում ճշգրտման։</w:t>
            </w:r>
          </w:p>
          <w:p w14:paraId="45DF15C2" w14:textId="77777777" w:rsidR="007126F5" w:rsidRPr="00F44D2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r w:rsidRPr="00F44D2C">
              <w:rPr>
                <w:rFonts w:ascii="GHEA Grapalat" w:eastAsiaTheme="minorEastAsia" w:hAnsi="GHEA Grapalat" w:cstheme="minorBidi"/>
                <w:sz w:val="24"/>
                <w:szCs w:val="24"/>
                <w:lang w:val="hy-AM"/>
              </w:rPr>
              <w:t xml:space="preserve">Ամփոփաթերթի համաձայն՝ ճշգրտման անհրաժեշտությունն առաջանում է </w:t>
            </w:r>
            <w:r w:rsidRPr="00F44D2C">
              <w:rPr>
                <w:rFonts w:ascii="GHEA Grapalat" w:eastAsiaTheme="minorEastAsia" w:hAnsi="GHEA Grapalat" w:cstheme="minorBidi"/>
                <w:b/>
                <w:sz w:val="24"/>
                <w:szCs w:val="24"/>
                <w:lang w:val="hy-AM"/>
              </w:rPr>
              <w:t>միայն հաշվարկը սխալ կատարած լինելու դեպքում</w:t>
            </w:r>
            <w:r w:rsidRPr="00F44D2C">
              <w:rPr>
                <w:rFonts w:ascii="GHEA Grapalat" w:eastAsiaTheme="minorEastAsia" w:hAnsi="GHEA Grapalat" w:cstheme="minorBidi"/>
                <w:sz w:val="24"/>
                <w:szCs w:val="24"/>
                <w:lang w:val="hy-AM"/>
              </w:rPr>
              <w:t>, ինչը հստակ նշված է Նախագծով (չարաշահումների հավանականությունը բացառվում է, քանի որ հաշվարկի բանաձևը հստակ սահմանված է)։</w:t>
            </w:r>
          </w:p>
          <w:p w14:paraId="132EE54F" w14:textId="1A527CD6" w:rsidR="001D57C1" w:rsidRPr="00ED3EA3" w:rsidRDefault="007126F5" w:rsidP="007126F5">
            <w:pPr>
              <w:tabs>
                <w:tab w:val="left" w:pos="0"/>
                <w:tab w:val="left" w:pos="709"/>
              </w:tabs>
              <w:spacing w:line="360" w:lineRule="auto"/>
              <w:ind w:left="180" w:right="155" w:firstLine="7"/>
              <w:jc w:val="both"/>
              <w:rPr>
                <w:rFonts w:ascii="GHEA Grapalat" w:hAnsi="GHEA Grapalat"/>
                <w:sz w:val="24"/>
                <w:szCs w:val="24"/>
                <w:lang w:val="hy-AM"/>
              </w:rPr>
            </w:pPr>
            <w:r w:rsidRPr="00F44D2C">
              <w:rPr>
                <w:rFonts w:ascii="GHEA Grapalat" w:eastAsiaTheme="minorEastAsia" w:hAnsi="GHEA Grapalat" w:cstheme="minorBidi"/>
                <w:sz w:val="24"/>
                <w:szCs w:val="24"/>
                <w:lang w:val="hy-AM"/>
              </w:rPr>
              <w:t xml:space="preserve">Նշված դիրքորոշումը հաշվի առնելով՝ առաջարկում ենք Նախագծի Հավելված 5-ի «Աջակցության չափի հաշվարկ» </w:t>
            </w:r>
            <w:r w:rsidRPr="00F44D2C">
              <w:rPr>
                <w:rFonts w:ascii="GHEA Grapalat" w:eastAsiaTheme="minorEastAsia" w:hAnsi="GHEA Grapalat" w:cstheme="minorBidi"/>
                <w:sz w:val="24"/>
                <w:szCs w:val="24"/>
                <w:lang w:val="hy-AM"/>
              </w:rPr>
              <w:lastRenderedPageBreak/>
              <w:t>գլխում «անհրաժեշտության դեպքում» բառերը փոխարինել «հաշվարկը սխալ կատարած լինելու դեպքում» բառերով:</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21FAB88C" w14:textId="77777777" w:rsidR="001D57C1" w:rsidRPr="00735A5C" w:rsidRDefault="001D57C1" w:rsidP="007126F5">
            <w:pPr>
              <w:spacing w:after="0" w:line="360" w:lineRule="auto"/>
              <w:ind w:left="180" w:right="155" w:firstLine="7"/>
              <w:jc w:val="both"/>
              <w:rPr>
                <w:rFonts w:ascii="GHEA Grapalat" w:eastAsiaTheme="minorEastAsia" w:hAnsi="GHEA Grapalat" w:cstheme="minorBidi"/>
                <w:sz w:val="24"/>
                <w:szCs w:val="24"/>
                <w:lang w:val="hy-AM"/>
              </w:rPr>
            </w:pPr>
          </w:p>
          <w:p w14:paraId="2A8688A9"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p>
          <w:p w14:paraId="06357EE9"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p>
          <w:p w14:paraId="4D525702"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p>
          <w:p w14:paraId="6AE0C190"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p>
          <w:p w14:paraId="4B6EA959"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p>
          <w:p w14:paraId="6F6394DE" w14:textId="77777777" w:rsidR="007126F5" w:rsidRPr="00735A5C"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p>
          <w:p w14:paraId="58783A64"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1764F3B5"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16E63761"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18E748CD"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7BE09BAA"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72C0B5A0"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6604B87A"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5E261C2D"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7713CDD9"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4DCD066D"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262FDC94" w14:textId="77777777" w:rsidR="007126F5" w:rsidRPr="00735A5C"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p>
          <w:p w14:paraId="3EB1D023" w14:textId="77777777" w:rsidR="007126F5" w:rsidRPr="003F5B14" w:rsidRDefault="007126F5" w:rsidP="007126F5">
            <w:pPr>
              <w:spacing w:after="0" w:line="360" w:lineRule="auto"/>
              <w:ind w:left="180" w:right="155" w:firstLine="7"/>
              <w:jc w:val="center"/>
              <w:rPr>
                <w:rFonts w:ascii="GHEA Grapalat" w:eastAsiaTheme="minorEastAsia" w:hAnsi="GHEA Grapalat" w:cstheme="minorBidi"/>
                <w:sz w:val="24"/>
                <w:szCs w:val="24"/>
                <w:lang w:val="hy-AM"/>
              </w:rPr>
            </w:pPr>
            <w:r w:rsidRPr="003F5B14">
              <w:rPr>
                <w:rFonts w:ascii="GHEA Grapalat" w:eastAsiaTheme="minorEastAsia" w:hAnsi="GHEA Grapalat" w:cstheme="minorBidi"/>
                <w:sz w:val="24"/>
                <w:szCs w:val="24"/>
                <w:lang w:val="hy-AM"/>
              </w:rPr>
              <w:t>Չի ընդունվել</w:t>
            </w:r>
          </w:p>
          <w:p w14:paraId="2D20A575" w14:textId="44F15EA4" w:rsidR="007126F5" w:rsidRPr="00C25C79" w:rsidRDefault="007126F5" w:rsidP="00C25C79">
            <w:pPr>
              <w:spacing w:after="0" w:line="360" w:lineRule="auto"/>
              <w:ind w:left="180" w:right="155" w:firstLine="7"/>
              <w:jc w:val="both"/>
              <w:rPr>
                <w:rFonts w:ascii="GHEA Grapalat" w:eastAsiaTheme="minorEastAsia" w:hAnsi="GHEA Grapalat" w:cstheme="minorBidi"/>
                <w:sz w:val="24"/>
                <w:szCs w:val="24"/>
                <w:lang w:val="hy-AM"/>
              </w:rPr>
            </w:pPr>
            <w:r>
              <w:rPr>
                <w:rFonts w:ascii="GHEA Grapalat" w:eastAsiaTheme="minorEastAsia" w:hAnsi="GHEA Grapalat" w:cstheme="minorBidi"/>
                <w:sz w:val="24"/>
                <w:szCs w:val="24"/>
                <w:lang w:val="hy-AM"/>
              </w:rPr>
              <w:t xml:space="preserve">Նախագծի մշակման ընթացքում, վերջինիս </w:t>
            </w:r>
            <w:r w:rsidR="00C25C79">
              <w:rPr>
                <w:rFonts w:ascii="GHEA Grapalat" w:eastAsiaTheme="minorEastAsia" w:hAnsi="GHEA Grapalat" w:cstheme="minorBidi"/>
                <w:sz w:val="24"/>
                <w:szCs w:val="24"/>
                <w:lang w:val="hy-AM"/>
              </w:rPr>
              <w:t>առանձնահատկություն</w:t>
            </w:r>
            <w:r w:rsidR="00735A5C">
              <w:rPr>
                <w:rFonts w:ascii="GHEA Grapalat" w:eastAsiaTheme="minorEastAsia" w:hAnsi="GHEA Grapalat" w:cstheme="minorBidi"/>
                <w:sz w:val="24"/>
                <w:szCs w:val="24"/>
                <w:lang w:val="hy-AM"/>
              </w:rPr>
              <w:t>ներ</w:t>
            </w:r>
            <w:r w:rsidR="00C25C79">
              <w:rPr>
                <w:rFonts w:ascii="GHEA Grapalat" w:eastAsiaTheme="minorEastAsia" w:hAnsi="GHEA Grapalat" w:cstheme="minorBidi"/>
                <w:sz w:val="24"/>
                <w:szCs w:val="24"/>
                <w:lang w:val="hy-AM"/>
              </w:rPr>
              <w:t>ից</w:t>
            </w:r>
            <w:r>
              <w:rPr>
                <w:rFonts w:ascii="GHEA Grapalat" w:eastAsiaTheme="minorEastAsia" w:hAnsi="GHEA Grapalat" w:cstheme="minorBidi"/>
                <w:sz w:val="24"/>
                <w:szCs w:val="24"/>
                <w:lang w:val="hy-AM"/>
              </w:rPr>
              <w:t xml:space="preserve"> ելնելով Աջակցության ծրագիրը անհրաժեշտ է դիտարկվել է որպես </w:t>
            </w:r>
            <w:r w:rsidR="00C25C79">
              <w:rPr>
                <w:rFonts w:ascii="GHEA Grapalat" w:eastAsiaTheme="minorEastAsia" w:hAnsi="GHEA Grapalat" w:cstheme="minorBidi"/>
                <w:sz w:val="24"/>
                <w:szCs w:val="24"/>
                <w:lang w:val="hy-AM"/>
              </w:rPr>
              <w:t xml:space="preserve">Որոշման </w:t>
            </w:r>
            <w:r>
              <w:rPr>
                <w:rFonts w:ascii="GHEA Grapalat" w:eastAsiaTheme="minorEastAsia" w:hAnsi="GHEA Grapalat" w:cstheme="minorBidi"/>
                <w:sz w:val="24"/>
                <w:szCs w:val="24"/>
                <w:lang w:val="hy-AM"/>
              </w:rPr>
              <w:t>առաջինից երրորդ հավելվածների համակցություն։ Նշված մոտեցում</w:t>
            </w:r>
            <w:r w:rsidR="00262AF7">
              <w:rPr>
                <w:rFonts w:ascii="GHEA Grapalat" w:eastAsiaTheme="minorEastAsia" w:hAnsi="GHEA Grapalat" w:cstheme="minorBidi"/>
                <w:sz w:val="24"/>
                <w:szCs w:val="24"/>
                <w:lang w:val="hy-AM"/>
              </w:rPr>
              <w:t>ը</w:t>
            </w:r>
            <w:r>
              <w:rPr>
                <w:rFonts w:ascii="GHEA Grapalat" w:eastAsiaTheme="minorEastAsia" w:hAnsi="GHEA Grapalat" w:cstheme="minorBidi"/>
                <w:sz w:val="24"/>
                <w:szCs w:val="24"/>
                <w:lang w:val="hy-AM"/>
              </w:rPr>
              <w:t xml:space="preserve"> պատահական չէ ընտրված, </w:t>
            </w:r>
            <w:r w:rsidR="0089663D">
              <w:rPr>
                <w:rFonts w:ascii="GHEA Grapalat" w:eastAsiaTheme="minorEastAsia" w:hAnsi="GHEA Grapalat" w:cstheme="minorBidi"/>
                <w:sz w:val="24"/>
                <w:szCs w:val="24"/>
                <w:lang w:val="hy-AM"/>
              </w:rPr>
              <w:t>այսպիսով</w:t>
            </w:r>
            <w:r>
              <w:rPr>
                <w:rFonts w:ascii="GHEA Grapalat" w:eastAsiaTheme="minorEastAsia" w:hAnsi="GHEA Grapalat" w:cstheme="minorBidi"/>
                <w:sz w:val="24"/>
                <w:szCs w:val="24"/>
                <w:lang w:val="hy-AM"/>
              </w:rPr>
              <w:t xml:space="preserve"> </w:t>
            </w:r>
            <w:r w:rsidR="00C25C79">
              <w:rPr>
                <w:rFonts w:ascii="GHEA Grapalat" w:eastAsiaTheme="minorEastAsia" w:hAnsi="GHEA Grapalat" w:cstheme="minorBidi"/>
                <w:sz w:val="24"/>
                <w:szCs w:val="24"/>
                <w:lang w:val="hy-AM"/>
              </w:rPr>
              <w:t>ծրագրի բաղկացուցիչ տարրերի</w:t>
            </w:r>
            <w:r w:rsidR="00AF07F6">
              <w:rPr>
                <w:rFonts w:ascii="GHEA Grapalat" w:eastAsiaTheme="minorEastAsia" w:hAnsi="GHEA Grapalat" w:cstheme="minorBidi"/>
                <w:sz w:val="24"/>
                <w:szCs w:val="24"/>
                <w:lang w:val="hy-AM"/>
              </w:rPr>
              <w:t xml:space="preserve"> /տնտեսավարողներին և նրանց ներդրումային ծրագրերին ներկայացվող պահանջներ, աջակցության տրամադրման կարգ, աջակցության չափի որոշում/</w:t>
            </w:r>
            <w:r w:rsidR="00C25C79">
              <w:rPr>
                <w:rFonts w:ascii="GHEA Grapalat" w:eastAsiaTheme="minorEastAsia" w:hAnsi="GHEA Grapalat" w:cstheme="minorBidi"/>
                <w:sz w:val="24"/>
                <w:szCs w:val="24"/>
                <w:lang w:val="hy-AM"/>
              </w:rPr>
              <w:t xml:space="preserve"> առանձին</w:t>
            </w:r>
            <w:r w:rsidR="00AF07F6">
              <w:rPr>
                <w:rFonts w:ascii="GHEA Grapalat" w:eastAsiaTheme="minorEastAsia" w:hAnsi="GHEA Grapalat" w:cstheme="minorBidi"/>
                <w:sz w:val="24"/>
                <w:szCs w:val="24"/>
                <w:lang w:val="hy-AM"/>
              </w:rPr>
              <w:t xml:space="preserve"> հավելվածներով</w:t>
            </w:r>
            <w:r w:rsidR="00C25C79">
              <w:rPr>
                <w:rFonts w:ascii="GHEA Grapalat" w:eastAsiaTheme="minorEastAsia" w:hAnsi="GHEA Grapalat" w:cstheme="minorBidi"/>
                <w:sz w:val="24"/>
                <w:szCs w:val="24"/>
                <w:lang w:val="hy-AM"/>
              </w:rPr>
              <w:t xml:space="preserve"> սահմանելը հետապնդում է հստակ նպատակ՝ յուրաքանչյուր հավելվածի ներքո ներկայացնել դրա վերնագրին համապատասխանող </w:t>
            </w:r>
            <w:r w:rsidR="00AF07F6">
              <w:rPr>
                <w:rFonts w:ascii="GHEA Grapalat" w:eastAsiaTheme="minorEastAsia" w:hAnsi="GHEA Grapalat" w:cstheme="minorBidi"/>
                <w:sz w:val="24"/>
                <w:szCs w:val="24"/>
                <w:lang w:val="hy-AM"/>
              </w:rPr>
              <w:t xml:space="preserve">բովանդակությունը՝ </w:t>
            </w:r>
            <w:r w:rsidR="00C25C79">
              <w:rPr>
                <w:rFonts w:ascii="GHEA Grapalat" w:eastAsiaTheme="minorEastAsia" w:hAnsi="GHEA Grapalat" w:cstheme="minorBidi"/>
                <w:sz w:val="24"/>
                <w:szCs w:val="24"/>
                <w:lang w:val="hy-AM"/>
              </w:rPr>
              <w:t>հատուկ կարգավորումները</w:t>
            </w:r>
            <w:r w:rsidR="00AF07F6">
              <w:rPr>
                <w:rFonts w:ascii="GHEA Grapalat" w:eastAsiaTheme="minorEastAsia" w:hAnsi="GHEA Grapalat" w:cstheme="minorBidi"/>
                <w:sz w:val="24"/>
                <w:szCs w:val="24"/>
                <w:lang w:val="hy-AM"/>
              </w:rPr>
              <w:t xml:space="preserve">։ Նշված մոտեցման կիրառման արդյունքում </w:t>
            </w:r>
            <w:r w:rsidR="00C25C79">
              <w:rPr>
                <w:rFonts w:ascii="GHEA Grapalat" w:eastAsiaTheme="minorEastAsia" w:hAnsi="GHEA Grapalat" w:cstheme="minorBidi"/>
                <w:sz w:val="24"/>
                <w:szCs w:val="24"/>
                <w:lang w:val="hy-AM"/>
              </w:rPr>
              <w:t xml:space="preserve">իրավական ակտը </w:t>
            </w:r>
            <w:r w:rsidR="00AF07F6">
              <w:rPr>
                <w:rFonts w:ascii="GHEA Grapalat" w:eastAsiaTheme="minorEastAsia" w:hAnsi="GHEA Grapalat" w:cstheme="minorBidi"/>
                <w:sz w:val="24"/>
                <w:szCs w:val="24"/>
                <w:lang w:val="hy-AM"/>
              </w:rPr>
              <w:t>ունենում է հստակ տրամաբանական կառուցվածք, ինչը հատկապես կարևոր է Աջակցության ծրագրի հնարավոր շահառուների տեսանկյունից։</w:t>
            </w:r>
          </w:p>
          <w:p w14:paraId="1B30B788" w14:textId="77777777" w:rsidR="007126F5" w:rsidRDefault="007126F5" w:rsidP="007126F5">
            <w:pPr>
              <w:spacing w:after="0" w:line="360" w:lineRule="auto"/>
              <w:ind w:left="180" w:right="155" w:firstLine="7"/>
              <w:jc w:val="both"/>
              <w:rPr>
                <w:rFonts w:ascii="GHEA Grapalat" w:eastAsiaTheme="minorEastAsia" w:hAnsi="GHEA Grapalat" w:cstheme="minorBidi"/>
                <w:sz w:val="24"/>
                <w:szCs w:val="24"/>
                <w:lang w:val="hy-AM"/>
              </w:rPr>
            </w:pPr>
          </w:p>
          <w:p w14:paraId="639F6F8C" w14:textId="77777777" w:rsidR="00E45CDC" w:rsidRDefault="00E45CDC" w:rsidP="00E45CDC">
            <w:pPr>
              <w:spacing w:after="0" w:line="360" w:lineRule="auto"/>
              <w:ind w:left="170" w:right="170"/>
              <w:jc w:val="center"/>
              <w:rPr>
                <w:rFonts w:ascii="GHEA Grapalat" w:hAnsi="GHEA Grapalat"/>
                <w:sz w:val="24"/>
                <w:szCs w:val="24"/>
                <w:lang w:val="hy-AM"/>
              </w:rPr>
            </w:pPr>
          </w:p>
          <w:p w14:paraId="76872E84" w14:textId="77777777" w:rsidR="00E45CDC" w:rsidRDefault="00E45CDC" w:rsidP="00E45CDC">
            <w:pPr>
              <w:spacing w:after="0" w:line="360" w:lineRule="auto"/>
              <w:ind w:left="170" w:right="170"/>
              <w:jc w:val="center"/>
              <w:rPr>
                <w:rFonts w:ascii="GHEA Grapalat" w:hAnsi="GHEA Grapalat"/>
                <w:sz w:val="24"/>
                <w:szCs w:val="24"/>
                <w:lang w:val="hy-AM"/>
              </w:rPr>
            </w:pPr>
          </w:p>
          <w:p w14:paraId="3B1063EE" w14:textId="77777777" w:rsidR="00E45CDC" w:rsidRDefault="00E45CDC" w:rsidP="00E45CDC">
            <w:pPr>
              <w:spacing w:after="0" w:line="360" w:lineRule="auto"/>
              <w:ind w:left="170" w:right="170"/>
              <w:jc w:val="center"/>
              <w:rPr>
                <w:rFonts w:ascii="GHEA Grapalat" w:hAnsi="GHEA Grapalat"/>
                <w:sz w:val="24"/>
                <w:szCs w:val="24"/>
                <w:lang w:val="hy-AM"/>
              </w:rPr>
            </w:pPr>
          </w:p>
          <w:p w14:paraId="7ED6838A" w14:textId="77777777" w:rsidR="00E45CDC" w:rsidRDefault="00E45CDC" w:rsidP="00E45CDC">
            <w:pPr>
              <w:spacing w:after="0" w:line="360" w:lineRule="auto"/>
              <w:ind w:left="170" w:right="170"/>
              <w:jc w:val="center"/>
              <w:rPr>
                <w:rFonts w:ascii="GHEA Grapalat" w:hAnsi="GHEA Grapalat"/>
                <w:sz w:val="24"/>
                <w:szCs w:val="24"/>
                <w:lang w:val="hy-AM"/>
              </w:rPr>
            </w:pPr>
          </w:p>
          <w:p w14:paraId="06813C6C" w14:textId="77777777" w:rsidR="00E45CDC" w:rsidRDefault="00E45CDC" w:rsidP="00E45CDC">
            <w:pPr>
              <w:spacing w:after="0" w:line="360" w:lineRule="auto"/>
              <w:ind w:left="170" w:right="170"/>
              <w:jc w:val="center"/>
              <w:rPr>
                <w:rFonts w:ascii="GHEA Grapalat" w:hAnsi="GHEA Grapalat"/>
                <w:sz w:val="24"/>
                <w:szCs w:val="24"/>
                <w:lang w:val="hy-AM"/>
              </w:rPr>
            </w:pPr>
          </w:p>
          <w:p w14:paraId="26F7B54E" w14:textId="77777777" w:rsidR="00E45CDC" w:rsidRDefault="00E45CDC" w:rsidP="00E45CDC">
            <w:pPr>
              <w:spacing w:after="0" w:line="360" w:lineRule="auto"/>
              <w:ind w:left="170" w:right="170"/>
              <w:jc w:val="center"/>
              <w:rPr>
                <w:rFonts w:ascii="GHEA Grapalat" w:hAnsi="GHEA Grapalat"/>
                <w:sz w:val="24"/>
                <w:szCs w:val="24"/>
                <w:lang w:val="hy-AM"/>
              </w:rPr>
            </w:pPr>
          </w:p>
          <w:p w14:paraId="07F34269" w14:textId="77777777" w:rsidR="00E45CDC" w:rsidRDefault="00E45CDC" w:rsidP="00E45CDC">
            <w:pPr>
              <w:spacing w:after="0" w:line="360" w:lineRule="auto"/>
              <w:ind w:left="170" w:right="170"/>
              <w:jc w:val="center"/>
              <w:rPr>
                <w:rFonts w:ascii="GHEA Grapalat" w:hAnsi="GHEA Grapalat"/>
                <w:sz w:val="24"/>
                <w:szCs w:val="24"/>
                <w:lang w:val="hy-AM"/>
              </w:rPr>
            </w:pPr>
          </w:p>
          <w:p w14:paraId="1A477E27" w14:textId="77777777" w:rsidR="00E45CDC" w:rsidRDefault="00E45CDC" w:rsidP="00E45CDC">
            <w:pPr>
              <w:spacing w:after="0" w:line="360" w:lineRule="auto"/>
              <w:ind w:left="170" w:right="170"/>
              <w:jc w:val="center"/>
              <w:rPr>
                <w:rFonts w:ascii="GHEA Grapalat" w:hAnsi="GHEA Grapalat"/>
                <w:sz w:val="24"/>
                <w:szCs w:val="24"/>
                <w:lang w:val="hy-AM"/>
              </w:rPr>
            </w:pPr>
          </w:p>
          <w:p w14:paraId="36FDA2EA"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3B5FC1ED"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43BF6700"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20DF33C2"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98F1D91"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126E3319"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28AAFD62"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2C74E07"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73092992"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18CCDBC"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51BD7D56"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2DD15B44"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53A7059C"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18E58A7F" w14:textId="77777777" w:rsidR="00E45CDC" w:rsidRDefault="00E45CDC" w:rsidP="00E45CDC">
            <w:pPr>
              <w:spacing w:after="0" w:line="360" w:lineRule="auto"/>
              <w:ind w:left="170" w:right="170"/>
              <w:jc w:val="center"/>
              <w:rPr>
                <w:rFonts w:ascii="GHEA Grapalat" w:hAnsi="GHEA Grapalat"/>
                <w:sz w:val="24"/>
                <w:szCs w:val="24"/>
                <w:lang w:val="hy-AM"/>
              </w:rPr>
            </w:pPr>
          </w:p>
          <w:p w14:paraId="38FEDE4A" w14:textId="77777777" w:rsidR="00E45CDC" w:rsidRDefault="00E45CDC" w:rsidP="00E45CDC">
            <w:pPr>
              <w:spacing w:after="0" w:line="360" w:lineRule="auto"/>
              <w:ind w:left="170" w:right="170"/>
              <w:jc w:val="center"/>
              <w:rPr>
                <w:rFonts w:ascii="GHEA Grapalat" w:hAnsi="GHEA Grapalat"/>
                <w:sz w:val="24"/>
                <w:szCs w:val="24"/>
                <w:lang w:val="hy-AM"/>
              </w:rPr>
            </w:pPr>
          </w:p>
          <w:p w14:paraId="24A2808C" w14:textId="77777777" w:rsidR="00E45CDC" w:rsidRDefault="00E45CDC" w:rsidP="00E45CDC">
            <w:pPr>
              <w:spacing w:after="0" w:line="360" w:lineRule="auto"/>
              <w:ind w:left="170" w:right="170"/>
              <w:jc w:val="center"/>
              <w:rPr>
                <w:rFonts w:ascii="GHEA Grapalat" w:hAnsi="GHEA Grapalat"/>
                <w:sz w:val="24"/>
                <w:szCs w:val="24"/>
                <w:lang w:val="hy-AM"/>
              </w:rPr>
            </w:pPr>
          </w:p>
          <w:p w14:paraId="092A2F2A" w14:textId="77777777" w:rsidR="00E45CDC" w:rsidRDefault="00E45CDC" w:rsidP="00E45CDC">
            <w:pPr>
              <w:spacing w:after="0" w:line="360" w:lineRule="auto"/>
              <w:ind w:left="170" w:right="170"/>
              <w:jc w:val="center"/>
              <w:rPr>
                <w:rFonts w:ascii="GHEA Grapalat" w:hAnsi="GHEA Grapalat"/>
                <w:sz w:val="24"/>
                <w:szCs w:val="24"/>
                <w:lang w:val="hy-AM"/>
              </w:rPr>
            </w:pPr>
          </w:p>
          <w:p w14:paraId="3260097E" w14:textId="77777777" w:rsidR="00E45CDC" w:rsidRDefault="00E45CDC" w:rsidP="00E45CDC">
            <w:pPr>
              <w:spacing w:after="0" w:line="360" w:lineRule="auto"/>
              <w:ind w:left="170" w:right="170"/>
              <w:jc w:val="center"/>
              <w:rPr>
                <w:rFonts w:ascii="GHEA Grapalat" w:hAnsi="GHEA Grapalat"/>
                <w:sz w:val="24"/>
                <w:szCs w:val="24"/>
                <w:lang w:val="hy-AM"/>
              </w:rPr>
            </w:pPr>
          </w:p>
          <w:p w14:paraId="2958F932" w14:textId="77777777" w:rsidR="00E45CDC" w:rsidRDefault="00E45CDC" w:rsidP="00E45CDC">
            <w:pPr>
              <w:spacing w:after="0" w:line="360" w:lineRule="auto"/>
              <w:ind w:left="170" w:right="170"/>
              <w:jc w:val="center"/>
              <w:rPr>
                <w:rFonts w:ascii="GHEA Grapalat" w:hAnsi="GHEA Grapalat"/>
                <w:sz w:val="24"/>
                <w:szCs w:val="24"/>
                <w:lang w:val="hy-AM"/>
              </w:rPr>
            </w:pPr>
          </w:p>
          <w:p w14:paraId="6D7E367D"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1DFD48FB"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7CAD5B03" w14:textId="77777777" w:rsidR="00E45CDC" w:rsidRDefault="00E45CDC" w:rsidP="00E45CDC">
            <w:pPr>
              <w:spacing w:after="0" w:line="360" w:lineRule="auto"/>
              <w:ind w:left="170" w:right="170"/>
              <w:jc w:val="center"/>
              <w:rPr>
                <w:rFonts w:ascii="GHEA Grapalat" w:hAnsi="GHEA Grapalat"/>
                <w:sz w:val="24"/>
                <w:szCs w:val="24"/>
                <w:lang w:val="hy-AM"/>
              </w:rPr>
            </w:pPr>
          </w:p>
          <w:p w14:paraId="2189891D" w14:textId="77777777" w:rsidR="00E45CDC" w:rsidRDefault="00E45CDC" w:rsidP="00E45CDC">
            <w:pPr>
              <w:spacing w:after="0" w:line="360" w:lineRule="auto"/>
              <w:ind w:left="170" w:right="170"/>
              <w:jc w:val="center"/>
              <w:rPr>
                <w:rFonts w:ascii="GHEA Grapalat" w:hAnsi="GHEA Grapalat"/>
                <w:sz w:val="24"/>
                <w:szCs w:val="24"/>
                <w:lang w:val="hy-AM"/>
              </w:rPr>
            </w:pPr>
          </w:p>
          <w:p w14:paraId="345DDD4D" w14:textId="77777777" w:rsidR="00E45CDC" w:rsidRDefault="00E45CDC" w:rsidP="00E45CDC">
            <w:pPr>
              <w:spacing w:after="0" w:line="360" w:lineRule="auto"/>
              <w:ind w:left="170" w:right="170"/>
              <w:jc w:val="center"/>
              <w:rPr>
                <w:rFonts w:ascii="GHEA Grapalat" w:hAnsi="GHEA Grapalat"/>
                <w:sz w:val="24"/>
                <w:szCs w:val="24"/>
                <w:lang w:val="hy-AM"/>
              </w:rPr>
            </w:pPr>
          </w:p>
          <w:p w14:paraId="0FFF9C8E" w14:textId="77777777" w:rsidR="00E45CDC" w:rsidRDefault="00E45CDC" w:rsidP="00E45CDC">
            <w:pPr>
              <w:spacing w:after="0" w:line="360" w:lineRule="auto"/>
              <w:ind w:left="170" w:right="170"/>
              <w:jc w:val="center"/>
              <w:rPr>
                <w:rFonts w:ascii="GHEA Grapalat" w:hAnsi="GHEA Grapalat"/>
                <w:sz w:val="24"/>
                <w:szCs w:val="24"/>
                <w:lang w:val="hy-AM"/>
              </w:rPr>
            </w:pPr>
          </w:p>
          <w:p w14:paraId="5C25B54C" w14:textId="77777777" w:rsidR="00E45CDC" w:rsidRDefault="00E45CDC" w:rsidP="00E45CDC">
            <w:pPr>
              <w:spacing w:after="0" w:line="360" w:lineRule="auto"/>
              <w:ind w:left="170" w:right="170"/>
              <w:jc w:val="center"/>
              <w:rPr>
                <w:rFonts w:ascii="GHEA Grapalat" w:hAnsi="GHEA Grapalat"/>
                <w:sz w:val="24"/>
                <w:szCs w:val="24"/>
                <w:lang w:val="hy-AM"/>
              </w:rPr>
            </w:pPr>
          </w:p>
          <w:p w14:paraId="2DA909EA" w14:textId="77777777" w:rsidR="00E45CDC" w:rsidRDefault="00E45CDC" w:rsidP="00E45CDC">
            <w:pPr>
              <w:spacing w:after="0" w:line="360" w:lineRule="auto"/>
              <w:ind w:left="170" w:right="170"/>
              <w:jc w:val="center"/>
              <w:rPr>
                <w:rFonts w:ascii="GHEA Grapalat" w:hAnsi="GHEA Grapalat"/>
                <w:sz w:val="24"/>
                <w:szCs w:val="24"/>
                <w:lang w:val="hy-AM"/>
              </w:rPr>
            </w:pPr>
          </w:p>
          <w:p w14:paraId="48EE1FA9" w14:textId="77777777" w:rsidR="00E45CDC" w:rsidRDefault="00E45CDC" w:rsidP="00E45CDC">
            <w:pPr>
              <w:spacing w:after="0" w:line="360" w:lineRule="auto"/>
              <w:ind w:left="170" w:right="170"/>
              <w:jc w:val="center"/>
              <w:rPr>
                <w:rFonts w:ascii="GHEA Grapalat" w:hAnsi="GHEA Grapalat"/>
                <w:sz w:val="24"/>
                <w:szCs w:val="24"/>
                <w:lang w:val="hy-AM"/>
              </w:rPr>
            </w:pPr>
          </w:p>
          <w:p w14:paraId="7241856F" w14:textId="77777777" w:rsidR="00E45CDC" w:rsidRDefault="00E45CDC" w:rsidP="00E45CDC">
            <w:pPr>
              <w:spacing w:after="0" w:line="360" w:lineRule="auto"/>
              <w:ind w:left="170" w:right="170"/>
              <w:jc w:val="center"/>
              <w:rPr>
                <w:rFonts w:ascii="GHEA Grapalat" w:hAnsi="GHEA Grapalat"/>
                <w:sz w:val="24"/>
                <w:szCs w:val="24"/>
                <w:lang w:val="hy-AM"/>
              </w:rPr>
            </w:pPr>
          </w:p>
          <w:p w14:paraId="15D48EA3"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1670B3C5"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56A8FADE"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2BAD071E"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27F6D607"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37D9300"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37D3347"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35250130"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67AB5278"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3287C31A"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1D547970"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CC391FB"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05C4314A"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52A394F6"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68967A3B"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6FDC139B"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68E909E8"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F2DF900"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31B6482C"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38FB8B4A"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251B5E6A"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2601DBC1"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30584D63"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469D9360" w14:textId="77777777" w:rsidR="00E45CDC" w:rsidRDefault="00E45CDC" w:rsidP="007126F5">
            <w:pPr>
              <w:spacing w:after="0" w:line="360" w:lineRule="auto"/>
              <w:ind w:left="180" w:right="155" w:firstLine="7"/>
              <w:jc w:val="both"/>
              <w:rPr>
                <w:rFonts w:ascii="GHEA Grapalat" w:eastAsiaTheme="minorEastAsia" w:hAnsi="GHEA Grapalat" w:cstheme="minorBidi"/>
                <w:sz w:val="24"/>
                <w:szCs w:val="24"/>
                <w:lang w:val="hy-AM"/>
              </w:rPr>
            </w:pPr>
          </w:p>
          <w:p w14:paraId="7245DFE2"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7DAADDA1"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1F05657F"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2D13844B"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60C6EBD7"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4A527298"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580302BD"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068CFE7B"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6A0B64C9"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52266463"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25E5FCFD"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03273348"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11E6FB92"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654DBC2C"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7238D44D"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09357288"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627775E4"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1BF2854C"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41F06371"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3E23ADAF"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79CADEEC" w14:textId="77777777" w:rsidR="00E45CDC" w:rsidRDefault="00E45CDC" w:rsidP="00E45CDC">
            <w:pPr>
              <w:spacing w:after="0" w:line="360" w:lineRule="auto"/>
              <w:ind w:right="155"/>
              <w:jc w:val="both"/>
              <w:rPr>
                <w:rFonts w:ascii="GHEA Grapalat" w:eastAsiaTheme="minorEastAsia" w:hAnsi="GHEA Grapalat" w:cstheme="minorBidi"/>
                <w:sz w:val="24"/>
                <w:szCs w:val="24"/>
                <w:lang w:val="hy-AM"/>
              </w:rPr>
            </w:pPr>
          </w:p>
          <w:p w14:paraId="419204FD" w14:textId="77777777" w:rsidR="00E45CDC" w:rsidRPr="00622558" w:rsidRDefault="00E45CDC" w:rsidP="00E45CDC">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19D63C79" w14:textId="77777777" w:rsidR="00E45CDC" w:rsidRPr="00622558" w:rsidRDefault="00E45CDC" w:rsidP="00E45CDC">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091FB2C9" w14:textId="77777777" w:rsidR="00E45CDC" w:rsidRPr="00C25C79" w:rsidRDefault="00E45CDC" w:rsidP="00E45CDC">
            <w:pPr>
              <w:spacing w:after="0" w:line="360" w:lineRule="auto"/>
              <w:ind w:right="155"/>
              <w:jc w:val="both"/>
              <w:rPr>
                <w:rFonts w:ascii="GHEA Grapalat" w:eastAsiaTheme="minorEastAsia" w:hAnsi="GHEA Grapalat" w:cstheme="minorBidi"/>
                <w:sz w:val="24"/>
                <w:szCs w:val="24"/>
                <w:lang w:val="hy-AM"/>
              </w:rPr>
            </w:pPr>
          </w:p>
        </w:tc>
      </w:tr>
      <w:tr w:rsidR="00A1636A" w:rsidRPr="00ED3EA3" w14:paraId="1ED4D241" w14:textId="77777777" w:rsidTr="00002FF1">
        <w:trPr>
          <w:trHeight w:val="370"/>
          <w:tblCellSpacing w:w="0" w:type="dxa"/>
        </w:trPr>
        <w:tc>
          <w:tcPr>
            <w:tcW w:w="7375" w:type="dxa"/>
            <w:vMerge w:val="restart"/>
            <w:tcBorders>
              <w:top w:val="single" w:sz="4" w:space="0" w:color="auto"/>
              <w:left w:val="single" w:sz="4" w:space="0" w:color="auto"/>
              <w:right w:val="single" w:sz="4" w:space="0" w:color="auto"/>
            </w:tcBorders>
            <w:shd w:val="clear" w:color="auto" w:fill="A6A6A6" w:themeFill="background1" w:themeFillShade="A6"/>
            <w:vAlign w:val="center"/>
            <w:hideMark/>
          </w:tcPr>
          <w:p w14:paraId="64621C5F" w14:textId="35AA6F2B" w:rsidR="00A1636A" w:rsidRPr="00ED3EA3" w:rsidRDefault="00A1636A" w:rsidP="00A1636A">
            <w:pPr>
              <w:tabs>
                <w:tab w:val="left" w:pos="0"/>
                <w:tab w:val="left" w:pos="709"/>
              </w:tabs>
              <w:spacing w:line="360" w:lineRule="auto"/>
              <w:ind w:firstLine="567"/>
              <w:jc w:val="center"/>
              <w:rPr>
                <w:rFonts w:ascii="GHEA Grapalat" w:hAnsi="GHEA Grapalat"/>
                <w:color w:val="000000"/>
                <w:sz w:val="24"/>
                <w:szCs w:val="24"/>
                <w:lang w:val="hy-AM"/>
              </w:rPr>
            </w:pPr>
            <w:r>
              <w:rPr>
                <w:rFonts w:ascii="GHEA Grapalat" w:eastAsia="Times New Roman" w:hAnsi="GHEA Grapalat"/>
                <w:color w:val="000000"/>
                <w:sz w:val="24"/>
                <w:szCs w:val="24"/>
              </w:rPr>
              <w:lastRenderedPageBreak/>
              <w:t>7</w:t>
            </w:r>
            <w:r w:rsidRPr="00ED3EA3">
              <w:rPr>
                <w:rFonts w:ascii="GHEA Grapalat" w:eastAsia="Times New Roman" w:hAnsi="GHEA Grapalat"/>
                <w:color w:val="000000"/>
                <w:sz w:val="24"/>
                <w:szCs w:val="24"/>
                <w:lang w:val="hy-AM"/>
              </w:rPr>
              <w:t>. Հ</w:t>
            </w:r>
            <w:r w:rsidRPr="00ED3EA3">
              <w:rPr>
                <w:rFonts w:ascii="GHEA Grapalat" w:hAnsi="GHEA Grapalat"/>
                <w:color w:val="000000"/>
                <w:sz w:val="24"/>
                <w:szCs w:val="24"/>
                <w:lang w:val="hy-AM"/>
              </w:rPr>
              <w:t xml:space="preserve">Հ </w:t>
            </w:r>
            <w:r>
              <w:rPr>
                <w:rFonts w:ascii="GHEA Grapalat" w:hAnsi="GHEA Grapalat"/>
                <w:color w:val="000000"/>
                <w:sz w:val="24"/>
                <w:szCs w:val="24"/>
                <w:lang w:val="hy-AM"/>
              </w:rPr>
              <w:t>ֆինանսների</w:t>
            </w:r>
            <w:r w:rsidRPr="00ED3EA3">
              <w:rPr>
                <w:rFonts w:ascii="GHEA Grapalat" w:hAnsi="GHEA Grapalat"/>
                <w:color w:val="000000"/>
                <w:sz w:val="24"/>
                <w:szCs w:val="24"/>
                <w:lang w:val="hy-AM"/>
              </w:rPr>
              <w:t xml:space="preserve"> նախարարություն</w:t>
            </w: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2E74F2A" w14:textId="4FDC0693" w:rsidR="00A1636A" w:rsidRPr="00ED3EA3" w:rsidRDefault="00A1636A" w:rsidP="00A1636A">
            <w:pPr>
              <w:spacing w:after="0" w:line="240" w:lineRule="auto"/>
              <w:jc w:val="center"/>
              <w:rPr>
                <w:rFonts w:ascii="GHEA Grapalat" w:eastAsia="Times New Roman" w:hAnsi="GHEA Grapalat"/>
                <w:color w:val="000000"/>
                <w:sz w:val="24"/>
                <w:szCs w:val="24"/>
                <w:lang w:val="hy-AM"/>
              </w:rPr>
            </w:pPr>
            <w:r w:rsidRPr="00002FF1">
              <w:rPr>
                <w:rFonts w:ascii="GHEA Grapalat" w:eastAsia="Times New Roman" w:hAnsi="GHEA Grapalat"/>
                <w:color w:val="000000"/>
                <w:sz w:val="24"/>
                <w:szCs w:val="24"/>
              </w:rPr>
              <w:t>25.10.202</w:t>
            </w:r>
            <w:r w:rsidRPr="00002FF1">
              <w:rPr>
                <w:rFonts w:ascii="GHEA Grapalat" w:eastAsia="Times New Roman" w:hAnsi="GHEA Grapalat"/>
                <w:color w:val="000000"/>
                <w:sz w:val="24"/>
                <w:szCs w:val="24"/>
                <w:lang w:val="hy-AM"/>
              </w:rPr>
              <w:t>3</w:t>
            </w:r>
          </w:p>
        </w:tc>
      </w:tr>
      <w:tr w:rsidR="00A1636A" w:rsidRPr="00ED3EA3" w14:paraId="00838C47" w14:textId="77777777" w:rsidTr="00002FF1">
        <w:trPr>
          <w:trHeight w:val="97"/>
          <w:tblCellSpacing w:w="0" w:type="dxa"/>
        </w:trPr>
        <w:tc>
          <w:tcPr>
            <w:tcW w:w="7375" w:type="dxa"/>
            <w:vMerge/>
            <w:tcBorders>
              <w:left w:val="single" w:sz="4" w:space="0" w:color="auto"/>
              <w:right w:val="single" w:sz="4" w:space="0" w:color="auto"/>
            </w:tcBorders>
            <w:shd w:val="clear" w:color="auto" w:fill="A6A6A6" w:themeFill="background1" w:themeFillShade="A6"/>
            <w:vAlign w:val="center"/>
            <w:hideMark/>
          </w:tcPr>
          <w:p w14:paraId="6592D2D7" w14:textId="77777777" w:rsidR="00A1636A" w:rsidRPr="00ED3EA3" w:rsidRDefault="00A1636A" w:rsidP="00A1636A">
            <w:pPr>
              <w:tabs>
                <w:tab w:val="left" w:pos="0"/>
                <w:tab w:val="left" w:pos="709"/>
              </w:tabs>
              <w:spacing w:line="360" w:lineRule="auto"/>
              <w:ind w:firstLine="567"/>
              <w:jc w:val="center"/>
              <w:rPr>
                <w:rFonts w:ascii="GHEA Grapalat" w:hAnsi="GHEA Grapalat"/>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4CAF6A08" w14:textId="47893123" w:rsidR="00A1636A" w:rsidRPr="00ED3EA3" w:rsidRDefault="00A1636A" w:rsidP="00A1636A">
            <w:pPr>
              <w:spacing w:after="0" w:line="240" w:lineRule="auto"/>
              <w:jc w:val="center"/>
              <w:rPr>
                <w:rFonts w:ascii="GHEA Grapalat" w:eastAsia="Times New Roman" w:hAnsi="GHEA Grapalat"/>
                <w:color w:val="000000"/>
                <w:sz w:val="24"/>
                <w:szCs w:val="24"/>
                <w:lang w:val="hy-AM"/>
              </w:rPr>
            </w:pPr>
            <w:r w:rsidRPr="00A1636A">
              <w:rPr>
                <w:rFonts w:ascii="GHEA Grapalat" w:eastAsia="Times New Roman" w:hAnsi="GHEA Grapalat"/>
                <w:color w:val="000000"/>
                <w:sz w:val="24"/>
                <w:szCs w:val="24"/>
              </w:rPr>
              <w:t>№ 01/9-2/21025-2023</w:t>
            </w:r>
          </w:p>
        </w:tc>
      </w:tr>
      <w:tr w:rsidR="001D57C1" w:rsidRPr="00A1636A" w14:paraId="4EDAF21A" w14:textId="77777777" w:rsidTr="007126F5">
        <w:trPr>
          <w:trHeight w:val="97"/>
          <w:tblCellSpacing w:w="0" w:type="dxa"/>
        </w:trPr>
        <w:tc>
          <w:tcPr>
            <w:tcW w:w="7375" w:type="dxa"/>
            <w:tcBorders>
              <w:left w:val="single" w:sz="4" w:space="0" w:color="auto"/>
              <w:bottom w:val="single" w:sz="4" w:space="0" w:color="auto"/>
              <w:right w:val="single" w:sz="4" w:space="0" w:color="auto"/>
            </w:tcBorders>
            <w:shd w:val="clear" w:color="auto" w:fill="auto"/>
            <w:vAlign w:val="center"/>
          </w:tcPr>
          <w:p w14:paraId="2C37C75B" w14:textId="77777777" w:rsidR="00A1636A" w:rsidRDefault="00A1636A" w:rsidP="00A1636A">
            <w:pPr>
              <w:spacing w:line="360" w:lineRule="auto"/>
              <w:ind w:firstLine="567"/>
              <w:contextualSpacing/>
              <w:jc w:val="both"/>
              <w:rPr>
                <w:rFonts w:ascii="GHEA Grapalat" w:eastAsia="Times New Roman" w:hAnsi="GHEA Grapalat" w:cs="Sylfaen"/>
                <w:noProof/>
                <w:sz w:val="24"/>
                <w:szCs w:val="24"/>
                <w:lang w:val="hy-AM" w:eastAsia="ru-RU"/>
              </w:rPr>
            </w:pPr>
            <w:r>
              <w:rPr>
                <w:rFonts w:ascii="GHEA Grapalat" w:eastAsia="Times New Roman" w:hAnsi="GHEA Grapalat" w:cs="Sylfaen"/>
                <w:noProof/>
                <w:sz w:val="24"/>
                <w:szCs w:val="24"/>
                <w:lang w:val="hy-AM" w:eastAsia="ru-RU"/>
              </w:rPr>
              <w:t xml:space="preserve">Ձեր 25.10.2022թ. N </w:t>
            </w:r>
            <w:r>
              <w:rPr>
                <w:rFonts w:ascii="GHEA Grapalat" w:hAnsi="GHEA Grapalat"/>
                <w:color w:val="000000"/>
                <w:sz w:val="24"/>
                <w:szCs w:val="24"/>
                <w:shd w:val="clear" w:color="auto" w:fill="FFFFFF"/>
                <w:lang w:val="hy-AM"/>
              </w:rPr>
              <w:t>01/20696-2023</w:t>
            </w:r>
            <w:r>
              <w:rPr>
                <w:rFonts w:ascii="GHEA Grapalat" w:eastAsia="Times New Roman" w:hAnsi="GHEA Grapalat" w:cs="Sylfaen"/>
                <w:noProof/>
                <w:sz w:val="24"/>
                <w:szCs w:val="24"/>
                <w:lang w:val="hy-AM" w:eastAsia="ru-RU"/>
              </w:rPr>
              <w:t xml:space="preserve"> գրությամբ ներկայացված </w:t>
            </w:r>
            <w:r>
              <w:rPr>
                <w:rFonts w:ascii="GHEA Grapalat" w:eastAsia="Times New Roman" w:hAnsi="GHEA Grapalat"/>
                <w:kern w:val="2"/>
                <w:sz w:val="24"/>
                <w:szCs w:val="24"/>
                <w:lang w:val="hy-AM" w:eastAsia="zh-CN" w:bidi="hi-IN"/>
              </w:rPr>
              <w:t xml:space="preserve">«Հայաստանի Հանրապետությունում տնտեսապես բարդ ապրանքների արտադրությամբ զբաղվող առևտրային ընկերություններին պետական աջակցության տրամադրման ծրագիրը հաստատելու մասին» ՀՀ կառավարության որոշման </w:t>
            </w:r>
            <w:r>
              <w:rPr>
                <w:rFonts w:ascii="GHEA Grapalat" w:eastAsia="Times New Roman" w:hAnsi="GHEA Grapalat" w:cs="Sylfaen"/>
                <w:noProof/>
                <w:sz w:val="24"/>
                <w:szCs w:val="24"/>
                <w:lang w:val="hy-AM" w:eastAsia="ru-RU"/>
              </w:rPr>
              <w:t xml:space="preserve">նախագծի (այսուհետ՝ Նախագիծ) վերաբերյալ առաջարկում ենք հետևյալը. </w:t>
            </w:r>
          </w:p>
          <w:p w14:paraId="72E7BAA2" w14:textId="77777777" w:rsidR="00A1636A" w:rsidRDefault="00A1636A" w:rsidP="00A1636A">
            <w:pPr>
              <w:pStyle w:val="ListParagraph"/>
              <w:numPr>
                <w:ilvl w:val="0"/>
                <w:numId w:val="28"/>
              </w:numPr>
              <w:tabs>
                <w:tab w:val="left" w:pos="851"/>
              </w:tabs>
              <w:spacing w:line="360" w:lineRule="auto"/>
              <w:ind w:left="0" w:firstLine="567"/>
              <w:jc w:val="both"/>
              <w:rPr>
                <w:rFonts w:ascii="GHEA Grapalat" w:eastAsia="Calibri" w:hAnsi="GHEA Grapalat"/>
                <w:sz w:val="24"/>
                <w:szCs w:val="24"/>
                <w:lang w:val="hy-AM"/>
              </w:rPr>
            </w:pPr>
            <w:r>
              <w:rPr>
                <w:rFonts w:ascii="GHEA Grapalat" w:hAnsi="GHEA Grapalat" w:cs="GHEA Grapalat"/>
                <w:sz w:val="24"/>
                <w:szCs w:val="24"/>
                <w:lang w:val="hy-AM"/>
              </w:rPr>
              <w:t>Նախագծի Հավելված 2-ի 9-րդ կետի 1-ին պարբերությունից, Հավելված 3-ի 1-ին, 6-րդ, 7-րդ և Հավելված 5-ի 4-րդ կետերից, ինչպես նաև հիմնավորումից հանել «նոմինալ» բառը:</w:t>
            </w:r>
          </w:p>
          <w:p w14:paraId="3EEFCB1E" w14:textId="77777777" w:rsidR="00A1636A" w:rsidRDefault="00A1636A" w:rsidP="00A1636A">
            <w:pPr>
              <w:pStyle w:val="ListParagraph"/>
              <w:numPr>
                <w:ilvl w:val="0"/>
                <w:numId w:val="28"/>
              </w:numPr>
              <w:tabs>
                <w:tab w:val="left" w:pos="851"/>
              </w:tabs>
              <w:spacing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 Հավելված 2-ի 8-րդ կետի 5-րդ ենթակետում «նախորդ» բառից հետո ավելացնել «հաշվետու» բառը, հանել «(ներառյալ՝ ծանոթագրությունները)» բառերը, «եզրակացություն» բառը փոխարինել «եզրակացությունը» բառով, «աուդիտորական ընկերություններից» բառերը փոխարինել «աուդիտորական </w:t>
            </w:r>
            <w:r>
              <w:rPr>
                <w:rFonts w:ascii="GHEA Grapalat" w:hAnsi="GHEA Grapalat"/>
                <w:sz w:val="24"/>
                <w:szCs w:val="24"/>
                <w:lang w:val="hy-AM"/>
              </w:rPr>
              <w:lastRenderedPageBreak/>
              <w:t>կազմակերպություններից»:</w:t>
            </w:r>
          </w:p>
          <w:p w14:paraId="105017E4" w14:textId="77777777" w:rsidR="00A1636A" w:rsidRDefault="00A1636A" w:rsidP="00A1636A">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 xml:space="preserve">Միևնույն ենթակետի «ա-ե» պարբերությունում նշված կազմակերպությունների սահմանափակ ցանկի մասով առաջարկում ենք վերջիններիս իրավաչափությունը քննարկել մրցակցության պաշտպանության հանձնաժողովի հետ՝ մրցակցության հնարավոր սահմանափակման համատեքստում: </w:t>
            </w:r>
          </w:p>
          <w:p w14:paraId="6BB13F12" w14:textId="77777777" w:rsidR="00A1636A" w:rsidRDefault="00A1636A" w:rsidP="00A1636A">
            <w:pPr>
              <w:pStyle w:val="ListParagraph"/>
              <w:keepNext/>
              <w:numPr>
                <w:ilvl w:val="0"/>
                <w:numId w:val="28"/>
              </w:numPr>
              <w:tabs>
                <w:tab w:val="left" w:pos="851"/>
              </w:tabs>
              <w:spacing w:line="360" w:lineRule="auto"/>
              <w:ind w:left="0" w:right="49" w:firstLine="567"/>
              <w:jc w:val="both"/>
              <w:outlineLvl w:val="2"/>
              <w:rPr>
                <w:rFonts w:ascii="GHEA Grapalat" w:hAnsi="GHEA Grapalat" w:cs="Arial"/>
                <w:noProof/>
                <w:sz w:val="24"/>
                <w:szCs w:val="24"/>
                <w:lang w:val="hy-AM" w:eastAsia="ru-RU"/>
              </w:rPr>
            </w:pPr>
            <w:r>
              <w:rPr>
                <w:rFonts w:ascii="GHEA Grapalat" w:hAnsi="GHEA Grapalat"/>
                <w:sz w:val="24"/>
                <w:szCs w:val="24"/>
                <w:lang w:val="hy-AM"/>
              </w:rPr>
              <w:t>Հավելված 4-ի հ</w:t>
            </w:r>
            <w:r>
              <w:rPr>
                <w:rFonts w:ascii="GHEA Grapalat" w:hAnsi="GHEA Grapalat"/>
                <w:sz w:val="24"/>
                <w:szCs w:val="24"/>
                <w:lang w:val="hy-AM" w:eastAsia="ru-RU"/>
              </w:rPr>
              <w:t>այտին կցվող փաստաթղթերի ցանկի 1-ին կետում «աուդիտի եզրակացությունը» փոխարինել «</w:t>
            </w:r>
            <w:bookmarkStart w:id="4" w:name="_Hlk149207940"/>
            <w:r>
              <w:rPr>
                <w:rFonts w:ascii="GHEA Grapalat" w:hAnsi="GHEA Grapalat"/>
                <w:sz w:val="24"/>
                <w:szCs w:val="24"/>
                <w:lang w:val="hy-AM" w:eastAsia="ru-RU"/>
              </w:rPr>
              <w:t>աուդիտորական եզրակացությունները</w:t>
            </w:r>
            <w:bookmarkEnd w:id="4"/>
            <w:r>
              <w:rPr>
                <w:rFonts w:ascii="GHEA Grapalat" w:hAnsi="GHEA Grapalat"/>
                <w:sz w:val="24"/>
                <w:szCs w:val="24"/>
                <w:lang w:val="hy-AM" w:eastAsia="ru-RU"/>
              </w:rPr>
              <w:t>» բառերով:</w:t>
            </w:r>
          </w:p>
          <w:p w14:paraId="51A92B53" w14:textId="236B3237" w:rsidR="001D57C1" w:rsidRPr="00A1636A" w:rsidRDefault="00A1636A" w:rsidP="00A1636A">
            <w:pPr>
              <w:pStyle w:val="ListParagraph"/>
              <w:keepNext/>
              <w:numPr>
                <w:ilvl w:val="0"/>
                <w:numId w:val="28"/>
              </w:numPr>
              <w:tabs>
                <w:tab w:val="left" w:pos="851"/>
              </w:tabs>
              <w:spacing w:line="360" w:lineRule="auto"/>
              <w:ind w:left="0" w:right="49" w:firstLine="567"/>
              <w:jc w:val="both"/>
              <w:outlineLvl w:val="2"/>
              <w:rPr>
                <w:rFonts w:ascii="GHEA Grapalat" w:hAnsi="GHEA Grapalat" w:cs="Arial"/>
                <w:noProof/>
                <w:sz w:val="24"/>
                <w:szCs w:val="24"/>
                <w:lang w:val="hy-AM" w:eastAsia="ru-RU"/>
              </w:rPr>
            </w:pPr>
            <w:r>
              <w:rPr>
                <w:rFonts w:ascii="GHEA Grapalat" w:hAnsi="GHEA Grapalat"/>
                <w:bCs/>
                <w:noProof/>
                <w:sz w:val="24"/>
                <w:szCs w:val="24"/>
                <w:lang w:val="hy-AM"/>
              </w:rPr>
              <w:t>Հավելված 5-ի դ</w:t>
            </w:r>
            <w:r>
              <w:rPr>
                <w:rFonts w:ascii="GHEA Grapalat" w:hAnsi="GHEA Grapalat" w:cs="Arial"/>
                <w:noProof/>
                <w:sz w:val="24"/>
                <w:szCs w:val="24"/>
                <w:lang w:val="hy-AM" w:eastAsia="ru-RU"/>
              </w:rPr>
              <w:t>իմումին կցվող փաստաթղթերի ցանկի 3-րդ կետում «ֆինանսական» բառը փոխարինել «հաշվետու» բառով, իսկ «</w:t>
            </w:r>
            <w:r>
              <w:rPr>
                <w:rFonts w:ascii="GHEA Grapalat" w:hAnsi="GHEA Grapalat" w:cs="Arial"/>
                <w:bCs/>
                <w:noProof/>
                <w:sz w:val="24"/>
                <w:szCs w:val="24"/>
                <w:lang w:val="hy-AM"/>
              </w:rPr>
              <w:t>(ներառյալ՝ ծանոթագրությունները)» բառերը հանել:</w:t>
            </w:r>
          </w:p>
        </w:tc>
        <w:tc>
          <w:tcPr>
            <w:tcW w:w="6570" w:type="dxa"/>
            <w:tcBorders>
              <w:top w:val="single" w:sz="4" w:space="0" w:color="auto"/>
              <w:left w:val="single" w:sz="4" w:space="0" w:color="auto"/>
              <w:bottom w:val="single" w:sz="4" w:space="0" w:color="auto"/>
              <w:right w:val="single" w:sz="4" w:space="0" w:color="auto"/>
            </w:tcBorders>
            <w:shd w:val="clear" w:color="auto" w:fill="auto"/>
          </w:tcPr>
          <w:p w14:paraId="37FD6125" w14:textId="77777777" w:rsidR="001D57C1" w:rsidRDefault="001D57C1" w:rsidP="00AE16CE">
            <w:pPr>
              <w:spacing w:after="0" w:line="240" w:lineRule="auto"/>
              <w:jc w:val="center"/>
              <w:rPr>
                <w:rFonts w:ascii="GHEA Grapalat" w:eastAsia="Times New Roman" w:hAnsi="GHEA Grapalat"/>
                <w:color w:val="000000"/>
                <w:sz w:val="24"/>
                <w:szCs w:val="24"/>
                <w:lang w:val="hy-AM"/>
              </w:rPr>
            </w:pPr>
          </w:p>
          <w:p w14:paraId="0EA094DF"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47597658"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6A64581D"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463397C4"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1E449FBC"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1CE4E39D"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64D30AFA"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66951EB2"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5F462CBC"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022C8D7A" w14:textId="77777777" w:rsidR="00A1636A" w:rsidRDefault="00A1636A" w:rsidP="00AE16CE">
            <w:pPr>
              <w:spacing w:after="0" w:line="240" w:lineRule="auto"/>
              <w:jc w:val="center"/>
              <w:rPr>
                <w:rFonts w:ascii="GHEA Grapalat" w:eastAsia="Times New Roman" w:hAnsi="GHEA Grapalat"/>
                <w:color w:val="000000"/>
                <w:sz w:val="24"/>
                <w:szCs w:val="24"/>
                <w:lang w:val="hy-AM"/>
              </w:rPr>
            </w:pPr>
          </w:p>
          <w:p w14:paraId="01B6F659" w14:textId="77777777" w:rsidR="00A1636A" w:rsidRPr="00622558" w:rsidRDefault="00A1636A" w:rsidP="00A1636A">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63157392" w14:textId="77777777" w:rsidR="00A1636A" w:rsidRPr="00622558"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3CB3D5C0" w14:textId="77777777" w:rsidR="00A1636A" w:rsidRDefault="00A1636A" w:rsidP="00A1636A">
            <w:pPr>
              <w:spacing w:after="0" w:line="240" w:lineRule="auto"/>
              <w:rPr>
                <w:rFonts w:ascii="GHEA Grapalat" w:eastAsia="Times New Roman" w:hAnsi="GHEA Grapalat"/>
                <w:color w:val="000000"/>
                <w:sz w:val="24"/>
                <w:szCs w:val="24"/>
                <w:lang w:val="hy-AM"/>
              </w:rPr>
            </w:pPr>
          </w:p>
          <w:p w14:paraId="7DF6820B" w14:textId="77777777" w:rsidR="00A1636A" w:rsidRDefault="00A1636A" w:rsidP="00A1636A">
            <w:pPr>
              <w:spacing w:after="0" w:line="240" w:lineRule="auto"/>
              <w:rPr>
                <w:rFonts w:ascii="GHEA Grapalat" w:eastAsia="Times New Roman" w:hAnsi="GHEA Grapalat"/>
                <w:color w:val="000000"/>
                <w:sz w:val="24"/>
                <w:szCs w:val="24"/>
                <w:lang w:val="hy-AM"/>
              </w:rPr>
            </w:pPr>
          </w:p>
          <w:p w14:paraId="7DDE9E4A" w14:textId="77777777" w:rsidR="00A1636A" w:rsidRDefault="00A1636A" w:rsidP="00A1636A">
            <w:pPr>
              <w:spacing w:after="0" w:line="240" w:lineRule="auto"/>
              <w:rPr>
                <w:rFonts w:ascii="GHEA Grapalat" w:eastAsia="Times New Roman" w:hAnsi="GHEA Grapalat"/>
                <w:color w:val="000000"/>
                <w:sz w:val="24"/>
                <w:szCs w:val="24"/>
                <w:lang w:val="hy-AM"/>
              </w:rPr>
            </w:pPr>
          </w:p>
          <w:p w14:paraId="606B76A4" w14:textId="37D7AD55" w:rsidR="00A1636A" w:rsidRPr="00622558" w:rsidRDefault="00A1636A" w:rsidP="00A1636A">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r>
              <w:rPr>
                <w:rFonts w:ascii="GHEA Grapalat" w:hAnsi="GHEA Grapalat"/>
                <w:sz w:val="24"/>
                <w:szCs w:val="24"/>
                <w:lang w:val="hy-AM"/>
              </w:rPr>
              <w:t xml:space="preserve"> մասնակի</w:t>
            </w:r>
          </w:p>
          <w:p w14:paraId="15B351DD"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638BB140"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2271D1D8"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31ED8B78"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50313205"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09445D8F"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2A7CE0BC"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3CB3A51D"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603147BD"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790EA045"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78BE3591" w14:textId="77777777" w:rsidR="00A1636A"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p>
          <w:p w14:paraId="029CA414" w14:textId="77777777" w:rsidR="00A1636A" w:rsidRPr="00622558" w:rsidRDefault="00A1636A" w:rsidP="00A1636A">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4E4F5248" w14:textId="77777777" w:rsidR="00A1636A" w:rsidRPr="00622558"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1F889446" w14:textId="77777777" w:rsidR="00A1636A" w:rsidRDefault="00A1636A" w:rsidP="00A1636A">
            <w:pPr>
              <w:spacing w:after="0" w:line="360" w:lineRule="auto"/>
              <w:ind w:left="170" w:right="170"/>
              <w:jc w:val="center"/>
              <w:rPr>
                <w:rFonts w:ascii="GHEA Grapalat" w:hAnsi="GHEA Grapalat"/>
                <w:sz w:val="24"/>
                <w:szCs w:val="24"/>
                <w:lang w:val="hy-AM"/>
              </w:rPr>
            </w:pPr>
          </w:p>
          <w:p w14:paraId="6E531F40" w14:textId="55ACFB59" w:rsidR="00A1636A" w:rsidRPr="00622558" w:rsidRDefault="00A1636A" w:rsidP="00A1636A">
            <w:pPr>
              <w:spacing w:after="0" w:line="360" w:lineRule="auto"/>
              <w:ind w:left="170" w:right="170"/>
              <w:jc w:val="center"/>
              <w:rPr>
                <w:rFonts w:ascii="GHEA Grapalat" w:hAnsi="GHEA Grapalat"/>
                <w:sz w:val="24"/>
                <w:szCs w:val="24"/>
                <w:lang w:val="hy-AM"/>
              </w:rPr>
            </w:pPr>
            <w:r w:rsidRPr="00622558">
              <w:rPr>
                <w:rFonts w:ascii="GHEA Grapalat" w:hAnsi="GHEA Grapalat"/>
                <w:sz w:val="24"/>
                <w:szCs w:val="24"/>
                <w:lang w:val="hy-AM"/>
              </w:rPr>
              <w:t>Ընդունվել է</w:t>
            </w:r>
          </w:p>
          <w:p w14:paraId="1104DCF0" w14:textId="6272366E" w:rsidR="00A1636A" w:rsidRPr="00622558" w:rsidRDefault="00A1636A" w:rsidP="00A1636A">
            <w:pPr>
              <w:spacing w:after="0" w:line="360" w:lineRule="auto"/>
              <w:ind w:left="133" w:right="170" w:firstLine="425"/>
              <w:jc w:val="both"/>
              <w:rPr>
                <w:rFonts w:ascii="GHEA Grapalat" w:eastAsia="Times New Roman" w:hAnsi="GHEA Grapalat"/>
                <w:color w:val="000000"/>
                <w:sz w:val="24"/>
                <w:szCs w:val="24"/>
                <w:lang w:val="hy-AM"/>
              </w:rPr>
            </w:pPr>
            <w:r w:rsidRPr="00622558">
              <w:rPr>
                <w:rFonts w:ascii="GHEA Grapalat" w:eastAsia="Times New Roman" w:hAnsi="GHEA Grapalat"/>
                <w:color w:val="000000"/>
                <w:sz w:val="24"/>
                <w:szCs w:val="24"/>
                <w:lang w:val="hy-AM"/>
              </w:rPr>
              <w:t>Կատարվել է համապատասխան փոփոխություն։</w:t>
            </w:r>
          </w:p>
          <w:p w14:paraId="61EFFD72" w14:textId="77777777" w:rsidR="00A1636A" w:rsidRPr="00A1636A" w:rsidRDefault="00A1636A" w:rsidP="00A1636A">
            <w:pPr>
              <w:spacing w:after="0" w:line="240" w:lineRule="auto"/>
              <w:rPr>
                <w:rFonts w:ascii="GHEA Grapalat" w:eastAsia="Times New Roman" w:hAnsi="GHEA Grapalat"/>
                <w:color w:val="000000"/>
                <w:sz w:val="24"/>
                <w:szCs w:val="24"/>
                <w:lang w:val="hy-AM"/>
              </w:rPr>
            </w:pPr>
          </w:p>
        </w:tc>
      </w:tr>
    </w:tbl>
    <w:p w14:paraId="43CE3139" w14:textId="3C5703F5" w:rsidR="004224CA" w:rsidRPr="004A6CB2" w:rsidRDefault="004224CA" w:rsidP="001752C0">
      <w:pPr>
        <w:rPr>
          <w:sz w:val="24"/>
          <w:szCs w:val="24"/>
          <w:lang w:val="hy-AM"/>
        </w:rPr>
      </w:pPr>
    </w:p>
    <w:sectPr w:rsidR="004224CA" w:rsidRPr="004A6CB2" w:rsidSect="0099082F">
      <w:headerReference w:type="default" r:id="rId8"/>
      <w:footerReference w:type="default" r:id="rId9"/>
      <w:pgSz w:w="15840" w:h="12240" w:orient="landscape"/>
      <w:pgMar w:top="63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F56C6" w14:textId="77777777" w:rsidR="0070632C" w:rsidRDefault="0070632C" w:rsidP="00D646E4">
      <w:pPr>
        <w:spacing w:after="0" w:line="240" w:lineRule="auto"/>
      </w:pPr>
      <w:r>
        <w:separator/>
      </w:r>
    </w:p>
  </w:endnote>
  <w:endnote w:type="continuationSeparator" w:id="0">
    <w:p w14:paraId="24AD02AC" w14:textId="77777777" w:rsidR="0070632C" w:rsidRDefault="0070632C" w:rsidP="00D64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D216B" w14:textId="77777777" w:rsidR="00DF6788" w:rsidRDefault="00DF6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13B6A" w14:textId="77777777" w:rsidR="0070632C" w:rsidRDefault="0070632C" w:rsidP="00D646E4">
      <w:pPr>
        <w:spacing w:after="0" w:line="240" w:lineRule="auto"/>
      </w:pPr>
      <w:r>
        <w:separator/>
      </w:r>
    </w:p>
  </w:footnote>
  <w:footnote w:type="continuationSeparator" w:id="0">
    <w:p w14:paraId="69AACD53" w14:textId="77777777" w:rsidR="0070632C" w:rsidRDefault="0070632C" w:rsidP="00D646E4">
      <w:pPr>
        <w:spacing w:after="0" w:line="240" w:lineRule="auto"/>
      </w:pPr>
      <w:r>
        <w:continuationSeparator/>
      </w:r>
    </w:p>
  </w:footnote>
  <w:footnote w:id="1">
    <w:p w14:paraId="5EE38258" w14:textId="35655FC5" w:rsidR="004E3F46" w:rsidRPr="004E3F46" w:rsidRDefault="004E3F46" w:rsidP="004E3F46">
      <w:pPr>
        <w:spacing w:after="0" w:line="240" w:lineRule="auto"/>
        <w:ind w:right="549"/>
        <w:jc w:val="both"/>
        <w:rPr>
          <w:lang w:val="hy-AM"/>
        </w:rPr>
      </w:pPr>
      <w:r>
        <w:rPr>
          <w:rStyle w:val="FootnoteReference"/>
        </w:rPr>
        <w:footnoteRef/>
      </w:r>
      <w:r>
        <w:rPr>
          <w:lang w:val="hy-AM"/>
        </w:rPr>
        <w:t xml:space="preserve">Նախագծի լրամշակման արդյունքում վերջինս վերանվանվել է </w:t>
      </w:r>
      <w:bookmarkStart w:id="0" w:name="_Hlk134107566"/>
      <w:r w:rsidR="00B93BC8" w:rsidRPr="004E3F46">
        <w:rPr>
          <w:lang w:val="hy-AM"/>
        </w:rPr>
        <w:t>«</w:t>
      </w:r>
      <w:bookmarkEnd w:id="0"/>
      <w:r w:rsidR="00B93BC8" w:rsidRPr="00B93BC8">
        <w:rPr>
          <w:lang w:val="hy-AM"/>
        </w:rPr>
        <w:t>Հայաստանի Հանրապետությունում տնտեսապես բարդ ապրանքների արտադրությամբ զբաղվող առ</w:t>
      </w:r>
      <w:r w:rsidR="00B93BC8">
        <w:rPr>
          <w:lang w:val="hy-AM"/>
        </w:rPr>
        <w:t>և</w:t>
      </w:r>
      <w:r w:rsidR="00B93BC8" w:rsidRPr="00B93BC8">
        <w:rPr>
          <w:lang w:val="hy-AM"/>
        </w:rPr>
        <w:t>տրային ընկերություններին պետական աջակցության տրամադրման ծրագիրը հաստատելու մասին</w:t>
      </w:r>
      <w:r>
        <w:rPr>
          <w:lang w:val="hy-AM"/>
        </w:rPr>
        <w:t>» ՀՀ կառավարության որոշ</w:t>
      </w:r>
      <w:r w:rsidR="00B93BC8">
        <w:rPr>
          <w:lang w:val="hy-AM"/>
        </w:rPr>
        <w:t>ման</w:t>
      </w:r>
      <w:r>
        <w:rPr>
          <w:lang w:val="hy-AM"/>
        </w:rPr>
        <w:t xml:space="preserve">։ </w:t>
      </w:r>
    </w:p>
  </w:footnote>
  <w:footnote w:id="2">
    <w:p w14:paraId="0D581E4A" w14:textId="77777777" w:rsidR="00500276" w:rsidRPr="00CC05DF" w:rsidRDefault="00500276" w:rsidP="00500276">
      <w:pPr>
        <w:pStyle w:val="FootnoteText"/>
        <w:jc w:val="both"/>
        <w:rPr>
          <w:rFonts w:ascii="GHEA Grapalat" w:hAnsi="GHEA Grapalat"/>
          <w:sz w:val="18"/>
          <w:szCs w:val="18"/>
          <w:lang w:val="hy-AM"/>
        </w:rPr>
      </w:pPr>
      <w:r w:rsidRPr="00CC05DF">
        <w:rPr>
          <w:rStyle w:val="FootnoteReference"/>
          <w:rFonts w:ascii="GHEA Grapalat" w:hAnsi="GHEA Grapalat"/>
          <w:sz w:val="18"/>
          <w:szCs w:val="18"/>
        </w:rPr>
        <w:footnoteRef/>
      </w:r>
      <w:r w:rsidRPr="00C83EEF">
        <w:rPr>
          <w:rFonts w:ascii="GHEA Grapalat" w:hAnsi="GHEA Grapalat"/>
          <w:sz w:val="18"/>
          <w:szCs w:val="18"/>
          <w:lang w:val="hy-AM"/>
        </w:rPr>
        <w:t xml:space="preserve"> </w:t>
      </w:r>
      <w:r w:rsidRPr="00CC05DF">
        <w:rPr>
          <w:rFonts w:ascii="GHEA Grapalat" w:hAnsi="GHEA Grapalat"/>
          <w:sz w:val="18"/>
          <w:szCs w:val="18"/>
          <w:lang w:val="hy-AM"/>
        </w:rPr>
        <w:t xml:space="preserve">Շահութահարկի և եկամտային հարկի </w:t>
      </w:r>
      <w:r w:rsidRPr="00C83EEF">
        <w:rPr>
          <w:rFonts w:ascii="GHEA Grapalat" w:hAnsi="GHEA Grapalat"/>
          <w:sz w:val="18"/>
          <w:szCs w:val="18"/>
          <w:lang w:val="hy-AM"/>
        </w:rPr>
        <w:t>(</w:t>
      </w:r>
      <w:r w:rsidRPr="00CC05DF">
        <w:rPr>
          <w:rFonts w:ascii="GHEA Grapalat" w:hAnsi="GHEA Grapalat"/>
          <w:sz w:val="18"/>
          <w:szCs w:val="18"/>
          <w:lang w:val="hy-AM"/>
        </w:rPr>
        <w:t>վերջինիս դեպքում շատ ավելի քիչ</w:t>
      </w:r>
      <w:r w:rsidRPr="00C83EEF">
        <w:rPr>
          <w:rFonts w:ascii="GHEA Grapalat" w:hAnsi="GHEA Grapalat"/>
          <w:sz w:val="18"/>
          <w:szCs w:val="18"/>
          <w:lang w:val="hy-AM"/>
        </w:rPr>
        <w:t>)</w:t>
      </w:r>
      <w:r w:rsidRPr="00CC05DF">
        <w:rPr>
          <w:rFonts w:ascii="GHEA Grapalat" w:hAnsi="GHEA Grapalat"/>
          <w:sz w:val="18"/>
          <w:szCs w:val="18"/>
          <w:lang w:val="hy-AM"/>
        </w:rPr>
        <w:t xml:space="preserve"> դեպքում պետությունը փաստացի վճարում է մասնավոր գործընկերոջը հաջողության համար՝ հետ վերադարձնելով իր կողմից հավաքագրված հարկերի մի մասը: Վարկի սուբսիդավորման դեպքում պետությունը կարող է ունենալ 0 հարկային մուտք, ծրագրի ամբողջական ձախողում և մեկ է իրականացնի վճարումներ, այսինք տվյալ դեպքում վճարումները փաստացի թիրախային չեն:  </w:t>
      </w:r>
    </w:p>
  </w:footnote>
  <w:footnote w:id="3">
    <w:p w14:paraId="29AB737F" w14:textId="77777777" w:rsidR="00330CCE" w:rsidRPr="00CC05DF" w:rsidRDefault="00330CCE" w:rsidP="00330CCE">
      <w:pPr>
        <w:pStyle w:val="FootnoteText"/>
        <w:rPr>
          <w:rFonts w:ascii="GHEA Grapalat" w:hAnsi="GHEA Grapalat"/>
          <w:sz w:val="18"/>
          <w:szCs w:val="18"/>
          <w:lang w:val="hy-AM"/>
        </w:rPr>
      </w:pPr>
      <w:r w:rsidRPr="00CC05DF">
        <w:rPr>
          <w:rStyle w:val="FootnoteReference"/>
          <w:rFonts w:ascii="GHEA Grapalat" w:hAnsi="GHEA Grapalat"/>
          <w:sz w:val="18"/>
          <w:szCs w:val="18"/>
        </w:rPr>
        <w:footnoteRef/>
      </w:r>
      <w:r w:rsidRPr="00CC05DF">
        <w:rPr>
          <w:rFonts w:ascii="GHEA Grapalat" w:hAnsi="GHEA Grapalat"/>
          <w:sz w:val="18"/>
          <w:szCs w:val="18"/>
          <w:lang w:val="hy-AM"/>
        </w:rPr>
        <w:t xml:space="preserve"> Skin in the game</w:t>
      </w:r>
    </w:p>
  </w:footnote>
  <w:footnote w:id="4">
    <w:p w14:paraId="35AAA147" w14:textId="77777777" w:rsidR="002C1E29" w:rsidRPr="00CC05DF" w:rsidRDefault="002C1E29" w:rsidP="002C1E29">
      <w:pPr>
        <w:pStyle w:val="FootnoteText"/>
        <w:jc w:val="both"/>
        <w:rPr>
          <w:rFonts w:ascii="GHEA Grapalat" w:hAnsi="GHEA Grapalat"/>
          <w:sz w:val="18"/>
          <w:szCs w:val="18"/>
          <w:lang w:val="hy-AM"/>
        </w:rPr>
      </w:pPr>
      <w:r w:rsidRPr="00CC05DF">
        <w:rPr>
          <w:rStyle w:val="FootnoteReference"/>
          <w:rFonts w:ascii="GHEA Grapalat" w:hAnsi="GHEA Grapalat"/>
          <w:sz w:val="18"/>
          <w:szCs w:val="18"/>
        </w:rPr>
        <w:footnoteRef/>
      </w:r>
      <w:r w:rsidRPr="00CC05DF">
        <w:rPr>
          <w:rFonts w:ascii="GHEA Grapalat" w:hAnsi="GHEA Grapalat"/>
          <w:sz w:val="18"/>
          <w:szCs w:val="18"/>
          <w:lang w:val="hy-AM"/>
        </w:rPr>
        <w:t xml:space="preserve"> Հետագծելիությունը ապահովելու համար ՊԵԿ-ի համակարգում գրանցել համապատասխան ապրանքատեսակի անվանում/կոդը:</w:t>
      </w:r>
    </w:p>
  </w:footnote>
  <w:footnote w:id="5">
    <w:p w14:paraId="75C06B1D" w14:textId="77777777" w:rsidR="00EA633B" w:rsidRPr="007C3B04" w:rsidRDefault="00EA633B" w:rsidP="00EA633B">
      <w:pPr>
        <w:pStyle w:val="FootnoteText"/>
        <w:rPr>
          <w:lang w:val="hy-AM"/>
        </w:rPr>
      </w:pPr>
      <w:r>
        <w:rPr>
          <w:rStyle w:val="FootnoteReference"/>
        </w:rPr>
        <w:footnoteRef/>
      </w:r>
      <w:r>
        <w:t xml:space="preserve"> Salini et al v. Morocco, ICSID Case No. ARB/00/4, Decision on Jurisdiction, 152 (Jul. 23, 2001)</w:t>
      </w:r>
      <w:r>
        <w:rPr>
          <w:lang w:val="hy-AM"/>
        </w:rPr>
        <w:t xml:space="preserve"> </w:t>
      </w:r>
    </w:p>
  </w:footnote>
  <w:footnote w:id="6">
    <w:p w14:paraId="71DA3C3B" w14:textId="1B3E706D" w:rsidR="00EA633B" w:rsidRPr="00C83EEF" w:rsidRDefault="00EA633B" w:rsidP="00EA633B">
      <w:pPr>
        <w:pStyle w:val="FootnoteText"/>
        <w:rPr>
          <w:lang w:val="hy-AM"/>
        </w:rPr>
      </w:pPr>
      <w:r>
        <w:rPr>
          <w:rStyle w:val="FootnoteReference"/>
        </w:rPr>
        <w:footnoteRef/>
      </w:r>
      <w:r w:rsidRPr="00C83EEF">
        <w:rPr>
          <w:lang w:val="hy-AM"/>
        </w:rPr>
        <w:t xml:space="preserve"> </w:t>
      </w:r>
      <w:r>
        <w:t>Quiborax v. Bol., ICSID Case No. ARB/06/2, Decision on Jurisdiction, 1 220 (Sept. 27,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9F59B" w14:textId="78E9D171" w:rsidR="00DF6788" w:rsidRDefault="00DF6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64F3400"/>
    <w:multiLevelType w:val="hybridMultilevel"/>
    <w:tmpl w:val="318877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91F9C"/>
    <w:multiLevelType w:val="hybridMultilevel"/>
    <w:tmpl w:val="650C0F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6" w15:restartNumberingAfterBreak="0">
    <w:nsid w:val="11D7080A"/>
    <w:multiLevelType w:val="hybridMultilevel"/>
    <w:tmpl w:val="DF461EC6"/>
    <w:lvl w:ilvl="0" w:tplc="AEE2BA54">
      <w:start w:val="1"/>
      <w:numFmt w:val="decimal"/>
      <w:lvlText w:val="%1)"/>
      <w:lvlJc w:val="left"/>
      <w:pPr>
        <w:ind w:left="904" w:hanging="360"/>
      </w:pPr>
      <w:rPr>
        <w:rFonts w:ascii="GHEA Grapalat" w:eastAsia="Calibri" w:hAnsi="GHEA Grapalat" w:hint="default"/>
        <w:color w:val="000000"/>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7"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8" w15:restartNumberingAfterBreak="0">
    <w:nsid w:val="366F7D5A"/>
    <w:multiLevelType w:val="hybridMultilevel"/>
    <w:tmpl w:val="991A2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AB38FC"/>
    <w:multiLevelType w:val="hybridMultilevel"/>
    <w:tmpl w:val="DF461EC6"/>
    <w:lvl w:ilvl="0" w:tplc="FFFFFFFF">
      <w:start w:val="1"/>
      <w:numFmt w:val="decimal"/>
      <w:lvlText w:val="%1)"/>
      <w:lvlJc w:val="left"/>
      <w:pPr>
        <w:ind w:left="904" w:hanging="360"/>
      </w:pPr>
      <w:rPr>
        <w:rFonts w:ascii="GHEA Grapalat" w:eastAsia="Calibri" w:hAnsi="GHEA Grapalat" w:hint="default"/>
        <w:color w:val="000000"/>
      </w:rPr>
    </w:lvl>
    <w:lvl w:ilvl="1" w:tplc="FFFFFFFF" w:tentative="1">
      <w:start w:val="1"/>
      <w:numFmt w:val="lowerLetter"/>
      <w:lvlText w:val="%2."/>
      <w:lvlJc w:val="left"/>
      <w:pPr>
        <w:ind w:left="1624" w:hanging="360"/>
      </w:pPr>
    </w:lvl>
    <w:lvl w:ilvl="2" w:tplc="FFFFFFFF" w:tentative="1">
      <w:start w:val="1"/>
      <w:numFmt w:val="lowerRoman"/>
      <w:lvlText w:val="%3."/>
      <w:lvlJc w:val="right"/>
      <w:pPr>
        <w:ind w:left="2344" w:hanging="180"/>
      </w:pPr>
    </w:lvl>
    <w:lvl w:ilvl="3" w:tplc="FFFFFFFF" w:tentative="1">
      <w:start w:val="1"/>
      <w:numFmt w:val="decimal"/>
      <w:lvlText w:val="%4."/>
      <w:lvlJc w:val="left"/>
      <w:pPr>
        <w:ind w:left="3064" w:hanging="360"/>
      </w:pPr>
    </w:lvl>
    <w:lvl w:ilvl="4" w:tplc="FFFFFFFF" w:tentative="1">
      <w:start w:val="1"/>
      <w:numFmt w:val="lowerLetter"/>
      <w:lvlText w:val="%5."/>
      <w:lvlJc w:val="left"/>
      <w:pPr>
        <w:ind w:left="3784" w:hanging="360"/>
      </w:pPr>
    </w:lvl>
    <w:lvl w:ilvl="5" w:tplc="FFFFFFFF" w:tentative="1">
      <w:start w:val="1"/>
      <w:numFmt w:val="lowerRoman"/>
      <w:lvlText w:val="%6."/>
      <w:lvlJc w:val="right"/>
      <w:pPr>
        <w:ind w:left="4504" w:hanging="180"/>
      </w:pPr>
    </w:lvl>
    <w:lvl w:ilvl="6" w:tplc="FFFFFFFF" w:tentative="1">
      <w:start w:val="1"/>
      <w:numFmt w:val="decimal"/>
      <w:lvlText w:val="%7."/>
      <w:lvlJc w:val="left"/>
      <w:pPr>
        <w:ind w:left="5224" w:hanging="360"/>
      </w:pPr>
    </w:lvl>
    <w:lvl w:ilvl="7" w:tplc="FFFFFFFF" w:tentative="1">
      <w:start w:val="1"/>
      <w:numFmt w:val="lowerLetter"/>
      <w:lvlText w:val="%8."/>
      <w:lvlJc w:val="left"/>
      <w:pPr>
        <w:ind w:left="5944" w:hanging="360"/>
      </w:pPr>
    </w:lvl>
    <w:lvl w:ilvl="8" w:tplc="FFFFFFFF" w:tentative="1">
      <w:start w:val="1"/>
      <w:numFmt w:val="lowerRoman"/>
      <w:lvlText w:val="%9."/>
      <w:lvlJc w:val="right"/>
      <w:pPr>
        <w:ind w:left="6664" w:hanging="180"/>
      </w:pPr>
    </w:lvl>
  </w:abstractNum>
  <w:abstractNum w:abstractNumId="10"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2" w15:restartNumberingAfterBreak="0">
    <w:nsid w:val="4D01649D"/>
    <w:multiLevelType w:val="hybridMultilevel"/>
    <w:tmpl w:val="3E4AF380"/>
    <w:lvl w:ilvl="0" w:tplc="3178324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15"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8" w15:restartNumberingAfterBreak="0">
    <w:nsid w:val="61F54CC3"/>
    <w:multiLevelType w:val="hybridMultilevel"/>
    <w:tmpl w:val="8FDEB9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20" w15:restartNumberingAfterBreak="0">
    <w:nsid w:val="6BD92A2B"/>
    <w:multiLevelType w:val="multilevel"/>
    <w:tmpl w:val="B55AB350"/>
    <w:lvl w:ilvl="0">
      <w:start w:val="2"/>
      <w:numFmt w:val="decimal"/>
      <w:lvlText w:val="%1."/>
      <w:lvlJc w:val="left"/>
      <w:pPr>
        <w:tabs>
          <w:tab w:val="num" w:pos="0"/>
        </w:tabs>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2520"/>
        </w:tabs>
        <w:ind w:left="360" w:hanging="360"/>
      </w:pPr>
      <w:rPr>
        <w:rFonts w:hint="default"/>
        <w:b w:val="0"/>
        <w:i w:val="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1"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2"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302731447">
    <w:abstractNumId w:val="17"/>
  </w:num>
  <w:num w:numId="2" w16cid:durableId="1214657619">
    <w:abstractNumId w:val="7"/>
  </w:num>
  <w:num w:numId="3" w16cid:durableId="1157115557">
    <w:abstractNumId w:val="15"/>
  </w:num>
  <w:num w:numId="4" w16cid:durableId="5644937">
    <w:abstractNumId w:val="21"/>
  </w:num>
  <w:num w:numId="5" w16cid:durableId="365252169">
    <w:abstractNumId w:val="4"/>
  </w:num>
  <w:num w:numId="6" w16cid:durableId="20911505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319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2217626">
    <w:abstractNumId w:val="19"/>
  </w:num>
  <w:num w:numId="9" w16cid:durableId="3963230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38966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6302584">
    <w:abstractNumId w:val="23"/>
  </w:num>
  <w:num w:numId="12" w16cid:durableId="206453746">
    <w:abstractNumId w:val="5"/>
  </w:num>
  <w:num w:numId="13" w16cid:durableId="803738892">
    <w:abstractNumId w:val="13"/>
  </w:num>
  <w:num w:numId="14" w16cid:durableId="927811122">
    <w:abstractNumId w:val="16"/>
  </w:num>
  <w:num w:numId="15" w16cid:durableId="18616253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43090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93433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12596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7397135">
    <w:abstractNumId w:val="8"/>
  </w:num>
  <w:num w:numId="20" w16cid:durableId="147015269">
    <w:abstractNumId w:val="2"/>
  </w:num>
  <w:num w:numId="21" w16cid:durableId="470902732">
    <w:abstractNumId w:val="18"/>
  </w:num>
  <w:num w:numId="22" w16cid:durableId="900361308">
    <w:abstractNumId w:val="20"/>
  </w:num>
  <w:num w:numId="23" w16cid:durableId="1266502729">
    <w:abstractNumId w:val="3"/>
  </w:num>
  <w:num w:numId="24" w16cid:durableId="2076782585">
    <w:abstractNumId w:val="6"/>
  </w:num>
  <w:num w:numId="25" w16cid:durableId="290286386">
    <w:abstractNumId w:val="9"/>
  </w:num>
  <w:num w:numId="26" w16cid:durableId="136993065">
    <w:abstractNumId w:val="0"/>
  </w:num>
  <w:num w:numId="27" w16cid:durableId="694423321">
    <w:abstractNumId w:val="1"/>
  </w:num>
  <w:num w:numId="28" w16cid:durableId="14671616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24CA"/>
    <w:rsid w:val="0000261E"/>
    <w:rsid w:val="00002FF1"/>
    <w:rsid w:val="000045C9"/>
    <w:rsid w:val="00005704"/>
    <w:rsid w:val="00005C8C"/>
    <w:rsid w:val="0000661F"/>
    <w:rsid w:val="00006CF5"/>
    <w:rsid w:val="0001610A"/>
    <w:rsid w:val="000200A0"/>
    <w:rsid w:val="00026E66"/>
    <w:rsid w:val="00042ABA"/>
    <w:rsid w:val="00052B19"/>
    <w:rsid w:val="00065B6A"/>
    <w:rsid w:val="00071388"/>
    <w:rsid w:val="00072FE4"/>
    <w:rsid w:val="00075A2A"/>
    <w:rsid w:val="00100495"/>
    <w:rsid w:val="001052C3"/>
    <w:rsid w:val="00106F9D"/>
    <w:rsid w:val="00121CCC"/>
    <w:rsid w:val="00132885"/>
    <w:rsid w:val="00135258"/>
    <w:rsid w:val="00141434"/>
    <w:rsid w:val="00144BC5"/>
    <w:rsid w:val="001457A4"/>
    <w:rsid w:val="00151B5F"/>
    <w:rsid w:val="00153869"/>
    <w:rsid w:val="001567AF"/>
    <w:rsid w:val="00160271"/>
    <w:rsid w:val="00160C4E"/>
    <w:rsid w:val="0016468E"/>
    <w:rsid w:val="00166E57"/>
    <w:rsid w:val="00167848"/>
    <w:rsid w:val="0017286B"/>
    <w:rsid w:val="00174ADB"/>
    <w:rsid w:val="001752C0"/>
    <w:rsid w:val="00177410"/>
    <w:rsid w:val="001821F3"/>
    <w:rsid w:val="0018407D"/>
    <w:rsid w:val="00190A9B"/>
    <w:rsid w:val="001924A1"/>
    <w:rsid w:val="001955B6"/>
    <w:rsid w:val="001A01FB"/>
    <w:rsid w:val="001B2F46"/>
    <w:rsid w:val="001B4A2F"/>
    <w:rsid w:val="001B4E4F"/>
    <w:rsid w:val="001B71FA"/>
    <w:rsid w:val="001D57C1"/>
    <w:rsid w:val="001E7E88"/>
    <w:rsid w:val="001F542D"/>
    <w:rsid w:val="00213427"/>
    <w:rsid w:val="002204A5"/>
    <w:rsid w:val="0023140C"/>
    <w:rsid w:val="00237739"/>
    <w:rsid w:val="00262AF7"/>
    <w:rsid w:val="002665E5"/>
    <w:rsid w:val="002760FC"/>
    <w:rsid w:val="00290156"/>
    <w:rsid w:val="00293D37"/>
    <w:rsid w:val="002A3872"/>
    <w:rsid w:val="002B4AC3"/>
    <w:rsid w:val="002B6325"/>
    <w:rsid w:val="002C1E29"/>
    <w:rsid w:val="002C39BA"/>
    <w:rsid w:val="002F0E21"/>
    <w:rsid w:val="002F4C69"/>
    <w:rsid w:val="00301500"/>
    <w:rsid w:val="0030564D"/>
    <w:rsid w:val="003253FD"/>
    <w:rsid w:val="00330CCE"/>
    <w:rsid w:val="00335B0E"/>
    <w:rsid w:val="0034708E"/>
    <w:rsid w:val="00347879"/>
    <w:rsid w:val="00362938"/>
    <w:rsid w:val="00367FA9"/>
    <w:rsid w:val="00382168"/>
    <w:rsid w:val="00395238"/>
    <w:rsid w:val="003A12BB"/>
    <w:rsid w:val="003A29BD"/>
    <w:rsid w:val="003A61DF"/>
    <w:rsid w:val="003B31F5"/>
    <w:rsid w:val="003B330B"/>
    <w:rsid w:val="003C4C55"/>
    <w:rsid w:val="003C7EA6"/>
    <w:rsid w:val="003D7913"/>
    <w:rsid w:val="003E5E3D"/>
    <w:rsid w:val="003F0BB7"/>
    <w:rsid w:val="003F26E8"/>
    <w:rsid w:val="003F5B14"/>
    <w:rsid w:val="003F70D9"/>
    <w:rsid w:val="00400460"/>
    <w:rsid w:val="00407A58"/>
    <w:rsid w:val="00407A88"/>
    <w:rsid w:val="00417D28"/>
    <w:rsid w:val="00420C98"/>
    <w:rsid w:val="004224CA"/>
    <w:rsid w:val="004245E1"/>
    <w:rsid w:val="0043231B"/>
    <w:rsid w:val="004359A9"/>
    <w:rsid w:val="00445816"/>
    <w:rsid w:val="00456EAF"/>
    <w:rsid w:val="00456FC5"/>
    <w:rsid w:val="00461996"/>
    <w:rsid w:val="004625BF"/>
    <w:rsid w:val="004871C2"/>
    <w:rsid w:val="004A27BC"/>
    <w:rsid w:val="004A6CB2"/>
    <w:rsid w:val="004A7609"/>
    <w:rsid w:val="004B20BA"/>
    <w:rsid w:val="004B4850"/>
    <w:rsid w:val="004C032D"/>
    <w:rsid w:val="004C2FEF"/>
    <w:rsid w:val="004C4668"/>
    <w:rsid w:val="004C5626"/>
    <w:rsid w:val="004C58F1"/>
    <w:rsid w:val="004D1DAF"/>
    <w:rsid w:val="004D5F40"/>
    <w:rsid w:val="004E15A5"/>
    <w:rsid w:val="004E3F46"/>
    <w:rsid w:val="004E401A"/>
    <w:rsid w:val="00500276"/>
    <w:rsid w:val="00500F17"/>
    <w:rsid w:val="0050154F"/>
    <w:rsid w:val="00504A76"/>
    <w:rsid w:val="005071D4"/>
    <w:rsid w:val="00514B5B"/>
    <w:rsid w:val="005214DC"/>
    <w:rsid w:val="0052349D"/>
    <w:rsid w:val="00535129"/>
    <w:rsid w:val="0054281C"/>
    <w:rsid w:val="00547D10"/>
    <w:rsid w:val="00547EE5"/>
    <w:rsid w:val="00554303"/>
    <w:rsid w:val="00561FC8"/>
    <w:rsid w:val="005649A6"/>
    <w:rsid w:val="00575A65"/>
    <w:rsid w:val="005779E6"/>
    <w:rsid w:val="005822CC"/>
    <w:rsid w:val="00583EFA"/>
    <w:rsid w:val="00585344"/>
    <w:rsid w:val="005960E9"/>
    <w:rsid w:val="00597BC9"/>
    <w:rsid w:val="00597DC2"/>
    <w:rsid w:val="005A130B"/>
    <w:rsid w:val="005B3FD6"/>
    <w:rsid w:val="005B6D51"/>
    <w:rsid w:val="005C144E"/>
    <w:rsid w:val="005C2258"/>
    <w:rsid w:val="005C25FA"/>
    <w:rsid w:val="005C6967"/>
    <w:rsid w:val="005E6C9E"/>
    <w:rsid w:val="005F2252"/>
    <w:rsid w:val="006037F6"/>
    <w:rsid w:val="00613A12"/>
    <w:rsid w:val="00614B2B"/>
    <w:rsid w:val="0062013B"/>
    <w:rsid w:val="00622558"/>
    <w:rsid w:val="0063652F"/>
    <w:rsid w:val="0064225E"/>
    <w:rsid w:val="00667579"/>
    <w:rsid w:val="00696C28"/>
    <w:rsid w:val="006A4CCC"/>
    <w:rsid w:val="006A5D58"/>
    <w:rsid w:val="006B0DDC"/>
    <w:rsid w:val="006B5AD2"/>
    <w:rsid w:val="006C2168"/>
    <w:rsid w:val="006C5B66"/>
    <w:rsid w:val="006D378F"/>
    <w:rsid w:val="006D4CD2"/>
    <w:rsid w:val="006D739F"/>
    <w:rsid w:val="006E04DA"/>
    <w:rsid w:val="006E437D"/>
    <w:rsid w:val="006F2706"/>
    <w:rsid w:val="0070632C"/>
    <w:rsid w:val="00710CBC"/>
    <w:rsid w:val="007126F5"/>
    <w:rsid w:val="007201E7"/>
    <w:rsid w:val="0073450E"/>
    <w:rsid w:val="00735A5C"/>
    <w:rsid w:val="00750532"/>
    <w:rsid w:val="007508B9"/>
    <w:rsid w:val="00754C39"/>
    <w:rsid w:val="00764C09"/>
    <w:rsid w:val="0076559E"/>
    <w:rsid w:val="00766469"/>
    <w:rsid w:val="00775D21"/>
    <w:rsid w:val="00780F6F"/>
    <w:rsid w:val="007810E8"/>
    <w:rsid w:val="00785035"/>
    <w:rsid w:val="007913EA"/>
    <w:rsid w:val="007A0E24"/>
    <w:rsid w:val="007A28D2"/>
    <w:rsid w:val="007A79D2"/>
    <w:rsid w:val="007B3FA8"/>
    <w:rsid w:val="007C47D7"/>
    <w:rsid w:val="007C4F28"/>
    <w:rsid w:val="007C510F"/>
    <w:rsid w:val="007C569A"/>
    <w:rsid w:val="007C6813"/>
    <w:rsid w:val="007D6658"/>
    <w:rsid w:val="007D7333"/>
    <w:rsid w:val="007E06AE"/>
    <w:rsid w:val="007E0B58"/>
    <w:rsid w:val="00801325"/>
    <w:rsid w:val="008048FC"/>
    <w:rsid w:val="008072E3"/>
    <w:rsid w:val="008203D3"/>
    <w:rsid w:val="0082078B"/>
    <w:rsid w:val="00831510"/>
    <w:rsid w:val="008370B9"/>
    <w:rsid w:val="008412E5"/>
    <w:rsid w:val="00847A4E"/>
    <w:rsid w:val="00852955"/>
    <w:rsid w:val="00865482"/>
    <w:rsid w:val="0087416F"/>
    <w:rsid w:val="0088496E"/>
    <w:rsid w:val="0089663D"/>
    <w:rsid w:val="00896F1E"/>
    <w:rsid w:val="008A16B0"/>
    <w:rsid w:val="008B126C"/>
    <w:rsid w:val="008B309F"/>
    <w:rsid w:val="008B40DB"/>
    <w:rsid w:val="008D208C"/>
    <w:rsid w:val="008D5339"/>
    <w:rsid w:val="008F0E3C"/>
    <w:rsid w:val="00901F12"/>
    <w:rsid w:val="00913715"/>
    <w:rsid w:val="00915810"/>
    <w:rsid w:val="009173C7"/>
    <w:rsid w:val="009208E3"/>
    <w:rsid w:val="00930F94"/>
    <w:rsid w:val="00937243"/>
    <w:rsid w:val="009409DE"/>
    <w:rsid w:val="00952DBF"/>
    <w:rsid w:val="009550CC"/>
    <w:rsid w:val="00970FFD"/>
    <w:rsid w:val="0097387D"/>
    <w:rsid w:val="00976955"/>
    <w:rsid w:val="009770FA"/>
    <w:rsid w:val="009842BF"/>
    <w:rsid w:val="00984F4E"/>
    <w:rsid w:val="0099082F"/>
    <w:rsid w:val="0099559E"/>
    <w:rsid w:val="009962B6"/>
    <w:rsid w:val="009972FE"/>
    <w:rsid w:val="00997E06"/>
    <w:rsid w:val="009A2576"/>
    <w:rsid w:val="009D6AB9"/>
    <w:rsid w:val="009D794E"/>
    <w:rsid w:val="009E7382"/>
    <w:rsid w:val="009E7C3D"/>
    <w:rsid w:val="009F0ABB"/>
    <w:rsid w:val="009F28F5"/>
    <w:rsid w:val="009F43FC"/>
    <w:rsid w:val="009F68FB"/>
    <w:rsid w:val="00A1136A"/>
    <w:rsid w:val="00A14272"/>
    <w:rsid w:val="00A151B7"/>
    <w:rsid w:val="00A1636A"/>
    <w:rsid w:val="00A232CB"/>
    <w:rsid w:val="00A2794A"/>
    <w:rsid w:val="00A27DD9"/>
    <w:rsid w:val="00A376BB"/>
    <w:rsid w:val="00A620AF"/>
    <w:rsid w:val="00A63B18"/>
    <w:rsid w:val="00A64BFE"/>
    <w:rsid w:val="00A76A15"/>
    <w:rsid w:val="00A82BAC"/>
    <w:rsid w:val="00A83624"/>
    <w:rsid w:val="00A86CE0"/>
    <w:rsid w:val="00A95194"/>
    <w:rsid w:val="00A976FF"/>
    <w:rsid w:val="00AA0756"/>
    <w:rsid w:val="00AA09B9"/>
    <w:rsid w:val="00AC136A"/>
    <w:rsid w:val="00AC6646"/>
    <w:rsid w:val="00AC799A"/>
    <w:rsid w:val="00AE0493"/>
    <w:rsid w:val="00AF07F6"/>
    <w:rsid w:val="00AF1474"/>
    <w:rsid w:val="00AF2054"/>
    <w:rsid w:val="00AF613C"/>
    <w:rsid w:val="00B00D4F"/>
    <w:rsid w:val="00B029E6"/>
    <w:rsid w:val="00B0416E"/>
    <w:rsid w:val="00B04BA3"/>
    <w:rsid w:val="00B13639"/>
    <w:rsid w:val="00B14EB5"/>
    <w:rsid w:val="00B15CBB"/>
    <w:rsid w:val="00B30966"/>
    <w:rsid w:val="00B32B37"/>
    <w:rsid w:val="00B46735"/>
    <w:rsid w:val="00B54ED4"/>
    <w:rsid w:val="00B57AE3"/>
    <w:rsid w:val="00B654D8"/>
    <w:rsid w:val="00B74D97"/>
    <w:rsid w:val="00B86F30"/>
    <w:rsid w:val="00B92F13"/>
    <w:rsid w:val="00B93BC8"/>
    <w:rsid w:val="00B96EDE"/>
    <w:rsid w:val="00BA3798"/>
    <w:rsid w:val="00BA7283"/>
    <w:rsid w:val="00BB27B8"/>
    <w:rsid w:val="00BB60AF"/>
    <w:rsid w:val="00BC1B87"/>
    <w:rsid w:val="00BD06AE"/>
    <w:rsid w:val="00BD2F98"/>
    <w:rsid w:val="00BD38E3"/>
    <w:rsid w:val="00BD579B"/>
    <w:rsid w:val="00BE2BFA"/>
    <w:rsid w:val="00BE4113"/>
    <w:rsid w:val="00C047B1"/>
    <w:rsid w:val="00C0737C"/>
    <w:rsid w:val="00C25C79"/>
    <w:rsid w:val="00C2734A"/>
    <w:rsid w:val="00C413BB"/>
    <w:rsid w:val="00C42E09"/>
    <w:rsid w:val="00C45317"/>
    <w:rsid w:val="00C51C22"/>
    <w:rsid w:val="00C65FD5"/>
    <w:rsid w:val="00C83A3D"/>
    <w:rsid w:val="00C8475D"/>
    <w:rsid w:val="00C878B7"/>
    <w:rsid w:val="00C9615C"/>
    <w:rsid w:val="00CA2883"/>
    <w:rsid w:val="00CC0F6F"/>
    <w:rsid w:val="00CC4BBE"/>
    <w:rsid w:val="00CC63AC"/>
    <w:rsid w:val="00CD69A9"/>
    <w:rsid w:val="00CD69B8"/>
    <w:rsid w:val="00CD6EF6"/>
    <w:rsid w:val="00CE3070"/>
    <w:rsid w:val="00CE6813"/>
    <w:rsid w:val="00CF3B75"/>
    <w:rsid w:val="00D03520"/>
    <w:rsid w:val="00D05BAE"/>
    <w:rsid w:val="00D07374"/>
    <w:rsid w:val="00D2164A"/>
    <w:rsid w:val="00D216DF"/>
    <w:rsid w:val="00D2606F"/>
    <w:rsid w:val="00D306C9"/>
    <w:rsid w:val="00D52A57"/>
    <w:rsid w:val="00D628FE"/>
    <w:rsid w:val="00D646E4"/>
    <w:rsid w:val="00D70121"/>
    <w:rsid w:val="00D80E0F"/>
    <w:rsid w:val="00D83DD4"/>
    <w:rsid w:val="00D8468B"/>
    <w:rsid w:val="00D84813"/>
    <w:rsid w:val="00D95C1B"/>
    <w:rsid w:val="00DB358C"/>
    <w:rsid w:val="00DC2B4B"/>
    <w:rsid w:val="00DC3230"/>
    <w:rsid w:val="00DC4AC4"/>
    <w:rsid w:val="00DD1032"/>
    <w:rsid w:val="00DF3311"/>
    <w:rsid w:val="00DF6788"/>
    <w:rsid w:val="00E111C3"/>
    <w:rsid w:val="00E12B0D"/>
    <w:rsid w:val="00E15D74"/>
    <w:rsid w:val="00E206CC"/>
    <w:rsid w:val="00E25373"/>
    <w:rsid w:val="00E25ED4"/>
    <w:rsid w:val="00E40B72"/>
    <w:rsid w:val="00E40C5F"/>
    <w:rsid w:val="00E44427"/>
    <w:rsid w:val="00E45CDC"/>
    <w:rsid w:val="00E67775"/>
    <w:rsid w:val="00E705ED"/>
    <w:rsid w:val="00E7487C"/>
    <w:rsid w:val="00E842E7"/>
    <w:rsid w:val="00E8504F"/>
    <w:rsid w:val="00E86880"/>
    <w:rsid w:val="00EA36CA"/>
    <w:rsid w:val="00EA633B"/>
    <w:rsid w:val="00EB5BFF"/>
    <w:rsid w:val="00EC3F1C"/>
    <w:rsid w:val="00EC4363"/>
    <w:rsid w:val="00ED3EA3"/>
    <w:rsid w:val="00ED4EB2"/>
    <w:rsid w:val="00ED743A"/>
    <w:rsid w:val="00ED76E3"/>
    <w:rsid w:val="00EE00D6"/>
    <w:rsid w:val="00EE2131"/>
    <w:rsid w:val="00EE5823"/>
    <w:rsid w:val="00EF1DFC"/>
    <w:rsid w:val="00EF399B"/>
    <w:rsid w:val="00F005A5"/>
    <w:rsid w:val="00F034AC"/>
    <w:rsid w:val="00F15BA5"/>
    <w:rsid w:val="00F27FC6"/>
    <w:rsid w:val="00F31EDE"/>
    <w:rsid w:val="00F32237"/>
    <w:rsid w:val="00F42C77"/>
    <w:rsid w:val="00F50E7E"/>
    <w:rsid w:val="00F524C4"/>
    <w:rsid w:val="00F65DA5"/>
    <w:rsid w:val="00F70A69"/>
    <w:rsid w:val="00F71042"/>
    <w:rsid w:val="00F715F9"/>
    <w:rsid w:val="00F7744D"/>
    <w:rsid w:val="00F9781E"/>
    <w:rsid w:val="00FA0325"/>
    <w:rsid w:val="00FA455E"/>
    <w:rsid w:val="00FB3D92"/>
    <w:rsid w:val="00FB6CC5"/>
    <w:rsid w:val="00FB7082"/>
    <w:rsid w:val="00FD15B0"/>
    <w:rsid w:val="00FD1CFF"/>
    <w:rsid w:val="00FD28CD"/>
    <w:rsid w:val="00FE24AE"/>
    <w:rsid w:val="00FE24B1"/>
    <w:rsid w:val="00FE4459"/>
    <w:rsid w:val="00FF0F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733ACF0"/>
  <w15:docId w15:val="{820BE126-6122-4354-AD1D-636D9040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paragraph" w:styleId="FootnoteText">
    <w:name w:val="footnote text"/>
    <w:basedOn w:val="Normal"/>
    <w:link w:val="FootnoteTextChar"/>
    <w:uiPriority w:val="99"/>
    <w:semiHidden/>
    <w:unhideWhenUsed/>
    <w:rsid w:val="00EA633B"/>
    <w:pPr>
      <w:suppressAutoHyphens/>
      <w:spacing w:after="0" w:line="240" w:lineRule="auto"/>
    </w:pPr>
    <w:rPr>
      <w:rFonts w:cstheme="minorBidi"/>
      <w:color w:val="00000A"/>
      <w:sz w:val="20"/>
      <w:szCs w:val="20"/>
    </w:rPr>
  </w:style>
  <w:style w:type="character" w:customStyle="1" w:styleId="FootnoteTextChar">
    <w:name w:val="Footnote Text Char"/>
    <w:basedOn w:val="DefaultParagraphFont"/>
    <w:link w:val="FootnoteText"/>
    <w:uiPriority w:val="99"/>
    <w:semiHidden/>
    <w:rsid w:val="00EA633B"/>
    <w:rPr>
      <w:rFonts w:ascii="Calibri" w:eastAsia="Calibri" w:hAnsi="Calibri"/>
      <w:color w:val="00000A"/>
      <w:sz w:val="20"/>
      <w:szCs w:val="20"/>
    </w:rPr>
  </w:style>
  <w:style w:type="character" w:styleId="FootnoteReference">
    <w:name w:val="footnote reference"/>
    <w:basedOn w:val="DefaultParagraphFont"/>
    <w:uiPriority w:val="99"/>
    <w:semiHidden/>
    <w:unhideWhenUsed/>
    <w:rsid w:val="00EA633B"/>
    <w:rPr>
      <w:vertAlign w:val="superscript"/>
    </w:rPr>
  </w:style>
  <w:style w:type="paragraph" w:styleId="Header">
    <w:name w:val="header"/>
    <w:basedOn w:val="Normal"/>
    <w:link w:val="HeaderChar"/>
    <w:uiPriority w:val="99"/>
    <w:unhideWhenUsed/>
    <w:rsid w:val="00DF67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788"/>
    <w:rPr>
      <w:rFonts w:ascii="Calibri" w:eastAsia="Calibri" w:hAnsi="Calibri" w:cs="Times New Roman"/>
    </w:rPr>
  </w:style>
  <w:style w:type="paragraph" w:styleId="Footer">
    <w:name w:val="footer"/>
    <w:basedOn w:val="Normal"/>
    <w:link w:val="FooterChar"/>
    <w:uiPriority w:val="99"/>
    <w:unhideWhenUsed/>
    <w:rsid w:val="00DF67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78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7070">
      <w:bodyDiv w:val="1"/>
      <w:marLeft w:val="0"/>
      <w:marRight w:val="0"/>
      <w:marTop w:val="0"/>
      <w:marBottom w:val="0"/>
      <w:divBdr>
        <w:top w:val="none" w:sz="0" w:space="0" w:color="auto"/>
        <w:left w:val="none" w:sz="0" w:space="0" w:color="auto"/>
        <w:bottom w:val="none" w:sz="0" w:space="0" w:color="auto"/>
        <w:right w:val="none" w:sz="0" w:space="0" w:color="auto"/>
      </w:divBdr>
    </w:div>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61434072">
      <w:bodyDiv w:val="1"/>
      <w:marLeft w:val="0"/>
      <w:marRight w:val="0"/>
      <w:marTop w:val="0"/>
      <w:marBottom w:val="0"/>
      <w:divBdr>
        <w:top w:val="none" w:sz="0" w:space="0" w:color="auto"/>
        <w:left w:val="none" w:sz="0" w:space="0" w:color="auto"/>
        <w:bottom w:val="none" w:sz="0" w:space="0" w:color="auto"/>
        <w:right w:val="none" w:sz="0" w:space="0" w:color="auto"/>
      </w:divBdr>
    </w:div>
    <w:div w:id="163979996">
      <w:bodyDiv w:val="1"/>
      <w:marLeft w:val="0"/>
      <w:marRight w:val="0"/>
      <w:marTop w:val="0"/>
      <w:marBottom w:val="0"/>
      <w:divBdr>
        <w:top w:val="none" w:sz="0" w:space="0" w:color="auto"/>
        <w:left w:val="none" w:sz="0" w:space="0" w:color="auto"/>
        <w:bottom w:val="none" w:sz="0" w:space="0" w:color="auto"/>
        <w:right w:val="none" w:sz="0" w:space="0" w:color="auto"/>
      </w:divBdr>
    </w:div>
    <w:div w:id="177157810">
      <w:bodyDiv w:val="1"/>
      <w:marLeft w:val="0"/>
      <w:marRight w:val="0"/>
      <w:marTop w:val="0"/>
      <w:marBottom w:val="0"/>
      <w:divBdr>
        <w:top w:val="none" w:sz="0" w:space="0" w:color="auto"/>
        <w:left w:val="none" w:sz="0" w:space="0" w:color="auto"/>
        <w:bottom w:val="none" w:sz="0" w:space="0" w:color="auto"/>
        <w:right w:val="none" w:sz="0" w:space="0" w:color="auto"/>
      </w:divBdr>
    </w:div>
    <w:div w:id="197861835">
      <w:bodyDiv w:val="1"/>
      <w:marLeft w:val="0"/>
      <w:marRight w:val="0"/>
      <w:marTop w:val="0"/>
      <w:marBottom w:val="0"/>
      <w:divBdr>
        <w:top w:val="none" w:sz="0" w:space="0" w:color="auto"/>
        <w:left w:val="none" w:sz="0" w:space="0" w:color="auto"/>
        <w:bottom w:val="none" w:sz="0" w:space="0" w:color="auto"/>
        <w:right w:val="none" w:sz="0" w:space="0" w:color="auto"/>
      </w:divBdr>
    </w:div>
    <w:div w:id="210462867">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300306744">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139228401">
      <w:bodyDiv w:val="1"/>
      <w:marLeft w:val="0"/>
      <w:marRight w:val="0"/>
      <w:marTop w:val="0"/>
      <w:marBottom w:val="0"/>
      <w:divBdr>
        <w:top w:val="none" w:sz="0" w:space="0" w:color="auto"/>
        <w:left w:val="none" w:sz="0" w:space="0" w:color="auto"/>
        <w:bottom w:val="none" w:sz="0" w:space="0" w:color="auto"/>
        <w:right w:val="none" w:sz="0" w:space="0" w:color="auto"/>
      </w:divBdr>
    </w:div>
    <w:div w:id="1330644475">
      <w:bodyDiv w:val="1"/>
      <w:marLeft w:val="0"/>
      <w:marRight w:val="0"/>
      <w:marTop w:val="0"/>
      <w:marBottom w:val="0"/>
      <w:divBdr>
        <w:top w:val="none" w:sz="0" w:space="0" w:color="auto"/>
        <w:left w:val="none" w:sz="0" w:space="0" w:color="auto"/>
        <w:bottom w:val="none" w:sz="0" w:space="0" w:color="auto"/>
        <w:right w:val="none" w:sz="0" w:space="0" w:color="auto"/>
      </w:divBdr>
    </w:div>
    <w:div w:id="1383673648">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44440212">
      <w:bodyDiv w:val="1"/>
      <w:marLeft w:val="0"/>
      <w:marRight w:val="0"/>
      <w:marTop w:val="0"/>
      <w:marBottom w:val="0"/>
      <w:divBdr>
        <w:top w:val="none" w:sz="0" w:space="0" w:color="auto"/>
        <w:left w:val="none" w:sz="0" w:space="0" w:color="auto"/>
        <w:bottom w:val="none" w:sz="0" w:space="0" w:color="auto"/>
        <w:right w:val="none" w:sz="0" w:space="0" w:color="auto"/>
      </w:divBdr>
    </w:div>
    <w:div w:id="1665088727">
      <w:bodyDiv w:val="1"/>
      <w:marLeft w:val="0"/>
      <w:marRight w:val="0"/>
      <w:marTop w:val="0"/>
      <w:marBottom w:val="0"/>
      <w:divBdr>
        <w:top w:val="none" w:sz="0" w:space="0" w:color="auto"/>
        <w:left w:val="none" w:sz="0" w:space="0" w:color="auto"/>
        <w:bottom w:val="none" w:sz="0" w:space="0" w:color="auto"/>
        <w:right w:val="none" w:sz="0" w:space="0" w:color="auto"/>
      </w:divBdr>
    </w:div>
    <w:div w:id="1687714268">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20266381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CB0F-BD1B-4F06-9B02-7BCBDC23F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49</Pages>
  <Words>8626</Words>
  <Characters>49174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Ashot G. Soghomonyan</cp:lastModifiedBy>
  <cp:revision>25</cp:revision>
  <cp:lastPrinted>2022-09-01T05:11:00Z</cp:lastPrinted>
  <dcterms:created xsi:type="dcterms:W3CDTF">2023-05-05T09:36:00Z</dcterms:created>
  <dcterms:modified xsi:type="dcterms:W3CDTF">2023-10-26T06:20:00Z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