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DEE63" w14:textId="77777777" w:rsidR="002D3903" w:rsidRPr="009A5DDD" w:rsidRDefault="002D3903" w:rsidP="00B06FCB">
      <w:pPr>
        <w:widowControl w:val="0"/>
        <w:pBdr>
          <w:top w:val="nil"/>
          <w:left w:val="nil"/>
          <w:bottom w:val="nil"/>
          <w:right w:val="nil"/>
          <w:between w:val="nil"/>
        </w:pBdr>
        <w:spacing w:after="0" w:line="360" w:lineRule="auto"/>
        <w:rPr>
          <w:rFonts w:ascii="GHEA Grapalat" w:eastAsia="GHEA Grapalat" w:hAnsi="GHEA Grapalat" w:cs="GHEA Grapalat"/>
          <w:sz w:val="24"/>
          <w:szCs w:val="24"/>
          <w:lang w:val="hy-AM"/>
        </w:rPr>
      </w:pPr>
    </w:p>
    <w:p w14:paraId="72BF2B59" w14:textId="77777777" w:rsidR="00317E0B" w:rsidRPr="009A5DDD" w:rsidRDefault="00317E0B" w:rsidP="00317E0B">
      <w:pPr>
        <w:pStyle w:val="Normal1"/>
        <w:spacing w:line="360" w:lineRule="auto"/>
        <w:jc w:val="center"/>
        <w:rPr>
          <w:rFonts w:ascii="GHEA Grapalat" w:eastAsia="GHEA Grapalat" w:hAnsi="GHEA Grapalat" w:cs="GHEA Grapalat"/>
          <w:b/>
        </w:rPr>
      </w:pPr>
      <w:r w:rsidRPr="009A5DDD">
        <w:rPr>
          <w:rFonts w:ascii="GHEA Grapalat" w:eastAsia="GHEA Grapalat" w:hAnsi="GHEA Grapalat" w:cs="GHEA Grapalat"/>
          <w:b/>
        </w:rPr>
        <w:t>ՀԻՄՆԱՎՈՐՈՒՄ</w:t>
      </w:r>
    </w:p>
    <w:p w14:paraId="2AEED7F0" w14:textId="5426956A" w:rsidR="00092855" w:rsidRPr="009A5DDD" w:rsidRDefault="00A468A3" w:rsidP="00317E0B">
      <w:pPr>
        <w:pStyle w:val="Normal1"/>
        <w:spacing w:line="360" w:lineRule="auto"/>
        <w:ind w:firstLine="720"/>
        <w:jc w:val="center"/>
        <w:rPr>
          <w:rFonts w:ascii="GHEA Grapalat" w:eastAsia="GHEA Grapalat" w:hAnsi="GHEA Grapalat" w:cs="GHEA Grapalat"/>
          <w:b/>
        </w:rPr>
      </w:pPr>
      <w:r>
        <w:rPr>
          <w:rFonts w:ascii="GHEA Grapalat" w:hAnsi="GHEA Grapalat" w:cs="Tahoma"/>
          <w:b/>
        </w:rPr>
        <w:t></w:t>
      </w:r>
      <w:r w:rsidR="00FD5AC1" w:rsidRPr="00146E7C">
        <w:rPr>
          <w:rFonts w:ascii="GHEA Grapalat" w:hAnsi="GHEA Grapalat"/>
          <w:b/>
        </w:rPr>
        <w:t>«</w:t>
      </w:r>
      <w:r w:rsidR="00FD5AC1" w:rsidRPr="00761F6B">
        <w:rPr>
          <w:rFonts w:ascii="GHEA Grapalat" w:hAnsi="GHEA Grapalat" w:cs="Sylfaen"/>
          <w:b/>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w:t>
      </w:r>
      <w:r w:rsidR="00FD5AC1" w:rsidRPr="00146E7C">
        <w:rPr>
          <w:rFonts w:ascii="GHEA Grapalat" w:hAnsi="GHEA Grapalat"/>
          <w:b/>
        </w:rPr>
        <w:t xml:space="preserve">» </w:t>
      </w:r>
      <w:r w:rsidR="00FD5AC1" w:rsidRPr="00146E7C">
        <w:rPr>
          <w:rFonts w:ascii="GHEA Grapalat" w:hAnsi="GHEA Grapalat" w:cs="Sylfaen"/>
          <w:b/>
        </w:rPr>
        <w:t>ՕՐԵՆՔՈՒՄ</w:t>
      </w:r>
      <w:r w:rsidR="00FD5AC1" w:rsidRPr="00146E7C">
        <w:rPr>
          <w:rFonts w:ascii="GHEA Grapalat" w:hAnsi="GHEA Grapalat"/>
          <w:b/>
        </w:rPr>
        <w:t xml:space="preserve"> </w:t>
      </w:r>
      <w:r w:rsidR="00FD5AC1" w:rsidRPr="00146E7C">
        <w:rPr>
          <w:rFonts w:ascii="GHEA Grapalat" w:hAnsi="GHEA Grapalat" w:cs="Sylfaen"/>
          <w:b/>
        </w:rPr>
        <w:t>ԼՐԱՑՈՒՄ</w:t>
      </w:r>
      <w:r w:rsidR="00FD5AC1">
        <w:rPr>
          <w:rFonts w:ascii="GHEA Grapalat" w:hAnsi="GHEA Grapalat" w:cs="Sylfaen"/>
          <w:b/>
        </w:rPr>
        <w:t>ՆԵՐ</w:t>
      </w:r>
      <w:r w:rsidR="00FD5AC1" w:rsidRPr="00146E7C">
        <w:rPr>
          <w:rFonts w:ascii="GHEA Grapalat" w:hAnsi="GHEA Grapalat"/>
          <w:b/>
        </w:rPr>
        <w:t xml:space="preserve"> </w:t>
      </w:r>
      <w:r w:rsidR="00FD5AC1" w:rsidRPr="00146E7C">
        <w:rPr>
          <w:rFonts w:ascii="GHEA Grapalat" w:hAnsi="GHEA Grapalat" w:cs="Sylfaen"/>
          <w:b/>
        </w:rPr>
        <w:t>ԿԱՏԱՐԵԼՈՒ</w:t>
      </w:r>
      <w:r w:rsidR="00FD5AC1" w:rsidRPr="00146E7C">
        <w:rPr>
          <w:rFonts w:ascii="GHEA Grapalat" w:hAnsi="GHEA Grapalat"/>
          <w:b/>
        </w:rPr>
        <w:t xml:space="preserve"> </w:t>
      </w:r>
      <w:r w:rsidR="00FD5AC1" w:rsidRPr="00146E7C">
        <w:rPr>
          <w:rFonts w:ascii="GHEA Grapalat" w:hAnsi="GHEA Grapalat" w:cs="Sylfaen"/>
          <w:b/>
        </w:rPr>
        <w:t>ՄԱՍԻՆ</w:t>
      </w:r>
      <w:r w:rsidR="00FD5AC1">
        <w:rPr>
          <w:rFonts w:ascii="GHEA Grapalat" w:hAnsi="GHEA Grapalat" w:cs="Sylfaen"/>
          <w:b/>
        </w:rPr>
        <w:t>»</w:t>
      </w:r>
      <w:r>
        <w:rPr>
          <w:rFonts w:ascii="GHEA Grapalat" w:hAnsi="GHEA Grapalat" w:cs="GHEA Grapalat"/>
          <w:b/>
          <w:bCs/>
          <w:color w:val="000000"/>
        </w:rPr>
        <w:t xml:space="preserve">,   </w:t>
      </w:r>
      <w:r>
        <w:rPr>
          <w:rFonts w:ascii="GHEA Grapalat" w:hAnsi="GHEA Grapalat"/>
          <w:b/>
          <w:bCs/>
          <w:color w:val="000000"/>
        </w:rPr>
        <w:t xml:space="preserve">«ՀԱՅԱՍՏԱՆԻ ՀԱՆՐԱՊԵՏՈՒԹՅԱՆ </w:t>
      </w:r>
      <w:r w:rsidR="00FD5AC1">
        <w:rPr>
          <w:rFonts w:ascii="GHEA Grapalat" w:hAnsi="GHEA Grapalat"/>
          <w:b/>
          <w:bCs/>
          <w:color w:val="000000"/>
        </w:rPr>
        <w:t>ՀԱՐԿԱՅԻՆ ՕՐԵՆՍԳՐՔՈՒՄ</w:t>
      </w:r>
      <w:r>
        <w:rPr>
          <w:rFonts w:ascii="GHEA Grapalat" w:hAnsi="GHEA Grapalat" w:cs="GHEA Grapalat"/>
          <w:b/>
          <w:bCs/>
          <w:color w:val="000000"/>
        </w:rPr>
        <w:t xml:space="preserve"> ԼՐԱՑՈՒՄ</w:t>
      </w:r>
      <w:r w:rsidR="00FD5AC1">
        <w:rPr>
          <w:rFonts w:ascii="GHEA Grapalat" w:hAnsi="GHEA Grapalat" w:cs="GHEA Grapalat"/>
          <w:b/>
          <w:bCs/>
          <w:color w:val="000000"/>
        </w:rPr>
        <w:t>ՆԵՐ</w:t>
      </w:r>
      <w:r>
        <w:rPr>
          <w:rFonts w:ascii="GHEA Grapalat" w:hAnsi="GHEA Grapalat" w:cs="GHEA Grapalat"/>
          <w:b/>
          <w:bCs/>
          <w:color w:val="000000"/>
        </w:rPr>
        <w:t xml:space="preserve"> ԿԱՏԱՐԵԼՈՒ ՄԱՍԻՆ</w:t>
      </w:r>
      <w:r w:rsidR="00FD5AC1">
        <w:rPr>
          <w:rFonts w:ascii="GHEA Grapalat" w:hAnsi="GHEA Grapalat" w:cs="GHEA Grapalat"/>
          <w:b/>
          <w:bCs/>
          <w:color w:val="000000"/>
        </w:rPr>
        <w:t>»</w:t>
      </w:r>
      <w:r>
        <w:rPr>
          <w:rFonts w:ascii="GHEA Grapalat" w:hAnsi="GHEA Grapalat" w:cs="GHEA Grapalat"/>
          <w:b/>
          <w:bCs/>
          <w:color w:val="000000"/>
        </w:rPr>
        <w:t xml:space="preserve">, </w:t>
      </w:r>
      <w:r>
        <w:rPr>
          <w:rStyle w:val="Strong"/>
          <w:rFonts w:ascii="GHEA Grapalat" w:eastAsia="Calibri" w:hAnsi="GHEA Grapalat"/>
          <w:color w:val="000000"/>
        </w:rPr>
        <w:t>«</w:t>
      </w:r>
      <w:r w:rsidR="00FD5AC1" w:rsidRPr="00CB759F">
        <w:rPr>
          <w:rFonts w:ascii="GHEA Grapalat" w:hAnsi="GHEA Grapalat"/>
          <w:b/>
        </w:rPr>
        <w:t>«ԼԻՑԵՆԶԱՎՈՐՄԱՆ ՄԱՍԻՆ» ՕՐԵՆՔՈՒՄ ԼՐԱՑՈՒՄՆԵՐ ԿԱՏԱՐԵԼՈՒ ՄԱՍԻՆ</w:t>
      </w:r>
      <w:r w:rsidR="00FD5AC1">
        <w:rPr>
          <w:rFonts w:ascii="GHEA Grapalat" w:hAnsi="GHEA Grapalat"/>
          <w:b/>
        </w:rPr>
        <w:t>»</w:t>
      </w:r>
      <w:r w:rsidR="00FD5AC1">
        <w:rPr>
          <w:rStyle w:val="Strong"/>
          <w:rFonts w:ascii="GHEA Grapalat" w:eastAsia="Calibri" w:hAnsi="GHEA Grapalat"/>
          <w:color w:val="000000"/>
        </w:rPr>
        <w:t xml:space="preserve"> </w:t>
      </w:r>
      <w:r>
        <w:rPr>
          <w:rStyle w:val="Strong"/>
          <w:rFonts w:ascii="GHEA Grapalat" w:eastAsia="Calibri" w:hAnsi="GHEA Grapalat"/>
          <w:color w:val="000000"/>
        </w:rPr>
        <w:t>ՕՐԵՆՔ</w:t>
      </w:r>
      <w:r w:rsidR="00FD5AC1">
        <w:rPr>
          <w:rStyle w:val="Strong"/>
          <w:rFonts w:ascii="GHEA Grapalat" w:eastAsia="Calibri" w:hAnsi="GHEA Grapalat"/>
          <w:color w:val="000000"/>
        </w:rPr>
        <w:t>ՆԵՐ</w:t>
      </w:r>
      <w:r>
        <w:rPr>
          <w:rStyle w:val="Strong"/>
          <w:rFonts w:ascii="GHEA Grapalat" w:eastAsia="Calibri" w:hAnsi="GHEA Grapalat"/>
          <w:color w:val="000000"/>
        </w:rPr>
        <w:t xml:space="preserve">Ի </w:t>
      </w:r>
      <w:r>
        <w:rPr>
          <w:rFonts w:ascii="GHEA Grapalat" w:hAnsi="GHEA Grapalat" w:cs="Sylfaen"/>
          <w:b/>
        </w:rPr>
        <w:t xml:space="preserve">ՆԱԽԱԳԾԵՐԻ </w:t>
      </w:r>
      <w:r w:rsidR="00317E0B" w:rsidRPr="009A5DDD">
        <w:rPr>
          <w:rFonts w:ascii="GHEA Grapalat" w:eastAsia="GHEA Grapalat" w:hAnsi="GHEA Grapalat" w:cs="GHEA Grapalat"/>
          <w:b/>
        </w:rPr>
        <w:t>ԸՆԴՈՒՆՄԱՆ</w:t>
      </w:r>
    </w:p>
    <w:p w14:paraId="27DEED87" w14:textId="77777777" w:rsidR="002D3903" w:rsidRPr="009A5DDD" w:rsidRDefault="002D3903" w:rsidP="009F585B">
      <w:pPr>
        <w:spacing w:after="0" w:line="360" w:lineRule="auto"/>
        <w:ind w:firstLine="720"/>
        <w:jc w:val="both"/>
        <w:rPr>
          <w:rFonts w:ascii="GHEA Grapalat" w:eastAsia="GHEA Grapalat" w:hAnsi="GHEA Grapalat" w:cs="GHEA Grapalat"/>
          <w:sz w:val="24"/>
          <w:szCs w:val="24"/>
          <w:lang w:val="hy-AM"/>
        </w:rPr>
      </w:pPr>
    </w:p>
    <w:p w14:paraId="2E4B17A1" w14:textId="77777777" w:rsidR="001C3370" w:rsidRPr="009A5DDD" w:rsidRDefault="002D3903" w:rsidP="009F585B">
      <w:pPr>
        <w:spacing w:after="0" w:line="360" w:lineRule="auto"/>
        <w:ind w:firstLine="720"/>
        <w:jc w:val="both"/>
        <w:rPr>
          <w:rFonts w:ascii="GHEA Grapalat" w:eastAsia="GHEA Grapalat" w:hAnsi="GHEA Grapalat" w:cs="GHEA Grapalat"/>
          <w:b/>
          <w:sz w:val="24"/>
          <w:szCs w:val="24"/>
          <w:lang w:val="hy-AM"/>
        </w:rPr>
      </w:pPr>
      <w:r w:rsidRPr="009A5DDD">
        <w:rPr>
          <w:rFonts w:ascii="GHEA Grapalat" w:eastAsia="GHEA Grapalat" w:hAnsi="GHEA Grapalat" w:cs="GHEA Grapalat"/>
          <w:b/>
          <w:sz w:val="24"/>
          <w:szCs w:val="24"/>
          <w:lang w:val="hy-AM"/>
        </w:rPr>
        <w:t>1. Ընթացիկ իրավիճակը և իրավական ակտերի ընդունման</w:t>
      </w:r>
      <w:r w:rsidR="009E1102" w:rsidRPr="009A5DDD">
        <w:rPr>
          <w:rFonts w:ascii="GHEA Grapalat" w:eastAsia="GHEA Grapalat" w:hAnsi="GHEA Grapalat" w:cs="GHEA Grapalat"/>
          <w:b/>
          <w:sz w:val="24"/>
          <w:szCs w:val="24"/>
          <w:lang w:val="hy-AM"/>
        </w:rPr>
        <w:t xml:space="preserve"> </w:t>
      </w:r>
      <w:r w:rsidRPr="009A5DDD">
        <w:rPr>
          <w:rFonts w:ascii="GHEA Grapalat" w:eastAsia="GHEA Grapalat" w:hAnsi="GHEA Grapalat" w:cs="GHEA Grapalat"/>
          <w:b/>
          <w:sz w:val="24"/>
          <w:szCs w:val="24"/>
          <w:lang w:val="hy-AM"/>
        </w:rPr>
        <w:t>անհրաժեշտությունը.</w:t>
      </w:r>
    </w:p>
    <w:p w14:paraId="50F4CD50" w14:textId="77777777" w:rsidR="00FD5AC1" w:rsidRDefault="00FD5AC1" w:rsidP="00A9439C">
      <w:pPr>
        <w:pStyle w:val="NormalWeb"/>
        <w:shd w:val="clear" w:color="auto" w:fill="FFFFFF"/>
        <w:spacing w:before="0" w:beforeAutospacing="0" w:after="0" w:afterAutospacing="0" w:line="360" w:lineRule="auto"/>
        <w:ind w:firstLine="340"/>
        <w:jc w:val="both"/>
        <w:rPr>
          <w:rFonts w:ascii="GHEA Grapalat" w:hAnsi="GHEA Grapalat"/>
          <w:lang w:val="hy-AM"/>
        </w:rPr>
      </w:pPr>
      <w:r>
        <w:rPr>
          <w:rFonts w:ascii="GHEA Grapalat" w:hAnsi="GHEA Grapalat"/>
          <w:lang w:val="hy-AM"/>
        </w:rPr>
        <w:tab/>
        <w:t xml:space="preserve">Իրավաբանական անձանց </w:t>
      </w:r>
      <w:r w:rsidRPr="00FD5AC1">
        <w:rPr>
          <w:rFonts w:ascii="GHEA Grapalat" w:hAnsi="GHEA Grapalat"/>
          <w:lang w:val="hy-AM"/>
        </w:rPr>
        <w:t xml:space="preserve">պետական գրանցում և </w:t>
      </w:r>
      <w:r>
        <w:rPr>
          <w:rFonts w:ascii="GHEA Grapalat" w:hAnsi="GHEA Grapalat"/>
          <w:lang w:val="hy-AM"/>
        </w:rPr>
        <w:t xml:space="preserve">անհատ ձեռնարկատերերի </w:t>
      </w:r>
      <w:r w:rsidRPr="00FD5AC1">
        <w:rPr>
          <w:rFonts w:ascii="GHEA Grapalat" w:hAnsi="GHEA Grapalat"/>
          <w:lang w:val="hy-AM"/>
        </w:rPr>
        <w:t>պետական հաշվառում իրականացնող</w:t>
      </w:r>
      <w:r>
        <w:rPr>
          <w:rFonts w:ascii="GHEA Grapalat" w:hAnsi="GHEA Grapalat"/>
          <w:lang w:val="hy-AM"/>
        </w:rPr>
        <w:t xml:space="preserve"> մարմնի՝ </w:t>
      </w:r>
      <w:r w:rsidRPr="00FD5AC1">
        <w:rPr>
          <w:rFonts w:ascii="GHEA Grapalat" w:hAnsi="GHEA Grapalat"/>
          <w:lang w:val="hy-AM"/>
        </w:rPr>
        <w:t xml:space="preserve">Իրավաբանական անձանց պետական ռեգիստրի գործակալություն </w:t>
      </w:r>
      <w:r>
        <w:rPr>
          <w:rFonts w:ascii="GHEA Grapalat" w:hAnsi="GHEA Grapalat"/>
          <w:lang w:val="hy-AM"/>
        </w:rPr>
        <w:t>կողմից վարվող տեղեկատվական համակարգում առկա տեխնիկական խնդիրներով պայմանավորված՝ ներկայումս առաջացել է այնպիսի իրավիճակ, երբ տեղեկատվական համակարգում ներառված են տվյալներ որոշ անհատ ձեռնարկատերերի կամ իրավաբանական անձանց վերաբերյալ, որոնց վերաբերյալ պետական միասնական գրանցամատյանում գրառումներ առկա չեն:</w:t>
      </w:r>
    </w:p>
    <w:p w14:paraId="3AC619FC" w14:textId="45A98A14" w:rsidR="00C167FD" w:rsidRPr="009064E6" w:rsidRDefault="00FD5AC1" w:rsidP="00A9439C">
      <w:pPr>
        <w:pStyle w:val="NormalWeb"/>
        <w:shd w:val="clear" w:color="auto" w:fill="FFFFFF"/>
        <w:spacing w:before="0" w:beforeAutospacing="0" w:after="0" w:afterAutospacing="0" w:line="360" w:lineRule="auto"/>
        <w:ind w:firstLine="340"/>
        <w:jc w:val="both"/>
        <w:rPr>
          <w:rFonts w:ascii="GHEA Grapalat" w:hAnsi="GHEA Grapalat"/>
        </w:rPr>
      </w:pPr>
      <w:r>
        <w:rPr>
          <w:rFonts w:ascii="GHEA Grapalat" w:hAnsi="GHEA Grapalat"/>
          <w:lang w:val="hy-AM"/>
        </w:rPr>
        <w:t>Նշվածով պայմանավորված՝ անհրաժեշտություն է առաջացել՝ ճանաչել այդպիսի անհատ ձեռնարկատերերի կամ իրավաբանական անձանց հաշվառումը կամ գրանցումը՝ ապահովելով նրանց կողմից գործունեության իրականացումը, այդ թվում՝ առկա իրավունքների և պարտավորությունների իրականացումը</w:t>
      </w:r>
      <w:r w:rsidR="003307CF">
        <w:rPr>
          <w:rFonts w:ascii="GHEA Grapalat" w:hAnsi="GHEA Grapalat"/>
          <w:lang w:val="hy-AM"/>
        </w:rPr>
        <w:t xml:space="preserve"> (շարունակականությունը):</w:t>
      </w:r>
      <w:r w:rsidR="009064E6">
        <w:rPr>
          <w:rFonts w:ascii="GHEA Grapalat" w:hAnsi="GHEA Grapalat"/>
        </w:rPr>
        <w:t xml:space="preserve"> </w:t>
      </w:r>
      <w:proofErr w:type="spellStart"/>
      <w:r w:rsidR="009064E6">
        <w:rPr>
          <w:rFonts w:ascii="GHEA Grapalat" w:hAnsi="GHEA Grapalat"/>
        </w:rPr>
        <w:t>Այս</w:t>
      </w:r>
      <w:proofErr w:type="spellEnd"/>
      <w:r w:rsidR="009064E6">
        <w:rPr>
          <w:rFonts w:ascii="GHEA Grapalat" w:hAnsi="GHEA Grapalat"/>
        </w:rPr>
        <w:t xml:space="preserve"> </w:t>
      </w:r>
      <w:proofErr w:type="spellStart"/>
      <w:r w:rsidR="009064E6">
        <w:rPr>
          <w:rFonts w:ascii="GHEA Grapalat" w:hAnsi="GHEA Grapalat"/>
        </w:rPr>
        <w:t>համատեքստում</w:t>
      </w:r>
      <w:proofErr w:type="spellEnd"/>
      <w:r w:rsidR="009064E6">
        <w:rPr>
          <w:rFonts w:ascii="GHEA Grapalat" w:hAnsi="GHEA Grapalat"/>
        </w:rPr>
        <w:t xml:space="preserve">, </w:t>
      </w:r>
      <w:proofErr w:type="spellStart"/>
      <w:r w:rsidR="009064E6">
        <w:rPr>
          <w:rFonts w:ascii="GHEA Grapalat" w:hAnsi="GHEA Grapalat"/>
        </w:rPr>
        <w:t>անհրաժեշտ</w:t>
      </w:r>
      <w:proofErr w:type="spellEnd"/>
      <w:r w:rsidR="009064E6">
        <w:rPr>
          <w:rFonts w:ascii="GHEA Grapalat" w:hAnsi="GHEA Grapalat"/>
        </w:rPr>
        <w:t xml:space="preserve"> է </w:t>
      </w:r>
      <w:proofErr w:type="spellStart"/>
      <w:r w:rsidR="009064E6">
        <w:rPr>
          <w:rFonts w:ascii="GHEA Grapalat" w:hAnsi="GHEA Grapalat"/>
        </w:rPr>
        <w:t>նաև</w:t>
      </w:r>
      <w:proofErr w:type="spellEnd"/>
      <w:r w:rsidR="009064E6">
        <w:rPr>
          <w:rFonts w:ascii="GHEA Grapalat" w:hAnsi="GHEA Grapalat"/>
        </w:rPr>
        <w:t xml:space="preserve"> </w:t>
      </w:r>
      <w:proofErr w:type="spellStart"/>
      <w:r w:rsidR="009064E6">
        <w:rPr>
          <w:rFonts w:ascii="GHEA Grapalat" w:hAnsi="GHEA Grapalat"/>
        </w:rPr>
        <w:lastRenderedPageBreak/>
        <w:t>փոփոխություննեեր</w:t>
      </w:r>
      <w:proofErr w:type="spellEnd"/>
      <w:r w:rsidR="009064E6">
        <w:rPr>
          <w:rFonts w:ascii="GHEA Grapalat" w:hAnsi="GHEA Grapalat"/>
        </w:rPr>
        <w:t xml:space="preserve"> </w:t>
      </w:r>
      <w:proofErr w:type="spellStart"/>
      <w:r w:rsidR="009064E6">
        <w:rPr>
          <w:rFonts w:ascii="GHEA Grapalat" w:hAnsi="GHEA Grapalat"/>
        </w:rPr>
        <w:t>կատարել</w:t>
      </w:r>
      <w:proofErr w:type="spellEnd"/>
      <w:r w:rsidR="009064E6">
        <w:rPr>
          <w:rFonts w:ascii="GHEA Grapalat" w:hAnsi="GHEA Grapalat"/>
        </w:rPr>
        <w:t xml:space="preserve"> </w:t>
      </w:r>
      <w:proofErr w:type="spellStart"/>
      <w:r w:rsidR="009064E6">
        <w:rPr>
          <w:rFonts w:ascii="GHEA Grapalat" w:hAnsi="GHEA Grapalat"/>
        </w:rPr>
        <w:t>Հայասստանի</w:t>
      </w:r>
      <w:proofErr w:type="spellEnd"/>
      <w:r w:rsidR="009064E6">
        <w:rPr>
          <w:rFonts w:ascii="GHEA Grapalat" w:hAnsi="GHEA Grapalat"/>
        </w:rPr>
        <w:t xml:space="preserve"> </w:t>
      </w:r>
      <w:proofErr w:type="spellStart"/>
      <w:r w:rsidR="009064E6">
        <w:rPr>
          <w:rFonts w:ascii="GHEA Grapalat" w:hAnsi="GHEA Grapalat"/>
        </w:rPr>
        <w:t>Հանրապետության</w:t>
      </w:r>
      <w:proofErr w:type="spellEnd"/>
      <w:r w:rsidR="009064E6">
        <w:rPr>
          <w:rFonts w:ascii="GHEA Grapalat" w:hAnsi="GHEA Grapalat"/>
        </w:rPr>
        <w:t xml:space="preserve"> </w:t>
      </w:r>
      <w:proofErr w:type="spellStart"/>
      <w:r w:rsidR="009064E6">
        <w:rPr>
          <w:rFonts w:ascii="GHEA Grapalat" w:hAnsi="GHEA Grapalat"/>
        </w:rPr>
        <w:t>հարկային</w:t>
      </w:r>
      <w:proofErr w:type="spellEnd"/>
      <w:r w:rsidR="009064E6">
        <w:rPr>
          <w:rFonts w:ascii="GHEA Grapalat" w:hAnsi="GHEA Grapalat"/>
        </w:rPr>
        <w:t xml:space="preserve"> </w:t>
      </w:r>
      <w:proofErr w:type="spellStart"/>
      <w:r w:rsidR="009064E6">
        <w:rPr>
          <w:rFonts w:ascii="GHEA Grapalat" w:hAnsi="GHEA Grapalat"/>
        </w:rPr>
        <w:t>օրենսգրքում</w:t>
      </w:r>
      <w:proofErr w:type="spellEnd"/>
      <w:r w:rsidR="009064E6">
        <w:rPr>
          <w:rFonts w:ascii="GHEA Grapalat" w:hAnsi="GHEA Grapalat"/>
        </w:rPr>
        <w:t xml:space="preserve"> և «</w:t>
      </w:r>
      <w:proofErr w:type="spellStart"/>
      <w:r w:rsidR="009064E6">
        <w:rPr>
          <w:rFonts w:ascii="GHEA Grapalat" w:hAnsi="GHEA Grapalat"/>
        </w:rPr>
        <w:t>Լիցենզավորման</w:t>
      </w:r>
      <w:proofErr w:type="spellEnd"/>
      <w:r w:rsidR="009064E6">
        <w:rPr>
          <w:rFonts w:ascii="GHEA Grapalat" w:hAnsi="GHEA Grapalat"/>
        </w:rPr>
        <w:t xml:space="preserve"> </w:t>
      </w:r>
      <w:proofErr w:type="spellStart"/>
      <w:r w:rsidR="009064E6">
        <w:rPr>
          <w:rFonts w:ascii="GHEA Grapalat" w:hAnsi="GHEA Grapalat"/>
        </w:rPr>
        <w:t>մասին</w:t>
      </w:r>
      <w:proofErr w:type="spellEnd"/>
      <w:r w:rsidR="009064E6">
        <w:rPr>
          <w:rFonts w:ascii="GHEA Grapalat" w:hAnsi="GHEA Grapalat"/>
        </w:rPr>
        <w:t xml:space="preserve">» </w:t>
      </w:r>
      <w:proofErr w:type="spellStart"/>
      <w:r w:rsidR="009064E6">
        <w:rPr>
          <w:rFonts w:ascii="GHEA Grapalat" w:hAnsi="GHEA Grapalat"/>
        </w:rPr>
        <w:t>օր</w:t>
      </w:r>
      <w:r w:rsidR="006C69CA">
        <w:rPr>
          <w:rFonts w:ascii="GHEA Grapalat" w:hAnsi="GHEA Grapalat"/>
        </w:rPr>
        <w:t>ե</w:t>
      </w:r>
      <w:r w:rsidR="009064E6">
        <w:rPr>
          <w:rFonts w:ascii="GHEA Grapalat" w:hAnsi="GHEA Grapalat"/>
        </w:rPr>
        <w:t>նքում</w:t>
      </w:r>
      <w:proofErr w:type="spellEnd"/>
      <w:r w:rsidR="009064E6">
        <w:rPr>
          <w:rFonts w:ascii="GHEA Grapalat" w:hAnsi="GHEA Grapalat"/>
        </w:rPr>
        <w:t>։</w:t>
      </w:r>
    </w:p>
    <w:p w14:paraId="45E27FC8" w14:textId="77777777" w:rsidR="009A650B" w:rsidRPr="009A5DDD" w:rsidRDefault="009A650B" w:rsidP="00A9439C">
      <w:pPr>
        <w:pStyle w:val="NormalWeb"/>
        <w:shd w:val="clear" w:color="auto" w:fill="FFFFFF"/>
        <w:spacing w:before="0" w:beforeAutospacing="0" w:after="0" w:afterAutospacing="0" w:line="360" w:lineRule="auto"/>
        <w:ind w:firstLine="340"/>
        <w:jc w:val="both"/>
        <w:rPr>
          <w:rFonts w:ascii="GHEA Grapalat" w:hAnsi="GHEA Grapalat"/>
          <w:lang w:val="hy-AM"/>
        </w:rPr>
      </w:pPr>
    </w:p>
    <w:p w14:paraId="484B7209" w14:textId="77777777" w:rsidR="002D3903" w:rsidRPr="009A5DDD" w:rsidRDefault="002D3903" w:rsidP="009F585B">
      <w:pPr>
        <w:spacing w:after="0" w:line="360" w:lineRule="auto"/>
        <w:ind w:firstLine="720"/>
        <w:jc w:val="both"/>
        <w:rPr>
          <w:rFonts w:ascii="GHEA Grapalat" w:eastAsia="GHEA Grapalat" w:hAnsi="GHEA Grapalat" w:cs="GHEA Grapalat"/>
          <w:b/>
          <w:sz w:val="24"/>
          <w:szCs w:val="24"/>
          <w:lang w:val="hy-AM"/>
        </w:rPr>
      </w:pPr>
      <w:r w:rsidRPr="009A5DDD">
        <w:rPr>
          <w:rFonts w:ascii="GHEA Grapalat" w:eastAsia="GHEA Grapalat" w:hAnsi="GHEA Grapalat" w:cs="GHEA Grapalat"/>
          <w:b/>
          <w:sz w:val="24"/>
          <w:szCs w:val="24"/>
          <w:lang w:val="hy-AM"/>
        </w:rPr>
        <w:t xml:space="preserve">2. </w:t>
      </w:r>
      <w:r w:rsidR="00335749" w:rsidRPr="009A5DDD">
        <w:rPr>
          <w:rFonts w:ascii="GHEA Grapalat" w:eastAsia="GHEA Grapalat" w:hAnsi="GHEA Grapalat" w:cs="GHEA Grapalat"/>
          <w:b/>
          <w:sz w:val="24"/>
          <w:szCs w:val="24"/>
          <w:lang w:val="hy-AM"/>
        </w:rPr>
        <w:t>Նախագծի նպատակը և ակնկալվող արդյունքը</w:t>
      </w:r>
      <w:r w:rsidRPr="009A5DDD">
        <w:rPr>
          <w:rFonts w:ascii="GHEA Grapalat" w:eastAsia="GHEA Grapalat" w:hAnsi="GHEA Grapalat" w:cs="GHEA Grapalat"/>
          <w:b/>
          <w:sz w:val="24"/>
          <w:szCs w:val="24"/>
          <w:lang w:val="hy-AM"/>
        </w:rPr>
        <w:t>.</w:t>
      </w:r>
    </w:p>
    <w:p w14:paraId="0E37F819" w14:textId="38DE3C38" w:rsidR="00AE1258" w:rsidRPr="009A5DDD" w:rsidRDefault="00AE1258" w:rsidP="00E37664">
      <w:pPr>
        <w:spacing w:after="0" w:line="360" w:lineRule="auto"/>
        <w:ind w:firstLine="720"/>
        <w:jc w:val="both"/>
        <w:rPr>
          <w:rFonts w:ascii="GHEA Grapalat" w:eastAsia="GHEA Grapalat" w:hAnsi="GHEA Grapalat" w:cs="GHEA Grapalat"/>
          <w:sz w:val="24"/>
          <w:szCs w:val="24"/>
          <w:lang w:val="hy-AM"/>
        </w:rPr>
      </w:pPr>
      <w:r w:rsidRPr="009A5DDD">
        <w:rPr>
          <w:rFonts w:ascii="GHEA Grapalat" w:eastAsia="GHEA Grapalat" w:hAnsi="GHEA Grapalat" w:cs="GHEA Grapalat"/>
          <w:sz w:val="24"/>
          <w:szCs w:val="24"/>
          <w:lang w:val="hy-AM"/>
        </w:rPr>
        <w:t>Նախագծ</w:t>
      </w:r>
      <w:r w:rsidR="00195971" w:rsidRPr="009A5DDD">
        <w:rPr>
          <w:rFonts w:ascii="GHEA Grapalat" w:eastAsia="GHEA Grapalat" w:hAnsi="GHEA Grapalat" w:cs="GHEA Grapalat"/>
          <w:sz w:val="24"/>
          <w:szCs w:val="24"/>
          <w:lang w:val="hy-AM"/>
        </w:rPr>
        <w:t>եր</w:t>
      </w:r>
      <w:r w:rsidRPr="009A5DDD">
        <w:rPr>
          <w:rFonts w:ascii="GHEA Grapalat" w:eastAsia="GHEA Grapalat" w:hAnsi="GHEA Grapalat" w:cs="GHEA Grapalat"/>
          <w:sz w:val="24"/>
          <w:szCs w:val="24"/>
          <w:lang w:val="hy-AM"/>
        </w:rPr>
        <w:t>ի ընդունման արդյունքում</w:t>
      </w:r>
      <w:r w:rsidR="005B4CE0" w:rsidRPr="009A5DDD">
        <w:rPr>
          <w:rFonts w:ascii="GHEA Grapalat" w:eastAsia="GHEA Grapalat" w:hAnsi="GHEA Grapalat" w:cs="GHEA Grapalat"/>
          <w:sz w:val="24"/>
          <w:szCs w:val="24"/>
          <w:lang w:val="hy-AM"/>
        </w:rPr>
        <w:t xml:space="preserve"> </w:t>
      </w:r>
      <w:r w:rsidR="00F8546B" w:rsidRPr="009A5DDD">
        <w:rPr>
          <w:rFonts w:ascii="GHEA Grapalat" w:eastAsia="GHEA Grapalat" w:hAnsi="GHEA Grapalat" w:cs="GHEA Grapalat"/>
          <w:sz w:val="24"/>
          <w:szCs w:val="24"/>
          <w:lang w:val="hy-AM"/>
        </w:rPr>
        <w:t>նախատեսվ</w:t>
      </w:r>
      <w:r w:rsidR="003307CF">
        <w:rPr>
          <w:rFonts w:ascii="GHEA Grapalat" w:eastAsia="GHEA Grapalat" w:hAnsi="GHEA Grapalat" w:cs="GHEA Grapalat"/>
          <w:sz w:val="24"/>
          <w:szCs w:val="24"/>
          <w:lang w:val="hy-AM"/>
        </w:rPr>
        <w:t>ում է</w:t>
      </w:r>
      <w:r w:rsidR="005B4CE0" w:rsidRPr="009A5DDD">
        <w:rPr>
          <w:rFonts w:ascii="GHEA Grapalat" w:eastAsia="GHEA Grapalat" w:hAnsi="GHEA Grapalat" w:cs="GHEA Grapalat"/>
          <w:sz w:val="24"/>
          <w:szCs w:val="24"/>
          <w:lang w:val="hy-AM"/>
        </w:rPr>
        <w:t>.</w:t>
      </w:r>
    </w:p>
    <w:p w14:paraId="14359760" w14:textId="36937A0A" w:rsidR="002D3903" w:rsidRDefault="009D0DFE" w:rsidP="00E37664">
      <w:pPr>
        <w:spacing w:after="0" w:line="360" w:lineRule="auto"/>
        <w:ind w:firstLine="720"/>
        <w:jc w:val="both"/>
        <w:rPr>
          <w:rFonts w:ascii="GHEA Grapalat" w:hAnsi="GHEA Grapalat"/>
          <w:sz w:val="24"/>
          <w:szCs w:val="24"/>
          <w:lang w:val="hy-AM"/>
        </w:rPr>
      </w:pPr>
      <w:r w:rsidRPr="009A5DDD">
        <w:rPr>
          <w:rFonts w:ascii="GHEA Grapalat" w:eastAsia="GHEA Grapalat" w:hAnsi="GHEA Grapalat" w:cs="GHEA Grapalat"/>
          <w:sz w:val="24"/>
          <w:szCs w:val="24"/>
          <w:lang w:val="hy-AM"/>
        </w:rPr>
        <w:t>1.</w:t>
      </w:r>
      <w:r w:rsidR="003307CF">
        <w:rPr>
          <w:rFonts w:ascii="GHEA Grapalat" w:eastAsia="GHEA Grapalat" w:hAnsi="GHEA Grapalat" w:cs="GHEA Grapalat"/>
          <w:sz w:val="24"/>
          <w:szCs w:val="24"/>
          <w:lang w:val="hy-AM"/>
        </w:rPr>
        <w:t xml:space="preserve"> Ստեղծել իրավական հիմքեր այն անհատ ձեռնարկատերերի </w:t>
      </w:r>
      <w:r w:rsidR="003307CF">
        <w:rPr>
          <w:rFonts w:ascii="GHEA Grapalat" w:hAnsi="GHEA Grapalat"/>
          <w:sz w:val="24"/>
          <w:szCs w:val="24"/>
          <w:lang w:val="hy-AM"/>
        </w:rPr>
        <w:t>պետական հաշվառումը ճանաչելու համար, որոնց վերաբերյալ տվյալները տեղեկատվական համակարգում ներառված են, սակայն պետական միասնական գրանցամատյանում գրառումներ առկա չեն:</w:t>
      </w:r>
    </w:p>
    <w:p w14:paraId="07A2D161" w14:textId="6B9D7E4F" w:rsidR="003307CF" w:rsidRDefault="003307CF" w:rsidP="00E37664">
      <w:pPr>
        <w:spacing w:after="0" w:line="360" w:lineRule="auto"/>
        <w:ind w:firstLine="720"/>
        <w:jc w:val="both"/>
        <w:rPr>
          <w:rFonts w:ascii="GHEA Grapalat" w:hAnsi="GHEA Grapalat"/>
          <w:sz w:val="24"/>
          <w:szCs w:val="24"/>
          <w:lang w:val="hy-AM"/>
        </w:rPr>
      </w:pPr>
      <w:r>
        <w:rPr>
          <w:rFonts w:ascii="GHEA Grapalat" w:eastAsia="GHEA Grapalat" w:hAnsi="GHEA Grapalat" w:cs="GHEA Grapalat"/>
          <w:sz w:val="24"/>
          <w:szCs w:val="24"/>
          <w:lang w:val="hy-AM"/>
        </w:rPr>
        <w:t xml:space="preserve">2. Ստեղծել իրավական հիմքեր այն իրավաբանական անձանց </w:t>
      </w:r>
      <w:r>
        <w:rPr>
          <w:rFonts w:ascii="GHEA Grapalat" w:hAnsi="GHEA Grapalat"/>
          <w:sz w:val="24"/>
          <w:szCs w:val="24"/>
          <w:lang w:val="hy-AM"/>
        </w:rPr>
        <w:t>պետական գրանցումը ճանաչելու համար, որոնց վերաբերյալ տվյալները տեղեկատվական համակարգում ներառված են, սակայն պետական միասնական գրանցամատյանում գրառումներ առկա չեն:</w:t>
      </w:r>
    </w:p>
    <w:p w14:paraId="48DF78C5" w14:textId="31F3BB91" w:rsidR="001D5414" w:rsidRPr="001D5414" w:rsidRDefault="005F5C36" w:rsidP="001D5414">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3. Սահմանել </w:t>
      </w:r>
      <w:r>
        <w:rPr>
          <w:rFonts w:ascii="GHEA Grapalat" w:eastAsia="GHEA Grapalat" w:hAnsi="GHEA Grapalat" w:cs="GHEA Grapalat"/>
          <w:sz w:val="24"/>
          <w:szCs w:val="24"/>
          <w:lang w:val="hy-AM"/>
        </w:rPr>
        <w:t xml:space="preserve">անհատ ձեռնարկատերերի </w:t>
      </w:r>
      <w:r>
        <w:rPr>
          <w:rFonts w:ascii="GHEA Grapalat" w:hAnsi="GHEA Grapalat"/>
          <w:sz w:val="24"/>
          <w:szCs w:val="24"/>
          <w:lang w:val="hy-AM"/>
        </w:rPr>
        <w:t>պետական հաշվառումը ճանաչելու</w:t>
      </w:r>
      <w:r>
        <w:rPr>
          <w:rFonts w:ascii="GHEA Grapalat" w:eastAsia="GHEA Grapalat" w:hAnsi="GHEA Grapalat" w:cs="GHEA Grapalat"/>
          <w:sz w:val="24"/>
          <w:szCs w:val="24"/>
          <w:lang w:val="hy-AM"/>
        </w:rPr>
        <w:t xml:space="preserve"> կամ իրավաբանական անձանց </w:t>
      </w:r>
      <w:r>
        <w:rPr>
          <w:rFonts w:ascii="GHEA Grapalat" w:hAnsi="GHEA Grapalat"/>
          <w:sz w:val="24"/>
          <w:szCs w:val="24"/>
          <w:lang w:val="hy-AM"/>
        </w:rPr>
        <w:t>պետական գրանցումը ճանաչելու կարգ</w:t>
      </w:r>
      <w:r w:rsidR="00CF56AF">
        <w:rPr>
          <w:rFonts w:ascii="GHEA Grapalat" w:hAnsi="GHEA Grapalat"/>
          <w:sz w:val="24"/>
          <w:szCs w:val="24"/>
          <w:lang w:val="hy-AM"/>
        </w:rPr>
        <w:t>ի առանձնահատկությունները</w:t>
      </w:r>
      <w:r>
        <w:rPr>
          <w:rFonts w:ascii="GHEA Grapalat" w:hAnsi="GHEA Grapalat"/>
          <w:sz w:val="24"/>
          <w:szCs w:val="24"/>
          <w:lang w:val="hy-AM"/>
        </w:rPr>
        <w:t>:</w:t>
      </w:r>
    </w:p>
    <w:p w14:paraId="13640FCA" w14:textId="77777777" w:rsidR="005B12F3" w:rsidRPr="009A5DDD" w:rsidRDefault="005B12F3" w:rsidP="00E37664">
      <w:pPr>
        <w:spacing w:after="0" w:line="360" w:lineRule="auto"/>
        <w:ind w:firstLine="720"/>
        <w:jc w:val="both"/>
        <w:rPr>
          <w:rFonts w:ascii="GHEA Grapalat" w:eastAsia="GHEA Grapalat" w:hAnsi="GHEA Grapalat" w:cs="GHEA Grapalat"/>
          <w:sz w:val="24"/>
          <w:szCs w:val="24"/>
          <w:lang w:val="hy-AM"/>
        </w:rPr>
      </w:pPr>
    </w:p>
    <w:p w14:paraId="00BE79CD" w14:textId="77777777" w:rsidR="002D3903" w:rsidRPr="009A5DDD" w:rsidRDefault="002D3903" w:rsidP="009F585B">
      <w:pPr>
        <w:spacing w:after="0" w:line="360" w:lineRule="auto"/>
        <w:ind w:firstLine="720"/>
        <w:jc w:val="both"/>
        <w:rPr>
          <w:rFonts w:ascii="GHEA Grapalat" w:eastAsia="GHEA Grapalat" w:hAnsi="GHEA Grapalat" w:cs="GHEA Grapalat"/>
          <w:b/>
          <w:sz w:val="24"/>
          <w:szCs w:val="24"/>
          <w:lang w:val="hy-AM"/>
        </w:rPr>
      </w:pPr>
      <w:r w:rsidRPr="009A5DDD">
        <w:rPr>
          <w:rFonts w:ascii="GHEA Grapalat" w:eastAsia="GHEA Grapalat" w:hAnsi="GHEA Grapalat" w:cs="GHEA Grapalat"/>
          <w:b/>
          <w:sz w:val="24"/>
          <w:szCs w:val="24"/>
          <w:lang w:val="hy-AM"/>
        </w:rPr>
        <w:t xml:space="preserve">3. </w:t>
      </w:r>
      <w:r w:rsidR="00195971" w:rsidRPr="009A5DDD">
        <w:rPr>
          <w:rFonts w:ascii="GHEA Grapalat" w:eastAsia="GHEA Grapalat" w:hAnsi="GHEA Grapalat" w:cs="GHEA Grapalat"/>
          <w:b/>
          <w:sz w:val="24"/>
          <w:szCs w:val="24"/>
          <w:lang w:val="hy-AM"/>
        </w:rPr>
        <w:t>Նախագիծը</w:t>
      </w:r>
      <w:r w:rsidRPr="009A5DDD">
        <w:rPr>
          <w:rFonts w:ascii="GHEA Grapalat" w:eastAsia="GHEA Grapalat" w:hAnsi="GHEA Grapalat" w:cs="GHEA Grapalat"/>
          <w:b/>
          <w:sz w:val="24"/>
          <w:szCs w:val="24"/>
          <w:lang w:val="hy-AM"/>
        </w:rPr>
        <w:t xml:space="preserve"> մշակման գործընթացում ներգրավված ինստիտուտները, անձինք և նրանց դիրքորոշումը.</w:t>
      </w:r>
    </w:p>
    <w:p w14:paraId="2653508A" w14:textId="4095E63D" w:rsidR="002D3903" w:rsidRPr="009A5DDD" w:rsidRDefault="00195971" w:rsidP="009F585B">
      <w:pPr>
        <w:spacing w:after="0" w:line="360" w:lineRule="auto"/>
        <w:ind w:firstLine="720"/>
        <w:jc w:val="both"/>
        <w:rPr>
          <w:rFonts w:ascii="GHEA Grapalat" w:eastAsia="GHEA Grapalat" w:hAnsi="GHEA Grapalat" w:cs="GHEA Grapalat"/>
          <w:sz w:val="24"/>
          <w:szCs w:val="24"/>
          <w:lang w:val="hy-AM"/>
        </w:rPr>
      </w:pPr>
      <w:r w:rsidRPr="009A5DDD">
        <w:rPr>
          <w:rFonts w:ascii="GHEA Grapalat" w:eastAsia="GHEA Grapalat" w:hAnsi="GHEA Grapalat" w:cs="GHEA Grapalat"/>
          <w:sz w:val="24"/>
          <w:szCs w:val="24"/>
          <w:lang w:val="hy-AM"/>
        </w:rPr>
        <w:t>Նախագծեր</w:t>
      </w:r>
      <w:r w:rsidR="002D3903" w:rsidRPr="009A5DDD">
        <w:rPr>
          <w:rFonts w:ascii="GHEA Grapalat" w:eastAsia="GHEA Grapalat" w:hAnsi="GHEA Grapalat" w:cs="GHEA Grapalat"/>
          <w:sz w:val="24"/>
          <w:szCs w:val="24"/>
          <w:lang w:val="hy-AM"/>
        </w:rPr>
        <w:t xml:space="preserve">ը մշակվել </w:t>
      </w:r>
      <w:r w:rsidR="00005763" w:rsidRPr="009A5DDD">
        <w:rPr>
          <w:rFonts w:ascii="GHEA Grapalat" w:eastAsia="GHEA Grapalat" w:hAnsi="GHEA Grapalat" w:cs="GHEA Grapalat"/>
          <w:sz w:val="24"/>
          <w:szCs w:val="24"/>
          <w:lang w:val="hy-AM"/>
        </w:rPr>
        <w:t>ե</w:t>
      </w:r>
      <w:r w:rsidR="00955E9E" w:rsidRPr="009A5DDD">
        <w:rPr>
          <w:rFonts w:ascii="GHEA Grapalat" w:eastAsia="GHEA Grapalat" w:hAnsi="GHEA Grapalat" w:cs="GHEA Grapalat"/>
          <w:sz w:val="24"/>
          <w:szCs w:val="24"/>
          <w:lang w:val="hy-AM"/>
        </w:rPr>
        <w:t>ն</w:t>
      </w:r>
      <w:r w:rsidR="002D3903" w:rsidRPr="009A5DDD">
        <w:rPr>
          <w:rFonts w:ascii="GHEA Grapalat" w:eastAsia="GHEA Grapalat" w:hAnsi="GHEA Grapalat" w:cs="GHEA Grapalat"/>
          <w:sz w:val="24"/>
          <w:szCs w:val="24"/>
          <w:lang w:val="hy-AM"/>
        </w:rPr>
        <w:t xml:space="preserve"> Արդարադատության նախարարության կողմից:</w:t>
      </w:r>
    </w:p>
    <w:p w14:paraId="65459845" w14:textId="77777777" w:rsidR="002D3903" w:rsidRPr="009A5DDD" w:rsidRDefault="002D3903" w:rsidP="009F585B">
      <w:pPr>
        <w:spacing w:after="0" w:line="360" w:lineRule="auto"/>
        <w:ind w:firstLine="720"/>
        <w:jc w:val="both"/>
        <w:rPr>
          <w:rFonts w:ascii="GHEA Grapalat" w:eastAsia="GHEA Grapalat" w:hAnsi="GHEA Grapalat" w:cs="GHEA Grapalat"/>
          <w:sz w:val="24"/>
          <w:szCs w:val="24"/>
          <w:highlight w:val="yellow"/>
          <w:lang w:val="hy-AM"/>
        </w:rPr>
      </w:pPr>
    </w:p>
    <w:p w14:paraId="39EF881D" w14:textId="77777777" w:rsidR="002D3903" w:rsidRPr="009A5DDD" w:rsidRDefault="00EB3069" w:rsidP="009F585B">
      <w:pPr>
        <w:spacing w:after="0" w:line="360" w:lineRule="auto"/>
        <w:ind w:firstLine="720"/>
        <w:jc w:val="both"/>
        <w:rPr>
          <w:rFonts w:ascii="GHEA Grapalat" w:eastAsia="GHEA Grapalat" w:hAnsi="GHEA Grapalat" w:cs="GHEA Grapalat"/>
          <w:b/>
          <w:sz w:val="24"/>
          <w:szCs w:val="24"/>
          <w:lang w:val="hy-AM"/>
        </w:rPr>
      </w:pPr>
      <w:r w:rsidRPr="009A5DDD">
        <w:rPr>
          <w:rFonts w:ascii="GHEA Grapalat" w:eastAsia="GHEA Grapalat" w:hAnsi="GHEA Grapalat" w:cs="GHEA Grapalat"/>
          <w:b/>
          <w:sz w:val="24"/>
          <w:szCs w:val="24"/>
          <w:lang w:val="hy-AM"/>
        </w:rPr>
        <w:t>4</w:t>
      </w:r>
      <w:r w:rsidR="002D3903" w:rsidRPr="009A5DDD">
        <w:rPr>
          <w:rFonts w:ascii="GHEA Grapalat" w:eastAsia="GHEA Grapalat" w:hAnsi="GHEA Grapalat" w:cs="GHEA Grapalat"/>
          <w:b/>
          <w:sz w:val="24"/>
          <w:szCs w:val="24"/>
          <w:lang w:val="hy-AM"/>
        </w:rPr>
        <w:t xml:space="preserve">. Նախագծի ընդունման կապակցությամբ </w:t>
      </w:r>
      <w:r w:rsidR="006D21C5" w:rsidRPr="009A5DDD">
        <w:rPr>
          <w:rFonts w:ascii="GHEA Grapalat" w:hAnsi="GHEA Grapalat" w:cs="Sylfaen"/>
          <w:b/>
          <w:bCs/>
          <w:iCs/>
          <w:noProof/>
          <w:sz w:val="24"/>
          <w:szCs w:val="24"/>
          <w:lang w:val="hy-AM"/>
        </w:rPr>
        <w:t xml:space="preserve">այլ իրավական ակտերի ընդունման անհրաժեշտության և </w:t>
      </w:r>
      <w:r w:rsidR="002D3903" w:rsidRPr="009A5DDD">
        <w:rPr>
          <w:rFonts w:ascii="GHEA Grapalat" w:eastAsia="GHEA Grapalat" w:hAnsi="GHEA Grapalat" w:cs="GHEA Grapalat"/>
          <w:b/>
          <w:sz w:val="24"/>
          <w:szCs w:val="24"/>
          <w:lang w:val="hy-AM"/>
        </w:rPr>
        <w:t>լրացուցիչ ֆինանսական միջոցների անհրաժեշտության և ծախսերում սպասվելիք փոփոխությունների մասին.</w:t>
      </w:r>
    </w:p>
    <w:p w14:paraId="3545980D" w14:textId="4258E279" w:rsidR="006D21C5" w:rsidRPr="009A5DDD" w:rsidRDefault="00B62900" w:rsidP="009F585B">
      <w:pPr>
        <w:spacing w:after="0" w:line="360" w:lineRule="auto"/>
        <w:ind w:firstLine="720"/>
        <w:jc w:val="both"/>
        <w:rPr>
          <w:rFonts w:ascii="GHEA Grapalat" w:eastAsia="GHEA Grapalat" w:hAnsi="GHEA Grapalat" w:cs="GHEA Grapalat"/>
          <w:sz w:val="24"/>
          <w:szCs w:val="24"/>
          <w:lang w:val="hy-AM"/>
        </w:rPr>
      </w:pPr>
      <w:r w:rsidRPr="009A5DDD">
        <w:rPr>
          <w:rFonts w:ascii="GHEA Grapalat" w:eastAsia="GHEA Grapalat" w:hAnsi="GHEA Grapalat" w:cs="GHEA Grapalat"/>
          <w:sz w:val="24"/>
          <w:szCs w:val="24"/>
          <w:lang w:val="hy-AM"/>
        </w:rPr>
        <w:t>Նախագծ</w:t>
      </w:r>
      <w:r w:rsidR="00195971" w:rsidRPr="009A5DDD">
        <w:rPr>
          <w:rFonts w:ascii="GHEA Grapalat" w:eastAsia="GHEA Grapalat" w:hAnsi="GHEA Grapalat" w:cs="GHEA Grapalat"/>
          <w:sz w:val="24"/>
          <w:szCs w:val="24"/>
          <w:lang w:val="hy-AM"/>
        </w:rPr>
        <w:t>եր</w:t>
      </w:r>
      <w:r w:rsidRPr="009A5DDD">
        <w:rPr>
          <w:rFonts w:ascii="GHEA Grapalat" w:eastAsia="GHEA Grapalat" w:hAnsi="GHEA Grapalat" w:cs="GHEA Grapalat"/>
          <w:sz w:val="24"/>
          <w:szCs w:val="24"/>
          <w:lang w:val="hy-AM"/>
        </w:rPr>
        <w:t xml:space="preserve">ի ընդունման կապակցությամբ անհրաժեշտություն է առաջանալու </w:t>
      </w:r>
      <w:r w:rsidR="00FB1C86">
        <w:rPr>
          <w:rFonts w:ascii="GHEA Grapalat" w:eastAsia="GHEA Grapalat" w:hAnsi="GHEA Grapalat" w:cs="GHEA Grapalat"/>
          <w:sz w:val="24"/>
          <w:szCs w:val="24"/>
          <w:lang w:val="hy-AM"/>
        </w:rPr>
        <w:t xml:space="preserve">մշակել </w:t>
      </w:r>
      <w:r w:rsidR="00FB1C86">
        <w:rPr>
          <w:rFonts w:ascii="GHEA Grapalat" w:hAnsi="GHEA Grapalat"/>
          <w:sz w:val="24"/>
          <w:szCs w:val="24"/>
          <w:lang w:val="hy-AM"/>
        </w:rPr>
        <w:t>ա</w:t>
      </w:r>
      <w:r w:rsidR="00FB1C86" w:rsidRPr="008A3C76">
        <w:rPr>
          <w:rFonts w:ascii="GHEA Grapalat" w:hAnsi="GHEA Grapalat"/>
          <w:sz w:val="24"/>
          <w:szCs w:val="24"/>
          <w:lang w:val="hy-AM"/>
        </w:rPr>
        <w:t xml:space="preserve">նհաղթահարելի ուժով` արտակարգ և տվյալ պայմաններում անկանխելի </w:t>
      </w:r>
      <w:r w:rsidR="00FB1C86" w:rsidRPr="008A3C76">
        <w:rPr>
          <w:rFonts w:ascii="GHEA Grapalat" w:hAnsi="GHEA Grapalat"/>
          <w:sz w:val="24"/>
          <w:szCs w:val="24"/>
          <w:lang w:val="hy-AM"/>
        </w:rPr>
        <w:lastRenderedPageBreak/>
        <w:t xml:space="preserve">հանգամանքներով պայմանավորված հարկի կամ հարկման բազայի </w:t>
      </w:r>
      <w:r w:rsidR="00FB1C86">
        <w:rPr>
          <w:rFonts w:ascii="GHEA Grapalat" w:hAnsi="GHEA Grapalat"/>
          <w:sz w:val="24"/>
          <w:szCs w:val="24"/>
          <w:lang w:val="hy-AM"/>
        </w:rPr>
        <w:t>նվազեցման կարգը, չափերը և ժամանակահատվածը սահմանելու վերաբերյալ Կառավարության որոշում</w:t>
      </w:r>
      <w:r w:rsidRPr="009A5DDD">
        <w:rPr>
          <w:rFonts w:ascii="GHEA Grapalat" w:eastAsia="GHEA Grapalat" w:hAnsi="GHEA Grapalat" w:cs="GHEA Grapalat"/>
          <w:sz w:val="24"/>
          <w:szCs w:val="24"/>
          <w:lang w:val="hy-AM"/>
        </w:rPr>
        <w:t>:</w:t>
      </w:r>
    </w:p>
    <w:p w14:paraId="2C6386AB" w14:textId="5A7754B7" w:rsidR="006D21C5" w:rsidRPr="009A5DDD" w:rsidRDefault="00B551E7" w:rsidP="00085CAA">
      <w:pPr>
        <w:spacing w:after="0" w:line="360" w:lineRule="auto"/>
        <w:ind w:firstLine="720"/>
        <w:jc w:val="both"/>
        <w:rPr>
          <w:rFonts w:ascii="GHEA Grapalat" w:eastAsia="GHEA Grapalat" w:hAnsi="GHEA Grapalat" w:cs="GHEA Grapalat"/>
          <w:sz w:val="24"/>
          <w:szCs w:val="24"/>
          <w:lang w:val="hy-AM"/>
        </w:rPr>
      </w:pPr>
      <w:r w:rsidRPr="009A5DDD">
        <w:rPr>
          <w:rFonts w:ascii="GHEA Grapalat" w:eastAsia="GHEA Grapalat" w:hAnsi="GHEA Grapalat" w:cs="GHEA Grapalat"/>
          <w:sz w:val="24"/>
          <w:szCs w:val="24"/>
          <w:lang w:val="hy-AM"/>
        </w:rPr>
        <w:t>Նախագծ</w:t>
      </w:r>
      <w:r w:rsidR="00195971" w:rsidRPr="009A5DDD">
        <w:rPr>
          <w:rFonts w:ascii="GHEA Grapalat" w:eastAsia="GHEA Grapalat" w:hAnsi="GHEA Grapalat" w:cs="GHEA Grapalat"/>
          <w:sz w:val="24"/>
          <w:szCs w:val="24"/>
          <w:lang w:val="hy-AM"/>
        </w:rPr>
        <w:t>եր</w:t>
      </w:r>
      <w:r w:rsidR="002D3903" w:rsidRPr="009A5DDD">
        <w:rPr>
          <w:rFonts w:ascii="GHEA Grapalat" w:eastAsia="GHEA Grapalat" w:hAnsi="GHEA Grapalat" w:cs="GHEA Grapalat"/>
          <w:sz w:val="24"/>
          <w:szCs w:val="24"/>
          <w:lang w:val="hy-AM"/>
        </w:rPr>
        <w:t xml:space="preserve">ի ընդունման կապակցությամբ Հայաստանի Հանրապետության պետական բյուջեում </w:t>
      </w:r>
      <w:r w:rsidR="00085CAA">
        <w:rPr>
          <w:rFonts w:ascii="GHEA Grapalat" w:eastAsia="GHEA Grapalat" w:hAnsi="GHEA Grapalat" w:cs="GHEA Grapalat"/>
          <w:sz w:val="24"/>
          <w:szCs w:val="24"/>
          <w:lang w:val="hy-AM"/>
        </w:rPr>
        <w:t>լրացուցիչ ֆինանսական միջոցների անհրաժեշտություն և ծախսերում սպասվելիք փոփոխություններ չեն նախատեսվում:</w:t>
      </w:r>
    </w:p>
    <w:p w14:paraId="01320712" w14:textId="77777777" w:rsidR="00B32406" w:rsidRPr="009A5DDD" w:rsidRDefault="00B32406" w:rsidP="009F585B">
      <w:pPr>
        <w:spacing w:after="0" w:line="360" w:lineRule="auto"/>
        <w:ind w:firstLine="720"/>
        <w:jc w:val="both"/>
        <w:rPr>
          <w:rFonts w:ascii="GHEA Grapalat" w:eastAsia="GHEA Grapalat" w:hAnsi="GHEA Grapalat" w:cs="GHEA Grapalat"/>
          <w:sz w:val="24"/>
          <w:szCs w:val="24"/>
          <w:lang w:val="hy-AM"/>
        </w:rPr>
      </w:pPr>
    </w:p>
    <w:p w14:paraId="7745F2CF" w14:textId="77777777" w:rsidR="002D3903" w:rsidRPr="009A5DDD" w:rsidRDefault="00EB3069" w:rsidP="009F585B">
      <w:pPr>
        <w:spacing w:after="0" w:line="360" w:lineRule="auto"/>
        <w:ind w:firstLine="720"/>
        <w:jc w:val="both"/>
        <w:rPr>
          <w:rFonts w:ascii="GHEA Grapalat" w:eastAsia="GHEA Grapalat" w:hAnsi="GHEA Grapalat" w:cs="GHEA Grapalat"/>
          <w:b/>
          <w:sz w:val="24"/>
          <w:szCs w:val="24"/>
          <w:lang w:val="hy-AM"/>
        </w:rPr>
      </w:pPr>
      <w:r w:rsidRPr="009A5DDD">
        <w:rPr>
          <w:rFonts w:ascii="GHEA Grapalat" w:eastAsia="GHEA Grapalat" w:hAnsi="GHEA Grapalat" w:cs="GHEA Grapalat"/>
          <w:b/>
          <w:sz w:val="24"/>
          <w:szCs w:val="24"/>
          <w:lang w:val="hy-AM"/>
        </w:rPr>
        <w:t>5</w:t>
      </w:r>
      <w:r w:rsidR="002D3903" w:rsidRPr="009A5DDD">
        <w:rPr>
          <w:rFonts w:ascii="GHEA Grapalat" w:eastAsia="GHEA Grapalat" w:hAnsi="GHEA Grapalat" w:cs="GHEA Grapalat"/>
          <w:b/>
          <w:sz w:val="24"/>
          <w:szCs w:val="24"/>
          <w:lang w:val="hy-AM"/>
        </w:rPr>
        <w:t>. Կապը ռազմավարական փաստաթղթերի հետ.</w:t>
      </w:r>
    </w:p>
    <w:p w14:paraId="5180F506" w14:textId="5E0AA135" w:rsidR="00BC4F96" w:rsidRPr="009A5DDD" w:rsidRDefault="00BC4F96" w:rsidP="00BC4F96">
      <w:pPr>
        <w:widowControl w:val="0"/>
        <w:tabs>
          <w:tab w:val="left" w:pos="2967"/>
        </w:tabs>
        <w:spacing w:line="360" w:lineRule="auto"/>
        <w:ind w:right="-19" w:firstLine="720"/>
        <w:jc w:val="both"/>
        <w:rPr>
          <w:rFonts w:ascii="GHEA Grapalat" w:hAnsi="GHEA Grapalat"/>
          <w:sz w:val="24"/>
          <w:szCs w:val="24"/>
          <w:lang w:val="hy-AM"/>
        </w:rPr>
      </w:pPr>
      <w:r w:rsidRPr="009A5DDD">
        <w:rPr>
          <w:rFonts w:ascii="GHEA Grapalat" w:hAnsi="GHEA Grapalat"/>
          <w:sz w:val="24"/>
          <w:szCs w:val="24"/>
          <w:lang w:val="hy-AM"/>
        </w:rPr>
        <w:t>Նախագծ</w:t>
      </w:r>
      <w:r w:rsidR="00195971" w:rsidRPr="009A5DDD">
        <w:rPr>
          <w:rFonts w:ascii="GHEA Grapalat" w:hAnsi="GHEA Grapalat"/>
          <w:sz w:val="24"/>
          <w:szCs w:val="24"/>
          <w:lang w:val="hy-AM"/>
        </w:rPr>
        <w:t>եր</w:t>
      </w:r>
      <w:r w:rsidRPr="009A5DDD">
        <w:rPr>
          <w:rFonts w:ascii="GHEA Grapalat" w:hAnsi="GHEA Grapalat"/>
          <w:sz w:val="24"/>
          <w:szCs w:val="24"/>
          <w:lang w:val="hy-AM"/>
        </w:rPr>
        <w:t xml:space="preserve">ի մշակումը </w:t>
      </w:r>
      <w:r w:rsidR="00085CAA">
        <w:rPr>
          <w:rFonts w:ascii="GHEA Grapalat" w:hAnsi="GHEA Grapalat"/>
          <w:sz w:val="24"/>
          <w:szCs w:val="24"/>
          <w:lang w:val="hy-AM"/>
        </w:rPr>
        <w:t>չի բխում որևէ ռազմավարական փաստաթղթից:</w:t>
      </w:r>
    </w:p>
    <w:p w14:paraId="5B44B5EE" w14:textId="77777777" w:rsidR="00C9546D" w:rsidRPr="009A5DDD" w:rsidRDefault="00C9546D" w:rsidP="009D0DFE">
      <w:pPr>
        <w:spacing w:line="360" w:lineRule="auto"/>
        <w:ind w:firstLine="720"/>
        <w:jc w:val="both"/>
        <w:rPr>
          <w:rFonts w:ascii="GHEA Grapalat" w:hAnsi="GHEA Grapalat"/>
          <w:sz w:val="24"/>
          <w:szCs w:val="24"/>
          <w:lang w:val="hy-AM"/>
        </w:rPr>
      </w:pPr>
    </w:p>
    <w:sectPr w:rsidR="00C9546D" w:rsidRPr="009A5DDD" w:rsidSect="00C83656">
      <w:footerReference w:type="default" r:id="rId8"/>
      <w:pgSz w:w="12240" w:h="15840"/>
      <w:pgMar w:top="1170" w:right="1440" w:bottom="180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F6CE5" w14:textId="77777777" w:rsidR="00CC1FDC" w:rsidRDefault="00CC1FDC" w:rsidP="00993F9C">
      <w:pPr>
        <w:spacing w:after="0" w:line="240" w:lineRule="auto"/>
      </w:pPr>
      <w:r>
        <w:separator/>
      </w:r>
    </w:p>
  </w:endnote>
  <w:endnote w:type="continuationSeparator" w:id="0">
    <w:p w14:paraId="73C4A12E" w14:textId="77777777" w:rsidR="00CC1FDC" w:rsidRDefault="00CC1FDC" w:rsidP="00993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auto"/>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9474"/>
      <w:docPartObj>
        <w:docPartGallery w:val="Page Numbers (Bottom of Page)"/>
        <w:docPartUnique/>
      </w:docPartObj>
    </w:sdtPr>
    <w:sdtContent>
      <w:p w14:paraId="45B9EEE1" w14:textId="609FBC4A" w:rsidR="002B3851" w:rsidRDefault="00EF4FD1">
        <w:pPr>
          <w:pStyle w:val="Footer"/>
          <w:jc w:val="right"/>
        </w:pPr>
        <w:r>
          <w:fldChar w:fldCharType="begin"/>
        </w:r>
        <w:r>
          <w:instrText xml:space="preserve"> PAGE   \* MERGEFORMAT </w:instrText>
        </w:r>
        <w:r>
          <w:fldChar w:fldCharType="separate"/>
        </w:r>
        <w:r w:rsidR="001D5414">
          <w:rPr>
            <w:noProof/>
          </w:rPr>
          <w:t>3</w:t>
        </w:r>
        <w:r>
          <w:rPr>
            <w:noProof/>
          </w:rPr>
          <w:fldChar w:fldCharType="end"/>
        </w:r>
      </w:p>
    </w:sdtContent>
  </w:sdt>
  <w:p w14:paraId="090DF6DF" w14:textId="77777777" w:rsidR="002B3851" w:rsidRDefault="002B38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ED3F9" w14:textId="77777777" w:rsidR="00CC1FDC" w:rsidRDefault="00CC1FDC" w:rsidP="00993F9C">
      <w:pPr>
        <w:spacing w:after="0" w:line="240" w:lineRule="auto"/>
      </w:pPr>
      <w:r>
        <w:separator/>
      </w:r>
    </w:p>
  </w:footnote>
  <w:footnote w:type="continuationSeparator" w:id="0">
    <w:p w14:paraId="482F7684" w14:textId="77777777" w:rsidR="00CC1FDC" w:rsidRDefault="00CC1FDC" w:rsidP="00993F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57692"/>
    <w:multiLevelType w:val="hybridMultilevel"/>
    <w:tmpl w:val="18E4463E"/>
    <w:lvl w:ilvl="0" w:tplc="47C60402">
      <w:numFmt w:val="bullet"/>
      <w:lvlText w:val="–"/>
      <w:lvlJc w:val="left"/>
      <w:pPr>
        <w:ind w:left="1080" w:hanging="360"/>
      </w:pPr>
      <w:rPr>
        <w:rFonts w:ascii="GHEA Grapalat" w:eastAsia="Times New Roman" w:hAnsi="GHEA Grapalat"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8900EB1"/>
    <w:multiLevelType w:val="hybridMultilevel"/>
    <w:tmpl w:val="C97645AC"/>
    <w:lvl w:ilvl="0" w:tplc="4CC48E04">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64462090">
    <w:abstractNumId w:val="1"/>
  </w:num>
  <w:num w:numId="2" w16cid:durableId="568541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903"/>
    <w:rsid w:val="00005763"/>
    <w:rsid w:val="00007F47"/>
    <w:rsid w:val="0001529D"/>
    <w:rsid w:val="0002668C"/>
    <w:rsid w:val="00027809"/>
    <w:rsid w:val="00030FD3"/>
    <w:rsid w:val="00031928"/>
    <w:rsid w:val="000368D7"/>
    <w:rsid w:val="00040ADE"/>
    <w:rsid w:val="0004309A"/>
    <w:rsid w:val="00046B3F"/>
    <w:rsid w:val="00053260"/>
    <w:rsid w:val="000538CF"/>
    <w:rsid w:val="00057A51"/>
    <w:rsid w:val="00061E4B"/>
    <w:rsid w:val="000735A5"/>
    <w:rsid w:val="00081695"/>
    <w:rsid w:val="00083167"/>
    <w:rsid w:val="0008533D"/>
    <w:rsid w:val="00085CAA"/>
    <w:rsid w:val="0009243F"/>
    <w:rsid w:val="00092855"/>
    <w:rsid w:val="00092BB3"/>
    <w:rsid w:val="000945BC"/>
    <w:rsid w:val="000A2BBD"/>
    <w:rsid w:val="000A3ED8"/>
    <w:rsid w:val="000A4776"/>
    <w:rsid w:val="000A6E7A"/>
    <w:rsid w:val="000C0B58"/>
    <w:rsid w:val="000C2236"/>
    <w:rsid w:val="000C2FA1"/>
    <w:rsid w:val="000C337D"/>
    <w:rsid w:val="000C3873"/>
    <w:rsid w:val="000C5D3F"/>
    <w:rsid w:val="000C5E36"/>
    <w:rsid w:val="000D2BA0"/>
    <w:rsid w:val="000D4750"/>
    <w:rsid w:val="000E0399"/>
    <w:rsid w:val="000E25F3"/>
    <w:rsid w:val="000E2D49"/>
    <w:rsid w:val="000E372F"/>
    <w:rsid w:val="000E5A27"/>
    <w:rsid w:val="000F2A52"/>
    <w:rsid w:val="000F7054"/>
    <w:rsid w:val="001067B7"/>
    <w:rsid w:val="00110293"/>
    <w:rsid w:val="00112648"/>
    <w:rsid w:val="001133C3"/>
    <w:rsid w:val="00114BD4"/>
    <w:rsid w:val="00115195"/>
    <w:rsid w:val="00117300"/>
    <w:rsid w:val="0012066F"/>
    <w:rsid w:val="001224AB"/>
    <w:rsid w:val="001247F9"/>
    <w:rsid w:val="00124B1D"/>
    <w:rsid w:val="00134AAA"/>
    <w:rsid w:val="001422D3"/>
    <w:rsid w:val="00142F2D"/>
    <w:rsid w:val="001437B0"/>
    <w:rsid w:val="00144120"/>
    <w:rsid w:val="00147351"/>
    <w:rsid w:val="001477A9"/>
    <w:rsid w:val="001525FF"/>
    <w:rsid w:val="001561BC"/>
    <w:rsid w:val="001605C7"/>
    <w:rsid w:val="0017215C"/>
    <w:rsid w:val="0017352E"/>
    <w:rsid w:val="00176BDB"/>
    <w:rsid w:val="0018125A"/>
    <w:rsid w:val="00182A9A"/>
    <w:rsid w:val="0018699A"/>
    <w:rsid w:val="00186F60"/>
    <w:rsid w:val="00190273"/>
    <w:rsid w:val="00191392"/>
    <w:rsid w:val="001921CF"/>
    <w:rsid w:val="00195971"/>
    <w:rsid w:val="001A5FD9"/>
    <w:rsid w:val="001B11CE"/>
    <w:rsid w:val="001B7B00"/>
    <w:rsid w:val="001C2B8D"/>
    <w:rsid w:val="001C336B"/>
    <w:rsid w:val="001C3370"/>
    <w:rsid w:val="001C33B7"/>
    <w:rsid w:val="001D073E"/>
    <w:rsid w:val="001D5414"/>
    <w:rsid w:val="001E29A0"/>
    <w:rsid w:val="001F1AD9"/>
    <w:rsid w:val="001F4B68"/>
    <w:rsid w:val="001F5696"/>
    <w:rsid w:val="001F7CEE"/>
    <w:rsid w:val="002030AF"/>
    <w:rsid w:val="002045DA"/>
    <w:rsid w:val="00211D7C"/>
    <w:rsid w:val="0021564A"/>
    <w:rsid w:val="0021578E"/>
    <w:rsid w:val="002235B3"/>
    <w:rsid w:val="00223C68"/>
    <w:rsid w:val="0023051D"/>
    <w:rsid w:val="00236015"/>
    <w:rsid w:val="00236ED7"/>
    <w:rsid w:val="00240BAE"/>
    <w:rsid w:val="00242F7B"/>
    <w:rsid w:val="00250627"/>
    <w:rsid w:val="00253598"/>
    <w:rsid w:val="0025421E"/>
    <w:rsid w:val="002543BA"/>
    <w:rsid w:val="00255634"/>
    <w:rsid w:val="002635CE"/>
    <w:rsid w:val="00266C83"/>
    <w:rsid w:val="00270208"/>
    <w:rsid w:val="00271000"/>
    <w:rsid w:val="0027136D"/>
    <w:rsid w:val="0027176C"/>
    <w:rsid w:val="00274BDC"/>
    <w:rsid w:val="0027514E"/>
    <w:rsid w:val="0027743C"/>
    <w:rsid w:val="00285E5D"/>
    <w:rsid w:val="002925F3"/>
    <w:rsid w:val="00296E59"/>
    <w:rsid w:val="002A197A"/>
    <w:rsid w:val="002A25A7"/>
    <w:rsid w:val="002A3A1C"/>
    <w:rsid w:val="002B3851"/>
    <w:rsid w:val="002B78A8"/>
    <w:rsid w:val="002B7B55"/>
    <w:rsid w:val="002C148C"/>
    <w:rsid w:val="002C24D2"/>
    <w:rsid w:val="002D2B95"/>
    <w:rsid w:val="002D2EDD"/>
    <w:rsid w:val="002D3903"/>
    <w:rsid w:val="002D4A94"/>
    <w:rsid w:val="002D5C32"/>
    <w:rsid w:val="002E732E"/>
    <w:rsid w:val="002E7A3F"/>
    <w:rsid w:val="002F1BC8"/>
    <w:rsid w:val="002F1F55"/>
    <w:rsid w:val="002F2B6D"/>
    <w:rsid w:val="002F6BF7"/>
    <w:rsid w:val="00305366"/>
    <w:rsid w:val="0030738B"/>
    <w:rsid w:val="00313654"/>
    <w:rsid w:val="00313F27"/>
    <w:rsid w:val="003156E8"/>
    <w:rsid w:val="00317E0B"/>
    <w:rsid w:val="0032073A"/>
    <w:rsid w:val="00326A91"/>
    <w:rsid w:val="003307CF"/>
    <w:rsid w:val="0033129F"/>
    <w:rsid w:val="00332F37"/>
    <w:rsid w:val="00333C16"/>
    <w:rsid w:val="00335749"/>
    <w:rsid w:val="003360C4"/>
    <w:rsid w:val="003400A6"/>
    <w:rsid w:val="003457E7"/>
    <w:rsid w:val="00352327"/>
    <w:rsid w:val="00352E97"/>
    <w:rsid w:val="003557C4"/>
    <w:rsid w:val="003560E9"/>
    <w:rsid w:val="00356BA4"/>
    <w:rsid w:val="00361C0E"/>
    <w:rsid w:val="0036376F"/>
    <w:rsid w:val="00375A8F"/>
    <w:rsid w:val="003836F3"/>
    <w:rsid w:val="00383E03"/>
    <w:rsid w:val="003860A9"/>
    <w:rsid w:val="00397F23"/>
    <w:rsid w:val="003A0786"/>
    <w:rsid w:val="003A2B38"/>
    <w:rsid w:val="003B0C3D"/>
    <w:rsid w:val="003B75D1"/>
    <w:rsid w:val="003C030F"/>
    <w:rsid w:val="003C5228"/>
    <w:rsid w:val="003C7C69"/>
    <w:rsid w:val="003D3BFD"/>
    <w:rsid w:val="003D5EB2"/>
    <w:rsid w:val="003D72C4"/>
    <w:rsid w:val="003D79FD"/>
    <w:rsid w:val="00402939"/>
    <w:rsid w:val="00405771"/>
    <w:rsid w:val="00411918"/>
    <w:rsid w:val="00411B1A"/>
    <w:rsid w:val="00412F6D"/>
    <w:rsid w:val="00415340"/>
    <w:rsid w:val="00415785"/>
    <w:rsid w:val="0041779E"/>
    <w:rsid w:val="004178C4"/>
    <w:rsid w:val="00417C38"/>
    <w:rsid w:val="0042179F"/>
    <w:rsid w:val="0042476B"/>
    <w:rsid w:val="00432B78"/>
    <w:rsid w:val="00433129"/>
    <w:rsid w:val="00433A09"/>
    <w:rsid w:val="00435726"/>
    <w:rsid w:val="004425B0"/>
    <w:rsid w:val="00444694"/>
    <w:rsid w:val="0045245F"/>
    <w:rsid w:val="004529AA"/>
    <w:rsid w:val="004600B3"/>
    <w:rsid w:val="004602C2"/>
    <w:rsid w:val="00461D2B"/>
    <w:rsid w:val="004633C0"/>
    <w:rsid w:val="00463A7B"/>
    <w:rsid w:val="004652E6"/>
    <w:rsid w:val="00476457"/>
    <w:rsid w:val="00476C33"/>
    <w:rsid w:val="00476E05"/>
    <w:rsid w:val="004779F9"/>
    <w:rsid w:val="00486C1C"/>
    <w:rsid w:val="004917C5"/>
    <w:rsid w:val="00492362"/>
    <w:rsid w:val="004A266C"/>
    <w:rsid w:val="004A6153"/>
    <w:rsid w:val="004A688F"/>
    <w:rsid w:val="004C1A74"/>
    <w:rsid w:val="004C2CDA"/>
    <w:rsid w:val="004C4350"/>
    <w:rsid w:val="004C5738"/>
    <w:rsid w:val="004D45FC"/>
    <w:rsid w:val="004D69FC"/>
    <w:rsid w:val="004D7A43"/>
    <w:rsid w:val="004E38F5"/>
    <w:rsid w:val="004E580E"/>
    <w:rsid w:val="004F39F8"/>
    <w:rsid w:val="0050113A"/>
    <w:rsid w:val="005160AF"/>
    <w:rsid w:val="00522FF0"/>
    <w:rsid w:val="00530980"/>
    <w:rsid w:val="00534C9D"/>
    <w:rsid w:val="00534E2B"/>
    <w:rsid w:val="00537409"/>
    <w:rsid w:val="00541320"/>
    <w:rsid w:val="00543887"/>
    <w:rsid w:val="005440B4"/>
    <w:rsid w:val="00544CAE"/>
    <w:rsid w:val="00546867"/>
    <w:rsid w:val="00546D24"/>
    <w:rsid w:val="005519F4"/>
    <w:rsid w:val="005551F0"/>
    <w:rsid w:val="00562856"/>
    <w:rsid w:val="00562A8E"/>
    <w:rsid w:val="00563203"/>
    <w:rsid w:val="00563A9D"/>
    <w:rsid w:val="005671A3"/>
    <w:rsid w:val="00570725"/>
    <w:rsid w:val="00571A12"/>
    <w:rsid w:val="00572FEA"/>
    <w:rsid w:val="00577CA4"/>
    <w:rsid w:val="00584D8F"/>
    <w:rsid w:val="0059284A"/>
    <w:rsid w:val="005A2295"/>
    <w:rsid w:val="005A2B69"/>
    <w:rsid w:val="005A2BC9"/>
    <w:rsid w:val="005A3FFB"/>
    <w:rsid w:val="005A6C5D"/>
    <w:rsid w:val="005B12F3"/>
    <w:rsid w:val="005B14EF"/>
    <w:rsid w:val="005B1BE3"/>
    <w:rsid w:val="005B4CE0"/>
    <w:rsid w:val="005C3E49"/>
    <w:rsid w:val="005C53C1"/>
    <w:rsid w:val="005E25A9"/>
    <w:rsid w:val="005E2E22"/>
    <w:rsid w:val="005E5537"/>
    <w:rsid w:val="005F49A1"/>
    <w:rsid w:val="005F5C36"/>
    <w:rsid w:val="00601BBD"/>
    <w:rsid w:val="006140F2"/>
    <w:rsid w:val="00614571"/>
    <w:rsid w:val="00614D2C"/>
    <w:rsid w:val="006162A6"/>
    <w:rsid w:val="00624AC4"/>
    <w:rsid w:val="006319AB"/>
    <w:rsid w:val="00632AD6"/>
    <w:rsid w:val="00635269"/>
    <w:rsid w:val="006352A0"/>
    <w:rsid w:val="0063530A"/>
    <w:rsid w:val="00636731"/>
    <w:rsid w:val="00650F70"/>
    <w:rsid w:val="00654C26"/>
    <w:rsid w:val="00662826"/>
    <w:rsid w:val="00671E55"/>
    <w:rsid w:val="0068244D"/>
    <w:rsid w:val="006846BD"/>
    <w:rsid w:val="00692117"/>
    <w:rsid w:val="006A0F62"/>
    <w:rsid w:val="006A523D"/>
    <w:rsid w:val="006B3052"/>
    <w:rsid w:val="006B3DB2"/>
    <w:rsid w:val="006C4311"/>
    <w:rsid w:val="006C4805"/>
    <w:rsid w:val="006C69CA"/>
    <w:rsid w:val="006D21C5"/>
    <w:rsid w:val="006D45B5"/>
    <w:rsid w:val="006D6EEB"/>
    <w:rsid w:val="006E6DF6"/>
    <w:rsid w:val="006F0EC2"/>
    <w:rsid w:val="006F0EE6"/>
    <w:rsid w:val="006F592D"/>
    <w:rsid w:val="00701B02"/>
    <w:rsid w:val="0070399B"/>
    <w:rsid w:val="00712A8F"/>
    <w:rsid w:val="00713B5E"/>
    <w:rsid w:val="00714F42"/>
    <w:rsid w:val="0071607C"/>
    <w:rsid w:val="0072091E"/>
    <w:rsid w:val="00723EAA"/>
    <w:rsid w:val="007328BF"/>
    <w:rsid w:val="007336B2"/>
    <w:rsid w:val="007373DE"/>
    <w:rsid w:val="00737A96"/>
    <w:rsid w:val="0074025C"/>
    <w:rsid w:val="007407C5"/>
    <w:rsid w:val="00740879"/>
    <w:rsid w:val="007413B2"/>
    <w:rsid w:val="007459CD"/>
    <w:rsid w:val="00750123"/>
    <w:rsid w:val="00751F12"/>
    <w:rsid w:val="00756584"/>
    <w:rsid w:val="00757287"/>
    <w:rsid w:val="00760664"/>
    <w:rsid w:val="0076071E"/>
    <w:rsid w:val="007678B7"/>
    <w:rsid w:val="0077047B"/>
    <w:rsid w:val="0077460B"/>
    <w:rsid w:val="00776015"/>
    <w:rsid w:val="00777A52"/>
    <w:rsid w:val="00777DC2"/>
    <w:rsid w:val="00780723"/>
    <w:rsid w:val="0078127D"/>
    <w:rsid w:val="00781D04"/>
    <w:rsid w:val="00783658"/>
    <w:rsid w:val="007870CC"/>
    <w:rsid w:val="0079676B"/>
    <w:rsid w:val="007A37CE"/>
    <w:rsid w:val="007A40C6"/>
    <w:rsid w:val="007A53B8"/>
    <w:rsid w:val="007A544A"/>
    <w:rsid w:val="007A5F8D"/>
    <w:rsid w:val="007A6351"/>
    <w:rsid w:val="007B5645"/>
    <w:rsid w:val="007C0E36"/>
    <w:rsid w:val="007C387E"/>
    <w:rsid w:val="007C40F4"/>
    <w:rsid w:val="007D4D51"/>
    <w:rsid w:val="007E00AB"/>
    <w:rsid w:val="007E0128"/>
    <w:rsid w:val="007E1C25"/>
    <w:rsid w:val="007E55F8"/>
    <w:rsid w:val="007F4B39"/>
    <w:rsid w:val="007F6FE4"/>
    <w:rsid w:val="0080035C"/>
    <w:rsid w:val="008016FF"/>
    <w:rsid w:val="00801868"/>
    <w:rsid w:val="00802E80"/>
    <w:rsid w:val="00804A7E"/>
    <w:rsid w:val="00810ECF"/>
    <w:rsid w:val="0081226D"/>
    <w:rsid w:val="00812F60"/>
    <w:rsid w:val="008265A4"/>
    <w:rsid w:val="00830C61"/>
    <w:rsid w:val="00833874"/>
    <w:rsid w:val="00843374"/>
    <w:rsid w:val="0085215F"/>
    <w:rsid w:val="00853C81"/>
    <w:rsid w:val="00855B5A"/>
    <w:rsid w:val="008602E0"/>
    <w:rsid w:val="00873A22"/>
    <w:rsid w:val="008809F3"/>
    <w:rsid w:val="00887214"/>
    <w:rsid w:val="00890D64"/>
    <w:rsid w:val="008965CD"/>
    <w:rsid w:val="008A08F6"/>
    <w:rsid w:val="008A2EDE"/>
    <w:rsid w:val="008A4F93"/>
    <w:rsid w:val="008A68A8"/>
    <w:rsid w:val="008B0149"/>
    <w:rsid w:val="008B0163"/>
    <w:rsid w:val="008C02E7"/>
    <w:rsid w:val="008C3E7A"/>
    <w:rsid w:val="008C4155"/>
    <w:rsid w:val="008C712C"/>
    <w:rsid w:val="008D2FCF"/>
    <w:rsid w:val="008D47A8"/>
    <w:rsid w:val="008D5947"/>
    <w:rsid w:val="008D5C77"/>
    <w:rsid w:val="008F1744"/>
    <w:rsid w:val="008F3CC3"/>
    <w:rsid w:val="008F5E98"/>
    <w:rsid w:val="008F7B8C"/>
    <w:rsid w:val="0090152C"/>
    <w:rsid w:val="0090534B"/>
    <w:rsid w:val="00905F50"/>
    <w:rsid w:val="009064E6"/>
    <w:rsid w:val="00913A29"/>
    <w:rsid w:val="00917D15"/>
    <w:rsid w:val="009232A5"/>
    <w:rsid w:val="00927B04"/>
    <w:rsid w:val="00945218"/>
    <w:rsid w:val="00955E9E"/>
    <w:rsid w:val="00956403"/>
    <w:rsid w:val="00970376"/>
    <w:rsid w:val="00980CC7"/>
    <w:rsid w:val="00983BA0"/>
    <w:rsid w:val="009841B1"/>
    <w:rsid w:val="00984978"/>
    <w:rsid w:val="00991FA0"/>
    <w:rsid w:val="00993F9C"/>
    <w:rsid w:val="009A1BA2"/>
    <w:rsid w:val="009A3A2E"/>
    <w:rsid w:val="009A5DDD"/>
    <w:rsid w:val="009A650B"/>
    <w:rsid w:val="009C3539"/>
    <w:rsid w:val="009C43DD"/>
    <w:rsid w:val="009C4FFA"/>
    <w:rsid w:val="009C59D0"/>
    <w:rsid w:val="009C73E9"/>
    <w:rsid w:val="009D0DFE"/>
    <w:rsid w:val="009D2362"/>
    <w:rsid w:val="009E1102"/>
    <w:rsid w:val="009F1E40"/>
    <w:rsid w:val="009F4BD9"/>
    <w:rsid w:val="009F585B"/>
    <w:rsid w:val="009F680A"/>
    <w:rsid w:val="00A01326"/>
    <w:rsid w:val="00A03DA3"/>
    <w:rsid w:val="00A05E4C"/>
    <w:rsid w:val="00A06A34"/>
    <w:rsid w:val="00A242AF"/>
    <w:rsid w:val="00A26020"/>
    <w:rsid w:val="00A26254"/>
    <w:rsid w:val="00A37426"/>
    <w:rsid w:val="00A422B1"/>
    <w:rsid w:val="00A468A3"/>
    <w:rsid w:val="00A55634"/>
    <w:rsid w:val="00A56F42"/>
    <w:rsid w:val="00A602B8"/>
    <w:rsid w:val="00A647CA"/>
    <w:rsid w:val="00A66FDE"/>
    <w:rsid w:val="00A71FA9"/>
    <w:rsid w:val="00A726DA"/>
    <w:rsid w:val="00A77463"/>
    <w:rsid w:val="00A80D9B"/>
    <w:rsid w:val="00A8364D"/>
    <w:rsid w:val="00A83DC6"/>
    <w:rsid w:val="00A869F7"/>
    <w:rsid w:val="00A92AE9"/>
    <w:rsid w:val="00A9439C"/>
    <w:rsid w:val="00A944C6"/>
    <w:rsid w:val="00A94B98"/>
    <w:rsid w:val="00AA2CE9"/>
    <w:rsid w:val="00AA3911"/>
    <w:rsid w:val="00AA5241"/>
    <w:rsid w:val="00AB3F07"/>
    <w:rsid w:val="00AB4997"/>
    <w:rsid w:val="00AB4B7B"/>
    <w:rsid w:val="00AC2C96"/>
    <w:rsid w:val="00AC353A"/>
    <w:rsid w:val="00AC4EC2"/>
    <w:rsid w:val="00AE08E3"/>
    <w:rsid w:val="00AE1258"/>
    <w:rsid w:val="00AE57D0"/>
    <w:rsid w:val="00AE6822"/>
    <w:rsid w:val="00AE7F1B"/>
    <w:rsid w:val="00AE7F83"/>
    <w:rsid w:val="00AF10A1"/>
    <w:rsid w:val="00AF6B6D"/>
    <w:rsid w:val="00B02E92"/>
    <w:rsid w:val="00B02F1C"/>
    <w:rsid w:val="00B03EDD"/>
    <w:rsid w:val="00B043AF"/>
    <w:rsid w:val="00B06FCB"/>
    <w:rsid w:val="00B07B15"/>
    <w:rsid w:val="00B11B8E"/>
    <w:rsid w:val="00B11F8C"/>
    <w:rsid w:val="00B1735B"/>
    <w:rsid w:val="00B17AB1"/>
    <w:rsid w:val="00B20DD0"/>
    <w:rsid w:val="00B213AA"/>
    <w:rsid w:val="00B30377"/>
    <w:rsid w:val="00B31A6B"/>
    <w:rsid w:val="00B32406"/>
    <w:rsid w:val="00B32B8D"/>
    <w:rsid w:val="00B41075"/>
    <w:rsid w:val="00B460CE"/>
    <w:rsid w:val="00B4642C"/>
    <w:rsid w:val="00B54ED3"/>
    <w:rsid w:val="00B551E7"/>
    <w:rsid w:val="00B62900"/>
    <w:rsid w:val="00B635E5"/>
    <w:rsid w:val="00B63E34"/>
    <w:rsid w:val="00B6711A"/>
    <w:rsid w:val="00B6761A"/>
    <w:rsid w:val="00B77246"/>
    <w:rsid w:val="00B81724"/>
    <w:rsid w:val="00B8618E"/>
    <w:rsid w:val="00B9275A"/>
    <w:rsid w:val="00B95BE7"/>
    <w:rsid w:val="00B96606"/>
    <w:rsid w:val="00BB1868"/>
    <w:rsid w:val="00BB4D46"/>
    <w:rsid w:val="00BB70C2"/>
    <w:rsid w:val="00BC122C"/>
    <w:rsid w:val="00BC2CED"/>
    <w:rsid w:val="00BC4F96"/>
    <w:rsid w:val="00BD3CD2"/>
    <w:rsid w:val="00BD497A"/>
    <w:rsid w:val="00BF2930"/>
    <w:rsid w:val="00BF3FEC"/>
    <w:rsid w:val="00C167FD"/>
    <w:rsid w:val="00C16824"/>
    <w:rsid w:val="00C23E26"/>
    <w:rsid w:val="00C366BD"/>
    <w:rsid w:val="00C36D45"/>
    <w:rsid w:val="00C477A1"/>
    <w:rsid w:val="00C503A5"/>
    <w:rsid w:val="00C50589"/>
    <w:rsid w:val="00C541C5"/>
    <w:rsid w:val="00C549BB"/>
    <w:rsid w:val="00C628ED"/>
    <w:rsid w:val="00C629E3"/>
    <w:rsid w:val="00C670A6"/>
    <w:rsid w:val="00C6768E"/>
    <w:rsid w:val="00C73AF9"/>
    <w:rsid w:val="00C77731"/>
    <w:rsid w:val="00C83656"/>
    <w:rsid w:val="00C90F72"/>
    <w:rsid w:val="00C91E7C"/>
    <w:rsid w:val="00C93EED"/>
    <w:rsid w:val="00C94FD9"/>
    <w:rsid w:val="00C9546D"/>
    <w:rsid w:val="00CA1009"/>
    <w:rsid w:val="00CA47FB"/>
    <w:rsid w:val="00CA64EC"/>
    <w:rsid w:val="00CB0433"/>
    <w:rsid w:val="00CB229A"/>
    <w:rsid w:val="00CB2E0E"/>
    <w:rsid w:val="00CC14B9"/>
    <w:rsid w:val="00CC1FDC"/>
    <w:rsid w:val="00CC2370"/>
    <w:rsid w:val="00CC4DD9"/>
    <w:rsid w:val="00CC50EC"/>
    <w:rsid w:val="00CC68C2"/>
    <w:rsid w:val="00CD485D"/>
    <w:rsid w:val="00CD556F"/>
    <w:rsid w:val="00CE47F8"/>
    <w:rsid w:val="00CE4CA3"/>
    <w:rsid w:val="00CE507C"/>
    <w:rsid w:val="00CF289F"/>
    <w:rsid w:val="00CF3178"/>
    <w:rsid w:val="00CF5283"/>
    <w:rsid w:val="00CF56AF"/>
    <w:rsid w:val="00D02571"/>
    <w:rsid w:val="00D0495A"/>
    <w:rsid w:val="00D06B43"/>
    <w:rsid w:val="00D11F48"/>
    <w:rsid w:val="00D12F6E"/>
    <w:rsid w:val="00D20D46"/>
    <w:rsid w:val="00D24E0C"/>
    <w:rsid w:val="00D26B2D"/>
    <w:rsid w:val="00D32074"/>
    <w:rsid w:val="00D351ED"/>
    <w:rsid w:val="00D45045"/>
    <w:rsid w:val="00D46B7E"/>
    <w:rsid w:val="00D523A8"/>
    <w:rsid w:val="00D634A1"/>
    <w:rsid w:val="00D7002D"/>
    <w:rsid w:val="00D72CE6"/>
    <w:rsid w:val="00D7429A"/>
    <w:rsid w:val="00D754B3"/>
    <w:rsid w:val="00D854A3"/>
    <w:rsid w:val="00D878BB"/>
    <w:rsid w:val="00D902ED"/>
    <w:rsid w:val="00D90514"/>
    <w:rsid w:val="00D92AA9"/>
    <w:rsid w:val="00DA1743"/>
    <w:rsid w:val="00DA3707"/>
    <w:rsid w:val="00DA4C5D"/>
    <w:rsid w:val="00DB0DB4"/>
    <w:rsid w:val="00DB1F38"/>
    <w:rsid w:val="00DB2814"/>
    <w:rsid w:val="00DB36F4"/>
    <w:rsid w:val="00DB5C06"/>
    <w:rsid w:val="00DC015B"/>
    <w:rsid w:val="00DD27EC"/>
    <w:rsid w:val="00DD6184"/>
    <w:rsid w:val="00DE4A35"/>
    <w:rsid w:val="00DF1FB3"/>
    <w:rsid w:val="00DF691B"/>
    <w:rsid w:val="00DF77C8"/>
    <w:rsid w:val="00E023E2"/>
    <w:rsid w:val="00E0682B"/>
    <w:rsid w:val="00E10B7E"/>
    <w:rsid w:val="00E12408"/>
    <w:rsid w:val="00E14C9A"/>
    <w:rsid w:val="00E14CFD"/>
    <w:rsid w:val="00E20DCF"/>
    <w:rsid w:val="00E27615"/>
    <w:rsid w:val="00E30CD7"/>
    <w:rsid w:val="00E325B7"/>
    <w:rsid w:val="00E34B27"/>
    <w:rsid w:val="00E37664"/>
    <w:rsid w:val="00E40947"/>
    <w:rsid w:val="00E41F2F"/>
    <w:rsid w:val="00E4356B"/>
    <w:rsid w:val="00E445CE"/>
    <w:rsid w:val="00E504EE"/>
    <w:rsid w:val="00E50FB7"/>
    <w:rsid w:val="00E52BF9"/>
    <w:rsid w:val="00E54D82"/>
    <w:rsid w:val="00E56A68"/>
    <w:rsid w:val="00E61065"/>
    <w:rsid w:val="00E616A3"/>
    <w:rsid w:val="00E67135"/>
    <w:rsid w:val="00E84F7C"/>
    <w:rsid w:val="00E86604"/>
    <w:rsid w:val="00E95542"/>
    <w:rsid w:val="00EA4BEB"/>
    <w:rsid w:val="00EA6D12"/>
    <w:rsid w:val="00EB2017"/>
    <w:rsid w:val="00EB3069"/>
    <w:rsid w:val="00EB78B0"/>
    <w:rsid w:val="00EB7BF8"/>
    <w:rsid w:val="00EC7561"/>
    <w:rsid w:val="00EE0E22"/>
    <w:rsid w:val="00EF03FA"/>
    <w:rsid w:val="00EF4FD1"/>
    <w:rsid w:val="00F04CE2"/>
    <w:rsid w:val="00F058BB"/>
    <w:rsid w:val="00F13D4B"/>
    <w:rsid w:val="00F22B5F"/>
    <w:rsid w:val="00F24933"/>
    <w:rsid w:val="00F25911"/>
    <w:rsid w:val="00F2629E"/>
    <w:rsid w:val="00F41080"/>
    <w:rsid w:val="00F5451A"/>
    <w:rsid w:val="00F55D0A"/>
    <w:rsid w:val="00F627E1"/>
    <w:rsid w:val="00F631A3"/>
    <w:rsid w:val="00F6384C"/>
    <w:rsid w:val="00F65D86"/>
    <w:rsid w:val="00F7298D"/>
    <w:rsid w:val="00F814F6"/>
    <w:rsid w:val="00F84D7C"/>
    <w:rsid w:val="00F852D5"/>
    <w:rsid w:val="00F8546B"/>
    <w:rsid w:val="00F93527"/>
    <w:rsid w:val="00FB1AD7"/>
    <w:rsid w:val="00FB1C86"/>
    <w:rsid w:val="00FB6C08"/>
    <w:rsid w:val="00FC0C52"/>
    <w:rsid w:val="00FC2780"/>
    <w:rsid w:val="00FD1083"/>
    <w:rsid w:val="00FD43ED"/>
    <w:rsid w:val="00FD5AC1"/>
    <w:rsid w:val="00FE1573"/>
    <w:rsid w:val="00FE53E9"/>
    <w:rsid w:val="00FF14B4"/>
    <w:rsid w:val="00FF4A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63368"/>
  <w15:docId w15:val="{A2C48570-0347-4BB6-BA3F-FFE36DD4F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903"/>
    <w:rPr>
      <w:rFonts w:ascii="Calibri" w:eastAsiaTheme="minorEastAsia"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D3903"/>
    <w:pPr>
      <w:tabs>
        <w:tab w:val="center" w:pos="4844"/>
        <w:tab w:val="right" w:pos="9689"/>
      </w:tabs>
      <w:spacing w:after="0" w:line="240" w:lineRule="auto"/>
    </w:pPr>
  </w:style>
  <w:style w:type="character" w:customStyle="1" w:styleId="FooterChar">
    <w:name w:val="Footer Char"/>
    <w:basedOn w:val="DefaultParagraphFont"/>
    <w:link w:val="Footer"/>
    <w:uiPriority w:val="99"/>
    <w:rsid w:val="002D3903"/>
    <w:rPr>
      <w:rFonts w:ascii="Calibri" w:eastAsiaTheme="minorEastAsia" w:hAnsi="Calibri" w:cs="Calibri"/>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
    <w:basedOn w:val="Normal"/>
    <w:link w:val="NormalWebChar1"/>
    <w:uiPriority w:val="99"/>
    <w:unhideWhenUsed/>
    <w:qFormat/>
    <w:rsid w:val="002D390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D3903"/>
    <w:pPr>
      <w:ind w:left="720"/>
      <w:contextualSpacing/>
    </w:pPr>
  </w:style>
  <w:style w:type="paragraph" w:styleId="FootnoteText">
    <w:name w:val="footnote text"/>
    <w:basedOn w:val="Normal"/>
    <w:link w:val="FootnoteTextChar"/>
    <w:uiPriority w:val="99"/>
    <w:semiHidden/>
    <w:unhideWhenUsed/>
    <w:rsid w:val="00375A8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75A8F"/>
    <w:rPr>
      <w:rFonts w:ascii="Calibri" w:eastAsiaTheme="minorEastAsia" w:hAnsi="Calibri" w:cs="Calibri"/>
      <w:sz w:val="20"/>
      <w:szCs w:val="20"/>
    </w:rPr>
  </w:style>
  <w:style w:type="character" w:styleId="FootnoteReference">
    <w:name w:val="footnote reference"/>
    <w:basedOn w:val="DefaultParagraphFont"/>
    <w:uiPriority w:val="99"/>
    <w:semiHidden/>
    <w:unhideWhenUsed/>
    <w:rsid w:val="00375A8F"/>
    <w:rPr>
      <w:vertAlign w:val="superscript"/>
    </w:rPr>
  </w:style>
  <w:style w:type="character" w:styleId="Hyperlink">
    <w:name w:val="Hyperlink"/>
    <w:basedOn w:val="DefaultParagraphFont"/>
    <w:uiPriority w:val="99"/>
    <w:unhideWhenUsed/>
    <w:rsid w:val="002A197A"/>
    <w:rPr>
      <w:color w:val="0000FF" w:themeColor="hyperlink"/>
      <w:u w:val="single"/>
    </w:rPr>
  </w:style>
  <w:style w:type="paragraph" w:styleId="BodyText">
    <w:name w:val="Body Text"/>
    <w:basedOn w:val="Normal"/>
    <w:link w:val="BodyTextChar"/>
    <w:uiPriority w:val="1"/>
    <w:qFormat/>
    <w:rsid w:val="001224AB"/>
    <w:pPr>
      <w:widowControl w:val="0"/>
      <w:autoSpaceDE w:val="0"/>
      <w:autoSpaceDN w:val="0"/>
      <w:spacing w:after="0" w:line="240" w:lineRule="auto"/>
      <w:ind w:left="199"/>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1224A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366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6BD"/>
    <w:rPr>
      <w:rFonts w:ascii="Tahoma" w:eastAsiaTheme="minorEastAsia" w:hAnsi="Tahoma" w:cs="Tahoma"/>
      <w:sz w:val="16"/>
      <w:szCs w:val="16"/>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
    <w:link w:val="NormalWeb"/>
    <w:uiPriority w:val="99"/>
    <w:locked/>
    <w:rsid w:val="00534C9D"/>
    <w:rPr>
      <w:rFonts w:ascii="Times New Roman" w:eastAsia="Times New Roman" w:hAnsi="Times New Roman" w:cs="Times New Roman"/>
      <w:sz w:val="24"/>
      <w:szCs w:val="24"/>
    </w:rPr>
  </w:style>
  <w:style w:type="paragraph" w:customStyle="1" w:styleId="Normal1">
    <w:name w:val="Normal1"/>
    <w:rsid w:val="00317E0B"/>
    <w:pPr>
      <w:spacing w:after="0" w:line="240" w:lineRule="auto"/>
      <w:ind w:hanging="1"/>
    </w:pPr>
    <w:rPr>
      <w:rFonts w:ascii="Times New Roman" w:eastAsia="Times New Roman" w:hAnsi="Times New Roman" w:cs="Times New Roman"/>
      <w:sz w:val="24"/>
      <w:szCs w:val="24"/>
      <w:lang w:val="hy-AM"/>
    </w:rPr>
  </w:style>
  <w:style w:type="character" w:styleId="CommentReference">
    <w:name w:val="annotation reference"/>
    <w:basedOn w:val="DefaultParagraphFont"/>
    <w:uiPriority w:val="99"/>
    <w:semiHidden/>
    <w:unhideWhenUsed/>
    <w:rsid w:val="00CF289F"/>
    <w:rPr>
      <w:sz w:val="16"/>
      <w:szCs w:val="16"/>
    </w:rPr>
  </w:style>
  <w:style w:type="paragraph" w:styleId="CommentText">
    <w:name w:val="annotation text"/>
    <w:basedOn w:val="Normal"/>
    <w:link w:val="CommentTextChar"/>
    <w:uiPriority w:val="99"/>
    <w:unhideWhenUsed/>
    <w:rsid w:val="00CF289F"/>
    <w:pPr>
      <w:spacing w:line="240" w:lineRule="auto"/>
    </w:pPr>
    <w:rPr>
      <w:sz w:val="20"/>
      <w:szCs w:val="20"/>
    </w:rPr>
  </w:style>
  <w:style w:type="character" w:customStyle="1" w:styleId="CommentTextChar">
    <w:name w:val="Comment Text Char"/>
    <w:basedOn w:val="DefaultParagraphFont"/>
    <w:link w:val="CommentText"/>
    <w:uiPriority w:val="99"/>
    <w:rsid w:val="00CF289F"/>
    <w:rPr>
      <w:rFonts w:ascii="Calibri" w:eastAsiaTheme="minorEastAsia" w:hAnsi="Calibri" w:cs="Calibri"/>
      <w:sz w:val="20"/>
      <w:szCs w:val="20"/>
    </w:rPr>
  </w:style>
  <w:style w:type="paragraph" w:styleId="CommentSubject">
    <w:name w:val="annotation subject"/>
    <w:basedOn w:val="CommentText"/>
    <w:next w:val="CommentText"/>
    <w:link w:val="CommentSubjectChar"/>
    <w:uiPriority w:val="99"/>
    <w:semiHidden/>
    <w:unhideWhenUsed/>
    <w:rsid w:val="00CF289F"/>
    <w:rPr>
      <w:b/>
      <w:bCs/>
    </w:rPr>
  </w:style>
  <w:style w:type="character" w:customStyle="1" w:styleId="CommentSubjectChar">
    <w:name w:val="Comment Subject Char"/>
    <w:basedOn w:val="CommentTextChar"/>
    <w:link w:val="CommentSubject"/>
    <w:uiPriority w:val="99"/>
    <w:semiHidden/>
    <w:rsid w:val="00CF289F"/>
    <w:rPr>
      <w:rFonts w:ascii="Calibri" w:eastAsiaTheme="minorEastAsia" w:hAnsi="Calibri" w:cs="Calibri"/>
      <w:b/>
      <w:bCs/>
      <w:sz w:val="20"/>
      <w:szCs w:val="20"/>
    </w:rPr>
  </w:style>
  <w:style w:type="character" w:styleId="Strong">
    <w:name w:val="Strong"/>
    <w:basedOn w:val="DefaultParagraphFont"/>
    <w:uiPriority w:val="22"/>
    <w:qFormat/>
    <w:rsid w:val="00A468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71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51AF28-F331-4314-8436-A7BF74C88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3</Pages>
  <Words>426</Words>
  <Characters>2429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https:/mul2-moj.gov.am/tasks/636157/oneclick/03.Himnavorum.docx?token=9411bfcd3db5fa4226251aa57145cf97</cp:keywords>
  <dc:description/>
  <cp:lastModifiedBy>Davit Gharibyan</cp:lastModifiedBy>
  <cp:revision>14</cp:revision>
  <dcterms:created xsi:type="dcterms:W3CDTF">2023-10-11T13:46:00Z</dcterms:created>
  <dcterms:modified xsi:type="dcterms:W3CDTF">2023-11-13T12:38:00Z</dcterms:modified>
</cp:coreProperties>
</file>