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E7691" w14:textId="77777777" w:rsidR="003F0195" w:rsidRPr="00515112" w:rsidRDefault="003F0195" w:rsidP="00515112">
      <w:pPr>
        <w:spacing w:after="0" w:line="360" w:lineRule="auto"/>
        <w:ind w:firstLine="375"/>
        <w:contextualSpacing/>
        <w:mirrorIndents/>
        <w:jc w:val="center"/>
        <w:rPr>
          <w:rFonts w:ascii="GHEA Grapalat" w:eastAsia="Times New Roman" w:hAnsi="GHEA Grapalat" w:cs="Times New Roman"/>
          <w:b/>
          <w:spacing w:val="20"/>
          <w:sz w:val="24"/>
          <w:szCs w:val="24"/>
        </w:rPr>
      </w:pPr>
      <w:r w:rsidRPr="00515112">
        <w:rPr>
          <w:rFonts w:ascii="GHEA Grapalat" w:eastAsia="Times New Roman" w:hAnsi="GHEA Grapalat" w:cs="Times New Roman"/>
          <w:b/>
          <w:spacing w:val="20"/>
          <w:sz w:val="24"/>
          <w:szCs w:val="24"/>
          <w:lang w:val="hy-AM"/>
        </w:rPr>
        <w:t>ԱՄՓՈՓԱԹԵՐԹ</w:t>
      </w:r>
    </w:p>
    <w:p w14:paraId="48278300" w14:textId="31E93392" w:rsidR="00C20246" w:rsidRPr="00515112" w:rsidRDefault="004544D3" w:rsidP="00515112">
      <w:pPr>
        <w:spacing w:after="0" w:line="360" w:lineRule="auto"/>
        <w:ind w:firstLine="360"/>
        <w:contextualSpacing/>
        <w:mirrorIndents/>
        <w:jc w:val="center"/>
        <w:rPr>
          <w:rFonts w:ascii="GHEA Grapalat" w:hAnsi="GHEA Grapalat" w:cs="AK Courier"/>
          <w:b/>
          <w:sz w:val="24"/>
          <w:szCs w:val="24"/>
          <w:lang w:val="hy-AM"/>
        </w:rPr>
      </w:pPr>
      <w:r w:rsidRPr="00515112">
        <w:rPr>
          <w:rFonts w:ascii="GHEA Grapalat" w:hAnsi="GHEA Grapalat" w:cs="AK Courier"/>
          <w:b/>
          <w:sz w:val="24"/>
          <w:szCs w:val="24"/>
          <w:lang w:val="hy-AM"/>
        </w:rPr>
        <w:t>«</w:t>
      </w:r>
      <w:r w:rsidR="006C7584" w:rsidRPr="00515112">
        <w:rPr>
          <w:rFonts w:ascii="GHEA Grapalat" w:hAnsi="GHEA Grapalat" w:cs="AK Courier"/>
          <w:b/>
          <w:sz w:val="24"/>
          <w:szCs w:val="24"/>
          <w:lang w:val="hy-AM"/>
        </w:rPr>
        <w:t>ՄԱԿԵՐԵՎՈՒԹԱՅԻՆ ՋՐԵՐԻ ՕԳՏԱԳՈՐԾՎԱԾ ՊԱՇԱՐՆԵՐԻ ԵՎ ՍՏՈՐԵՐԿՐՅԱ ՔԱՂՑՐԱՀԱՄ ՋՐԵՐԻ ԱՐԴՅՈՒՆԱՀԱՆՎԱԾ ՊԱՇԱՐՆԵՐԻ ՀԱՇՎԱՌՄԱՆ ՆՊԱՏԱԿՈՎ ՏՎՅԱԼՆԵՐԻ ԱՌՑԱՆՑ ՓՈԽԱՆՑՄԱՄԲ ՋՐԱՀԱՇՎԻՉ (ՋՐԱՉԱՓԻՉ) ՍԱՐՔԵՐԻ ՏԵՂԱԴՐՄԱՆ, ԿՆՔՄԱՆ ԵՎ ՇԱՀԱԳՈՐԾՄԱՆ ԿԱՐԳԵՐԸ ՍԱՀՄԱՆԵԼՈՒ ՄԱՍԻՆ</w:t>
      </w:r>
      <w:r w:rsidRPr="00515112">
        <w:rPr>
          <w:rFonts w:ascii="GHEA Grapalat" w:hAnsi="GHEA Grapalat" w:cs="AK Courier"/>
          <w:b/>
          <w:sz w:val="24"/>
          <w:szCs w:val="24"/>
          <w:lang w:val="hy-AM"/>
        </w:rPr>
        <w:t>» ԿԱՌԱՎԱՐՈՒԹՅԱՆ ՈՐՈՇՄԱՆ ՆԱԽԱԳԾԻ</w:t>
      </w:r>
      <w:r w:rsidR="006C7584" w:rsidRPr="00515112">
        <w:rPr>
          <w:rFonts w:ascii="GHEA Grapalat" w:hAnsi="GHEA Grapalat" w:cs="AK Courier"/>
          <w:b/>
          <w:sz w:val="24"/>
          <w:szCs w:val="24"/>
          <w:lang w:val="hy-AM"/>
        </w:rPr>
        <w:t xml:space="preserve"> </w:t>
      </w:r>
      <w:r w:rsidRPr="00515112">
        <w:rPr>
          <w:rFonts w:ascii="GHEA Grapalat" w:hAnsi="GHEA Grapalat" w:cs="AK Courier"/>
          <w:b/>
          <w:sz w:val="24"/>
          <w:szCs w:val="24"/>
          <w:lang w:val="hy-AM"/>
        </w:rPr>
        <w:t>ԸՆԴՈՒՆՄԱՆ ՎԵՐԱԲԵՐՅԱԼ</w:t>
      </w:r>
    </w:p>
    <w:p w14:paraId="2ED9672D" w14:textId="77777777" w:rsidR="00491BCF" w:rsidRPr="00515112" w:rsidRDefault="00491BCF" w:rsidP="00515112">
      <w:pPr>
        <w:tabs>
          <w:tab w:val="left" w:pos="851"/>
        </w:tabs>
        <w:spacing w:after="0" w:line="360" w:lineRule="auto"/>
        <w:ind w:firstLine="567"/>
        <w:contextualSpacing/>
        <w:mirrorIndents/>
        <w:jc w:val="both"/>
        <w:rPr>
          <w:rFonts w:ascii="GHEA Grapalat" w:hAnsi="GHEA Grapalat" w:cs="AK Courier"/>
          <w:b/>
          <w:sz w:val="24"/>
          <w:szCs w:val="24"/>
          <w:lang w:val="hy-AM"/>
        </w:rPr>
      </w:pPr>
    </w:p>
    <w:tbl>
      <w:tblPr>
        <w:tblStyle w:val="TableGrid"/>
        <w:tblW w:w="15026" w:type="dxa"/>
        <w:tblInd w:w="-459" w:type="dxa"/>
        <w:tblLook w:val="04A0" w:firstRow="1" w:lastRow="0" w:firstColumn="1" w:lastColumn="0" w:noHBand="0" w:noVBand="1"/>
      </w:tblPr>
      <w:tblGrid>
        <w:gridCol w:w="9387"/>
        <w:gridCol w:w="5639"/>
      </w:tblGrid>
      <w:tr w:rsidR="00AD2856" w:rsidRPr="00515112" w14:paraId="0C54FDA5" w14:textId="77777777" w:rsidTr="00515112">
        <w:tc>
          <w:tcPr>
            <w:tcW w:w="9387" w:type="dxa"/>
            <w:vMerge w:val="restart"/>
            <w:tcBorders>
              <w:top w:val="single" w:sz="4" w:space="0" w:color="auto"/>
              <w:left w:val="single" w:sz="4" w:space="0" w:color="auto"/>
              <w:right w:val="single" w:sz="4" w:space="0" w:color="auto"/>
            </w:tcBorders>
            <w:shd w:val="clear" w:color="auto" w:fill="BFBFBF" w:themeFill="background1" w:themeFillShade="BF"/>
          </w:tcPr>
          <w:p w14:paraId="6557EA75" w14:textId="5D8980B9" w:rsidR="00AD2856" w:rsidRPr="00515112" w:rsidRDefault="00D45932" w:rsidP="00515112">
            <w:pPr>
              <w:pStyle w:val="ListParagraph"/>
              <w:numPr>
                <w:ilvl w:val="0"/>
                <w:numId w:val="4"/>
              </w:numPr>
              <w:spacing w:line="360" w:lineRule="auto"/>
              <w:ind w:left="360"/>
              <w:mirrorIndents/>
              <w:rPr>
                <w:rFonts w:ascii="GHEA Grapalat" w:eastAsia="Times New Roman" w:hAnsi="GHEA Grapalat" w:cs="Calibri"/>
                <w:szCs w:val="24"/>
                <w:lang w:val="hy-AM"/>
              </w:rPr>
            </w:pPr>
            <w:r w:rsidRPr="00515112">
              <w:rPr>
                <w:rFonts w:ascii="GHEA Grapalat" w:eastAsia="Times New Roman" w:hAnsi="GHEA Grapalat" w:cs="Times New Roman"/>
                <w:b/>
                <w:szCs w:val="24"/>
                <w:lang w:val="hy-AM"/>
              </w:rPr>
              <w:t xml:space="preserve">ՎԱՐՉԱՊԵՏԻ ԱՇԽԱՏԱԿԱԶՄԻ ՏԱՐԱԾՔԱՅԻՆ ԶԱՐԳԱՑՄԱՆ ԵՎ ՇՐՋԱԿԱ ՄԻՋԱՎԱՅՐԻ ՀԱՐՑԵՐԻ ՎԱՐՉՈՒԹՅՈՒՆ </w:t>
            </w:r>
          </w:p>
        </w:tc>
        <w:tc>
          <w:tcPr>
            <w:tcW w:w="5639" w:type="dxa"/>
            <w:tcBorders>
              <w:left w:val="single" w:sz="4" w:space="0" w:color="auto"/>
            </w:tcBorders>
            <w:shd w:val="clear" w:color="auto" w:fill="BFBFBF" w:themeFill="background1" w:themeFillShade="BF"/>
          </w:tcPr>
          <w:p w14:paraId="78CA84C9" w14:textId="69228D4B" w:rsidR="00AD2856" w:rsidRPr="00515112" w:rsidRDefault="00D45932"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17</w:t>
            </w:r>
            <w:r w:rsidR="00AD2856" w:rsidRPr="00515112">
              <w:rPr>
                <w:rFonts w:ascii="GHEA Grapalat" w:eastAsia="Times New Roman" w:hAnsi="GHEA Grapalat" w:cs="Times New Roman"/>
                <w:b/>
                <w:sz w:val="24"/>
                <w:szCs w:val="24"/>
                <w:lang w:val="hy-AM"/>
              </w:rPr>
              <w:t>.1</w:t>
            </w:r>
            <w:r w:rsidRPr="00515112">
              <w:rPr>
                <w:rFonts w:ascii="GHEA Grapalat" w:eastAsia="Times New Roman" w:hAnsi="GHEA Grapalat" w:cs="Times New Roman"/>
                <w:b/>
                <w:sz w:val="24"/>
                <w:szCs w:val="24"/>
                <w:lang w:val="hy-AM"/>
              </w:rPr>
              <w:t>1</w:t>
            </w:r>
            <w:r w:rsidR="00AD2856" w:rsidRPr="00515112">
              <w:rPr>
                <w:rFonts w:ascii="GHEA Grapalat" w:eastAsia="Times New Roman" w:hAnsi="GHEA Grapalat" w:cs="Times New Roman"/>
                <w:b/>
                <w:sz w:val="24"/>
                <w:szCs w:val="24"/>
                <w:lang w:val="hy-AM"/>
              </w:rPr>
              <w:t>.2023թ.</w:t>
            </w:r>
          </w:p>
        </w:tc>
      </w:tr>
      <w:tr w:rsidR="00AD2856" w:rsidRPr="00515112" w14:paraId="47425335" w14:textId="77777777" w:rsidTr="00515112">
        <w:tc>
          <w:tcPr>
            <w:tcW w:w="9387" w:type="dxa"/>
            <w:vMerge/>
            <w:tcBorders>
              <w:left w:val="single" w:sz="4" w:space="0" w:color="auto"/>
              <w:right w:val="single" w:sz="4" w:space="0" w:color="auto"/>
            </w:tcBorders>
            <w:shd w:val="clear" w:color="auto" w:fill="BFBFBF" w:themeFill="background1" w:themeFillShade="BF"/>
          </w:tcPr>
          <w:p w14:paraId="339368B3" w14:textId="77777777" w:rsidR="00AD2856" w:rsidRPr="00515112" w:rsidRDefault="00AD2856" w:rsidP="00515112">
            <w:pPr>
              <w:pStyle w:val="ListParagraph"/>
              <w:spacing w:line="360" w:lineRule="auto"/>
              <w:ind w:left="360"/>
              <w:mirrorIndents/>
              <w:rPr>
                <w:rFonts w:ascii="GHEA Grapalat" w:eastAsia="Times New Roman" w:hAnsi="GHEA Grapalat" w:cs="Calibri"/>
                <w:szCs w:val="24"/>
                <w:lang w:val="hy-AM"/>
              </w:rPr>
            </w:pPr>
          </w:p>
        </w:tc>
        <w:tc>
          <w:tcPr>
            <w:tcW w:w="5639" w:type="dxa"/>
            <w:tcBorders>
              <w:left w:val="single" w:sz="4" w:space="0" w:color="auto"/>
            </w:tcBorders>
            <w:shd w:val="clear" w:color="auto" w:fill="BFBFBF" w:themeFill="background1" w:themeFillShade="BF"/>
          </w:tcPr>
          <w:p w14:paraId="392478FD" w14:textId="73B2BE24" w:rsidR="00AD2856" w:rsidRPr="00515112" w:rsidRDefault="00AD2856"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 xml:space="preserve">N </w:t>
            </w:r>
            <w:r w:rsidR="00D45932" w:rsidRPr="00515112">
              <w:rPr>
                <w:rFonts w:ascii="GHEA Grapalat" w:eastAsia="Times New Roman" w:hAnsi="GHEA Grapalat" w:cs="Times New Roman"/>
                <w:b/>
                <w:sz w:val="24"/>
                <w:szCs w:val="24"/>
                <w:lang w:val="hy-AM"/>
              </w:rPr>
              <w:t>02/12.6/39681</w:t>
            </w:r>
          </w:p>
        </w:tc>
      </w:tr>
      <w:tr w:rsidR="002A42A3" w:rsidRPr="00515112" w14:paraId="7E980279" w14:textId="77777777" w:rsidTr="00515112">
        <w:tc>
          <w:tcPr>
            <w:tcW w:w="9387" w:type="dxa"/>
            <w:tcBorders>
              <w:top w:val="single" w:sz="4" w:space="0" w:color="auto"/>
              <w:left w:val="single" w:sz="4" w:space="0" w:color="auto"/>
              <w:right w:val="single" w:sz="4" w:space="0" w:color="auto"/>
            </w:tcBorders>
            <w:shd w:val="clear" w:color="auto" w:fill="auto"/>
          </w:tcPr>
          <w:p w14:paraId="3AA6F90A" w14:textId="77777777" w:rsidR="00170164" w:rsidRPr="00515112" w:rsidRDefault="00170164" w:rsidP="00515112">
            <w:pPr>
              <w:spacing w:after="0" w:line="360" w:lineRule="auto"/>
              <w:ind w:firstLine="567"/>
              <w:contextualSpacing/>
              <w:mirrorIndents/>
              <w:jc w:val="both"/>
              <w:rPr>
                <w:rFonts w:ascii="GHEA Grapalat" w:eastAsia="Arial Unicode MS" w:hAnsi="GHEA Grapalat" w:cs="Arial Unicode MS"/>
                <w:b/>
                <w:sz w:val="24"/>
                <w:szCs w:val="24"/>
                <w:lang w:val="hy-AM"/>
              </w:rPr>
            </w:pPr>
            <w:r w:rsidRPr="00515112">
              <w:rPr>
                <w:rFonts w:ascii="GHEA Grapalat" w:eastAsia="Arial Unicode MS" w:hAnsi="GHEA Grapalat" w:cs="Arial Unicode MS"/>
                <w:b/>
                <w:sz w:val="24"/>
                <w:szCs w:val="24"/>
                <w:lang w:val="hy-AM"/>
              </w:rPr>
              <w:t>«Մակերևութային ջրերի օգտագործված պաշարների և ստորերկրյա քաղցրահամ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Կառավարության որոշման նախագծի (այսուհետ՝ Նախագիծ) վերաբերյալ առկա են հետևյալ նկատառումները:</w:t>
            </w:r>
          </w:p>
          <w:p w14:paraId="32ACC5EE" w14:textId="77777777" w:rsidR="00170164" w:rsidRPr="00515112" w:rsidRDefault="00170164" w:rsidP="00515112">
            <w:pPr>
              <w:pStyle w:val="ListParagraph"/>
              <w:numPr>
                <w:ilvl w:val="0"/>
                <w:numId w:val="32"/>
              </w:numPr>
              <w:spacing w:line="360" w:lineRule="auto"/>
              <w:ind w:left="-15" w:firstLine="360"/>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Նախագծի վերնագրով և կարգավորումներով նախատեսվում է սահմանել մակերևութային ջրերի օգտագործված պաշարների և ստորերկրյա քաղցրահամ ջրերի արդյունահանված պաշարների հաշվառման նպատակով տվյալների առցանց փոխանցմամբ ջրահաշվիչ (ջրաչափիչ) սարքերի տեղադրման, կնքման և շահագործման կարգերը: Սակայն, հարկ է նշել, որ 2022</w:t>
            </w:r>
            <w:r w:rsidRPr="00515112">
              <w:rPr>
                <w:rFonts w:ascii="Calibri" w:eastAsia="Arial Unicode MS" w:hAnsi="Calibri" w:cs="Calibri"/>
                <w:color w:val="000000" w:themeColor="text1"/>
                <w:szCs w:val="24"/>
                <w:lang w:val="hy-AM"/>
              </w:rPr>
              <w:t> </w:t>
            </w:r>
            <w:r w:rsidRPr="00515112">
              <w:rPr>
                <w:rFonts w:ascii="GHEA Grapalat" w:eastAsia="Arial Unicode MS" w:hAnsi="GHEA Grapalat" w:cs="Arial Unicode MS"/>
                <w:color w:val="000000" w:themeColor="text1"/>
                <w:szCs w:val="24"/>
                <w:lang w:val="hy-AM"/>
              </w:rPr>
              <w:t>թվականի</w:t>
            </w:r>
            <w:r w:rsidRPr="00515112">
              <w:rPr>
                <w:rFonts w:ascii="Calibri" w:eastAsia="Arial Unicode MS" w:hAnsi="Calibri" w:cs="Calibri"/>
                <w:color w:val="000000" w:themeColor="text1"/>
                <w:szCs w:val="24"/>
                <w:lang w:val="hy-AM"/>
              </w:rPr>
              <w:t> </w:t>
            </w:r>
            <w:r w:rsidRPr="00515112">
              <w:rPr>
                <w:rFonts w:ascii="GHEA Grapalat" w:eastAsia="Arial Unicode MS" w:hAnsi="GHEA Grapalat" w:cs="Arial Unicode MS"/>
                <w:color w:val="000000" w:themeColor="text1"/>
                <w:szCs w:val="24"/>
                <w:lang w:val="hy-AM"/>
              </w:rPr>
              <w:t>հուլիսի</w:t>
            </w:r>
            <w:r w:rsidRPr="00515112">
              <w:rPr>
                <w:rFonts w:ascii="Calibri" w:eastAsia="Arial Unicode MS" w:hAnsi="Calibri" w:cs="Calibri"/>
                <w:color w:val="000000" w:themeColor="text1"/>
                <w:szCs w:val="24"/>
                <w:lang w:val="hy-AM"/>
              </w:rPr>
              <w:t> </w:t>
            </w:r>
            <w:r w:rsidRPr="00515112">
              <w:rPr>
                <w:rFonts w:ascii="GHEA Grapalat" w:eastAsia="Arial Unicode MS" w:hAnsi="GHEA Grapalat" w:cs="Arial Unicode MS"/>
                <w:color w:val="000000" w:themeColor="text1"/>
                <w:szCs w:val="24"/>
                <w:lang w:val="hy-AM"/>
              </w:rPr>
              <w:t>7-ի «Հայաստանի Հանրապետության ջրային օրենսգրքում</w:t>
            </w:r>
            <w:r w:rsidRPr="00515112">
              <w:rPr>
                <w:rFonts w:ascii="Calibri" w:eastAsia="Arial Unicode MS" w:hAnsi="Calibri" w:cs="Calibri"/>
                <w:color w:val="000000" w:themeColor="text1"/>
                <w:szCs w:val="24"/>
                <w:lang w:val="hy-AM"/>
              </w:rPr>
              <w:t> </w:t>
            </w:r>
            <w:r w:rsidRPr="00515112">
              <w:rPr>
                <w:rFonts w:ascii="GHEA Grapalat" w:eastAsia="Arial Unicode MS" w:hAnsi="GHEA Grapalat" w:cs="Arial Unicode MS"/>
                <w:color w:val="000000" w:themeColor="text1"/>
                <w:szCs w:val="24"/>
                <w:lang w:val="hy-AM"/>
              </w:rPr>
              <w:t xml:space="preserve">լրացումներ և փոփոխություններ կատարելու մասին» ՀՕ-316-Ն ՀՀ օրենքի 40-րդ հոդվածի 6-րդ կետի 4-րդ ենթակետի համաձայն </w:t>
            </w:r>
            <w:r w:rsidRPr="00515112">
              <w:rPr>
                <w:rFonts w:ascii="GHEA Grapalat" w:hAnsi="GHEA Grapalat"/>
                <w:color w:val="000000" w:themeColor="text1"/>
                <w:szCs w:val="24"/>
                <w:lang w:val="hy-AM"/>
              </w:rPr>
              <w:t xml:space="preserve">Կառավարության կողմից սահմանվում է </w:t>
            </w:r>
            <w:r w:rsidRPr="00515112">
              <w:rPr>
                <w:rFonts w:ascii="GHEA Grapalat" w:hAnsi="GHEA Grapalat"/>
                <w:color w:val="000000" w:themeColor="text1"/>
                <w:szCs w:val="24"/>
                <w:lang w:val="hy-AM"/>
              </w:rPr>
              <w:lastRenderedPageBreak/>
              <w:t xml:space="preserve">«Մակերևութային, </w:t>
            </w:r>
            <w:r w:rsidRPr="00515112">
              <w:rPr>
                <w:rFonts w:ascii="GHEA Grapalat" w:hAnsi="GHEA Grapalat"/>
                <w:bCs/>
                <w:color w:val="000000" w:themeColor="text1"/>
                <w:szCs w:val="24"/>
                <w:lang w:val="hy-AM"/>
              </w:rPr>
              <w:t xml:space="preserve">ստորերկրյա քաղցրահամ և </w:t>
            </w:r>
            <w:r w:rsidRPr="00515112">
              <w:rPr>
                <w:rFonts w:ascii="GHEA Grapalat" w:hAnsi="GHEA Grapalat"/>
                <w:b/>
                <w:bCs/>
                <w:color w:val="000000" w:themeColor="text1"/>
                <w:szCs w:val="24"/>
                <w:lang w:val="hy-AM"/>
              </w:rPr>
              <w:t>թերմալ</w:t>
            </w:r>
            <w:r w:rsidRPr="00515112">
              <w:rPr>
                <w:rFonts w:ascii="GHEA Grapalat" w:hAnsi="GHEA Grapalat"/>
                <w:bCs/>
                <w:color w:val="000000" w:themeColor="text1"/>
                <w:szCs w:val="24"/>
                <w:lang w:val="hy-AM"/>
              </w:rPr>
              <w:t xml:space="preserve"> ջրերի </w:t>
            </w:r>
            <w:r w:rsidRPr="00515112">
              <w:rPr>
                <w:rFonts w:ascii="GHEA Grapalat" w:hAnsi="GHEA Grapalat"/>
                <w:b/>
                <w:bCs/>
                <w:color w:val="000000" w:themeColor="text1"/>
                <w:szCs w:val="24"/>
                <w:lang w:val="hy-AM"/>
              </w:rPr>
              <w:t>արդյունահանված</w:t>
            </w:r>
            <w:r w:rsidRPr="00515112">
              <w:rPr>
                <w:rFonts w:ascii="GHEA Grapalat" w:hAnsi="GHEA Grapalat"/>
                <w:bCs/>
                <w:color w:val="000000" w:themeColor="text1"/>
                <w:szCs w:val="24"/>
                <w:lang w:val="hy-AM"/>
              </w:rPr>
              <w:t xml:space="preserve"> պաշարների հաշվառման նպատակով </w:t>
            </w:r>
            <w:r w:rsidRPr="00515112">
              <w:rPr>
                <w:rFonts w:ascii="GHEA Grapalat" w:hAnsi="GHEA Grapalat"/>
                <w:color w:val="000000" w:themeColor="text1"/>
                <w:szCs w:val="24"/>
                <w:lang w:val="hy-AM"/>
              </w:rPr>
              <w:t xml:space="preserve">տվյալների առցանց փոխանցմամբ </w:t>
            </w:r>
            <w:r w:rsidRPr="00515112">
              <w:rPr>
                <w:rFonts w:ascii="GHEA Grapalat" w:hAnsi="GHEA Grapalat"/>
                <w:bCs/>
                <w:color w:val="000000" w:themeColor="text1"/>
                <w:szCs w:val="24"/>
                <w:lang w:val="hy-AM"/>
              </w:rPr>
              <w:t xml:space="preserve">ջրահաշվիչ (ջրաչափիչ) սարքերի տեղադրման, կնքման և շահագործման </w:t>
            </w:r>
            <w:r w:rsidRPr="00515112">
              <w:rPr>
                <w:rFonts w:ascii="GHEA Grapalat" w:hAnsi="GHEA Grapalat"/>
                <w:color w:val="000000" w:themeColor="text1"/>
                <w:szCs w:val="24"/>
                <w:lang w:val="hy-AM"/>
              </w:rPr>
              <w:t>կարգը»</w:t>
            </w:r>
            <w:r w:rsidRPr="00515112">
              <w:rPr>
                <w:rFonts w:ascii="GHEA Grapalat" w:eastAsia="Arial Unicode MS" w:hAnsi="GHEA Grapalat" w:cs="Arial Unicode MS"/>
                <w:color w:val="000000" w:themeColor="text1"/>
                <w:szCs w:val="24"/>
                <w:lang w:val="hy-AM"/>
              </w:rPr>
              <w:t>:</w:t>
            </w:r>
          </w:p>
          <w:p w14:paraId="29321860" w14:textId="1EE94ECF" w:rsidR="00170164" w:rsidRPr="00515112" w:rsidRDefault="00170164" w:rsidP="00515112">
            <w:pPr>
              <w:pStyle w:val="ListParagraph"/>
              <w:spacing w:line="360" w:lineRule="auto"/>
              <w:ind w:left="75"/>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 xml:space="preserve">Հաշվի առնելով վերոգրյալը, նախագիծն անհրաժեշտ է խմբագրել՝ այն համապատասխանեցնելով վերը նշված օրենքով հաստատված և վերջինիս վերաբերելի դրույթներին: </w:t>
            </w:r>
          </w:p>
          <w:p w14:paraId="01DDD759" w14:textId="77777777" w:rsidR="00170164" w:rsidRPr="00515112" w:rsidRDefault="00170164" w:rsidP="00515112">
            <w:pPr>
              <w:pStyle w:val="ListParagraph"/>
              <w:numPr>
                <w:ilvl w:val="0"/>
                <w:numId w:val="32"/>
              </w:numPr>
              <w:spacing w:line="360" w:lineRule="auto"/>
              <w:ind w:left="0" w:firstLine="165"/>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Նախագծի հավելված 1-ի 3-րդ կետով սահմանվում է՝ «</w:t>
            </w:r>
            <w:r w:rsidRPr="00515112">
              <w:rPr>
                <w:rFonts w:ascii="GHEA Grapalat" w:hAnsi="GHEA Grapalat" w:cs="Sylfaen"/>
                <w:bCs/>
                <w:szCs w:val="24"/>
                <w:lang w:val="hy-AM"/>
              </w:rPr>
              <w:t xml:space="preserve">Ջրաչափիչ սարքը ջրի հոսքը, քանակը չափող և այդ տվյալների հեռավար փոխանցման, ցուցադրման և արխիվացման հնարավորությամբ օժտված սարքը է </w:t>
            </w:r>
            <w:r w:rsidRPr="00515112">
              <w:rPr>
                <w:rFonts w:ascii="GHEA Grapalat" w:eastAsia="Times New Roman" w:hAnsi="GHEA Grapalat" w:cs="Times New Roman"/>
                <w:color w:val="000000"/>
                <w:szCs w:val="24"/>
                <w:lang w:val="hy-AM"/>
              </w:rPr>
              <w:t>(ջրաչափիչ սարքերի ցուցմունքի սխալանքը՝ մինչև 2 տոկոս)</w:t>
            </w:r>
            <w:r w:rsidRPr="00515112">
              <w:rPr>
                <w:rFonts w:ascii="GHEA Grapalat" w:hAnsi="GHEA Grapalat" w:cs="Sylfaen"/>
                <w:bCs/>
                <w:szCs w:val="24"/>
                <w:lang w:val="hy-AM"/>
              </w:rPr>
              <w:t xml:space="preserve">, որի միջոցով հնարավոր է իրական կամ </w:t>
            </w:r>
            <w:r w:rsidRPr="00515112">
              <w:rPr>
                <w:rFonts w:ascii="GHEA Grapalat" w:eastAsia="Times New Roman" w:hAnsi="GHEA Grapalat" w:cs="Times New Roman"/>
                <w:color w:val="000000"/>
                <w:szCs w:val="24"/>
                <w:lang w:val="hy-AM"/>
              </w:rPr>
              <w:t xml:space="preserve">փաստացի ջրառի տվյալների առցանց փոխանցման միասնական հարթակում (այսուհետ՝ Հարթակ) </w:t>
            </w:r>
            <w:r w:rsidRPr="00515112">
              <w:rPr>
                <w:rFonts w:ascii="GHEA Grapalat" w:eastAsia="Times New Roman" w:hAnsi="GHEA Grapalat" w:cs="Times New Roman"/>
                <w:b/>
                <w:color w:val="000000"/>
                <w:szCs w:val="24"/>
                <w:lang w:val="hy-AM"/>
              </w:rPr>
              <w:t>սահմանված</w:t>
            </w:r>
            <w:r w:rsidRPr="00515112">
              <w:rPr>
                <w:rFonts w:ascii="GHEA Grapalat" w:hAnsi="GHEA Grapalat" w:cs="Sylfaen"/>
                <w:b/>
                <w:bCs/>
                <w:szCs w:val="24"/>
                <w:lang w:val="hy-AM"/>
              </w:rPr>
              <w:t xml:space="preserve"> ժամկետում</w:t>
            </w:r>
            <w:r w:rsidRPr="00515112">
              <w:rPr>
                <w:rFonts w:ascii="GHEA Grapalat" w:hAnsi="GHEA Grapalat" w:cs="Sylfaen"/>
                <w:bCs/>
                <w:szCs w:val="24"/>
                <w:lang w:val="hy-AM"/>
              </w:rPr>
              <w:t xml:space="preserve"> տրամադրել (փոխանցել) ջրի հոսքի, քանակի վերաբերյալ տվյալներ»։</w:t>
            </w:r>
            <w:r w:rsidRPr="00515112">
              <w:rPr>
                <w:rFonts w:ascii="GHEA Grapalat" w:hAnsi="GHEA Grapalat" w:cs="Sylfaen"/>
                <w:bCs/>
                <w:szCs w:val="24"/>
                <w:lang w:val="hy-AM"/>
              </w:rPr>
              <w:br/>
            </w:r>
            <w:r w:rsidRPr="00515112">
              <w:rPr>
                <w:rFonts w:ascii="GHEA Grapalat" w:eastAsia="Arial Unicode MS" w:hAnsi="GHEA Grapalat" w:cs="Arial Unicode MS"/>
                <w:color w:val="000000" w:themeColor="text1"/>
                <w:szCs w:val="24"/>
                <w:lang w:val="hy-AM"/>
              </w:rPr>
              <w:t xml:space="preserve">Իրավական որոշակիությունից ելնելով՝ առաջարկվում է հստակեցնել սույն կարգավորմամբ նախատեսված </w:t>
            </w:r>
            <w:r w:rsidRPr="00515112">
              <w:rPr>
                <w:rFonts w:ascii="GHEA Grapalat" w:eastAsia="Arial Unicode MS" w:hAnsi="GHEA Grapalat" w:cs="Arial Unicode MS"/>
                <w:b/>
                <w:color w:val="000000" w:themeColor="text1"/>
                <w:szCs w:val="24"/>
                <w:lang w:val="hy-AM"/>
              </w:rPr>
              <w:t>«սահմանված ժամկետ»</w:t>
            </w:r>
            <w:r w:rsidRPr="00515112">
              <w:rPr>
                <w:rFonts w:ascii="GHEA Grapalat" w:eastAsia="Arial Unicode MS" w:hAnsi="GHEA Grapalat" w:cs="Arial Unicode MS"/>
                <w:color w:val="000000" w:themeColor="text1"/>
                <w:szCs w:val="24"/>
                <w:lang w:val="hy-AM"/>
              </w:rPr>
              <w:t xml:space="preserve"> ձևակերպումը՝ հաշվի առնելով այն հանգամանքը, որ անհասկանալի է, թե </w:t>
            </w:r>
            <w:r w:rsidRPr="00515112">
              <w:rPr>
                <w:rFonts w:ascii="GHEA Grapalat" w:hAnsi="GHEA Grapalat" w:cs="Sylfaen"/>
                <w:bCs/>
                <w:szCs w:val="24"/>
                <w:lang w:val="hy-AM"/>
              </w:rPr>
              <w:t xml:space="preserve">իրական կամ </w:t>
            </w:r>
            <w:r w:rsidRPr="00515112">
              <w:rPr>
                <w:rFonts w:ascii="GHEA Grapalat" w:eastAsia="Times New Roman" w:hAnsi="GHEA Grapalat" w:cs="Times New Roman"/>
                <w:color w:val="000000"/>
                <w:szCs w:val="24"/>
                <w:lang w:val="hy-AM"/>
              </w:rPr>
              <w:t xml:space="preserve">փաստացի ջրառի տվյալները </w:t>
            </w:r>
            <w:r w:rsidRPr="00515112">
              <w:rPr>
                <w:rFonts w:ascii="GHEA Grapalat" w:eastAsia="Arial Unicode MS" w:hAnsi="GHEA Grapalat" w:cs="Arial Unicode MS"/>
                <w:color w:val="000000" w:themeColor="text1"/>
                <w:szCs w:val="24"/>
                <w:lang w:val="hy-AM"/>
              </w:rPr>
              <w:t>ու՞մ կողմից սահմանված և ի՞նչ հստակ ժամկետներում են տրամադրվում</w:t>
            </w:r>
            <w:r w:rsidRPr="00515112">
              <w:rPr>
                <w:rFonts w:ascii="GHEA Grapalat" w:eastAsia="Times New Roman" w:hAnsi="GHEA Grapalat" w:cs="Times New Roman"/>
                <w:color w:val="000000"/>
                <w:szCs w:val="24"/>
                <w:lang w:val="hy-AM"/>
              </w:rPr>
              <w:t xml:space="preserve"> առցանց </w:t>
            </w:r>
            <w:r w:rsidRPr="00515112">
              <w:rPr>
                <w:rFonts w:ascii="GHEA Grapalat" w:eastAsia="Arial Unicode MS" w:hAnsi="GHEA Grapalat" w:cs="Arial Unicode MS"/>
                <w:color w:val="000000" w:themeColor="text1"/>
                <w:szCs w:val="24"/>
                <w:lang w:val="hy-AM"/>
              </w:rPr>
              <w:t>փոխանցման միասնական հարթակում:</w:t>
            </w:r>
          </w:p>
          <w:p w14:paraId="369B14D9" w14:textId="77777777" w:rsidR="00170164" w:rsidRPr="00515112" w:rsidRDefault="00170164" w:rsidP="00515112">
            <w:pPr>
              <w:pStyle w:val="ListParagraph"/>
              <w:numPr>
                <w:ilvl w:val="0"/>
                <w:numId w:val="32"/>
              </w:numPr>
              <w:spacing w:line="360" w:lineRule="auto"/>
              <w:ind w:left="-15" w:firstLine="90"/>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Նախագծի հավելված 2-ի 13-րդ կետով սահմանվում է՝ «</w:t>
            </w:r>
            <w:r w:rsidRPr="00515112">
              <w:rPr>
                <w:rFonts w:ascii="GHEA Grapalat" w:eastAsia="Times New Roman" w:hAnsi="GHEA Grapalat" w:cs="Times New Roman"/>
                <w:color w:val="000000"/>
                <w:szCs w:val="24"/>
                <w:lang w:val="hy-AM"/>
              </w:rPr>
              <w:t>Սույն կարգով սահմանված պահանջների խախտմամբ մակերևութային, ստորերկրյա քաղցրահամ ջրերի օգտագործված և արդյունահանված պաշարների հաշվառումը համարվում է Հայաստանի Հանրապետության հարկային օրենսգրքի 214-րդ և 215-</w:t>
            </w:r>
            <w:r w:rsidRPr="00515112">
              <w:rPr>
                <w:rFonts w:ascii="GHEA Grapalat" w:eastAsia="Times New Roman" w:hAnsi="GHEA Grapalat" w:cs="Times New Roman"/>
                <w:color w:val="000000"/>
                <w:szCs w:val="24"/>
                <w:lang w:val="hy-AM"/>
              </w:rPr>
              <w:lastRenderedPageBreak/>
              <w:t xml:space="preserve">րդ հոդվածների իմաստով բնօգտագործման վճարի օբյեկտ համարվող փաստացի ծավալների </w:t>
            </w:r>
            <w:r w:rsidRPr="00515112">
              <w:rPr>
                <w:rFonts w:ascii="GHEA Grapalat" w:eastAsia="Times New Roman" w:hAnsi="GHEA Grapalat" w:cs="Times New Roman"/>
                <w:b/>
                <w:color w:val="000000"/>
                <w:szCs w:val="24"/>
                <w:lang w:val="hy-AM"/>
              </w:rPr>
              <w:t>հաշվառման կարգի խախտում</w:t>
            </w:r>
            <w:r w:rsidRPr="00515112">
              <w:rPr>
                <w:rFonts w:ascii="GHEA Grapalat" w:eastAsia="Times New Roman" w:hAnsi="GHEA Grapalat" w:cs="Times New Roman"/>
                <w:color w:val="000000"/>
                <w:szCs w:val="24"/>
                <w:lang w:val="hy-AM"/>
              </w:rPr>
              <w:t xml:space="preserve"> և առաջացնում է պատասխանատվություն՝ օրենքով սահմանված կարգով»: </w:t>
            </w:r>
          </w:p>
          <w:p w14:paraId="767BA66B" w14:textId="200E5A36" w:rsidR="00170164" w:rsidRPr="00515112" w:rsidRDefault="00170164" w:rsidP="00515112">
            <w:pPr>
              <w:pStyle w:val="ListParagraph"/>
              <w:spacing w:line="360" w:lineRule="auto"/>
              <w:ind w:left="75" w:firstLine="180"/>
              <w:mirrorIndents/>
              <w:rPr>
                <w:rFonts w:ascii="GHEA Grapalat" w:eastAsia="Times New Roman" w:hAnsi="GHEA Grapalat" w:cs="Times New Roman"/>
                <w:color w:val="000000"/>
                <w:szCs w:val="24"/>
                <w:lang w:val="hy-AM"/>
              </w:rPr>
            </w:pPr>
            <w:r w:rsidRPr="00515112">
              <w:rPr>
                <w:rFonts w:ascii="GHEA Grapalat" w:eastAsia="Times New Roman" w:hAnsi="GHEA Grapalat" w:cs="Times New Roman"/>
                <w:color w:val="000000"/>
                <w:szCs w:val="24"/>
                <w:lang w:val="hy-AM"/>
              </w:rPr>
              <w:t>Անհրաժեշտ է հստակեցնել, թե ի՞նչ պատասխանատվության մասին է խոսքը գնում և հստակեցնել այն իրավական ակտը, որով սահմանված են պատասխանատվության միջոցները:</w:t>
            </w:r>
          </w:p>
          <w:p w14:paraId="00AC42B2" w14:textId="1A13CD90" w:rsidR="00170164" w:rsidRPr="00515112" w:rsidRDefault="00170164" w:rsidP="00515112">
            <w:pPr>
              <w:pStyle w:val="ListParagraph"/>
              <w:numPr>
                <w:ilvl w:val="0"/>
                <w:numId w:val="32"/>
              </w:numPr>
              <w:spacing w:line="360" w:lineRule="auto"/>
              <w:ind w:left="-15" w:firstLine="90"/>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Նախագծի հավելված 2-ի 15-րդ կետում առկա հղումները խմբագրման կարիք ունեն՝ հաշվի առնելով վերջինում տեղ գտած բովանդակային անհամապատասխանությունները:</w:t>
            </w:r>
          </w:p>
          <w:p w14:paraId="04C1D16D" w14:textId="77777777" w:rsidR="007B08A1" w:rsidRPr="00515112" w:rsidRDefault="007B08A1" w:rsidP="00515112">
            <w:pPr>
              <w:spacing w:after="0" w:line="360" w:lineRule="auto"/>
              <w:contextualSpacing/>
              <w:mirrorIndents/>
              <w:rPr>
                <w:rFonts w:ascii="GHEA Grapalat" w:eastAsia="Arial Unicode MS" w:hAnsi="GHEA Grapalat" w:cs="Arial Unicode MS"/>
                <w:color w:val="000000" w:themeColor="text1"/>
                <w:sz w:val="24"/>
                <w:szCs w:val="24"/>
                <w:lang w:val="hy-AM"/>
              </w:rPr>
            </w:pPr>
          </w:p>
          <w:p w14:paraId="6B8768D3" w14:textId="77777777" w:rsidR="00170164" w:rsidRPr="00515112" w:rsidRDefault="00170164" w:rsidP="00515112">
            <w:pPr>
              <w:pStyle w:val="ListParagraph"/>
              <w:numPr>
                <w:ilvl w:val="0"/>
                <w:numId w:val="32"/>
              </w:numPr>
              <w:spacing w:line="360" w:lineRule="auto"/>
              <w:ind w:left="0" w:firstLine="165"/>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Նախագծի հավելված 3-ի 7-րդ կետով սահմանվում է՝ «</w:t>
            </w:r>
            <w:r w:rsidRPr="00515112">
              <w:rPr>
                <w:rFonts w:ascii="GHEA Grapalat" w:eastAsia="Times New Roman" w:hAnsi="GHEA Grapalat" w:cs="Times New Roman"/>
                <w:color w:val="000000"/>
                <w:szCs w:val="24"/>
                <w:lang w:val="hy-AM"/>
              </w:rPr>
              <w:t xml:space="preserve">Ջրաչափիչ սարքի տագնապային ազդանշանի, սարքի խափանման, վթարների,  էլեկտրական էներգիայի բացակայության, ջրօգտագործման թույլտվությամբ սահմանված ջրի չափաքանակներից ավել ջրառ իրականացնելու  դեպքերում </w:t>
            </w:r>
            <w:r w:rsidRPr="00515112">
              <w:rPr>
                <w:rFonts w:ascii="GHEA Grapalat" w:hAnsi="GHEA Grapalat"/>
                <w:iCs/>
                <w:szCs w:val="24"/>
                <w:lang w:val="hy-AM"/>
              </w:rPr>
              <w:t>ջրօգտագործողի</w:t>
            </w:r>
            <w:r w:rsidRPr="00515112">
              <w:rPr>
                <w:rFonts w:ascii="GHEA Grapalat" w:eastAsia="Times New Roman" w:hAnsi="GHEA Grapalat" w:cs="Times New Roman"/>
                <w:color w:val="000000"/>
                <w:szCs w:val="24"/>
                <w:lang w:val="hy-AM"/>
              </w:rPr>
              <w:t xml:space="preserve"> բջջային հեռախոսահամարին և/կամ էլեկտրոնային փոստին ուղարկվում է ծանուցում և/կամ կարճ հաղորդագրություն։ Կարճ հաղորդագրության և/կամ էլեկտրոնային փոստին ծանուցումից հետո ջրօգտագործողը մեկ աշխատանքային օրվա ընթացքում Լիազոր մարմնին գրությամբ տեղեկացնում է խափանման կամ վթարի պատճառները և դրանց վերացման կամ վերականգման ժամկետը։ Ջրաչափիչ սարքի աշխատանքի վերականգման դեպքում ջրօգտագործողը տեղեկացնում է Լիազոր մարմին։ </w:t>
            </w:r>
            <w:r w:rsidRPr="00515112">
              <w:rPr>
                <w:rFonts w:ascii="GHEA Grapalat" w:eastAsia="Times New Roman" w:hAnsi="GHEA Grapalat" w:cs="Times New Roman"/>
                <w:b/>
                <w:color w:val="000000"/>
                <w:szCs w:val="24"/>
                <w:lang w:val="hy-AM"/>
              </w:rPr>
              <w:t xml:space="preserve">Ջրաչափիչ սարքի խափանումը, վթարը չվերացնելն առաջացնում է պատասխանատվություն՝ օրենքով սահմանված </w:t>
            </w:r>
            <w:r w:rsidRPr="00515112">
              <w:rPr>
                <w:rFonts w:ascii="GHEA Grapalat" w:eastAsia="Times New Roman" w:hAnsi="GHEA Grapalat" w:cs="Times New Roman"/>
                <w:b/>
                <w:color w:val="000000"/>
                <w:szCs w:val="24"/>
                <w:lang w:val="hy-AM"/>
              </w:rPr>
              <w:lastRenderedPageBreak/>
              <w:t>կարգով</w:t>
            </w:r>
            <w:r w:rsidRPr="00515112">
              <w:rPr>
                <w:rFonts w:ascii="GHEA Grapalat" w:eastAsia="Arial Unicode MS" w:hAnsi="GHEA Grapalat" w:cs="Arial Unicode MS"/>
                <w:color w:val="000000" w:themeColor="text1"/>
                <w:szCs w:val="24"/>
                <w:lang w:val="hy-AM"/>
              </w:rPr>
              <w:t>»:</w:t>
            </w:r>
          </w:p>
          <w:p w14:paraId="44CD4F67" w14:textId="77777777" w:rsidR="00170164" w:rsidRPr="00515112" w:rsidRDefault="00170164" w:rsidP="00515112">
            <w:pPr>
              <w:pStyle w:val="ListParagraph"/>
              <w:spacing w:line="360" w:lineRule="auto"/>
              <w:ind w:left="75" w:firstLine="360"/>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Թեև վերը նշված պատասխանատվության միջոցներին վերաբերելի օրենսդրական կարգավորումները մշակվել են Շրջակա միջավայրի նախարարության կողմից, սակայն դրանց շուրջ քննարկումները շարունակվում են և անհրաժեշտ կարգավորումները դեռևս ընդունված չեն:</w:t>
            </w:r>
          </w:p>
          <w:p w14:paraId="4F771DAF" w14:textId="748D7D38" w:rsidR="002A42A3" w:rsidRPr="00515112" w:rsidRDefault="00170164" w:rsidP="00515112">
            <w:pPr>
              <w:pStyle w:val="ListParagraph"/>
              <w:numPr>
                <w:ilvl w:val="0"/>
                <w:numId w:val="32"/>
              </w:numPr>
              <w:spacing w:line="360" w:lineRule="auto"/>
              <w:mirrorIndents/>
              <w:rPr>
                <w:rFonts w:ascii="GHEA Grapalat" w:eastAsia="Arial Unicode MS" w:hAnsi="GHEA Grapalat" w:cs="Arial Unicode MS"/>
                <w:color w:val="000000" w:themeColor="text1"/>
                <w:szCs w:val="24"/>
                <w:lang w:val="hy-AM"/>
              </w:rPr>
            </w:pPr>
            <w:r w:rsidRPr="00515112">
              <w:rPr>
                <w:rFonts w:ascii="GHEA Grapalat" w:eastAsia="Arial Unicode MS" w:hAnsi="GHEA Grapalat" w:cs="Arial Unicode MS"/>
                <w:color w:val="000000" w:themeColor="text1"/>
                <w:szCs w:val="24"/>
                <w:lang w:val="hy-AM"/>
              </w:rPr>
              <w:t xml:space="preserve">Անհրաժեշտ է խմբագրել նախագծի հիմնավորումը: </w:t>
            </w:r>
          </w:p>
        </w:tc>
        <w:tc>
          <w:tcPr>
            <w:tcW w:w="5639" w:type="dxa"/>
            <w:tcBorders>
              <w:left w:val="single" w:sz="4" w:space="0" w:color="auto"/>
            </w:tcBorders>
            <w:shd w:val="clear" w:color="auto" w:fill="auto"/>
          </w:tcPr>
          <w:p w14:paraId="7629170D" w14:textId="77777777" w:rsidR="00490D5D" w:rsidRPr="00515112" w:rsidRDefault="00490D5D" w:rsidP="00515112">
            <w:pPr>
              <w:spacing w:after="0" w:line="360" w:lineRule="auto"/>
              <w:contextualSpacing/>
              <w:mirrorIndents/>
              <w:jc w:val="center"/>
              <w:rPr>
                <w:rFonts w:ascii="GHEA Grapalat" w:hAnsi="GHEA Grapalat"/>
                <w:sz w:val="24"/>
                <w:szCs w:val="24"/>
                <w:lang w:val="hy-AM"/>
              </w:rPr>
            </w:pPr>
          </w:p>
          <w:p w14:paraId="69FF6EEA" w14:textId="77777777" w:rsidR="00490D5D" w:rsidRPr="00515112" w:rsidRDefault="00490D5D" w:rsidP="00515112">
            <w:pPr>
              <w:spacing w:after="0" w:line="360" w:lineRule="auto"/>
              <w:contextualSpacing/>
              <w:mirrorIndents/>
              <w:jc w:val="center"/>
              <w:rPr>
                <w:rFonts w:ascii="GHEA Grapalat" w:hAnsi="GHEA Grapalat"/>
                <w:sz w:val="24"/>
                <w:szCs w:val="24"/>
                <w:lang w:val="hy-AM"/>
              </w:rPr>
            </w:pPr>
          </w:p>
          <w:p w14:paraId="7CBDA0D5" w14:textId="77777777" w:rsidR="00490D5D" w:rsidRPr="00515112" w:rsidRDefault="00490D5D" w:rsidP="00515112">
            <w:pPr>
              <w:spacing w:after="0" w:line="360" w:lineRule="auto"/>
              <w:contextualSpacing/>
              <w:mirrorIndents/>
              <w:jc w:val="center"/>
              <w:rPr>
                <w:rFonts w:ascii="GHEA Grapalat" w:hAnsi="GHEA Grapalat"/>
                <w:sz w:val="24"/>
                <w:szCs w:val="24"/>
                <w:lang w:val="hy-AM"/>
              </w:rPr>
            </w:pPr>
          </w:p>
          <w:p w14:paraId="71F22BFC" w14:textId="77777777" w:rsidR="00490D5D" w:rsidRPr="00515112" w:rsidRDefault="00490D5D" w:rsidP="00515112">
            <w:pPr>
              <w:spacing w:after="0" w:line="360" w:lineRule="auto"/>
              <w:contextualSpacing/>
              <w:mirrorIndents/>
              <w:jc w:val="center"/>
              <w:rPr>
                <w:rFonts w:ascii="GHEA Grapalat" w:hAnsi="GHEA Grapalat"/>
                <w:sz w:val="24"/>
                <w:szCs w:val="24"/>
                <w:lang w:val="hy-AM"/>
              </w:rPr>
            </w:pPr>
          </w:p>
          <w:p w14:paraId="58C5F039" w14:textId="77777777" w:rsidR="00490D5D" w:rsidRPr="00515112" w:rsidRDefault="00490D5D" w:rsidP="00515112">
            <w:pPr>
              <w:spacing w:after="0" w:line="360" w:lineRule="auto"/>
              <w:contextualSpacing/>
              <w:mirrorIndents/>
              <w:jc w:val="center"/>
              <w:rPr>
                <w:rFonts w:ascii="GHEA Grapalat" w:hAnsi="GHEA Grapalat"/>
                <w:sz w:val="24"/>
                <w:szCs w:val="24"/>
                <w:lang w:val="hy-AM"/>
              </w:rPr>
            </w:pPr>
          </w:p>
          <w:p w14:paraId="673C79A5" w14:textId="77777777" w:rsidR="00572E79" w:rsidRPr="00515112" w:rsidRDefault="00572E79" w:rsidP="00515112">
            <w:pPr>
              <w:spacing w:after="0" w:line="360" w:lineRule="auto"/>
              <w:contextualSpacing/>
              <w:mirrorIndents/>
              <w:jc w:val="center"/>
              <w:rPr>
                <w:rFonts w:ascii="GHEA Grapalat" w:hAnsi="GHEA Grapalat"/>
                <w:b/>
                <w:sz w:val="24"/>
                <w:szCs w:val="24"/>
                <w:lang w:val="hy-AM"/>
              </w:rPr>
            </w:pPr>
          </w:p>
          <w:p w14:paraId="557545F3" w14:textId="04AC7621" w:rsidR="00490D5D" w:rsidRPr="00515112" w:rsidRDefault="00490D5D" w:rsidP="00515112">
            <w:pPr>
              <w:spacing w:after="0" w:line="360" w:lineRule="auto"/>
              <w:contextualSpacing/>
              <w:mirrorIndents/>
              <w:jc w:val="center"/>
              <w:rPr>
                <w:rFonts w:ascii="GHEA Grapalat" w:hAnsi="GHEA Grapalat"/>
                <w:b/>
                <w:sz w:val="24"/>
                <w:szCs w:val="24"/>
                <w:lang w:val="hy-AM"/>
              </w:rPr>
            </w:pPr>
            <w:r w:rsidRPr="00515112">
              <w:rPr>
                <w:rFonts w:ascii="GHEA Grapalat" w:hAnsi="GHEA Grapalat"/>
                <w:b/>
                <w:sz w:val="24"/>
                <w:szCs w:val="24"/>
                <w:lang w:val="hy-AM"/>
              </w:rPr>
              <w:t>Ընդունված է</w:t>
            </w:r>
          </w:p>
          <w:p w14:paraId="763D58CC" w14:textId="32BBC7B7" w:rsidR="00490D5D" w:rsidRPr="00515112" w:rsidRDefault="00490D5D" w:rsidP="00515112">
            <w:pPr>
              <w:pStyle w:val="ListParagraph"/>
              <w:spacing w:line="360" w:lineRule="auto"/>
              <w:ind w:left="75"/>
              <w:mirrorIndents/>
              <w:rPr>
                <w:rFonts w:ascii="GHEA Grapalat" w:eastAsia="Arial Unicode MS" w:hAnsi="GHEA Grapalat" w:cs="Arial Unicode MS"/>
                <w:color w:val="000000" w:themeColor="text1"/>
                <w:szCs w:val="24"/>
                <w:lang w:val="hy-AM"/>
              </w:rPr>
            </w:pPr>
            <w:r w:rsidRPr="00515112">
              <w:rPr>
                <w:rFonts w:ascii="GHEA Grapalat" w:hAnsi="GHEA Grapalat"/>
                <w:szCs w:val="24"/>
                <w:lang w:val="hy-AM"/>
              </w:rPr>
              <w:t>Մշակվել</w:t>
            </w:r>
            <w:r w:rsidR="00E17976" w:rsidRPr="00515112">
              <w:rPr>
                <w:rFonts w:ascii="GHEA Grapalat" w:hAnsi="GHEA Grapalat"/>
                <w:szCs w:val="24"/>
                <w:lang w:val="hy-AM"/>
              </w:rPr>
              <w:t xml:space="preserve"> է</w:t>
            </w:r>
            <w:r w:rsidRPr="00515112">
              <w:rPr>
                <w:rFonts w:ascii="GHEA Grapalat" w:hAnsi="GHEA Grapalat"/>
                <w:szCs w:val="24"/>
                <w:lang w:val="hy-AM"/>
              </w:rPr>
              <w:t xml:space="preserve"> ՀՀ ջրային և հարկային օրենսգրքերում փոփոխություններ և լրացումներ կատարելու մասին օրենքի նախագծերը, որոնց ընդունման արդյունքում </w:t>
            </w:r>
            <w:r w:rsidRPr="00515112">
              <w:rPr>
                <w:rFonts w:ascii="GHEA Grapalat" w:eastAsia="Arial Unicode MS" w:hAnsi="GHEA Grapalat" w:cs="Arial Unicode MS"/>
                <w:szCs w:val="24"/>
                <w:lang w:val="hy-AM"/>
              </w:rPr>
              <w:t>Կառավարության որոշման նախագիծը</w:t>
            </w:r>
            <w:r w:rsidRPr="00515112">
              <w:rPr>
                <w:rFonts w:ascii="GHEA Grapalat" w:eastAsia="Arial Unicode MS" w:hAnsi="GHEA Grapalat" w:cs="Arial Unicode MS"/>
                <w:color w:val="000000" w:themeColor="text1"/>
                <w:szCs w:val="24"/>
                <w:lang w:val="hy-AM"/>
              </w:rPr>
              <w:t xml:space="preserve"> կհամապատասխանեցվի վերը նշված օրենքներին:</w:t>
            </w:r>
            <w:r w:rsidR="002A610D" w:rsidRPr="00515112">
              <w:rPr>
                <w:rFonts w:ascii="GHEA Grapalat" w:eastAsia="Arial Unicode MS" w:hAnsi="GHEA Grapalat" w:cs="Arial Unicode MS"/>
                <w:color w:val="000000" w:themeColor="text1"/>
                <w:szCs w:val="24"/>
                <w:lang w:val="hy-AM"/>
              </w:rPr>
              <w:t xml:space="preserve"> </w:t>
            </w:r>
            <w:r w:rsidR="00572E79" w:rsidRPr="00515112">
              <w:rPr>
                <w:rFonts w:ascii="GHEA Grapalat" w:hAnsi="GHEA Grapalat"/>
                <w:szCs w:val="24"/>
                <w:lang w:val="hy-AM"/>
              </w:rPr>
              <w:t xml:space="preserve">Օրենքները Ազգային ժողովի  2023 թվականի նոյեմբերի 21-ի նիստի </w:t>
            </w:r>
            <w:r w:rsidR="00572E79" w:rsidRPr="00515112">
              <w:rPr>
                <w:rFonts w:ascii="GHEA Grapalat" w:hAnsi="GHEA Grapalat"/>
                <w:szCs w:val="24"/>
                <w:lang w:val="hy-AM"/>
              </w:rPr>
              <w:lastRenderedPageBreak/>
              <w:t>ընթացքում հաստատվել են։</w:t>
            </w:r>
          </w:p>
          <w:p w14:paraId="02D71549" w14:textId="2A3315DC" w:rsidR="009D6B3D" w:rsidRPr="00515112" w:rsidRDefault="009D6B3D" w:rsidP="00515112">
            <w:pPr>
              <w:spacing w:after="0" w:line="360" w:lineRule="auto"/>
              <w:contextualSpacing/>
              <w:mirrorIndents/>
              <w:jc w:val="center"/>
              <w:rPr>
                <w:rFonts w:ascii="GHEA Grapalat" w:hAnsi="GHEA Grapalat"/>
                <w:b/>
                <w:sz w:val="24"/>
                <w:szCs w:val="24"/>
                <w:lang w:val="hy-AM"/>
              </w:rPr>
            </w:pPr>
          </w:p>
          <w:p w14:paraId="04DA63A1" w14:textId="492CCEA3" w:rsidR="002A610D" w:rsidRPr="00515112" w:rsidRDefault="002A610D" w:rsidP="00515112">
            <w:pPr>
              <w:spacing w:after="0" w:line="360" w:lineRule="auto"/>
              <w:contextualSpacing/>
              <w:mirrorIndents/>
              <w:jc w:val="center"/>
              <w:rPr>
                <w:rFonts w:ascii="GHEA Grapalat" w:hAnsi="GHEA Grapalat"/>
                <w:b/>
                <w:sz w:val="24"/>
                <w:szCs w:val="24"/>
                <w:lang w:val="hy-AM"/>
              </w:rPr>
            </w:pPr>
          </w:p>
          <w:p w14:paraId="57001110" w14:textId="389B8873" w:rsidR="002A610D" w:rsidRPr="00515112" w:rsidRDefault="002A610D" w:rsidP="00515112">
            <w:pPr>
              <w:spacing w:after="0" w:line="360" w:lineRule="auto"/>
              <w:contextualSpacing/>
              <w:mirrorIndents/>
              <w:jc w:val="center"/>
              <w:rPr>
                <w:rFonts w:ascii="GHEA Grapalat" w:hAnsi="GHEA Grapalat"/>
                <w:b/>
                <w:sz w:val="24"/>
                <w:szCs w:val="24"/>
                <w:lang w:val="hy-AM"/>
              </w:rPr>
            </w:pPr>
          </w:p>
          <w:p w14:paraId="3F88F421" w14:textId="040A6C62" w:rsidR="002A610D" w:rsidRPr="00515112" w:rsidRDefault="002A610D" w:rsidP="00515112">
            <w:pPr>
              <w:spacing w:after="0" w:line="360" w:lineRule="auto"/>
              <w:contextualSpacing/>
              <w:mirrorIndents/>
              <w:jc w:val="center"/>
              <w:rPr>
                <w:rFonts w:ascii="GHEA Grapalat" w:hAnsi="GHEA Grapalat"/>
                <w:b/>
                <w:sz w:val="24"/>
                <w:szCs w:val="24"/>
                <w:lang w:val="hy-AM"/>
              </w:rPr>
            </w:pPr>
          </w:p>
          <w:p w14:paraId="15C4A16B" w14:textId="77777777" w:rsidR="002A610D" w:rsidRPr="00515112" w:rsidRDefault="002A610D" w:rsidP="00515112">
            <w:pPr>
              <w:spacing w:after="0" w:line="360" w:lineRule="auto"/>
              <w:contextualSpacing/>
              <w:mirrorIndents/>
              <w:jc w:val="center"/>
              <w:rPr>
                <w:rFonts w:ascii="GHEA Grapalat" w:hAnsi="GHEA Grapalat"/>
                <w:b/>
                <w:sz w:val="24"/>
                <w:szCs w:val="24"/>
                <w:lang w:val="hy-AM"/>
              </w:rPr>
            </w:pPr>
          </w:p>
          <w:p w14:paraId="78298B9B" w14:textId="7DCB7F14" w:rsidR="00504602" w:rsidRPr="00515112" w:rsidRDefault="00504602" w:rsidP="00515112">
            <w:pPr>
              <w:spacing w:after="0" w:line="360" w:lineRule="auto"/>
              <w:contextualSpacing/>
              <w:mirrorIndents/>
              <w:jc w:val="center"/>
              <w:rPr>
                <w:rFonts w:ascii="GHEA Grapalat" w:hAnsi="GHEA Grapalat"/>
                <w:b/>
                <w:sz w:val="24"/>
                <w:szCs w:val="24"/>
                <w:lang w:val="hy-AM"/>
              </w:rPr>
            </w:pPr>
            <w:r w:rsidRPr="00515112">
              <w:rPr>
                <w:rFonts w:ascii="GHEA Grapalat" w:hAnsi="GHEA Grapalat"/>
                <w:b/>
                <w:sz w:val="24"/>
                <w:szCs w:val="24"/>
                <w:lang w:val="hy-AM"/>
              </w:rPr>
              <w:t>Ընդունված է</w:t>
            </w:r>
          </w:p>
          <w:p w14:paraId="6B4F7EC6" w14:textId="77777777" w:rsidR="00504602" w:rsidRPr="00515112" w:rsidRDefault="00504602" w:rsidP="00515112">
            <w:pPr>
              <w:spacing w:after="0" w:line="360" w:lineRule="auto"/>
              <w:contextualSpacing/>
              <w:mirrorIndents/>
              <w:jc w:val="both"/>
              <w:rPr>
                <w:rFonts w:ascii="GHEA Grapalat" w:eastAsia="Arial Unicode MS" w:hAnsi="GHEA Grapalat" w:cs="Arial Unicode MS"/>
                <w:color w:val="000000" w:themeColor="text1"/>
                <w:kern w:val="2"/>
                <w:sz w:val="24"/>
                <w:szCs w:val="24"/>
                <w:lang w:val="hy-AM" w:eastAsia="zh-CN" w:bidi="hi-IN"/>
              </w:rPr>
            </w:pPr>
            <w:r w:rsidRPr="00515112">
              <w:rPr>
                <w:rFonts w:ascii="GHEA Grapalat" w:eastAsia="Arial Unicode MS" w:hAnsi="GHEA Grapalat" w:cs="Arial Unicode MS"/>
                <w:color w:val="000000" w:themeColor="text1"/>
                <w:kern w:val="2"/>
                <w:sz w:val="24"/>
                <w:szCs w:val="24"/>
                <w:lang w:val="hy-AM" w:eastAsia="zh-CN" w:bidi="hi-IN"/>
              </w:rPr>
              <w:t>Հավելված N1-ի 3-րդ կետում «</w:t>
            </w:r>
            <w:r w:rsidR="009D6B3D" w:rsidRPr="00515112">
              <w:rPr>
                <w:rFonts w:ascii="GHEA Grapalat" w:eastAsia="Arial Unicode MS" w:hAnsi="GHEA Grapalat" w:cs="Arial Unicode MS"/>
                <w:color w:val="000000" w:themeColor="text1"/>
                <w:kern w:val="2"/>
                <w:sz w:val="24"/>
                <w:szCs w:val="24"/>
                <w:lang w:val="hy-AM" w:eastAsia="zh-CN" w:bidi="hi-IN"/>
              </w:rPr>
              <w:t>որի միջոցով հնարավոր է</w:t>
            </w:r>
            <w:r w:rsidRPr="00515112">
              <w:rPr>
                <w:rFonts w:ascii="GHEA Grapalat" w:eastAsia="Arial Unicode MS" w:hAnsi="GHEA Grapalat" w:cs="Arial Unicode MS"/>
                <w:color w:val="000000" w:themeColor="text1"/>
                <w:kern w:val="2"/>
                <w:sz w:val="24"/>
                <w:szCs w:val="24"/>
                <w:lang w:val="hy-AM" w:eastAsia="zh-CN" w:bidi="hi-IN"/>
              </w:rPr>
              <w:t xml:space="preserve">» </w:t>
            </w:r>
            <w:r w:rsidR="009D6B3D" w:rsidRPr="00515112">
              <w:rPr>
                <w:rFonts w:ascii="GHEA Grapalat" w:eastAsia="Arial Unicode MS" w:hAnsi="GHEA Grapalat" w:cs="Arial Unicode MS"/>
                <w:color w:val="000000" w:themeColor="text1"/>
                <w:kern w:val="2"/>
                <w:sz w:val="24"/>
                <w:szCs w:val="24"/>
                <w:lang w:val="hy-AM" w:eastAsia="zh-CN" w:bidi="hi-IN"/>
              </w:rPr>
              <w:t xml:space="preserve">բառերից հետո շարադրվել է հետևյալ խմբագրությամբ՝ «առնվազն հինգ րոպե պարբերականությամբ փաստացի ջրառի տվյալների առցանց փոխանցման միասնական հարթակին» և այնուհետև ինչպես տեքստում։ </w:t>
            </w:r>
            <w:r w:rsidRPr="00515112">
              <w:rPr>
                <w:rFonts w:ascii="GHEA Grapalat" w:eastAsia="Arial Unicode MS" w:hAnsi="GHEA Grapalat" w:cs="Arial Unicode MS"/>
                <w:color w:val="000000" w:themeColor="text1"/>
                <w:kern w:val="2"/>
                <w:sz w:val="24"/>
                <w:szCs w:val="24"/>
                <w:lang w:val="hy-AM" w:eastAsia="zh-CN" w:bidi="hi-IN"/>
              </w:rPr>
              <w:t xml:space="preserve"> </w:t>
            </w:r>
          </w:p>
          <w:p w14:paraId="3F7C7746" w14:textId="77777777" w:rsidR="009D6B3D" w:rsidRPr="00515112" w:rsidRDefault="009D6B3D" w:rsidP="00515112">
            <w:pPr>
              <w:spacing w:after="0" w:line="360" w:lineRule="auto"/>
              <w:contextualSpacing/>
              <w:mirrorIndents/>
              <w:jc w:val="both"/>
              <w:rPr>
                <w:rFonts w:ascii="GHEA Grapalat" w:eastAsia="Arial Unicode MS" w:hAnsi="GHEA Grapalat" w:cs="Arial Unicode MS"/>
                <w:color w:val="000000" w:themeColor="text1"/>
                <w:kern w:val="2"/>
                <w:sz w:val="24"/>
                <w:szCs w:val="24"/>
                <w:lang w:val="hy-AM" w:eastAsia="zh-CN" w:bidi="hi-IN"/>
              </w:rPr>
            </w:pPr>
          </w:p>
          <w:p w14:paraId="714C3900" w14:textId="77777777" w:rsidR="009D6B3D" w:rsidRPr="00515112" w:rsidRDefault="009D6B3D" w:rsidP="00515112">
            <w:pPr>
              <w:spacing w:after="0" w:line="360" w:lineRule="auto"/>
              <w:contextualSpacing/>
              <w:mirrorIndents/>
              <w:jc w:val="both"/>
              <w:rPr>
                <w:rFonts w:ascii="GHEA Grapalat" w:eastAsia="Arial Unicode MS" w:hAnsi="GHEA Grapalat" w:cs="Arial Unicode MS"/>
                <w:color w:val="000000" w:themeColor="text1"/>
                <w:kern w:val="2"/>
                <w:sz w:val="24"/>
                <w:szCs w:val="24"/>
                <w:lang w:val="hy-AM" w:eastAsia="zh-CN" w:bidi="hi-IN"/>
              </w:rPr>
            </w:pPr>
          </w:p>
          <w:p w14:paraId="1C7F574D" w14:textId="77777777" w:rsidR="009D6B3D" w:rsidRPr="00515112" w:rsidRDefault="009D6B3D" w:rsidP="00515112">
            <w:pPr>
              <w:spacing w:after="0" w:line="360" w:lineRule="auto"/>
              <w:contextualSpacing/>
              <w:mirrorIndents/>
              <w:jc w:val="both"/>
              <w:rPr>
                <w:rFonts w:ascii="GHEA Grapalat" w:eastAsia="Arial Unicode MS" w:hAnsi="GHEA Grapalat" w:cs="Arial Unicode MS"/>
                <w:color w:val="000000" w:themeColor="text1"/>
                <w:kern w:val="2"/>
                <w:sz w:val="24"/>
                <w:szCs w:val="24"/>
                <w:lang w:val="hy-AM" w:eastAsia="zh-CN" w:bidi="hi-IN"/>
              </w:rPr>
            </w:pPr>
          </w:p>
          <w:p w14:paraId="5A4A0D44" w14:textId="77777777" w:rsidR="009D6B3D" w:rsidRPr="00515112" w:rsidRDefault="009D6B3D" w:rsidP="00515112">
            <w:pPr>
              <w:spacing w:after="0" w:line="360" w:lineRule="auto"/>
              <w:contextualSpacing/>
              <w:mirrorIndents/>
              <w:jc w:val="both"/>
              <w:rPr>
                <w:rFonts w:ascii="GHEA Grapalat" w:eastAsia="Arial Unicode MS" w:hAnsi="GHEA Grapalat" w:cs="Arial Unicode MS"/>
                <w:color w:val="000000" w:themeColor="text1"/>
                <w:kern w:val="2"/>
                <w:sz w:val="24"/>
                <w:szCs w:val="24"/>
                <w:lang w:val="hy-AM" w:eastAsia="zh-CN" w:bidi="hi-IN"/>
              </w:rPr>
            </w:pPr>
          </w:p>
          <w:p w14:paraId="4F1553BD" w14:textId="77777777" w:rsidR="002A610D" w:rsidRPr="00515112" w:rsidRDefault="002A610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2026E3C4" w14:textId="53AA80A0" w:rsidR="009D6B3D" w:rsidRPr="00515112" w:rsidRDefault="009D6B3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r w:rsidRPr="00515112">
              <w:rPr>
                <w:rFonts w:ascii="GHEA Grapalat" w:eastAsia="Arial Unicode MS" w:hAnsi="GHEA Grapalat" w:cs="Arial Unicode MS"/>
                <w:b/>
                <w:color w:val="000000" w:themeColor="text1"/>
                <w:kern w:val="2"/>
                <w:sz w:val="24"/>
                <w:szCs w:val="24"/>
                <w:lang w:val="hy-AM" w:eastAsia="zh-CN" w:bidi="hi-IN"/>
              </w:rPr>
              <w:t xml:space="preserve">Ընդունված է </w:t>
            </w:r>
          </w:p>
          <w:p w14:paraId="30201849" w14:textId="01261BDD" w:rsidR="009D6B3D" w:rsidRPr="00515112" w:rsidRDefault="009D6B3D"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r w:rsidRPr="00515112">
              <w:rPr>
                <w:rFonts w:ascii="GHEA Grapalat" w:eastAsia="Arial Unicode MS" w:hAnsi="GHEA Grapalat" w:cs="Arial Unicode MS"/>
                <w:color w:val="000000" w:themeColor="text1"/>
                <w:kern w:val="2"/>
                <w:sz w:val="24"/>
                <w:szCs w:val="24"/>
                <w:lang w:val="hy-AM" w:eastAsia="zh-CN" w:bidi="hi-IN"/>
              </w:rPr>
              <w:t>Հավելված 2-ի 13-րդ կետը հ</w:t>
            </w:r>
            <w:r w:rsidR="007A10C1" w:rsidRPr="00515112">
              <w:rPr>
                <w:rFonts w:ascii="GHEA Grapalat" w:eastAsia="Arial Unicode MS" w:hAnsi="GHEA Grapalat" w:cs="Arial Unicode MS"/>
                <w:color w:val="000000" w:themeColor="text1"/>
                <w:kern w:val="2"/>
                <w:sz w:val="24"/>
                <w:szCs w:val="24"/>
                <w:lang w:val="hy-AM" w:eastAsia="zh-CN" w:bidi="hi-IN"/>
              </w:rPr>
              <w:t xml:space="preserve">անվել </w:t>
            </w:r>
            <w:r w:rsidRPr="00515112">
              <w:rPr>
                <w:rFonts w:ascii="GHEA Grapalat" w:eastAsia="Arial Unicode MS" w:hAnsi="GHEA Grapalat" w:cs="Arial Unicode MS"/>
                <w:color w:val="000000" w:themeColor="text1"/>
                <w:kern w:val="2"/>
                <w:sz w:val="24"/>
                <w:szCs w:val="24"/>
                <w:lang w:val="hy-AM" w:eastAsia="zh-CN" w:bidi="hi-IN"/>
              </w:rPr>
              <w:t>է։</w:t>
            </w:r>
          </w:p>
          <w:p w14:paraId="61D48366" w14:textId="30C1B7DF"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12B7BB5C" w14:textId="2D9B67A1"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3DE34F99" w14:textId="54717EB1"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21162B89" w14:textId="6A90FB70"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570ADB44" w14:textId="568AA8E7"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371E4A1F" w14:textId="77777777" w:rsidR="007B08A1" w:rsidRPr="00515112" w:rsidRDefault="007B08A1"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2EE6E6AF" w14:textId="77777777" w:rsidR="007B08A1" w:rsidRPr="00515112" w:rsidRDefault="007B08A1"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5A069722" w14:textId="77777777" w:rsidR="002A610D" w:rsidRPr="00515112" w:rsidRDefault="002A610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04840CE3" w14:textId="003A5CCB" w:rsidR="007B08A1" w:rsidRPr="00515112" w:rsidRDefault="007B08A1"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r w:rsidRPr="00515112">
              <w:rPr>
                <w:rFonts w:ascii="GHEA Grapalat" w:eastAsia="Arial Unicode MS" w:hAnsi="GHEA Grapalat" w:cs="Arial Unicode MS"/>
                <w:b/>
                <w:color w:val="000000" w:themeColor="text1"/>
                <w:kern w:val="2"/>
                <w:sz w:val="24"/>
                <w:szCs w:val="24"/>
                <w:lang w:val="hy-AM" w:eastAsia="zh-CN" w:bidi="hi-IN"/>
              </w:rPr>
              <w:t>Ընդունված է</w:t>
            </w:r>
          </w:p>
          <w:p w14:paraId="2873059D" w14:textId="65FF9C15"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r w:rsidRPr="00515112">
              <w:rPr>
                <w:rFonts w:ascii="GHEA Grapalat" w:eastAsia="Arial Unicode MS" w:hAnsi="GHEA Grapalat" w:cs="Arial Unicode MS"/>
                <w:color w:val="000000" w:themeColor="text1"/>
                <w:kern w:val="2"/>
                <w:sz w:val="24"/>
                <w:szCs w:val="24"/>
                <w:lang w:val="hy-AM" w:eastAsia="zh-CN" w:bidi="hi-IN"/>
              </w:rPr>
              <w:t xml:space="preserve">Հավելված N2-ում առկա հղումները ճշգրտվել են։ </w:t>
            </w:r>
          </w:p>
          <w:p w14:paraId="34798B0B" w14:textId="77777777" w:rsidR="002A610D" w:rsidRPr="00515112" w:rsidRDefault="002A610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58DDF5BC" w14:textId="77777777" w:rsidR="00515112" w:rsidRDefault="00515112"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7CF1842B" w14:textId="607A8F72" w:rsidR="002A610D" w:rsidRPr="00515112" w:rsidRDefault="002A610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r w:rsidRPr="00515112">
              <w:rPr>
                <w:rFonts w:ascii="GHEA Grapalat" w:eastAsia="Arial Unicode MS" w:hAnsi="GHEA Grapalat" w:cs="Arial Unicode MS"/>
                <w:b/>
                <w:color w:val="000000" w:themeColor="text1"/>
                <w:kern w:val="2"/>
                <w:sz w:val="24"/>
                <w:szCs w:val="24"/>
                <w:lang w:val="hy-AM" w:eastAsia="zh-CN" w:bidi="hi-IN"/>
              </w:rPr>
              <w:t>Ընդունված է</w:t>
            </w:r>
          </w:p>
          <w:p w14:paraId="6764C058" w14:textId="0C2770A2" w:rsidR="002A610D" w:rsidRPr="00515112" w:rsidRDefault="002A610D" w:rsidP="00515112">
            <w:pPr>
              <w:spacing w:after="0" w:line="360" w:lineRule="auto"/>
              <w:contextualSpacing/>
              <w:mirrorIndents/>
              <w:jc w:val="center"/>
              <w:rPr>
                <w:rFonts w:ascii="GHEA Grapalat" w:hAnsi="GHEA Grapalat"/>
                <w:sz w:val="24"/>
                <w:szCs w:val="24"/>
                <w:lang w:val="hy-AM"/>
              </w:rPr>
            </w:pPr>
            <w:r w:rsidRPr="00515112">
              <w:rPr>
                <w:rFonts w:ascii="GHEA Grapalat" w:hAnsi="GHEA Grapalat"/>
                <w:sz w:val="24"/>
                <w:szCs w:val="24"/>
                <w:lang w:val="hy-AM"/>
              </w:rPr>
              <w:t xml:space="preserve">Մշակվել է Վարչական իրավախախտումների  օրենսգրքում փոփոխություններ և լրացումներ կատարելու մասին օրենքի նախագիծը, որով սահմանվել է համապատասխան պատասխանատվության դրույթը։ </w:t>
            </w:r>
            <w:r w:rsidR="00572E79" w:rsidRPr="00515112">
              <w:rPr>
                <w:rFonts w:ascii="GHEA Grapalat" w:hAnsi="GHEA Grapalat"/>
                <w:sz w:val="24"/>
                <w:szCs w:val="24"/>
                <w:lang w:val="hy-AM"/>
              </w:rPr>
              <w:t>Օրենքները Ազգային ժողովի  2023 թվականի նոյեմբերի 21-ի նիստի ընթացքում հաստատվել են։</w:t>
            </w:r>
          </w:p>
          <w:p w14:paraId="65CBC282" w14:textId="731F1ED5" w:rsidR="007B08A1" w:rsidRPr="00515112" w:rsidRDefault="007B08A1"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0BEEB377" w14:textId="77777777" w:rsidR="00587DFF" w:rsidRPr="00515112" w:rsidRDefault="00587DFF" w:rsidP="00515112">
            <w:pPr>
              <w:spacing w:after="0" w:line="360" w:lineRule="auto"/>
              <w:contextualSpacing/>
              <w:mirrorIndents/>
              <w:jc w:val="center"/>
              <w:rPr>
                <w:rFonts w:ascii="GHEA Grapalat" w:eastAsia="Arial Unicode MS" w:hAnsi="GHEA Grapalat" w:cs="Arial Unicode MS"/>
                <w:color w:val="000000" w:themeColor="text1"/>
                <w:kern w:val="2"/>
                <w:sz w:val="24"/>
                <w:szCs w:val="24"/>
                <w:lang w:val="hy-AM" w:eastAsia="zh-CN" w:bidi="hi-IN"/>
              </w:rPr>
            </w:pPr>
          </w:p>
          <w:p w14:paraId="02A908E2" w14:textId="77777777" w:rsidR="009D6B3D" w:rsidRPr="00515112" w:rsidRDefault="009D6B3D" w:rsidP="00515112">
            <w:pPr>
              <w:spacing w:after="0" w:line="360" w:lineRule="auto"/>
              <w:contextualSpacing/>
              <w:mirrorIndents/>
              <w:jc w:val="center"/>
              <w:rPr>
                <w:rFonts w:ascii="GHEA Grapalat" w:eastAsia="Arial Unicode MS" w:hAnsi="GHEA Grapalat" w:cs="Arial Unicode MS"/>
                <w:b/>
                <w:color w:val="000000" w:themeColor="text1"/>
                <w:kern w:val="2"/>
                <w:sz w:val="24"/>
                <w:szCs w:val="24"/>
                <w:lang w:val="hy-AM" w:eastAsia="zh-CN" w:bidi="hi-IN"/>
              </w:rPr>
            </w:pPr>
          </w:p>
          <w:p w14:paraId="5608F4AE" w14:textId="77777777" w:rsidR="009D6B3D" w:rsidRPr="00515112" w:rsidRDefault="009D6B3D" w:rsidP="00515112">
            <w:pPr>
              <w:spacing w:after="0" w:line="360" w:lineRule="auto"/>
              <w:contextualSpacing/>
              <w:mirrorIndents/>
              <w:jc w:val="both"/>
              <w:rPr>
                <w:rFonts w:ascii="GHEA Grapalat" w:hAnsi="GHEA Grapalat"/>
                <w:b/>
                <w:sz w:val="24"/>
                <w:szCs w:val="24"/>
                <w:lang w:val="hy-AM"/>
              </w:rPr>
            </w:pPr>
          </w:p>
          <w:p w14:paraId="42022F07" w14:textId="77777777" w:rsidR="002A610D" w:rsidRPr="00515112" w:rsidRDefault="002A610D" w:rsidP="00515112">
            <w:pPr>
              <w:spacing w:after="0" w:line="360" w:lineRule="auto"/>
              <w:contextualSpacing/>
              <w:mirrorIndents/>
              <w:jc w:val="both"/>
              <w:rPr>
                <w:rFonts w:ascii="GHEA Grapalat" w:hAnsi="GHEA Grapalat"/>
                <w:b/>
                <w:sz w:val="24"/>
                <w:szCs w:val="24"/>
                <w:lang w:val="hy-AM"/>
              </w:rPr>
            </w:pPr>
          </w:p>
          <w:p w14:paraId="789B8A8A" w14:textId="77777777" w:rsidR="002A610D" w:rsidRPr="00515112" w:rsidRDefault="002A610D" w:rsidP="00515112">
            <w:pPr>
              <w:spacing w:after="0" w:line="360" w:lineRule="auto"/>
              <w:contextualSpacing/>
              <w:mirrorIndents/>
              <w:jc w:val="center"/>
              <w:rPr>
                <w:rFonts w:ascii="GHEA Grapalat" w:hAnsi="GHEA Grapalat"/>
                <w:b/>
                <w:sz w:val="24"/>
                <w:szCs w:val="24"/>
                <w:lang w:val="hy-AM"/>
              </w:rPr>
            </w:pPr>
            <w:r w:rsidRPr="00515112">
              <w:rPr>
                <w:rFonts w:ascii="GHEA Grapalat" w:hAnsi="GHEA Grapalat"/>
                <w:b/>
                <w:sz w:val="24"/>
                <w:szCs w:val="24"/>
                <w:lang w:val="hy-AM"/>
              </w:rPr>
              <w:t>Ընդունված է</w:t>
            </w:r>
          </w:p>
          <w:p w14:paraId="40EA7BB1" w14:textId="0B020605" w:rsidR="002A610D" w:rsidRPr="00515112" w:rsidRDefault="002A610D" w:rsidP="00515112">
            <w:pPr>
              <w:spacing w:after="0" w:line="360" w:lineRule="auto"/>
              <w:contextualSpacing/>
              <w:mirrorIndents/>
              <w:jc w:val="center"/>
              <w:rPr>
                <w:rFonts w:ascii="GHEA Grapalat" w:hAnsi="GHEA Grapalat"/>
                <w:sz w:val="24"/>
                <w:szCs w:val="24"/>
                <w:lang w:val="hy-AM"/>
              </w:rPr>
            </w:pPr>
            <w:r w:rsidRPr="00515112">
              <w:rPr>
                <w:rFonts w:ascii="GHEA Grapalat" w:hAnsi="GHEA Grapalat"/>
                <w:sz w:val="24"/>
                <w:szCs w:val="24"/>
                <w:lang w:val="hy-AM"/>
              </w:rPr>
              <w:t xml:space="preserve">Կառավարության որոշման նախագծի հիմնավորումը լրամշակվել է։ </w:t>
            </w:r>
          </w:p>
        </w:tc>
      </w:tr>
      <w:tr w:rsidR="00D45932" w:rsidRPr="00515112" w14:paraId="184794E9" w14:textId="77777777" w:rsidTr="00515112">
        <w:tc>
          <w:tcPr>
            <w:tcW w:w="9387" w:type="dxa"/>
            <w:vMerge w:val="restart"/>
            <w:tcBorders>
              <w:top w:val="single" w:sz="4" w:space="0" w:color="auto"/>
              <w:left w:val="single" w:sz="4" w:space="0" w:color="auto"/>
              <w:right w:val="single" w:sz="4" w:space="0" w:color="auto"/>
            </w:tcBorders>
            <w:shd w:val="clear" w:color="auto" w:fill="BFBFBF" w:themeFill="background1" w:themeFillShade="BF"/>
          </w:tcPr>
          <w:p w14:paraId="28A3DF9C" w14:textId="38B28A28" w:rsidR="00D45932" w:rsidRPr="00515112" w:rsidRDefault="00D45932" w:rsidP="00515112">
            <w:pPr>
              <w:pStyle w:val="ListParagraph"/>
              <w:numPr>
                <w:ilvl w:val="0"/>
                <w:numId w:val="4"/>
              </w:numPr>
              <w:spacing w:line="360" w:lineRule="auto"/>
              <w:ind w:left="360"/>
              <w:mirrorIndents/>
              <w:rPr>
                <w:rFonts w:ascii="GHEA Grapalat" w:eastAsia="Times New Roman" w:hAnsi="GHEA Grapalat" w:cs="Times New Roman"/>
                <w:b/>
                <w:szCs w:val="24"/>
                <w:lang w:val="hy-AM"/>
              </w:rPr>
            </w:pPr>
            <w:r w:rsidRPr="00515112">
              <w:rPr>
                <w:rFonts w:ascii="GHEA Grapalat" w:eastAsia="Times New Roman" w:hAnsi="GHEA Grapalat" w:cs="Times New Roman"/>
                <w:b/>
                <w:szCs w:val="24"/>
                <w:lang w:val="hy-AM"/>
              </w:rPr>
              <w:lastRenderedPageBreak/>
              <w:t>ՎԱՐՉԱՊԵՏԻ ԱՇԽԱՏԱԿԱԶՄԻ ՏԵՍՉԱԿԱՆ ՄԱՐՄԻՆՆԵՐԻ ԱՇԽԱՏԱՆՔՆԵՐԻ ՀԱՄԱԿԱՐԳՄԱՆ ԳՐԱՍԵՆՅԱԿ</w:t>
            </w:r>
            <w:r w:rsidRPr="00515112">
              <w:rPr>
                <w:rFonts w:ascii="GHEA Grapalat" w:eastAsia="Times New Roman" w:hAnsi="GHEA Grapalat" w:cs="Calibri"/>
                <w:szCs w:val="24"/>
                <w:lang w:val="hy-AM"/>
              </w:rPr>
              <w:t xml:space="preserve"> </w:t>
            </w:r>
            <w:r w:rsidRPr="00515112">
              <w:rPr>
                <w:rFonts w:ascii="GHEA Grapalat" w:eastAsia="Times New Roman" w:hAnsi="GHEA Grapalat" w:cs="Times New Roman"/>
                <w:b/>
                <w:szCs w:val="24"/>
                <w:lang w:val="hy-AM"/>
              </w:rPr>
              <w:t xml:space="preserve"> </w:t>
            </w:r>
          </w:p>
        </w:tc>
        <w:tc>
          <w:tcPr>
            <w:tcW w:w="5639" w:type="dxa"/>
            <w:tcBorders>
              <w:left w:val="single" w:sz="4" w:space="0" w:color="auto"/>
            </w:tcBorders>
            <w:shd w:val="clear" w:color="auto" w:fill="BFBFBF" w:themeFill="background1" w:themeFillShade="BF"/>
          </w:tcPr>
          <w:p w14:paraId="31C61CB2" w14:textId="0C003F4C" w:rsidR="00D45932" w:rsidRPr="00515112" w:rsidRDefault="00D45932"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17.11.2023թ.</w:t>
            </w:r>
          </w:p>
        </w:tc>
      </w:tr>
      <w:tr w:rsidR="00D45932" w:rsidRPr="00515112" w14:paraId="689BC006" w14:textId="77777777" w:rsidTr="00515112">
        <w:tc>
          <w:tcPr>
            <w:tcW w:w="9387" w:type="dxa"/>
            <w:vMerge/>
            <w:tcBorders>
              <w:left w:val="single" w:sz="4" w:space="0" w:color="auto"/>
              <w:right w:val="single" w:sz="4" w:space="0" w:color="auto"/>
            </w:tcBorders>
            <w:shd w:val="clear" w:color="auto" w:fill="BFBFBF" w:themeFill="background1" w:themeFillShade="BF"/>
          </w:tcPr>
          <w:p w14:paraId="0D28639F" w14:textId="77777777" w:rsidR="00D45932" w:rsidRPr="00515112" w:rsidRDefault="00D45932" w:rsidP="00515112">
            <w:pPr>
              <w:pStyle w:val="ListParagraph"/>
              <w:spacing w:line="360" w:lineRule="auto"/>
              <w:ind w:left="360"/>
              <w:mirrorIndents/>
              <w:rPr>
                <w:rFonts w:ascii="GHEA Grapalat" w:eastAsia="Times New Roman" w:hAnsi="GHEA Grapalat" w:cs="Times New Roman"/>
                <w:b/>
                <w:szCs w:val="24"/>
                <w:lang w:val="hy-AM"/>
              </w:rPr>
            </w:pPr>
          </w:p>
        </w:tc>
        <w:tc>
          <w:tcPr>
            <w:tcW w:w="5639" w:type="dxa"/>
            <w:tcBorders>
              <w:left w:val="single" w:sz="4" w:space="0" w:color="auto"/>
            </w:tcBorders>
            <w:shd w:val="clear" w:color="auto" w:fill="BFBFBF" w:themeFill="background1" w:themeFillShade="BF"/>
          </w:tcPr>
          <w:p w14:paraId="61828E58" w14:textId="211199A0" w:rsidR="00D45932" w:rsidRPr="00515112" w:rsidRDefault="00D45932"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N 02/12.6/39681</w:t>
            </w:r>
          </w:p>
        </w:tc>
      </w:tr>
      <w:tr w:rsidR="00923938" w:rsidRPr="00515112" w14:paraId="6BDCC9D5" w14:textId="77777777" w:rsidTr="00515112">
        <w:tc>
          <w:tcPr>
            <w:tcW w:w="9387" w:type="dxa"/>
            <w:tcBorders>
              <w:top w:val="single" w:sz="4" w:space="0" w:color="auto"/>
              <w:left w:val="single" w:sz="4" w:space="0" w:color="auto"/>
              <w:bottom w:val="single" w:sz="4" w:space="0" w:color="auto"/>
              <w:right w:val="single" w:sz="4" w:space="0" w:color="auto"/>
            </w:tcBorders>
            <w:shd w:val="clear" w:color="auto" w:fill="auto"/>
          </w:tcPr>
          <w:p w14:paraId="2A4552D5" w14:textId="77777777" w:rsidR="00170164" w:rsidRPr="00515112" w:rsidRDefault="00170164" w:rsidP="00515112">
            <w:pPr>
              <w:spacing w:after="0" w:line="360" w:lineRule="auto"/>
              <w:ind w:firstLine="360"/>
              <w:contextualSpacing/>
              <w:mirrorIndents/>
              <w:jc w:val="both"/>
              <w:rPr>
                <w:rFonts w:ascii="GHEA Grapalat" w:hAnsi="GHEA Grapalat"/>
                <w:sz w:val="24"/>
                <w:szCs w:val="24"/>
                <w:lang w:val="hy-AM"/>
              </w:rPr>
            </w:pPr>
            <w:r w:rsidRPr="00515112">
              <w:rPr>
                <w:rFonts w:ascii="GHEA Grapalat" w:hAnsi="GHEA Grapalat"/>
                <w:sz w:val="24"/>
                <w:szCs w:val="24"/>
                <w:lang w:val="hy-AM"/>
              </w:rPr>
              <w:t xml:space="preserve">Քննարկելով «Մակերևույթային ջրերի օգտագործված պաշարների և ստորերկրյա քաղցրահամ ջրերի արդյունահանված պաշարների հաշվառման նպատակով տվյալների առցանց փոխանցմամբ ջրահաշվիչ </w:t>
            </w:r>
            <w:r w:rsidRPr="00515112">
              <w:rPr>
                <w:rFonts w:ascii="GHEA Grapalat" w:hAnsi="GHEA Grapalat"/>
                <w:sz w:val="24"/>
                <w:szCs w:val="24"/>
              </w:rPr>
              <w:t>(</w:t>
            </w:r>
            <w:r w:rsidRPr="00515112">
              <w:rPr>
                <w:rFonts w:ascii="GHEA Grapalat" w:hAnsi="GHEA Grapalat"/>
                <w:sz w:val="24"/>
                <w:szCs w:val="24"/>
                <w:lang w:val="hy-AM"/>
              </w:rPr>
              <w:t>ջրաչափիչ</w:t>
            </w:r>
            <w:r w:rsidRPr="00515112">
              <w:rPr>
                <w:rFonts w:ascii="GHEA Grapalat" w:hAnsi="GHEA Grapalat"/>
                <w:sz w:val="24"/>
                <w:szCs w:val="24"/>
              </w:rPr>
              <w:t>)</w:t>
            </w:r>
            <w:r w:rsidRPr="00515112">
              <w:rPr>
                <w:rFonts w:ascii="GHEA Grapalat" w:hAnsi="GHEA Grapalat"/>
                <w:sz w:val="24"/>
                <w:szCs w:val="24"/>
                <w:lang w:val="hy-AM"/>
              </w:rPr>
              <w:t xml:space="preserve"> սարքերի տեղադրման, կնքման և շահագործման կարգերը սահմանելու մասին» Հայաստանի Հանրապետության կառավարության որոշման նախագիծը </w:t>
            </w:r>
            <w:r w:rsidRPr="00515112">
              <w:rPr>
                <w:rFonts w:ascii="GHEA Grapalat" w:hAnsi="GHEA Grapalat"/>
                <w:sz w:val="24"/>
                <w:szCs w:val="24"/>
              </w:rPr>
              <w:t>(</w:t>
            </w:r>
            <w:r w:rsidRPr="00515112">
              <w:rPr>
                <w:rFonts w:ascii="GHEA Grapalat" w:hAnsi="GHEA Grapalat"/>
                <w:sz w:val="24"/>
                <w:szCs w:val="24"/>
                <w:lang w:val="hy-AM"/>
              </w:rPr>
              <w:t>այսուհետ՝ Նախագիծ</w:t>
            </w:r>
            <w:r w:rsidRPr="00515112">
              <w:rPr>
                <w:rFonts w:ascii="GHEA Grapalat" w:hAnsi="GHEA Grapalat"/>
                <w:sz w:val="24"/>
                <w:szCs w:val="24"/>
              </w:rPr>
              <w:t>)</w:t>
            </w:r>
            <w:r w:rsidRPr="00515112">
              <w:rPr>
                <w:rFonts w:ascii="GHEA Grapalat" w:hAnsi="GHEA Grapalat"/>
                <w:sz w:val="24"/>
                <w:szCs w:val="24"/>
                <w:lang w:val="hy-AM"/>
              </w:rPr>
              <w:t>՝ հայտնում եմ հետևյալը</w:t>
            </w:r>
            <w:r w:rsidRPr="00515112">
              <w:rPr>
                <w:rFonts w:ascii="MS Gothic" w:eastAsia="MS Gothic" w:hAnsi="MS Gothic" w:cs="MS Gothic" w:hint="eastAsia"/>
                <w:sz w:val="24"/>
                <w:szCs w:val="24"/>
                <w:lang w:val="hy-AM"/>
              </w:rPr>
              <w:t>․</w:t>
            </w:r>
          </w:p>
          <w:p w14:paraId="4087827B" w14:textId="77777777" w:rsidR="00170164" w:rsidRPr="00515112" w:rsidRDefault="00170164" w:rsidP="00515112">
            <w:pPr>
              <w:pStyle w:val="NormalWeb"/>
              <w:shd w:val="clear" w:color="auto" w:fill="FFFFFF"/>
              <w:spacing w:before="0" w:beforeAutospacing="0" w:after="0" w:afterAutospacing="0" w:line="360" w:lineRule="auto"/>
              <w:ind w:firstLine="708"/>
              <w:contextualSpacing/>
              <w:mirrorIndents/>
              <w:jc w:val="both"/>
              <w:rPr>
                <w:rFonts w:ascii="GHEA Grapalat" w:hAnsi="GHEA Grapalat"/>
                <w:b/>
                <w:color w:val="000000"/>
                <w:lang w:val="hy-AM"/>
              </w:rPr>
            </w:pPr>
            <w:r w:rsidRPr="00515112">
              <w:rPr>
                <w:rFonts w:ascii="GHEA Grapalat" w:hAnsi="GHEA Grapalat"/>
                <w:color w:val="000000"/>
                <w:lang w:val="hy-AM"/>
              </w:rPr>
              <w:t>1</w:t>
            </w:r>
            <w:r w:rsidRPr="00515112">
              <w:rPr>
                <w:rFonts w:ascii="MS Gothic" w:eastAsia="MS Gothic" w:hAnsi="MS Gothic" w:cs="MS Gothic" w:hint="eastAsia"/>
                <w:color w:val="000000"/>
                <w:lang w:val="hy-AM"/>
              </w:rPr>
              <w:t>․</w:t>
            </w:r>
            <w:r w:rsidRPr="00515112">
              <w:rPr>
                <w:rFonts w:ascii="GHEA Grapalat" w:hAnsi="GHEA Grapalat" w:cs="Cambria Math"/>
                <w:color w:val="000000"/>
                <w:lang w:val="hy-AM"/>
              </w:rPr>
              <w:t xml:space="preserve"> </w:t>
            </w:r>
            <w:r w:rsidRPr="00515112">
              <w:rPr>
                <w:rFonts w:ascii="GHEA Grapalat" w:hAnsi="GHEA Grapalat"/>
                <w:color w:val="000000"/>
                <w:lang w:val="hy-AM"/>
              </w:rPr>
              <w:t xml:space="preserve">Նախագծի 1-ին հավելվածի 4-րդ կետի համաձայն՝ </w:t>
            </w:r>
            <w:r w:rsidRPr="00515112">
              <w:rPr>
                <w:rFonts w:ascii="GHEA Grapalat" w:hAnsi="GHEA Grapalat"/>
                <w:b/>
                <w:lang w:val="hy-AM"/>
              </w:rPr>
              <w:t xml:space="preserve">բնօգտագործման վճարներ չվճարողները ևս օգտագործված և արդյունահանված ջրի </w:t>
            </w:r>
            <w:r w:rsidRPr="00515112">
              <w:rPr>
                <w:rFonts w:ascii="GHEA Grapalat" w:hAnsi="GHEA Grapalat"/>
                <w:b/>
                <w:color w:val="000000"/>
                <w:lang w:val="hy-AM"/>
              </w:rPr>
              <w:t xml:space="preserve">փաստացի ծավալների հաշվառումը վարում են սույն կարգին համապատասխան տեղադրված ջրաչափիչ սարքերի ցուցմունքով։ </w:t>
            </w:r>
          </w:p>
          <w:p w14:paraId="29A57F01" w14:textId="77777777" w:rsidR="00170164" w:rsidRPr="00515112" w:rsidRDefault="00170164" w:rsidP="00515112">
            <w:pPr>
              <w:pStyle w:val="NormalWeb"/>
              <w:shd w:val="clear" w:color="auto" w:fill="FFFFFF"/>
              <w:spacing w:before="0" w:beforeAutospacing="0" w:after="0" w:afterAutospacing="0" w:line="360" w:lineRule="auto"/>
              <w:ind w:firstLine="708"/>
              <w:contextualSpacing/>
              <w:mirrorIndents/>
              <w:jc w:val="both"/>
              <w:rPr>
                <w:rFonts w:ascii="GHEA Grapalat" w:hAnsi="GHEA Grapalat"/>
                <w:color w:val="000000"/>
                <w:lang w:val="hy-AM"/>
              </w:rPr>
            </w:pPr>
            <w:r w:rsidRPr="00515112">
              <w:rPr>
                <w:rFonts w:ascii="GHEA Grapalat" w:hAnsi="GHEA Grapalat"/>
                <w:color w:val="000000"/>
                <w:lang w:val="hy-AM"/>
              </w:rPr>
              <w:t>Ջրային օրենսգրքի 25</w:t>
            </w:r>
            <w:r w:rsidRPr="00515112">
              <w:rPr>
                <w:rFonts w:ascii="MS Gothic" w:eastAsia="MS Gothic" w:hAnsi="MS Gothic" w:cs="MS Gothic" w:hint="eastAsia"/>
                <w:color w:val="000000"/>
                <w:lang w:val="hy-AM"/>
              </w:rPr>
              <w:t>․</w:t>
            </w:r>
            <w:r w:rsidRPr="00515112">
              <w:rPr>
                <w:rFonts w:ascii="GHEA Grapalat" w:hAnsi="GHEA Grapalat"/>
                <w:color w:val="000000"/>
                <w:lang w:val="hy-AM"/>
              </w:rPr>
              <w:t xml:space="preserve">1 </w:t>
            </w:r>
            <w:r w:rsidRPr="00515112">
              <w:rPr>
                <w:rFonts w:ascii="GHEA Grapalat" w:hAnsi="GHEA Grapalat" w:cs="GHEA Grapalat"/>
                <w:color w:val="000000"/>
                <w:lang w:val="hy-AM"/>
              </w:rPr>
              <w:t>հոդվածի</w:t>
            </w:r>
            <w:r w:rsidRPr="00515112">
              <w:rPr>
                <w:rFonts w:ascii="GHEA Grapalat" w:hAnsi="GHEA Grapalat"/>
                <w:color w:val="000000"/>
                <w:lang w:val="hy-AM"/>
              </w:rPr>
              <w:t xml:space="preserve"> 1-ին մասի համաձայն՝ </w:t>
            </w:r>
            <w:r w:rsidRPr="00515112">
              <w:rPr>
                <w:rFonts w:ascii="Calibri" w:hAnsi="Calibri" w:cs="Calibri"/>
                <w:color w:val="000000"/>
                <w:lang w:val="hy-AM"/>
              </w:rPr>
              <w:t> </w:t>
            </w:r>
            <w:r w:rsidRPr="00515112">
              <w:rPr>
                <w:rFonts w:ascii="GHEA Grapalat" w:hAnsi="GHEA Grapalat" w:cs="GHEA Grapalat"/>
                <w:color w:val="000000"/>
                <w:lang w:val="hy-AM"/>
              </w:rPr>
              <w:t>ջրօգտագործումից</w:t>
            </w:r>
            <w:r w:rsidRPr="00515112">
              <w:rPr>
                <w:rFonts w:ascii="GHEA Grapalat" w:hAnsi="GHEA Grapalat"/>
                <w:color w:val="000000"/>
                <w:lang w:val="hy-AM"/>
              </w:rPr>
              <w:t xml:space="preserve"> </w:t>
            </w:r>
            <w:r w:rsidRPr="00515112">
              <w:rPr>
                <w:rFonts w:ascii="GHEA Grapalat" w:hAnsi="GHEA Grapalat" w:cs="GHEA Grapalat"/>
                <w:color w:val="000000"/>
                <w:lang w:val="hy-AM"/>
              </w:rPr>
              <w:t>հետո</w:t>
            </w:r>
            <w:r w:rsidRPr="00515112">
              <w:rPr>
                <w:rFonts w:ascii="GHEA Grapalat" w:hAnsi="GHEA Grapalat"/>
                <w:color w:val="000000"/>
                <w:lang w:val="hy-AM"/>
              </w:rPr>
              <w:t xml:space="preserve"> </w:t>
            </w:r>
            <w:r w:rsidRPr="00515112">
              <w:rPr>
                <w:rFonts w:ascii="GHEA Grapalat" w:hAnsi="GHEA Grapalat" w:cs="GHEA Grapalat"/>
                <w:color w:val="000000"/>
                <w:lang w:val="hy-AM"/>
              </w:rPr>
              <w:t>հեռացվող</w:t>
            </w:r>
            <w:r w:rsidRPr="00515112">
              <w:rPr>
                <w:rFonts w:ascii="GHEA Grapalat" w:hAnsi="GHEA Grapalat"/>
                <w:color w:val="000000"/>
                <w:lang w:val="hy-AM"/>
              </w:rPr>
              <w:t xml:space="preserve"> </w:t>
            </w:r>
            <w:r w:rsidRPr="00515112">
              <w:rPr>
                <w:rFonts w:ascii="GHEA Grapalat" w:hAnsi="GHEA Grapalat" w:cs="GHEA Grapalat"/>
                <w:color w:val="000000"/>
                <w:lang w:val="hy-AM"/>
              </w:rPr>
              <w:t>ջրային</w:t>
            </w:r>
            <w:r w:rsidRPr="00515112">
              <w:rPr>
                <w:rFonts w:ascii="GHEA Grapalat" w:hAnsi="GHEA Grapalat"/>
                <w:color w:val="000000"/>
                <w:lang w:val="hy-AM"/>
              </w:rPr>
              <w:t xml:space="preserve"> </w:t>
            </w:r>
            <w:r w:rsidRPr="00515112">
              <w:rPr>
                <w:rFonts w:ascii="GHEA Grapalat" w:hAnsi="GHEA Grapalat" w:cs="GHEA Grapalat"/>
                <w:color w:val="000000"/>
                <w:lang w:val="hy-AM"/>
              </w:rPr>
              <w:t>ռեսուրսների</w:t>
            </w:r>
            <w:r w:rsidRPr="00515112">
              <w:rPr>
                <w:rFonts w:ascii="GHEA Grapalat" w:hAnsi="GHEA Grapalat"/>
                <w:color w:val="000000"/>
                <w:lang w:val="hy-AM"/>
              </w:rPr>
              <w:t xml:space="preserve"> </w:t>
            </w:r>
            <w:r w:rsidRPr="00515112">
              <w:rPr>
                <w:rFonts w:ascii="GHEA Grapalat" w:hAnsi="GHEA Grapalat" w:cs="GHEA Grapalat"/>
                <w:color w:val="000000"/>
                <w:lang w:val="hy-AM"/>
              </w:rPr>
              <w:t>կրկնակի</w:t>
            </w:r>
            <w:r w:rsidRPr="00515112">
              <w:rPr>
                <w:rFonts w:ascii="GHEA Grapalat" w:hAnsi="GHEA Grapalat"/>
                <w:color w:val="000000"/>
                <w:lang w:val="hy-AM"/>
              </w:rPr>
              <w:t xml:space="preserve"> (</w:t>
            </w:r>
            <w:r w:rsidRPr="00515112">
              <w:rPr>
                <w:rFonts w:ascii="GHEA Grapalat" w:hAnsi="GHEA Grapalat" w:cs="GHEA Grapalat"/>
                <w:color w:val="000000"/>
                <w:lang w:val="hy-AM"/>
              </w:rPr>
              <w:t>երկրորդային</w:t>
            </w:r>
            <w:r w:rsidRPr="00515112">
              <w:rPr>
                <w:rFonts w:ascii="GHEA Grapalat" w:hAnsi="GHEA Grapalat"/>
                <w:color w:val="000000"/>
                <w:lang w:val="hy-AM"/>
              </w:rPr>
              <w:t xml:space="preserve">) </w:t>
            </w:r>
            <w:r w:rsidRPr="00515112">
              <w:rPr>
                <w:rFonts w:ascii="GHEA Grapalat" w:hAnsi="GHEA Grapalat" w:cs="GHEA Grapalat"/>
                <w:color w:val="000000"/>
                <w:lang w:val="hy-AM"/>
              </w:rPr>
              <w:t>ջրօգտագործումն</w:t>
            </w:r>
            <w:r w:rsidRPr="00515112">
              <w:rPr>
                <w:rFonts w:ascii="GHEA Grapalat" w:hAnsi="GHEA Grapalat"/>
                <w:color w:val="000000"/>
                <w:lang w:val="hy-AM"/>
              </w:rPr>
              <w:t xml:space="preserve"> </w:t>
            </w:r>
            <w:r w:rsidRPr="00515112">
              <w:rPr>
                <w:rFonts w:ascii="GHEA Grapalat" w:hAnsi="GHEA Grapalat" w:cs="GHEA Grapalat"/>
                <w:color w:val="000000"/>
                <w:lang w:val="hy-AM"/>
              </w:rPr>
              <w:t>ապահովելու</w:t>
            </w:r>
            <w:r w:rsidRPr="00515112">
              <w:rPr>
                <w:rFonts w:ascii="GHEA Grapalat" w:hAnsi="GHEA Grapalat"/>
                <w:color w:val="000000"/>
                <w:lang w:val="hy-AM"/>
              </w:rPr>
              <w:t xml:space="preserve"> </w:t>
            </w:r>
            <w:r w:rsidRPr="00515112">
              <w:rPr>
                <w:rFonts w:ascii="GHEA Grapalat" w:hAnsi="GHEA Grapalat" w:cs="GHEA Grapalat"/>
                <w:color w:val="000000"/>
                <w:lang w:val="hy-AM"/>
              </w:rPr>
              <w:t>համար</w:t>
            </w:r>
            <w:r w:rsidRPr="00515112">
              <w:rPr>
                <w:rFonts w:ascii="GHEA Grapalat" w:hAnsi="GHEA Grapalat"/>
                <w:color w:val="000000"/>
                <w:lang w:val="hy-AM"/>
              </w:rPr>
              <w:t xml:space="preserve"> </w:t>
            </w:r>
            <w:r w:rsidRPr="00515112">
              <w:rPr>
                <w:rFonts w:ascii="GHEA Grapalat" w:hAnsi="GHEA Grapalat" w:cs="GHEA Grapalat"/>
                <w:color w:val="000000"/>
                <w:lang w:val="hy-AM"/>
              </w:rPr>
              <w:t>համապատասխան</w:t>
            </w:r>
            <w:r w:rsidRPr="00515112">
              <w:rPr>
                <w:rFonts w:ascii="GHEA Grapalat" w:hAnsi="GHEA Grapalat"/>
                <w:color w:val="000000"/>
                <w:lang w:val="hy-AM"/>
              </w:rPr>
              <w:t xml:space="preserve"> </w:t>
            </w:r>
            <w:r w:rsidRPr="00515112">
              <w:rPr>
                <w:rFonts w:ascii="GHEA Grapalat" w:hAnsi="GHEA Grapalat" w:cs="GHEA Grapalat"/>
                <w:color w:val="000000"/>
                <w:lang w:val="hy-AM"/>
              </w:rPr>
              <w:t>ենթակառուցվածքներ</w:t>
            </w:r>
            <w:r w:rsidRPr="00515112">
              <w:rPr>
                <w:rFonts w:ascii="GHEA Grapalat" w:hAnsi="GHEA Grapalat"/>
                <w:color w:val="000000"/>
                <w:lang w:val="hy-AM"/>
              </w:rPr>
              <w:t xml:space="preserve"> </w:t>
            </w:r>
            <w:r w:rsidRPr="00515112">
              <w:rPr>
                <w:rFonts w:ascii="GHEA Grapalat" w:hAnsi="GHEA Grapalat" w:cs="GHEA Grapalat"/>
                <w:color w:val="000000"/>
                <w:lang w:val="hy-AM"/>
              </w:rPr>
              <w:t>ստեղծելու</w:t>
            </w:r>
            <w:r w:rsidRPr="00515112">
              <w:rPr>
                <w:rFonts w:ascii="GHEA Grapalat" w:hAnsi="GHEA Grapalat"/>
                <w:color w:val="000000"/>
                <w:lang w:val="hy-AM"/>
              </w:rPr>
              <w:t xml:space="preserve"> </w:t>
            </w:r>
            <w:r w:rsidRPr="00515112">
              <w:rPr>
                <w:rFonts w:ascii="GHEA Grapalat" w:hAnsi="GHEA Grapalat" w:cs="GHEA Grapalat"/>
                <w:color w:val="000000"/>
                <w:lang w:val="hy-AM"/>
              </w:rPr>
              <w:t>և</w:t>
            </w:r>
            <w:r w:rsidRPr="00515112">
              <w:rPr>
                <w:rFonts w:ascii="GHEA Grapalat" w:hAnsi="GHEA Grapalat"/>
                <w:color w:val="000000"/>
                <w:lang w:val="hy-AM"/>
              </w:rPr>
              <w:t xml:space="preserve"> </w:t>
            </w:r>
            <w:r w:rsidRPr="00515112">
              <w:rPr>
                <w:rFonts w:ascii="GHEA Grapalat" w:hAnsi="GHEA Grapalat" w:cs="GHEA Grapalat"/>
                <w:color w:val="000000"/>
                <w:lang w:val="hy-AM"/>
              </w:rPr>
              <w:t>կրկնակի</w:t>
            </w:r>
            <w:r w:rsidRPr="00515112">
              <w:rPr>
                <w:rFonts w:ascii="GHEA Grapalat" w:hAnsi="GHEA Grapalat"/>
                <w:color w:val="000000"/>
                <w:lang w:val="hy-AM"/>
              </w:rPr>
              <w:t xml:space="preserve"> (</w:t>
            </w:r>
            <w:r w:rsidRPr="00515112">
              <w:rPr>
                <w:rFonts w:ascii="GHEA Grapalat" w:hAnsi="GHEA Grapalat" w:cs="GHEA Grapalat"/>
                <w:color w:val="000000"/>
                <w:lang w:val="hy-AM"/>
              </w:rPr>
              <w:t>երկրորդային</w:t>
            </w:r>
            <w:r w:rsidRPr="00515112">
              <w:rPr>
                <w:rFonts w:ascii="GHEA Grapalat" w:hAnsi="GHEA Grapalat"/>
                <w:color w:val="000000"/>
                <w:lang w:val="hy-AM"/>
              </w:rPr>
              <w:t xml:space="preserve">) </w:t>
            </w:r>
            <w:r w:rsidRPr="00515112">
              <w:rPr>
                <w:rFonts w:ascii="GHEA Grapalat" w:hAnsi="GHEA Grapalat" w:cs="GHEA Grapalat"/>
                <w:color w:val="000000"/>
                <w:lang w:val="hy-AM"/>
              </w:rPr>
              <w:t>ջրօգտագո</w:t>
            </w:r>
            <w:r w:rsidRPr="00515112">
              <w:rPr>
                <w:rFonts w:ascii="GHEA Grapalat" w:hAnsi="GHEA Grapalat"/>
                <w:color w:val="000000"/>
                <w:lang w:val="hy-AM"/>
              </w:rPr>
              <w:t xml:space="preserve">րծում իրականացվելու դեպքում ջրային </w:t>
            </w:r>
            <w:r w:rsidRPr="00515112">
              <w:rPr>
                <w:rFonts w:ascii="GHEA Grapalat" w:hAnsi="GHEA Grapalat"/>
                <w:color w:val="000000"/>
                <w:lang w:val="hy-AM"/>
              </w:rPr>
              <w:lastRenderedPageBreak/>
              <w:t>ռեսուրսից ջրառ իրականացնող անձի համար Հայաստանի Հանրապետության հարկային օրենսգրքով սահմանվում են բնօգտագործման վճարների հաշվարկման արտոնություններ:</w:t>
            </w:r>
          </w:p>
          <w:p w14:paraId="4D06066E" w14:textId="77777777" w:rsidR="00170164" w:rsidRPr="00515112" w:rsidRDefault="00170164" w:rsidP="00515112">
            <w:pPr>
              <w:shd w:val="clear" w:color="auto" w:fill="FFFFFF"/>
              <w:spacing w:after="0" w:line="360" w:lineRule="auto"/>
              <w:ind w:firstLine="708"/>
              <w:contextualSpacing/>
              <w:mirrorIndents/>
              <w:jc w:val="both"/>
              <w:rPr>
                <w:rFonts w:ascii="GHEA Grapalat" w:eastAsia="Times New Roman" w:hAnsi="GHEA Grapalat"/>
                <w:color w:val="000000"/>
                <w:sz w:val="24"/>
                <w:szCs w:val="24"/>
                <w:lang w:val="hy-AM"/>
              </w:rPr>
            </w:pPr>
            <w:r w:rsidRPr="00515112">
              <w:rPr>
                <w:rFonts w:ascii="GHEA Grapalat" w:eastAsia="Times New Roman" w:hAnsi="GHEA Grapalat"/>
                <w:color w:val="000000"/>
                <w:sz w:val="24"/>
                <w:szCs w:val="24"/>
                <w:lang w:val="hy-AM"/>
              </w:rPr>
              <w:t>Կրկնակի (երկրորդային) ջրօգտագործողի համար կրկնակի (երկրորդային) ջրօգտագործման տրված ջրային ռեսուրսների նկատմամբ բնօգտագործման վճար չի հաշվարկվում:</w:t>
            </w:r>
          </w:p>
          <w:p w14:paraId="7B318538" w14:textId="77777777" w:rsidR="00170164" w:rsidRPr="00515112" w:rsidRDefault="00170164" w:rsidP="00515112">
            <w:pPr>
              <w:spacing w:after="0" w:line="360" w:lineRule="auto"/>
              <w:ind w:firstLine="708"/>
              <w:contextualSpacing/>
              <w:mirrorIndents/>
              <w:jc w:val="both"/>
              <w:rPr>
                <w:rFonts w:ascii="GHEA Grapalat" w:eastAsia="Times New Roman" w:hAnsi="GHEA Grapalat"/>
                <w:color w:val="000000"/>
                <w:sz w:val="24"/>
                <w:szCs w:val="24"/>
                <w:lang w:val="hy-AM"/>
              </w:rPr>
            </w:pPr>
            <w:r w:rsidRPr="00515112">
              <w:rPr>
                <w:rFonts w:ascii="GHEA Grapalat" w:eastAsia="Times New Roman" w:hAnsi="GHEA Grapalat"/>
                <w:color w:val="000000"/>
                <w:sz w:val="24"/>
                <w:szCs w:val="24"/>
                <w:lang w:val="hy-AM"/>
              </w:rPr>
              <w:t xml:space="preserve">Տարընթերցումից խուսափելու նպատակով, առաջարկում եմ Նախագծի վերոնշյալ դրույթում </w:t>
            </w:r>
            <w:r w:rsidRPr="00515112">
              <w:rPr>
                <w:rFonts w:ascii="GHEA Grapalat" w:eastAsia="Times New Roman" w:hAnsi="GHEA Grapalat"/>
                <w:b/>
                <w:color w:val="000000"/>
                <w:sz w:val="24"/>
                <w:szCs w:val="24"/>
                <w:lang w:val="hy-AM"/>
              </w:rPr>
              <w:t>«բնօգտագործման վճար չվճարողներ»</w:t>
            </w:r>
            <w:r w:rsidRPr="00515112">
              <w:rPr>
                <w:rFonts w:ascii="GHEA Grapalat" w:eastAsia="Times New Roman" w:hAnsi="GHEA Grapalat"/>
                <w:color w:val="000000"/>
                <w:sz w:val="24"/>
                <w:szCs w:val="24"/>
                <w:lang w:val="hy-AM"/>
              </w:rPr>
              <w:t xml:space="preserve"> եզրույթը փոխարինել </w:t>
            </w:r>
            <w:r w:rsidRPr="00515112">
              <w:rPr>
                <w:rFonts w:ascii="GHEA Grapalat" w:eastAsia="Times New Roman" w:hAnsi="GHEA Grapalat"/>
                <w:b/>
                <w:color w:val="000000"/>
                <w:sz w:val="24"/>
                <w:szCs w:val="24"/>
                <w:lang w:val="hy-AM"/>
              </w:rPr>
              <w:t>«կրկնակի (երկրորդային) ջրօգտագործողներ»</w:t>
            </w:r>
            <w:r w:rsidRPr="00515112">
              <w:rPr>
                <w:rFonts w:ascii="GHEA Grapalat" w:eastAsia="Times New Roman" w:hAnsi="GHEA Grapalat"/>
                <w:color w:val="000000"/>
                <w:sz w:val="24"/>
                <w:szCs w:val="24"/>
                <w:lang w:val="hy-AM"/>
              </w:rPr>
              <w:t xml:space="preserve"> եզրույթով, հաշվի առնելով, որ ջրօգտագործման վճար չվճարելը հարկային արտոնություն է, այլ ոչ թե սուբյեկտի նկարագիր, ուստի այդ արտոնությունը ստացած սուբյեկտը, Ջրային օրենսգրքի 25</w:t>
            </w:r>
            <w:r w:rsidRPr="00515112">
              <w:rPr>
                <w:rFonts w:ascii="MS Gothic" w:eastAsia="MS Gothic" w:hAnsi="MS Gothic" w:cs="MS Gothic" w:hint="eastAsia"/>
                <w:color w:val="000000"/>
                <w:sz w:val="24"/>
                <w:szCs w:val="24"/>
                <w:lang w:val="hy-AM"/>
              </w:rPr>
              <w:t>․</w:t>
            </w:r>
            <w:r w:rsidRPr="00515112">
              <w:rPr>
                <w:rFonts w:ascii="GHEA Grapalat" w:eastAsia="Times New Roman" w:hAnsi="GHEA Grapalat"/>
                <w:color w:val="000000"/>
                <w:sz w:val="24"/>
                <w:szCs w:val="24"/>
                <w:lang w:val="hy-AM"/>
              </w:rPr>
              <w:t xml:space="preserve">1 </w:t>
            </w:r>
            <w:r w:rsidRPr="00515112">
              <w:rPr>
                <w:rFonts w:ascii="GHEA Grapalat" w:eastAsia="Times New Roman" w:hAnsi="GHEA Grapalat" w:cs="GHEA Grapalat"/>
                <w:color w:val="000000"/>
                <w:sz w:val="24"/>
                <w:szCs w:val="24"/>
                <w:lang w:val="hy-AM"/>
              </w:rPr>
              <w:t>հոդվածի</w:t>
            </w:r>
            <w:r w:rsidRPr="00515112">
              <w:rPr>
                <w:rFonts w:ascii="GHEA Grapalat" w:eastAsia="Times New Roman" w:hAnsi="GHEA Grapalat"/>
                <w:color w:val="000000"/>
                <w:sz w:val="24"/>
                <w:szCs w:val="24"/>
                <w:lang w:val="hy-AM"/>
              </w:rPr>
              <w:t xml:space="preserve"> </w:t>
            </w:r>
            <w:r w:rsidRPr="00515112">
              <w:rPr>
                <w:rFonts w:ascii="GHEA Grapalat" w:eastAsia="Times New Roman" w:hAnsi="GHEA Grapalat" w:cs="GHEA Grapalat"/>
                <w:color w:val="000000"/>
                <w:sz w:val="24"/>
                <w:szCs w:val="24"/>
                <w:lang w:val="hy-AM"/>
              </w:rPr>
              <w:t>իմաստով,</w:t>
            </w:r>
            <w:r w:rsidRPr="00515112">
              <w:rPr>
                <w:rFonts w:ascii="GHEA Grapalat" w:eastAsia="Times New Roman" w:hAnsi="GHEA Grapalat"/>
                <w:color w:val="000000"/>
                <w:sz w:val="24"/>
                <w:szCs w:val="24"/>
                <w:lang w:val="hy-AM"/>
              </w:rPr>
              <w:t xml:space="preserve">  </w:t>
            </w:r>
            <w:r w:rsidRPr="00515112">
              <w:rPr>
                <w:rFonts w:ascii="GHEA Grapalat" w:eastAsia="Times New Roman" w:hAnsi="GHEA Grapalat"/>
                <w:b/>
                <w:color w:val="000000"/>
                <w:sz w:val="24"/>
                <w:szCs w:val="24"/>
                <w:lang w:val="hy-AM"/>
              </w:rPr>
              <w:t>կրկնակի (երկրորդային) ջրօգտագործողն է։</w:t>
            </w:r>
            <w:r w:rsidRPr="00515112">
              <w:rPr>
                <w:rFonts w:ascii="GHEA Grapalat" w:eastAsia="Times New Roman" w:hAnsi="GHEA Grapalat"/>
                <w:color w:val="000000"/>
                <w:sz w:val="24"/>
                <w:szCs w:val="24"/>
                <w:lang w:val="hy-AM"/>
              </w:rPr>
              <w:t xml:space="preserve">  </w:t>
            </w:r>
          </w:p>
          <w:p w14:paraId="35D0BEB0" w14:textId="77777777" w:rsidR="00170164" w:rsidRPr="00515112" w:rsidRDefault="00170164" w:rsidP="00515112">
            <w:pPr>
              <w:pStyle w:val="ListParagraph"/>
              <w:spacing w:line="360" w:lineRule="auto"/>
              <w:ind w:left="0" w:firstLine="708"/>
              <w:mirrorIndents/>
              <w:rPr>
                <w:rFonts w:ascii="GHEA Grapalat" w:hAnsi="GHEA Grapalat"/>
                <w:color w:val="000000"/>
                <w:szCs w:val="24"/>
                <w:shd w:val="clear" w:color="auto" w:fill="FFFFFF"/>
                <w:lang w:val="hy-AM"/>
              </w:rPr>
            </w:pPr>
            <w:r w:rsidRPr="00515112">
              <w:rPr>
                <w:rFonts w:ascii="GHEA Grapalat" w:hAnsi="GHEA Grapalat"/>
                <w:color w:val="000000"/>
                <w:szCs w:val="24"/>
                <w:shd w:val="clear" w:color="auto" w:fill="FFFFFF"/>
                <w:lang w:val="hy-AM"/>
              </w:rPr>
              <w:t>2</w:t>
            </w:r>
            <w:r w:rsidRPr="00515112">
              <w:rPr>
                <w:rFonts w:ascii="MS Gothic" w:eastAsia="MS Gothic" w:hAnsi="MS Gothic" w:cs="MS Gothic" w:hint="eastAsia"/>
                <w:color w:val="000000"/>
                <w:szCs w:val="24"/>
                <w:shd w:val="clear" w:color="auto" w:fill="FFFFFF"/>
                <w:lang w:val="hy-AM"/>
              </w:rPr>
              <w:t>․</w:t>
            </w:r>
            <w:r w:rsidRPr="00515112">
              <w:rPr>
                <w:rFonts w:ascii="GHEA Grapalat" w:hAnsi="GHEA Grapalat"/>
                <w:color w:val="000000"/>
                <w:szCs w:val="24"/>
                <w:shd w:val="clear" w:color="auto" w:fill="FFFFFF"/>
                <w:lang w:val="hy-AM"/>
              </w:rPr>
              <w:t xml:space="preserve"> Միևնույն ժամանակ, հաշվի առնելով այն հանգամանքը, որ Ջրային օրենսգրքի 32-րդ հոդվածի 3-րդ մասի 6-րդ և 8-րդ կետերի համաձայն՝ </w:t>
            </w:r>
            <w:r w:rsidRPr="00515112">
              <w:rPr>
                <w:rFonts w:ascii="GHEA Grapalat" w:hAnsi="GHEA Grapalat"/>
                <w:color w:val="000000"/>
                <w:szCs w:val="24"/>
                <w:lang w:val="hy-AM"/>
              </w:rPr>
              <w:t>ջրօգտագործման թույլտվության պայմանների ապահովման վերահսկողության մեխանիզմները և ջրօգտագործման հաշվառման, էկոլոգիական թողքի հաշվառման, մոնիտորինգի, գրանցման և ճշգրտման համար պահանջները հանդիսանում են ջրօգտագործման թույլտվության պահանջներ, ապա Նախագծի</w:t>
            </w:r>
            <w:r w:rsidRPr="00515112">
              <w:rPr>
                <w:rFonts w:ascii="GHEA Grapalat" w:hAnsi="GHEA Grapalat"/>
                <w:color w:val="000000"/>
                <w:szCs w:val="24"/>
                <w:shd w:val="clear" w:color="auto" w:fill="FFFFFF"/>
                <w:lang w:val="hy-AM"/>
              </w:rPr>
              <w:t xml:space="preserve"> 2-րդ հավելվածի 14-րդ կետում նախատեսված դեպքերում կնիքի բացակայությունը կարող է որակվել որպես ջրօգտագործման թույլտվության պայմանների խախտում, իսկ Նախագծի 2-րդ հավելվածի 14-րդ կետի 2-րդ ենթակետով նախատեսված </w:t>
            </w:r>
            <w:r w:rsidRPr="00515112">
              <w:rPr>
                <w:rFonts w:ascii="GHEA Grapalat" w:hAnsi="GHEA Grapalat"/>
                <w:color w:val="000000"/>
                <w:szCs w:val="24"/>
                <w:shd w:val="clear" w:color="auto" w:fill="FFFFFF"/>
                <w:lang w:val="hy-AM"/>
              </w:rPr>
              <w:lastRenderedPageBreak/>
              <w:t xml:space="preserve">դեպքում նաև </w:t>
            </w:r>
            <w:r w:rsidRPr="00515112">
              <w:rPr>
                <w:rFonts w:ascii="GHEA Grapalat" w:hAnsi="GHEA Grapalat"/>
                <w:szCs w:val="24"/>
                <w:shd w:val="clear" w:color="auto" w:fill="FFFFFF"/>
                <w:lang w:val="hy-AM"/>
              </w:rPr>
              <w:t>Վարչական իրավախախտումների վերաբերյալ Հայաստանի Հանրապետության օրենսգրքի (այսուհետ՝ Օրենսգիրք)</w:t>
            </w:r>
            <w:r w:rsidRPr="00515112">
              <w:rPr>
                <w:rFonts w:ascii="GHEA Grapalat" w:hAnsi="GHEA Grapalat"/>
                <w:color w:val="000000"/>
                <w:szCs w:val="24"/>
                <w:shd w:val="clear" w:color="auto" w:fill="FFFFFF"/>
                <w:lang w:val="hy-AM"/>
              </w:rPr>
              <w:t xml:space="preserve"> 61-րդ հոդվածի 4-րդ մասով սահմանված խախտում:</w:t>
            </w:r>
          </w:p>
          <w:p w14:paraId="24303DD5" w14:textId="77777777" w:rsidR="00170164" w:rsidRPr="00515112" w:rsidRDefault="00170164" w:rsidP="00515112">
            <w:pPr>
              <w:pStyle w:val="ListParagraph"/>
              <w:spacing w:line="360" w:lineRule="auto"/>
              <w:ind w:left="0" w:firstLine="708"/>
              <w:mirrorIndents/>
              <w:rPr>
                <w:rFonts w:ascii="GHEA Grapalat" w:hAnsi="GHEA Grapalat"/>
                <w:szCs w:val="24"/>
                <w:shd w:val="clear" w:color="auto" w:fill="FFFFFF"/>
                <w:lang w:val="hy-AM"/>
              </w:rPr>
            </w:pPr>
            <w:r w:rsidRPr="00515112">
              <w:rPr>
                <w:rFonts w:ascii="GHEA Grapalat" w:hAnsi="GHEA Grapalat"/>
                <w:color w:val="000000"/>
                <w:szCs w:val="24"/>
                <w:shd w:val="clear" w:color="auto" w:fill="FFFFFF"/>
                <w:lang w:val="hy-AM"/>
              </w:rPr>
              <w:t>Վերոգրյալի հաշվառմամբ՝ առաջարկում եմ նշված մասերով սահմանել բացառություններ՝ որպեսզի սահմանված ժամկետների սահմաններում կրկնակի կնքման ընթացիկ գործընթացի պարագայում կնիքի բացակայությունը չհամարվի վերոնշված մասերով խախտում:</w:t>
            </w:r>
            <w:r w:rsidRPr="00515112">
              <w:rPr>
                <w:rFonts w:ascii="GHEA Grapalat" w:hAnsi="GHEA Grapalat"/>
                <w:szCs w:val="24"/>
                <w:shd w:val="clear" w:color="auto" w:fill="FFFFFF"/>
                <w:lang w:val="hy-AM"/>
              </w:rPr>
              <w:t xml:space="preserve"> </w:t>
            </w:r>
          </w:p>
          <w:p w14:paraId="69C0CA53" w14:textId="77777777" w:rsidR="00170164" w:rsidRPr="00515112" w:rsidRDefault="00170164" w:rsidP="00515112">
            <w:pPr>
              <w:pStyle w:val="ListParagraph"/>
              <w:spacing w:line="360" w:lineRule="auto"/>
              <w:ind w:left="0" w:firstLine="708"/>
              <w:mirrorIndents/>
              <w:rPr>
                <w:rFonts w:ascii="GHEA Grapalat" w:hAnsi="GHEA Grapalat"/>
                <w:szCs w:val="24"/>
                <w:shd w:val="clear" w:color="auto" w:fill="FFFFFF"/>
                <w:lang w:val="hy-AM"/>
              </w:rPr>
            </w:pPr>
            <w:r w:rsidRPr="00515112">
              <w:rPr>
                <w:rFonts w:ascii="GHEA Grapalat" w:hAnsi="GHEA Grapalat"/>
                <w:szCs w:val="24"/>
                <w:shd w:val="clear" w:color="auto" w:fill="FFFFFF"/>
                <w:lang w:val="hy-AM"/>
              </w:rPr>
              <w:t>3</w:t>
            </w:r>
            <w:r w:rsidRPr="00515112">
              <w:rPr>
                <w:rFonts w:ascii="MS Gothic" w:eastAsia="MS Gothic" w:hAnsi="MS Gothic" w:cs="MS Gothic" w:hint="eastAsia"/>
                <w:szCs w:val="24"/>
                <w:shd w:val="clear" w:color="auto" w:fill="FFFFFF"/>
                <w:lang w:val="hy-AM"/>
              </w:rPr>
              <w:t>․</w:t>
            </w:r>
            <w:r w:rsidRPr="00515112">
              <w:rPr>
                <w:rFonts w:ascii="GHEA Grapalat" w:hAnsi="GHEA Grapalat"/>
                <w:szCs w:val="24"/>
                <w:shd w:val="clear" w:color="auto" w:fill="FFFFFF"/>
                <w:lang w:val="hy-AM"/>
              </w:rPr>
              <w:t>Նախագծի  2-րդ հավելվածի 14-րդ կետի 1-ին ենթակետի համաձայն՝ Լիազոր մարմնի նախաձեռնությամբ կնքված ջրաչափիչ սարքի կնիքը կարող է պոկվել Լիազոր մարմնի կողմից ջրօգտագործողի մոտ ուսումնասիրության, ջրային ռեսուրսների պահպանության փաստացի վիճակի մոնիտորինգի ընթացքում ջրաչափիչ սարքի կնիքի խախտման (պոկվել, վնասվել)  դեպքում:</w:t>
            </w:r>
          </w:p>
          <w:p w14:paraId="241EC9F7" w14:textId="77777777" w:rsidR="00170164" w:rsidRPr="00515112" w:rsidRDefault="00170164" w:rsidP="00515112">
            <w:pPr>
              <w:pStyle w:val="ListParagraph"/>
              <w:spacing w:line="360" w:lineRule="auto"/>
              <w:ind w:left="0" w:firstLine="720"/>
              <w:mirrorIndents/>
              <w:rPr>
                <w:rFonts w:ascii="GHEA Grapalat" w:hAnsi="GHEA Grapalat"/>
                <w:szCs w:val="24"/>
                <w:lang w:val="hy-AM"/>
              </w:rPr>
            </w:pPr>
            <w:r w:rsidRPr="00515112">
              <w:rPr>
                <w:rFonts w:ascii="GHEA Grapalat" w:hAnsi="GHEA Grapalat"/>
                <w:szCs w:val="24"/>
                <w:shd w:val="clear" w:color="auto" w:fill="FFFFFF"/>
                <w:lang w:val="hy-AM"/>
              </w:rPr>
              <w:t xml:space="preserve">Նշվածի մասով հարկ է նկատի ունենալ, որ </w:t>
            </w:r>
            <w:r w:rsidRPr="00515112">
              <w:rPr>
                <w:rFonts w:ascii="GHEA Grapalat" w:hAnsi="GHEA Grapalat"/>
                <w:color w:val="000000"/>
                <w:szCs w:val="24"/>
                <w:shd w:val="clear" w:color="auto" w:fill="FFFFFF"/>
                <w:lang w:val="hy-AM"/>
              </w:rPr>
              <w:t xml:space="preserve">Օրենսգրքի </w:t>
            </w:r>
            <w:r w:rsidRPr="00515112">
              <w:rPr>
                <w:rFonts w:ascii="GHEA Grapalat" w:hAnsi="GHEA Grapalat"/>
                <w:szCs w:val="24"/>
                <w:shd w:val="clear" w:color="auto" w:fill="FFFFFF"/>
                <w:lang w:val="hy-AM"/>
              </w:rPr>
              <w:t>61-րդ հոդվածի 4-րդ մասի և 242-րդ հոդվածի համաձայն՝  ջ</w:t>
            </w:r>
            <w:r w:rsidRPr="00515112">
              <w:rPr>
                <w:rFonts w:ascii="GHEA Grapalat" w:hAnsi="GHEA Grapalat"/>
                <w:szCs w:val="24"/>
                <w:lang w:val="hy-AM"/>
              </w:rPr>
              <w:t xml:space="preserve">րառի (այդ թվում` ստորերկրյա ջրերից իրականացվող ջրառի կետերում) ջրաչափերը, չափիչ-կարգավորիչ սարքերը չկապարակնքելը, կապարակնիքները փոխելը (կեղծելը), </w:t>
            </w:r>
            <w:r w:rsidRPr="00515112">
              <w:rPr>
                <w:rFonts w:ascii="GHEA Grapalat" w:hAnsi="GHEA Grapalat"/>
                <w:b/>
                <w:szCs w:val="24"/>
                <w:lang w:val="hy-AM"/>
              </w:rPr>
              <w:t>վնասելու կամ կապարակնիքները պոկելու</w:t>
            </w:r>
            <w:r w:rsidRPr="00515112">
              <w:rPr>
                <w:rFonts w:ascii="GHEA Grapalat" w:hAnsi="GHEA Grapalat"/>
                <w:szCs w:val="24"/>
                <w:lang w:val="hy-AM"/>
              </w:rPr>
              <w:t xml:space="preserve"> համար նախատեսված է վարչական պատասխանատվություն, իսկ նշված իրավախախտման մասով գործերի քննությունը իրականացնում է  շրջակա միջավայրի օրենսդրության կատարման նկատմամբ պետական վերահսկողություն (հսկողություն) իրականացնող տեսչական մարմնինը (այսուհետ՝ Տեսչական մարմին): </w:t>
            </w:r>
          </w:p>
          <w:p w14:paraId="3A22A243" w14:textId="562907A9" w:rsidR="00923938" w:rsidRPr="00515112" w:rsidRDefault="00170164" w:rsidP="00515112">
            <w:pPr>
              <w:pStyle w:val="ListParagraph"/>
              <w:spacing w:line="360" w:lineRule="auto"/>
              <w:ind w:left="0" w:firstLine="720"/>
              <w:mirrorIndents/>
              <w:rPr>
                <w:rFonts w:ascii="GHEA Grapalat" w:eastAsia="Calibri" w:hAnsi="GHEA Grapalat" w:cs="Times New Roman"/>
                <w:szCs w:val="24"/>
                <w:lang w:val="hy-AM"/>
              </w:rPr>
            </w:pPr>
            <w:r w:rsidRPr="00515112">
              <w:rPr>
                <w:rFonts w:ascii="GHEA Grapalat" w:hAnsi="GHEA Grapalat"/>
                <w:szCs w:val="24"/>
                <w:lang w:val="hy-AM"/>
              </w:rPr>
              <w:t xml:space="preserve">Հաշվի առնելով վերոգրյալը՝ առաջարկում եմ լրամշակել </w:t>
            </w:r>
            <w:r w:rsidRPr="00515112">
              <w:rPr>
                <w:rFonts w:ascii="GHEA Grapalat" w:hAnsi="GHEA Grapalat"/>
                <w:szCs w:val="24"/>
                <w:shd w:val="clear" w:color="auto" w:fill="FFFFFF"/>
                <w:lang w:val="hy-AM"/>
              </w:rPr>
              <w:t xml:space="preserve">Նախագծի N 2-րդ </w:t>
            </w:r>
            <w:r w:rsidRPr="00515112">
              <w:rPr>
                <w:rFonts w:ascii="GHEA Grapalat" w:hAnsi="GHEA Grapalat"/>
                <w:szCs w:val="24"/>
                <w:shd w:val="clear" w:color="auto" w:fill="FFFFFF"/>
                <w:lang w:val="hy-AM"/>
              </w:rPr>
              <w:lastRenderedPageBreak/>
              <w:t xml:space="preserve">հավելվածի 14-րդ կետի 1-ին ենթակետը՝ սահմանելով, որ Լիազոր մարմնի կողմից կապարակնիքների կեղծվելու, վնասվելու կամ կապարակնիքները պոկվելու փաստերը արձանագրելու պարագայում այդ մասին տեղեկատվությունը (բացառությամբ </w:t>
            </w:r>
            <w:r w:rsidRPr="00515112">
              <w:rPr>
                <w:rFonts w:ascii="GHEA Grapalat" w:eastAsia="Times New Roman" w:hAnsi="GHEA Grapalat" w:cs="Times New Roman"/>
                <w:szCs w:val="24"/>
                <w:lang w:val="hy-AM"/>
              </w:rPr>
              <w:t xml:space="preserve"> ն</w:t>
            </w:r>
            <w:r w:rsidRPr="00515112">
              <w:rPr>
                <w:rFonts w:ascii="GHEA Grapalat" w:hAnsi="GHEA Grapalat"/>
                <w:szCs w:val="24"/>
                <w:shd w:val="clear" w:color="auto" w:fill="FFFFFF"/>
                <w:lang w:val="hy-AM"/>
              </w:rPr>
              <w:t>ախագծի  2-րդ հավելվածի 14-րդ կետի 1-ին ենթակետով նախատեսված դեպքերի) ներկայացվում է Տեսչական մարմին, ինչպես նաև նշել, որ Լիազոր մարմինը կնիքը կարող է պոկել ոչ միայն իր կողմից իրականացվող ուսումնասիրության արդյունքում հայտնաբերված խնդիրների, այլ նաև այդ մասին Տեսչական մարմնի կողմից Լիազոր մարմին համապատասխան տեղեկատվությունը ներկայացնելու պարագայում:</w:t>
            </w:r>
            <w:bookmarkStart w:id="0" w:name="_GoBack"/>
            <w:bookmarkEnd w:id="0"/>
          </w:p>
        </w:tc>
        <w:tc>
          <w:tcPr>
            <w:tcW w:w="5639" w:type="dxa"/>
            <w:tcBorders>
              <w:left w:val="single" w:sz="4" w:space="0" w:color="auto"/>
            </w:tcBorders>
            <w:shd w:val="clear" w:color="auto" w:fill="auto"/>
          </w:tcPr>
          <w:p w14:paraId="66BBF83A" w14:textId="77777777" w:rsidR="003842BD" w:rsidRPr="00515112" w:rsidRDefault="003842BD" w:rsidP="00515112">
            <w:pPr>
              <w:spacing w:after="0" w:line="360" w:lineRule="auto"/>
              <w:contextualSpacing/>
              <w:mirrorIndents/>
              <w:jc w:val="both"/>
              <w:rPr>
                <w:rFonts w:ascii="GHEA Grapalat" w:eastAsia="Times New Roman" w:hAnsi="GHEA Grapalat" w:cs="Times New Roman"/>
                <w:sz w:val="24"/>
                <w:szCs w:val="24"/>
                <w:lang w:val="hy-AM"/>
              </w:rPr>
            </w:pPr>
          </w:p>
          <w:p w14:paraId="1C7D12B3" w14:textId="140F4092" w:rsidR="004220A6" w:rsidRPr="00515112" w:rsidRDefault="004220A6" w:rsidP="00515112">
            <w:pPr>
              <w:spacing w:after="0" w:line="360" w:lineRule="auto"/>
              <w:contextualSpacing/>
              <w:mirrorIndents/>
              <w:jc w:val="both"/>
              <w:rPr>
                <w:rFonts w:ascii="GHEA Grapalat" w:eastAsia="Times New Roman" w:hAnsi="GHEA Grapalat" w:cs="Times New Roman"/>
                <w:sz w:val="24"/>
                <w:szCs w:val="24"/>
                <w:lang w:val="hy-AM"/>
              </w:rPr>
            </w:pPr>
          </w:p>
          <w:p w14:paraId="282CD544" w14:textId="5AFE5C55" w:rsidR="001474F4" w:rsidRPr="00515112" w:rsidRDefault="001474F4" w:rsidP="00515112">
            <w:pPr>
              <w:spacing w:after="0" w:line="360" w:lineRule="auto"/>
              <w:contextualSpacing/>
              <w:mirrorIndents/>
              <w:jc w:val="both"/>
              <w:rPr>
                <w:rFonts w:ascii="GHEA Grapalat" w:eastAsia="Times New Roman" w:hAnsi="GHEA Grapalat" w:cs="Times New Roman"/>
                <w:sz w:val="24"/>
                <w:szCs w:val="24"/>
                <w:lang w:val="hy-AM"/>
              </w:rPr>
            </w:pPr>
          </w:p>
          <w:p w14:paraId="6B28FF6B" w14:textId="1EDBA435" w:rsidR="001474F4" w:rsidRPr="00515112" w:rsidRDefault="001474F4" w:rsidP="00515112">
            <w:pPr>
              <w:spacing w:after="0" w:line="360" w:lineRule="auto"/>
              <w:contextualSpacing/>
              <w:mirrorIndents/>
              <w:jc w:val="both"/>
              <w:rPr>
                <w:rFonts w:ascii="GHEA Grapalat" w:eastAsia="Times New Roman" w:hAnsi="GHEA Grapalat" w:cs="Times New Roman"/>
                <w:sz w:val="24"/>
                <w:szCs w:val="24"/>
                <w:lang w:val="hy-AM"/>
              </w:rPr>
            </w:pPr>
          </w:p>
          <w:p w14:paraId="6B37544D" w14:textId="44AA0003" w:rsidR="001474F4" w:rsidRPr="00515112" w:rsidRDefault="001474F4" w:rsidP="00515112">
            <w:pPr>
              <w:spacing w:after="0" w:line="360" w:lineRule="auto"/>
              <w:contextualSpacing/>
              <w:mirrorIndents/>
              <w:jc w:val="both"/>
              <w:rPr>
                <w:rFonts w:ascii="GHEA Grapalat" w:eastAsia="Times New Roman" w:hAnsi="GHEA Grapalat" w:cs="Times New Roman"/>
                <w:sz w:val="24"/>
                <w:szCs w:val="24"/>
                <w:lang w:val="hy-AM"/>
              </w:rPr>
            </w:pPr>
          </w:p>
          <w:p w14:paraId="48CF5E9D" w14:textId="566D799C" w:rsidR="001474F4" w:rsidRPr="00515112" w:rsidRDefault="001474F4" w:rsidP="00515112">
            <w:pPr>
              <w:spacing w:after="0" w:line="360" w:lineRule="auto"/>
              <w:contextualSpacing/>
              <w:mirrorIndents/>
              <w:jc w:val="both"/>
              <w:rPr>
                <w:rFonts w:ascii="GHEA Grapalat" w:eastAsia="Times New Roman" w:hAnsi="GHEA Grapalat" w:cs="Times New Roman"/>
                <w:sz w:val="24"/>
                <w:szCs w:val="24"/>
                <w:lang w:val="hy-AM"/>
              </w:rPr>
            </w:pPr>
          </w:p>
          <w:p w14:paraId="78830FCE" w14:textId="05F10B65" w:rsidR="001474F4" w:rsidRPr="00515112" w:rsidRDefault="001474F4"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Չի ընդունվել</w:t>
            </w:r>
          </w:p>
          <w:p w14:paraId="0B4ED35F" w14:textId="07C71017" w:rsidR="00737C91" w:rsidRPr="00515112" w:rsidRDefault="00737C91" w:rsidP="00515112">
            <w:pPr>
              <w:spacing w:after="0" w:line="360" w:lineRule="auto"/>
              <w:contextualSpacing/>
              <w:mirrorIndents/>
              <w:jc w:val="center"/>
              <w:rPr>
                <w:rFonts w:ascii="GHEA Grapalat" w:hAnsi="GHEA Grapalat"/>
                <w:color w:val="000000"/>
                <w:sz w:val="24"/>
                <w:szCs w:val="24"/>
                <w:lang w:val="hy-AM"/>
              </w:rPr>
            </w:pPr>
            <w:r w:rsidRPr="00515112">
              <w:rPr>
                <w:rFonts w:ascii="GHEA Grapalat" w:hAnsi="GHEA Grapalat"/>
                <w:color w:val="000000"/>
                <w:sz w:val="24"/>
                <w:szCs w:val="24"/>
                <w:lang w:val="hy-AM"/>
              </w:rPr>
              <w:t>Նախագծի հավելված N1-ի 4-րդ կետի վերջին նախադասության ձևակե</w:t>
            </w:r>
            <w:r w:rsidR="00B81C18" w:rsidRPr="00515112">
              <w:rPr>
                <w:rFonts w:ascii="GHEA Grapalat" w:hAnsi="GHEA Grapalat"/>
                <w:color w:val="000000"/>
                <w:sz w:val="24"/>
                <w:szCs w:val="24"/>
                <w:lang w:val="hy-AM"/>
              </w:rPr>
              <w:t>ր</w:t>
            </w:r>
            <w:r w:rsidRPr="00515112">
              <w:rPr>
                <w:rFonts w:ascii="GHEA Grapalat" w:hAnsi="GHEA Grapalat"/>
                <w:color w:val="000000"/>
                <w:sz w:val="24"/>
                <w:szCs w:val="24"/>
                <w:lang w:val="hy-AM"/>
              </w:rPr>
              <w:t>պումը չի վերաբերում միայն կրկնակի (երկրորդային) ջրօգտագործմանը</w:t>
            </w:r>
            <w:r w:rsidR="00B81C18" w:rsidRPr="00515112">
              <w:rPr>
                <w:rFonts w:ascii="GHEA Grapalat" w:hAnsi="GHEA Grapalat"/>
                <w:color w:val="000000"/>
                <w:sz w:val="24"/>
                <w:szCs w:val="24"/>
                <w:lang w:val="hy-AM"/>
              </w:rPr>
              <w:t>։</w:t>
            </w:r>
            <w:r w:rsidRPr="00515112">
              <w:rPr>
                <w:rFonts w:ascii="GHEA Grapalat" w:hAnsi="GHEA Grapalat"/>
                <w:color w:val="000000"/>
                <w:sz w:val="24"/>
                <w:szCs w:val="24"/>
                <w:lang w:val="hy-AM"/>
              </w:rPr>
              <w:t xml:space="preserve"> Հարկային </w:t>
            </w:r>
            <w:r w:rsidR="00B81C18" w:rsidRPr="00515112">
              <w:rPr>
                <w:rFonts w:ascii="GHEA Grapalat" w:hAnsi="GHEA Grapalat"/>
                <w:color w:val="000000"/>
                <w:sz w:val="24"/>
                <w:szCs w:val="24"/>
                <w:lang w:val="hy-AM"/>
              </w:rPr>
              <w:t xml:space="preserve">օրենսգրքի 204-րդ հոդվածի համաձայն մակերևութային ջրային ռեսուրսից ոռոգման նպատակով ջրօգտագործման համար բնօգտագործման </w:t>
            </w:r>
            <w:r w:rsidR="00B81C18" w:rsidRPr="00515112">
              <w:rPr>
                <w:rFonts w:ascii="GHEA Grapalat" w:hAnsi="GHEA Grapalat"/>
                <w:color w:val="000000"/>
                <w:sz w:val="24"/>
                <w:szCs w:val="24"/>
                <w:lang w:val="hy-AM"/>
              </w:rPr>
              <w:lastRenderedPageBreak/>
              <w:t>վճար սահմանված չէ, սակայն անկախ այդ հանգամանքից ջրաչափիչ սարքի տեղադրումը և դրա միջոցով հաշվառման իրականացումը պարտադիր պահանջ է։</w:t>
            </w:r>
            <w:r w:rsidRPr="00515112">
              <w:rPr>
                <w:rFonts w:ascii="GHEA Grapalat" w:hAnsi="GHEA Grapalat"/>
                <w:color w:val="000000"/>
                <w:sz w:val="24"/>
                <w:szCs w:val="24"/>
                <w:lang w:val="hy-AM"/>
              </w:rPr>
              <w:t xml:space="preserve"> </w:t>
            </w:r>
          </w:p>
          <w:p w14:paraId="7AC0FB73" w14:textId="587B545A"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0E5FD7FD" w14:textId="5C021754"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5745D95D" w14:textId="2DB0BB8C"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7017BFE0" w14:textId="5A28E24B"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6D7E4311" w14:textId="1FDFCBA1"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67939B0E" w14:textId="24B05170"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1B30F800" w14:textId="40A6E853"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5E2B8733" w14:textId="46EEA191"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5DEA8BEE" w14:textId="0A0702A1"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4489F209" w14:textId="7B171FCD" w:rsidR="00B81C18" w:rsidRPr="00515112" w:rsidRDefault="00B81C18"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Չի ընդունվել</w:t>
            </w:r>
          </w:p>
          <w:p w14:paraId="412C0830" w14:textId="65812599" w:rsidR="00B81C18" w:rsidRPr="00515112" w:rsidRDefault="00B81C18" w:rsidP="00515112">
            <w:pPr>
              <w:spacing w:after="0" w:line="360" w:lineRule="auto"/>
              <w:contextualSpacing/>
              <w:mirrorIndents/>
              <w:jc w:val="center"/>
              <w:rPr>
                <w:rFonts w:ascii="GHEA Grapalat" w:eastAsia="Times New Roman" w:hAnsi="GHEA Grapalat" w:cs="Times New Roman"/>
                <w:sz w:val="24"/>
                <w:szCs w:val="24"/>
                <w:lang w:val="hy-AM"/>
              </w:rPr>
            </w:pPr>
            <w:r w:rsidRPr="00515112">
              <w:rPr>
                <w:rFonts w:ascii="GHEA Grapalat" w:eastAsia="Times New Roman" w:hAnsi="GHEA Grapalat" w:cs="Times New Roman"/>
                <w:sz w:val="24"/>
                <w:szCs w:val="24"/>
                <w:lang w:val="hy-AM"/>
              </w:rPr>
              <w:t>Խմբագրված նախագծի 13-րդ կետում թվարկված դեպքերն արդեն սահմանված բացառություններ են, որոնց առկայության պարագայում կնիքի բացակա</w:t>
            </w:r>
            <w:r w:rsidR="00434B21" w:rsidRPr="00515112">
              <w:rPr>
                <w:rFonts w:ascii="GHEA Grapalat" w:eastAsia="Times New Roman" w:hAnsi="GHEA Grapalat" w:cs="Times New Roman"/>
                <w:sz w:val="24"/>
                <w:szCs w:val="24"/>
                <w:lang w:val="hy-AM"/>
              </w:rPr>
              <w:t>յությունը չի համարվում ջրօգտագործման թույլտվության պայմանների խախտում։</w:t>
            </w:r>
          </w:p>
          <w:p w14:paraId="268C5220" w14:textId="70374C8B"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1480762C" w14:textId="1F422B43"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4882626F" w14:textId="4D0725E6"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2645BFC6" w14:textId="5CDAD2E3"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7FA1343D" w14:textId="665DF2C8"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3D37CEC7" w14:textId="21048641"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459F3CE9" w14:textId="08F0938F"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1059916B" w14:textId="572C7FC0"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612DC655" w14:textId="341EA610"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p>
          <w:p w14:paraId="16D57EF8" w14:textId="09F5BCC9" w:rsidR="00434B21" w:rsidRPr="00515112" w:rsidRDefault="00434B21" w:rsidP="00515112">
            <w:pPr>
              <w:spacing w:after="0" w:line="360" w:lineRule="auto"/>
              <w:contextualSpacing/>
              <w:mirrorIndents/>
              <w:jc w:val="center"/>
              <w:rPr>
                <w:rFonts w:ascii="GHEA Grapalat" w:eastAsia="Times New Roman" w:hAnsi="GHEA Grapalat" w:cs="Times New Roman"/>
                <w:b/>
                <w:sz w:val="24"/>
                <w:szCs w:val="24"/>
                <w:lang w:val="hy-AM"/>
              </w:rPr>
            </w:pPr>
            <w:r w:rsidRPr="00515112">
              <w:rPr>
                <w:rFonts w:ascii="GHEA Grapalat" w:eastAsia="Times New Roman" w:hAnsi="GHEA Grapalat" w:cs="Times New Roman"/>
                <w:b/>
                <w:sz w:val="24"/>
                <w:szCs w:val="24"/>
                <w:lang w:val="hy-AM"/>
              </w:rPr>
              <w:t>Ընդունված է</w:t>
            </w:r>
          </w:p>
          <w:p w14:paraId="335819DA" w14:textId="7009FDBC" w:rsidR="00434B21" w:rsidRPr="00515112" w:rsidRDefault="00434B21" w:rsidP="00515112">
            <w:pPr>
              <w:spacing w:after="0" w:line="360" w:lineRule="auto"/>
              <w:contextualSpacing/>
              <w:mirrorIndents/>
              <w:jc w:val="center"/>
              <w:rPr>
                <w:rFonts w:ascii="GHEA Grapalat" w:eastAsia="Times New Roman" w:hAnsi="GHEA Grapalat" w:cs="Times New Roman"/>
                <w:sz w:val="24"/>
                <w:szCs w:val="24"/>
                <w:lang w:val="hy-AM"/>
              </w:rPr>
            </w:pPr>
            <w:r w:rsidRPr="00515112">
              <w:rPr>
                <w:rFonts w:ascii="GHEA Grapalat" w:eastAsia="Times New Roman" w:hAnsi="GHEA Grapalat" w:cs="Times New Roman"/>
                <w:sz w:val="24"/>
                <w:szCs w:val="24"/>
                <w:lang w:val="hy-AM"/>
              </w:rPr>
              <w:t>Խմբագրված նախագծի 13-րդ կետի 1-ին ենթակետում «</w:t>
            </w:r>
            <w:r w:rsidR="007F123A" w:rsidRPr="00515112">
              <w:rPr>
                <w:rFonts w:ascii="GHEA Grapalat" w:eastAsia="Times New Roman" w:hAnsi="GHEA Grapalat" w:cs="Times New Roman"/>
                <w:sz w:val="24"/>
                <w:szCs w:val="24"/>
                <w:lang w:val="hy-AM"/>
              </w:rPr>
              <w:t>նախաձեռնությամբ</w:t>
            </w:r>
            <w:r w:rsidRPr="00515112">
              <w:rPr>
                <w:rFonts w:ascii="GHEA Grapalat" w:eastAsia="Times New Roman" w:hAnsi="GHEA Grapalat" w:cs="Times New Roman"/>
                <w:sz w:val="24"/>
                <w:szCs w:val="24"/>
                <w:lang w:val="hy-AM"/>
              </w:rPr>
              <w:t xml:space="preserve">» բառերից </w:t>
            </w:r>
            <w:r w:rsidR="007F123A" w:rsidRPr="00515112">
              <w:rPr>
                <w:rFonts w:ascii="GHEA Grapalat" w:eastAsia="Times New Roman" w:hAnsi="GHEA Grapalat" w:cs="Times New Roman"/>
                <w:sz w:val="24"/>
                <w:szCs w:val="24"/>
                <w:lang w:val="hy-AM"/>
              </w:rPr>
              <w:t>առաջ</w:t>
            </w:r>
            <w:r w:rsidRPr="00515112">
              <w:rPr>
                <w:rFonts w:ascii="GHEA Grapalat" w:eastAsia="Times New Roman" w:hAnsi="GHEA Grapalat" w:cs="Times New Roman"/>
                <w:sz w:val="24"/>
                <w:szCs w:val="24"/>
                <w:lang w:val="hy-AM"/>
              </w:rPr>
              <w:t xml:space="preserve"> լրացվել է «</w:t>
            </w:r>
            <w:r w:rsidRPr="00515112">
              <w:rPr>
                <w:rFonts w:ascii="GHEA Grapalat" w:eastAsia="Times New Roman" w:hAnsi="GHEA Grapalat" w:cs="Times New Roman"/>
                <w:color w:val="000000"/>
                <w:sz w:val="24"/>
                <w:szCs w:val="24"/>
                <w:lang w:val="hy-AM"/>
              </w:rPr>
              <w:t>կամ շրջակա միջավայրի օրենսդրության կատարման նկատմամբ պետական վերահսկողություն (հսկողություն) իրականացնող տեսչական մարմնի</w:t>
            </w:r>
            <w:r w:rsidRPr="00515112">
              <w:rPr>
                <w:rFonts w:ascii="GHEA Grapalat" w:eastAsia="Times New Roman" w:hAnsi="GHEA Grapalat" w:cs="Times New Roman"/>
                <w:sz w:val="24"/>
                <w:szCs w:val="24"/>
                <w:lang w:val="hy-AM"/>
              </w:rPr>
              <w:t xml:space="preserve">» բառերը։ </w:t>
            </w:r>
          </w:p>
          <w:p w14:paraId="6AF65AA3" w14:textId="4E844CFA"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774B3728" w14:textId="1B8FE162"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79C63D25" w14:textId="4524BEC2"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2DB6FE4E" w14:textId="6046CA67"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16CFC9FB" w14:textId="3C845FA0"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3D5554DE" w14:textId="0DA59707"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249F9ADF" w14:textId="1A0520C0"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51C62104" w14:textId="38ED8A4B"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0BDF320C" w14:textId="0C8F9ED3" w:rsidR="00B81C18" w:rsidRPr="00515112" w:rsidRDefault="00B81C18" w:rsidP="00515112">
            <w:pPr>
              <w:spacing w:after="0" w:line="360" w:lineRule="auto"/>
              <w:contextualSpacing/>
              <w:mirrorIndents/>
              <w:jc w:val="center"/>
              <w:rPr>
                <w:rFonts w:ascii="GHEA Grapalat" w:hAnsi="GHEA Grapalat"/>
                <w:color w:val="000000"/>
                <w:sz w:val="24"/>
                <w:szCs w:val="24"/>
                <w:lang w:val="hy-AM"/>
              </w:rPr>
            </w:pPr>
          </w:p>
          <w:p w14:paraId="7CCCBB6C" w14:textId="77777777" w:rsidR="00B81C18" w:rsidRPr="00515112" w:rsidRDefault="00B81C18" w:rsidP="00515112">
            <w:pPr>
              <w:spacing w:after="0" w:line="360" w:lineRule="auto"/>
              <w:contextualSpacing/>
              <w:mirrorIndents/>
              <w:jc w:val="center"/>
              <w:rPr>
                <w:rFonts w:ascii="GHEA Grapalat" w:eastAsia="Times New Roman" w:hAnsi="GHEA Grapalat" w:cs="Times New Roman"/>
                <w:b/>
                <w:sz w:val="24"/>
                <w:szCs w:val="24"/>
                <w:lang w:val="hy-AM"/>
              </w:rPr>
            </w:pPr>
          </w:p>
          <w:p w14:paraId="07FE217C" w14:textId="77777777" w:rsidR="001474F4" w:rsidRPr="00515112" w:rsidRDefault="001474F4" w:rsidP="00515112">
            <w:pPr>
              <w:spacing w:after="0" w:line="360" w:lineRule="auto"/>
              <w:contextualSpacing/>
              <w:mirrorIndents/>
              <w:jc w:val="center"/>
              <w:rPr>
                <w:rFonts w:ascii="GHEA Grapalat" w:eastAsia="Times New Roman" w:hAnsi="GHEA Grapalat" w:cs="Times New Roman"/>
                <w:b/>
                <w:sz w:val="24"/>
                <w:szCs w:val="24"/>
                <w:lang w:val="hy-AM"/>
              </w:rPr>
            </w:pPr>
          </w:p>
          <w:p w14:paraId="78C037D3" w14:textId="77777777" w:rsidR="004220A6" w:rsidRPr="00515112" w:rsidRDefault="004220A6" w:rsidP="00515112">
            <w:pPr>
              <w:spacing w:after="0" w:line="360" w:lineRule="auto"/>
              <w:contextualSpacing/>
              <w:mirrorIndents/>
              <w:jc w:val="both"/>
              <w:rPr>
                <w:rFonts w:ascii="GHEA Grapalat" w:eastAsia="Times New Roman" w:hAnsi="GHEA Grapalat" w:cs="Times New Roman"/>
                <w:sz w:val="24"/>
                <w:szCs w:val="24"/>
                <w:lang w:val="hy-AM"/>
              </w:rPr>
            </w:pPr>
          </w:p>
          <w:p w14:paraId="5AB9342A" w14:textId="77777777" w:rsidR="004220A6" w:rsidRPr="00515112" w:rsidRDefault="004220A6" w:rsidP="00515112">
            <w:pPr>
              <w:spacing w:after="0" w:line="360" w:lineRule="auto"/>
              <w:contextualSpacing/>
              <w:mirrorIndents/>
              <w:jc w:val="both"/>
              <w:rPr>
                <w:rFonts w:ascii="GHEA Grapalat" w:eastAsia="Times New Roman" w:hAnsi="GHEA Grapalat" w:cs="Times New Roman"/>
                <w:sz w:val="24"/>
                <w:szCs w:val="24"/>
                <w:lang w:val="hy-AM"/>
              </w:rPr>
            </w:pPr>
          </w:p>
          <w:p w14:paraId="0F86D0B9" w14:textId="77777777" w:rsidR="004220A6" w:rsidRPr="00515112" w:rsidRDefault="004220A6" w:rsidP="00515112">
            <w:pPr>
              <w:spacing w:after="0" w:line="360" w:lineRule="auto"/>
              <w:contextualSpacing/>
              <w:mirrorIndents/>
              <w:jc w:val="both"/>
              <w:rPr>
                <w:rFonts w:ascii="GHEA Grapalat" w:eastAsia="Times New Roman" w:hAnsi="GHEA Grapalat" w:cs="Times New Roman"/>
                <w:sz w:val="24"/>
                <w:szCs w:val="24"/>
                <w:lang w:val="hy-AM"/>
              </w:rPr>
            </w:pPr>
          </w:p>
          <w:p w14:paraId="6421B665" w14:textId="77777777" w:rsidR="004220A6" w:rsidRPr="00515112" w:rsidRDefault="004220A6" w:rsidP="00515112">
            <w:pPr>
              <w:spacing w:after="0" w:line="360" w:lineRule="auto"/>
              <w:contextualSpacing/>
              <w:mirrorIndents/>
              <w:jc w:val="both"/>
              <w:rPr>
                <w:rFonts w:ascii="GHEA Grapalat" w:eastAsia="Times New Roman" w:hAnsi="GHEA Grapalat" w:cs="Times New Roman"/>
                <w:sz w:val="24"/>
                <w:szCs w:val="24"/>
                <w:lang w:val="hy-AM"/>
              </w:rPr>
            </w:pPr>
          </w:p>
          <w:p w14:paraId="5DB7B663" w14:textId="42020FB7" w:rsidR="004220A6" w:rsidRPr="00515112" w:rsidRDefault="004220A6" w:rsidP="00515112">
            <w:pPr>
              <w:spacing w:after="0" w:line="360" w:lineRule="auto"/>
              <w:contextualSpacing/>
              <w:mirrorIndents/>
              <w:jc w:val="center"/>
              <w:rPr>
                <w:rFonts w:ascii="GHEA Grapalat" w:eastAsia="Times New Roman" w:hAnsi="GHEA Grapalat" w:cs="Times New Roman"/>
                <w:sz w:val="24"/>
                <w:szCs w:val="24"/>
                <w:lang w:val="hy-AM"/>
              </w:rPr>
            </w:pPr>
          </w:p>
        </w:tc>
      </w:tr>
    </w:tbl>
    <w:p w14:paraId="27CB6D08" w14:textId="77777777" w:rsidR="00E61B2C" w:rsidRPr="00515112" w:rsidRDefault="00E61B2C" w:rsidP="00515112">
      <w:pPr>
        <w:spacing w:after="0" w:line="360" w:lineRule="auto"/>
        <w:contextualSpacing/>
        <w:mirrorIndents/>
        <w:jc w:val="both"/>
        <w:rPr>
          <w:rFonts w:ascii="GHEA Grapalat" w:hAnsi="GHEA Grapalat"/>
          <w:sz w:val="24"/>
          <w:szCs w:val="24"/>
          <w:lang w:val="hy-AM"/>
        </w:rPr>
      </w:pPr>
    </w:p>
    <w:sectPr w:rsidR="00E61B2C" w:rsidRPr="00515112" w:rsidSect="00515112">
      <w:pgSz w:w="15840" w:h="12240"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K Courier">
    <w:altName w:val="Courier New"/>
    <w:charset w:val="00"/>
    <w:family w:val="modern"/>
    <w:pitch w:val="fixed"/>
    <w:sig w:usb0="00000000"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34CF4"/>
    <w:multiLevelType w:val="hybridMultilevel"/>
    <w:tmpl w:val="0C8A4880"/>
    <w:lvl w:ilvl="0" w:tplc="B6F679A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1026405D"/>
    <w:multiLevelType w:val="hybridMultilevel"/>
    <w:tmpl w:val="DEE8125E"/>
    <w:lvl w:ilvl="0" w:tplc="0409000F">
      <w:start w:val="1"/>
      <w:numFmt w:val="decimal"/>
      <w:lvlText w:val="%1."/>
      <w:lvlJc w:val="left"/>
      <w:pPr>
        <w:ind w:left="757" w:hanging="360"/>
      </w:pPr>
    </w:lvl>
    <w:lvl w:ilvl="1" w:tplc="04090019">
      <w:start w:val="1"/>
      <w:numFmt w:val="lowerLetter"/>
      <w:lvlText w:val="%2."/>
      <w:lvlJc w:val="left"/>
      <w:pPr>
        <w:ind w:left="1477" w:hanging="360"/>
      </w:pPr>
    </w:lvl>
    <w:lvl w:ilvl="2" w:tplc="0409001B">
      <w:start w:val="1"/>
      <w:numFmt w:val="lowerRoman"/>
      <w:lvlText w:val="%3."/>
      <w:lvlJc w:val="right"/>
      <w:pPr>
        <w:ind w:left="2197" w:hanging="180"/>
      </w:pPr>
    </w:lvl>
    <w:lvl w:ilvl="3" w:tplc="0409000F">
      <w:start w:val="1"/>
      <w:numFmt w:val="decimal"/>
      <w:lvlText w:val="%4."/>
      <w:lvlJc w:val="left"/>
      <w:pPr>
        <w:ind w:left="2917" w:hanging="360"/>
      </w:pPr>
    </w:lvl>
    <w:lvl w:ilvl="4" w:tplc="04090019">
      <w:start w:val="1"/>
      <w:numFmt w:val="lowerLetter"/>
      <w:lvlText w:val="%5."/>
      <w:lvlJc w:val="left"/>
      <w:pPr>
        <w:ind w:left="3637" w:hanging="360"/>
      </w:pPr>
    </w:lvl>
    <w:lvl w:ilvl="5" w:tplc="0409001B">
      <w:start w:val="1"/>
      <w:numFmt w:val="lowerRoman"/>
      <w:lvlText w:val="%6."/>
      <w:lvlJc w:val="right"/>
      <w:pPr>
        <w:ind w:left="4357" w:hanging="180"/>
      </w:pPr>
    </w:lvl>
    <w:lvl w:ilvl="6" w:tplc="0409000F">
      <w:start w:val="1"/>
      <w:numFmt w:val="decimal"/>
      <w:lvlText w:val="%7."/>
      <w:lvlJc w:val="left"/>
      <w:pPr>
        <w:ind w:left="5077" w:hanging="360"/>
      </w:pPr>
    </w:lvl>
    <w:lvl w:ilvl="7" w:tplc="04090019">
      <w:start w:val="1"/>
      <w:numFmt w:val="lowerLetter"/>
      <w:lvlText w:val="%8."/>
      <w:lvlJc w:val="left"/>
      <w:pPr>
        <w:ind w:left="5797" w:hanging="360"/>
      </w:pPr>
    </w:lvl>
    <w:lvl w:ilvl="8" w:tplc="0409001B">
      <w:start w:val="1"/>
      <w:numFmt w:val="lowerRoman"/>
      <w:lvlText w:val="%9."/>
      <w:lvlJc w:val="right"/>
      <w:pPr>
        <w:ind w:left="6517" w:hanging="180"/>
      </w:pPr>
    </w:lvl>
  </w:abstractNum>
  <w:abstractNum w:abstractNumId="3" w15:restartNumberingAfterBreak="0">
    <w:nsid w:val="1EC3585A"/>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E26858"/>
    <w:multiLevelType w:val="hybridMultilevel"/>
    <w:tmpl w:val="106084BA"/>
    <w:lvl w:ilvl="0" w:tplc="6B9A8CBC">
      <w:start w:val="1"/>
      <w:numFmt w:val="decimal"/>
      <w:lvlText w:val="%1)"/>
      <w:lvlJc w:val="left"/>
      <w:pPr>
        <w:ind w:left="1080" w:hanging="360"/>
      </w:pPr>
      <w:rPr>
        <w:rFonts w:ascii="GHEA Grapalat" w:hAnsi="GHEA Grapalat" w:hint="default"/>
        <w:b w:val="0"/>
        <w:bCs/>
        <w:i w:val="0"/>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D816198"/>
    <w:multiLevelType w:val="hybridMultilevel"/>
    <w:tmpl w:val="58784D3A"/>
    <w:lvl w:ilvl="0" w:tplc="0F9417A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BE7B69"/>
    <w:multiLevelType w:val="hybridMultilevel"/>
    <w:tmpl w:val="A1FCE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CB40529"/>
    <w:multiLevelType w:val="hybridMultilevel"/>
    <w:tmpl w:val="0C8A4880"/>
    <w:lvl w:ilvl="0" w:tplc="B6F679A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5"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292F06"/>
    <w:multiLevelType w:val="hybridMultilevel"/>
    <w:tmpl w:val="D92AB734"/>
    <w:lvl w:ilvl="0" w:tplc="EC1A565E">
      <w:start w:val="1"/>
      <w:numFmt w:val="decimal"/>
      <w:lvlText w:val="%1."/>
      <w:lvlJc w:val="left"/>
      <w:pPr>
        <w:ind w:left="786" w:hanging="360"/>
      </w:pPr>
      <w:rPr>
        <w:rFonts w:eastAsia="Calibri" w:cs="Times New Roman"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526B2CB1"/>
    <w:multiLevelType w:val="hybridMultilevel"/>
    <w:tmpl w:val="0C8A4880"/>
    <w:lvl w:ilvl="0" w:tplc="B6F679A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8"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9"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2"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ED5845"/>
    <w:multiLevelType w:val="hybridMultilevel"/>
    <w:tmpl w:val="30F6D14C"/>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732808"/>
    <w:multiLevelType w:val="hybridMultilevel"/>
    <w:tmpl w:val="6378777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15:restartNumberingAfterBreak="0">
    <w:nsid w:val="6BF319D5"/>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8470494"/>
    <w:multiLevelType w:val="hybridMultilevel"/>
    <w:tmpl w:val="DEE8125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784C3D76"/>
    <w:multiLevelType w:val="hybridMultilevel"/>
    <w:tmpl w:val="8BD61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AC28F9"/>
    <w:multiLevelType w:val="hybridMultilevel"/>
    <w:tmpl w:val="9CDE7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5"/>
  </w:num>
  <w:num w:numId="2">
    <w:abstractNumId w:val="19"/>
  </w:num>
  <w:num w:numId="3">
    <w:abstractNumId w:val="21"/>
  </w:num>
  <w:num w:numId="4">
    <w:abstractNumId w:val="22"/>
  </w:num>
  <w:num w:numId="5">
    <w:abstractNumId w:val="6"/>
  </w:num>
  <w:num w:numId="6">
    <w:abstractNumId w:val="12"/>
  </w:num>
  <w:num w:numId="7">
    <w:abstractNumId w:val="24"/>
  </w:num>
  <w:num w:numId="8">
    <w:abstractNumId w:val="18"/>
  </w:num>
  <w:num w:numId="9">
    <w:abstractNumId w:val="20"/>
  </w:num>
  <w:num w:numId="10">
    <w:abstractNumId w:val="1"/>
  </w:num>
  <w:num w:numId="11">
    <w:abstractNumId w:val="13"/>
  </w:num>
  <w:num w:numId="12">
    <w:abstractNumId w:val="4"/>
  </w:num>
  <w:num w:numId="13">
    <w:abstractNumId w:val="10"/>
  </w:num>
  <w:num w:numId="14">
    <w:abstractNumId w:val="31"/>
  </w:num>
  <w:num w:numId="15">
    <w:abstractNumId w:val="25"/>
  </w:num>
  <w:num w:numId="16">
    <w:abstractNumId w:val="11"/>
  </w:num>
  <w:num w:numId="17">
    <w:abstractNumId w:val="32"/>
  </w:num>
  <w:num w:numId="18">
    <w:abstractNumId w:val="15"/>
  </w:num>
  <w:num w:numId="19">
    <w:abstractNumId w:val="16"/>
  </w:num>
  <w:num w:numId="20">
    <w:abstractNumId w:val="28"/>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7"/>
  </w:num>
  <w:num w:numId="25">
    <w:abstractNumId w:val="9"/>
  </w:num>
  <w:num w:numId="26">
    <w:abstractNumId w:val="26"/>
  </w:num>
  <w:num w:numId="27">
    <w:abstractNumId w:val="23"/>
  </w:num>
  <w:num w:numId="28">
    <w:abstractNumId w:val="2"/>
  </w:num>
  <w:num w:numId="29">
    <w:abstractNumId w:val="29"/>
  </w:num>
  <w:num w:numId="30">
    <w:abstractNumId w:val="30"/>
  </w:num>
  <w:num w:numId="31">
    <w:abstractNumId w:val="8"/>
  </w:num>
  <w:num w:numId="32">
    <w:abstractNumId w:val="0"/>
  </w:num>
  <w:num w:numId="33">
    <w:abstractNumId w:val="17"/>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useFELayout/>
    <w:compatSetting w:name="compatibilityMode" w:uri="http://schemas.microsoft.com/office/word" w:val="12"/>
  </w:compat>
  <w:rsids>
    <w:rsidRoot w:val="00782693"/>
    <w:rsid w:val="00001DBA"/>
    <w:rsid w:val="0000377A"/>
    <w:rsid w:val="00021115"/>
    <w:rsid w:val="00035084"/>
    <w:rsid w:val="00036505"/>
    <w:rsid w:val="0004029D"/>
    <w:rsid w:val="000500FC"/>
    <w:rsid w:val="000520E4"/>
    <w:rsid w:val="00054356"/>
    <w:rsid w:val="0005747E"/>
    <w:rsid w:val="000610FB"/>
    <w:rsid w:val="00064FC2"/>
    <w:rsid w:val="00066351"/>
    <w:rsid w:val="00066E64"/>
    <w:rsid w:val="00067D72"/>
    <w:rsid w:val="000822E8"/>
    <w:rsid w:val="000849FA"/>
    <w:rsid w:val="00085AF4"/>
    <w:rsid w:val="00085D8B"/>
    <w:rsid w:val="00087B91"/>
    <w:rsid w:val="0009123D"/>
    <w:rsid w:val="000930D3"/>
    <w:rsid w:val="000A0F97"/>
    <w:rsid w:val="000B13C4"/>
    <w:rsid w:val="000C0E43"/>
    <w:rsid w:val="000C1BBE"/>
    <w:rsid w:val="000C4107"/>
    <w:rsid w:val="000C48E7"/>
    <w:rsid w:val="000C4F9F"/>
    <w:rsid w:val="000D2CC2"/>
    <w:rsid w:val="000D6F37"/>
    <w:rsid w:val="000E1D58"/>
    <w:rsid w:val="000E51AE"/>
    <w:rsid w:val="000F194B"/>
    <w:rsid w:val="000F39CA"/>
    <w:rsid w:val="000F5A3B"/>
    <w:rsid w:val="000F6EA6"/>
    <w:rsid w:val="001101F1"/>
    <w:rsid w:val="00111416"/>
    <w:rsid w:val="00112A9D"/>
    <w:rsid w:val="00122C36"/>
    <w:rsid w:val="00131E04"/>
    <w:rsid w:val="001401E6"/>
    <w:rsid w:val="001405E4"/>
    <w:rsid w:val="001462AD"/>
    <w:rsid w:val="00147244"/>
    <w:rsid w:val="001474F4"/>
    <w:rsid w:val="00147756"/>
    <w:rsid w:val="0015097F"/>
    <w:rsid w:val="00151BAF"/>
    <w:rsid w:val="001603FF"/>
    <w:rsid w:val="00163406"/>
    <w:rsid w:val="00165B97"/>
    <w:rsid w:val="0016630B"/>
    <w:rsid w:val="00166E29"/>
    <w:rsid w:val="00170164"/>
    <w:rsid w:val="00172725"/>
    <w:rsid w:val="00172A49"/>
    <w:rsid w:val="0017434B"/>
    <w:rsid w:val="00174724"/>
    <w:rsid w:val="001851F0"/>
    <w:rsid w:val="00190FDC"/>
    <w:rsid w:val="001973E7"/>
    <w:rsid w:val="001A17C7"/>
    <w:rsid w:val="001A2FE1"/>
    <w:rsid w:val="001A3EFE"/>
    <w:rsid w:val="001A730A"/>
    <w:rsid w:val="001B4187"/>
    <w:rsid w:val="001B60E6"/>
    <w:rsid w:val="001C7DB3"/>
    <w:rsid w:val="001D1AE3"/>
    <w:rsid w:val="001D3261"/>
    <w:rsid w:val="001D45E1"/>
    <w:rsid w:val="001D7C1D"/>
    <w:rsid w:val="001E1712"/>
    <w:rsid w:val="001F37CF"/>
    <w:rsid w:val="001F6F10"/>
    <w:rsid w:val="001F7298"/>
    <w:rsid w:val="002031CA"/>
    <w:rsid w:val="00207C42"/>
    <w:rsid w:val="00211936"/>
    <w:rsid w:val="00213AD3"/>
    <w:rsid w:val="0021643C"/>
    <w:rsid w:val="0021644A"/>
    <w:rsid w:val="002323EC"/>
    <w:rsid w:val="00234B02"/>
    <w:rsid w:val="00237F4C"/>
    <w:rsid w:val="002509A4"/>
    <w:rsid w:val="00251568"/>
    <w:rsid w:val="00252865"/>
    <w:rsid w:val="00254576"/>
    <w:rsid w:val="00254BD2"/>
    <w:rsid w:val="00256F29"/>
    <w:rsid w:val="002623F7"/>
    <w:rsid w:val="0026346A"/>
    <w:rsid w:val="0027126E"/>
    <w:rsid w:val="0027196D"/>
    <w:rsid w:val="002770BB"/>
    <w:rsid w:val="00281B56"/>
    <w:rsid w:val="00282F6E"/>
    <w:rsid w:val="002900CF"/>
    <w:rsid w:val="002903EB"/>
    <w:rsid w:val="002A1F04"/>
    <w:rsid w:val="002A42A3"/>
    <w:rsid w:val="002A4781"/>
    <w:rsid w:val="002A610D"/>
    <w:rsid w:val="002B18E5"/>
    <w:rsid w:val="002B4C41"/>
    <w:rsid w:val="002C1BA6"/>
    <w:rsid w:val="002C52FF"/>
    <w:rsid w:val="002C5469"/>
    <w:rsid w:val="002D1471"/>
    <w:rsid w:val="002E0CE9"/>
    <w:rsid w:val="002E316F"/>
    <w:rsid w:val="002E7820"/>
    <w:rsid w:val="002E792F"/>
    <w:rsid w:val="002F143A"/>
    <w:rsid w:val="00315ECF"/>
    <w:rsid w:val="00317259"/>
    <w:rsid w:val="00321DA7"/>
    <w:rsid w:val="00322189"/>
    <w:rsid w:val="0032360F"/>
    <w:rsid w:val="00325065"/>
    <w:rsid w:val="00331CF8"/>
    <w:rsid w:val="00336E83"/>
    <w:rsid w:val="00344CB1"/>
    <w:rsid w:val="003512B3"/>
    <w:rsid w:val="00352571"/>
    <w:rsid w:val="00357D2F"/>
    <w:rsid w:val="00365A8E"/>
    <w:rsid w:val="003703C8"/>
    <w:rsid w:val="00373CDA"/>
    <w:rsid w:val="003763A6"/>
    <w:rsid w:val="003842BD"/>
    <w:rsid w:val="00391808"/>
    <w:rsid w:val="00392FA1"/>
    <w:rsid w:val="00396013"/>
    <w:rsid w:val="00396E42"/>
    <w:rsid w:val="00397143"/>
    <w:rsid w:val="003A1A3C"/>
    <w:rsid w:val="003A2938"/>
    <w:rsid w:val="003A5655"/>
    <w:rsid w:val="003A5846"/>
    <w:rsid w:val="003B535D"/>
    <w:rsid w:val="003B7710"/>
    <w:rsid w:val="003D5311"/>
    <w:rsid w:val="003D6E77"/>
    <w:rsid w:val="003D7462"/>
    <w:rsid w:val="003E2E3A"/>
    <w:rsid w:val="003E660F"/>
    <w:rsid w:val="003F0195"/>
    <w:rsid w:val="003F0847"/>
    <w:rsid w:val="003F1375"/>
    <w:rsid w:val="003F5ED0"/>
    <w:rsid w:val="00402526"/>
    <w:rsid w:val="00402A5F"/>
    <w:rsid w:val="00404214"/>
    <w:rsid w:val="004071DB"/>
    <w:rsid w:val="00410B60"/>
    <w:rsid w:val="0041103E"/>
    <w:rsid w:val="00415623"/>
    <w:rsid w:val="00417A7F"/>
    <w:rsid w:val="004220A6"/>
    <w:rsid w:val="004229F9"/>
    <w:rsid w:val="00423041"/>
    <w:rsid w:val="00424D3E"/>
    <w:rsid w:val="004257FC"/>
    <w:rsid w:val="004319AA"/>
    <w:rsid w:val="00433A5F"/>
    <w:rsid w:val="00433B71"/>
    <w:rsid w:val="00434B21"/>
    <w:rsid w:val="00434EFA"/>
    <w:rsid w:val="00440D96"/>
    <w:rsid w:val="00442842"/>
    <w:rsid w:val="00453B27"/>
    <w:rsid w:val="004542D7"/>
    <w:rsid w:val="004544D3"/>
    <w:rsid w:val="004609B8"/>
    <w:rsid w:val="004625B1"/>
    <w:rsid w:val="00465DC2"/>
    <w:rsid w:val="0047196A"/>
    <w:rsid w:val="00475264"/>
    <w:rsid w:val="00480B8A"/>
    <w:rsid w:val="00490D5D"/>
    <w:rsid w:val="00491BCF"/>
    <w:rsid w:val="00494586"/>
    <w:rsid w:val="004A22A4"/>
    <w:rsid w:val="004A3ADB"/>
    <w:rsid w:val="004B2A5B"/>
    <w:rsid w:val="004B3894"/>
    <w:rsid w:val="004B5032"/>
    <w:rsid w:val="004C143D"/>
    <w:rsid w:val="004C2936"/>
    <w:rsid w:val="004D0669"/>
    <w:rsid w:val="004D0D9F"/>
    <w:rsid w:val="004D34C5"/>
    <w:rsid w:val="004D3EB9"/>
    <w:rsid w:val="004E30D3"/>
    <w:rsid w:val="004E44A0"/>
    <w:rsid w:val="004E6950"/>
    <w:rsid w:val="004F11D0"/>
    <w:rsid w:val="004F6E1E"/>
    <w:rsid w:val="00504602"/>
    <w:rsid w:val="00514990"/>
    <w:rsid w:val="00515112"/>
    <w:rsid w:val="00524E9B"/>
    <w:rsid w:val="0052512C"/>
    <w:rsid w:val="00525BB8"/>
    <w:rsid w:val="00526064"/>
    <w:rsid w:val="00531C83"/>
    <w:rsid w:val="00534147"/>
    <w:rsid w:val="00542033"/>
    <w:rsid w:val="0054330D"/>
    <w:rsid w:val="00550BDF"/>
    <w:rsid w:val="00552100"/>
    <w:rsid w:val="00553AB8"/>
    <w:rsid w:val="00561DA0"/>
    <w:rsid w:val="00563CEB"/>
    <w:rsid w:val="0056415E"/>
    <w:rsid w:val="0056457A"/>
    <w:rsid w:val="00572E79"/>
    <w:rsid w:val="00573A2E"/>
    <w:rsid w:val="0057580F"/>
    <w:rsid w:val="00583D69"/>
    <w:rsid w:val="00587DFF"/>
    <w:rsid w:val="00592E79"/>
    <w:rsid w:val="005A091F"/>
    <w:rsid w:val="005A3202"/>
    <w:rsid w:val="005A48AA"/>
    <w:rsid w:val="005A48FC"/>
    <w:rsid w:val="005A5379"/>
    <w:rsid w:val="005B07F0"/>
    <w:rsid w:val="005B5790"/>
    <w:rsid w:val="005B5A95"/>
    <w:rsid w:val="005B6140"/>
    <w:rsid w:val="005C1EC7"/>
    <w:rsid w:val="005C37A2"/>
    <w:rsid w:val="005C5BB1"/>
    <w:rsid w:val="005C6D6B"/>
    <w:rsid w:val="005D0805"/>
    <w:rsid w:val="005D2445"/>
    <w:rsid w:val="005D3610"/>
    <w:rsid w:val="005E037A"/>
    <w:rsid w:val="005E0B5C"/>
    <w:rsid w:val="005E63D8"/>
    <w:rsid w:val="005F3FBB"/>
    <w:rsid w:val="005F5B59"/>
    <w:rsid w:val="00600918"/>
    <w:rsid w:val="00604F71"/>
    <w:rsid w:val="00607119"/>
    <w:rsid w:val="00611073"/>
    <w:rsid w:val="006160D7"/>
    <w:rsid w:val="006204BB"/>
    <w:rsid w:val="00623F6C"/>
    <w:rsid w:val="006302E7"/>
    <w:rsid w:val="00630756"/>
    <w:rsid w:val="00630CAA"/>
    <w:rsid w:val="00632E00"/>
    <w:rsid w:val="00636219"/>
    <w:rsid w:val="006529FA"/>
    <w:rsid w:val="00652AAA"/>
    <w:rsid w:val="006539DB"/>
    <w:rsid w:val="006542F9"/>
    <w:rsid w:val="00656845"/>
    <w:rsid w:val="00664189"/>
    <w:rsid w:val="0066752B"/>
    <w:rsid w:val="00667B12"/>
    <w:rsid w:val="00680178"/>
    <w:rsid w:val="00684F63"/>
    <w:rsid w:val="0069038F"/>
    <w:rsid w:val="006919D5"/>
    <w:rsid w:val="00692644"/>
    <w:rsid w:val="006A4309"/>
    <w:rsid w:val="006B04C1"/>
    <w:rsid w:val="006B3901"/>
    <w:rsid w:val="006C10F8"/>
    <w:rsid w:val="006C276F"/>
    <w:rsid w:val="006C7584"/>
    <w:rsid w:val="006E09F3"/>
    <w:rsid w:val="006E422B"/>
    <w:rsid w:val="006E5888"/>
    <w:rsid w:val="00705BD6"/>
    <w:rsid w:val="00710081"/>
    <w:rsid w:val="007143C4"/>
    <w:rsid w:val="0071521D"/>
    <w:rsid w:val="00720955"/>
    <w:rsid w:val="00730930"/>
    <w:rsid w:val="00737C91"/>
    <w:rsid w:val="00745D7A"/>
    <w:rsid w:val="007472F6"/>
    <w:rsid w:val="007474C2"/>
    <w:rsid w:val="00752AF2"/>
    <w:rsid w:val="00754021"/>
    <w:rsid w:val="0075613D"/>
    <w:rsid w:val="00762C73"/>
    <w:rsid w:val="007638FE"/>
    <w:rsid w:val="00766FF7"/>
    <w:rsid w:val="007679CC"/>
    <w:rsid w:val="007700D7"/>
    <w:rsid w:val="007702A1"/>
    <w:rsid w:val="00770EA5"/>
    <w:rsid w:val="007720FD"/>
    <w:rsid w:val="007729AE"/>
    <w:rsid w:val="00774B09"/>
    <w:rsid w:val="00782693"/>
    <w:rsid w:val="00791716"/>
    <w:rsid w:val="00796830"/>
    <w:rsid w:val="00796F96"/>
    <w:rsid w:val="007A0492"/>
    <w:rsid w:val="007A10C1"/>
    <w:rsid w:val="007A2254"/>
    <w:rsid w:val="007A5D7D"/>
    <w:rsid w:val="007A7612"/>
    <w:rsid w:val="007B08A1"/>
    <w:rsid w:val="007B0F85"/>
    <w:rsid w:val="007B1618"/>
    <w:rsid w:val="007C15A4"/>
    <w:rsid w:val="007C3598"/>
    <w:rsid w:val="007D0994"/>
    <w:rsid w:val="007E2A62"/>
    <w:rsid w:val="007E5E87"/>
    <w:rsid w:val="007E73AB"/>
    <w:rsid w:val="007F123A"/>
    <w:rsid w:val="00804A86"/>
    <w:rsid w:val="00805E4A"/>
    <w:rsid w:val="00825BCB"/>
    <w:rsid w:val="00827576"/>
    <w:rsid w:val="00830F80"/>
    <w:rsid w:val="00832A30"/>
    <w:rsid w:val="00834971"/>
    <w:rsid w:val="00836BA7"/>
    <w:rsid w:val="00845A27"/>
    <w:rsid w:val="00850342"/>
    <w:rsid w:val="0085044B"/>
    <w:rsid w:val="00852B33"/>
    <w:rsid w:val="00856A36"/>
    <w:rsid w:val="00863A89"/>
    <w:rsid w:val="008664FE"/>
    <w:rsid w:val="0086792A"/>
    <w:rsid w:val="00873D0F"/>
    <w:rsid w:val="00880F79"/>
    <w:rsid w:val="008832F9"/>
    <w:rsid w:val="00886976"/>
    <w:rsid w:val="00893F68"/>
    <w:rsid w:val="00894B66"/>
    <w:rsid w:val="008978C9"/>
    <w:rsid w:val="008A589D"/>
    <w:rsid w:val="008A68A3"/>
    <w:rsid w:val="008A6994"/>
    <w:rsid w:val="008B6C46"/>
    <w:rsid w:val="008B6F5D"/>
    <w:rsid w:val="008C02A5"/>
    <w:rsid w:val="008C0560"/>
    <w:rsid w:val="008C1BDD"/>
    <w:rsid w:val="008C2491"/>
    <w:rsid w:val="008C565F"/>
    <w:rsid w:val="008D052F"/>
    <w:rsid w:val="008D44C2"/>
    <w:rsid w:val="008E05DC"/>
    <w:rsid w:val="008E0E5A"/>
    <w:rsid w:val="008E1146"/>
    <w:rsid w:val="008E2F8E"/>
    <w:rsid w:val="008E30D6"/>
    <w:rsid w:val="008F1912"/>
    <w:rsid w:val="008F493A"/>
    <w:rsid w:val="008F63B7"/>
    <w:rsid w:val="00903EC9"/>
    <w:rsid w:val="009157D0"/>
    <w:rsid w:val="00915C87"/>
    <w:rsid w:val="009164EE"/>
    <w:rsid w:val="00922115"/>
    <w:rsid w:val="00923938"/>
    <w:rsid w:val="00925B2F"/>
    <w:rsid w:val="00927FCA"/>
    <w:rsid w:val="0093101A"/>
    <w:rsid w:val="00931783"/>
    <w:rsid w:val="00935CF7"/>
    <w:rsid w:val="00937230"/>
    <w:rsid w:val="00937D68"/>
    <w:rsid w:val="0094048C"/>
    <w:rsid w:val="00940AEA"/>
    <w:rsid w:val="00942E20"/>
    <w:rsid w:val="00943D90"/>
    <w:rsid w:val="009539CD"/>
    <w:rsid w:val="00953DE3"/>
    <w:rsid w:val="00957A80"/>
    <w:rsid w:val="00960DC8"/>
    <w:rsid w:val="0096264D"/>
    <w:rsid w:val="009631DE"/>
    <w:rsid w:val="00963EDC"/>
    <w:rsid w:val="0096455A"/>
    <w:rsid w:val="00965DBE"/>
    <w:rsid w:val="009670DF"/>
    <w:rsid w:val="00971CEB"/>
    <w:rsid w:val="0098202C"/>
    <w:rsid w:val="0098387B"/>
    <w:rsid w:val="009850ED"/>
    <w:rsid w:val="00991AB9"/>
    <w:rsid w:val="00991B54"/>
    <w:rsid w:val="00997E3D"/>
    <w:rsid w:val="009A4C83"/>
    <w:rsid w:val="009A52DF"/>
    <w:rsid w:val="009B5BBE"/>
    <w:rsid w:val="009B77D0"/>
    <w:rsid w:val="009D41F8"/>
    <w:rsid w:val="009D496D"/>
    <w:rsid w:val="009D57A4"/>
    <w:rsid w:val="009D6B3D"/>
    <w:rsid w:val="009E24F8"/>
    <w:rsid w:val="009F072B"/>
    <w:rsid w:val="009F2D8E"/>
    <w:rsid w:val="009F5154"/>
    <w:rsid w:val="00A02804"/>
    <w:rsid w:val="00A061FA"/>
    <w:rsid w:val="00A07F1D"/>
    <w:rsid w:val="00A13EB2"/>
    <w:rsid w:val="00A1441E"/>
    <w:rsid w:val="00A27A79"/>
    <w:rsid w:val="00A33C8D"/>
    <w:rsid w:val="00A37796"/>
    <w:rsid w:val="00A400EC"/>
    <w:rsid w:val="00A40418"/>
    <w:rsid w:val="00A41A80"/>
    <w:rsid w:val="00A5280B"/>
    <w:rsid w:val="00A52A72"/>
    <w:rsid w:val="00A5607F"/>
    <w:rsid w:val="00A56CA1"/>
    <w:rsid w:val="00A60DAA"/>
    <w:rsid w:val="00A63E16"/>
    <w:rsid w:val="00A64438"/>
    <w:rsid w:val="00A65E80"/>
    <w:rsid w:val="00A675FC"/>
    <w:rsid w:val="00A70E65"/>
    <w:rsid w:val="00A90079"/>
    <w:rsid w:val="00A92AC8"/>
    <w:rsid w:val="00A93C93"/>
    <w:rsid w:val="00AA05FF"/>
    <w:rsid w:val="00AA2FE2"/>
    <w:rsid w:val="00AA6277"/>
    <w:rsid w:val="00AB1315"/>
    <w:rsid w:val="00AB457C"/>
    <w:rsid w:val="00AC06FA"/>
    <w:rsid w:val="00AC23F8"/>
    <w:rsid w:val="00AD1C0A"/>
    <w:rsid w:val="00AD2315"/>
    <w:rsid w:val="00AD2856"/>
    <w:rsid w:val="00AD2876"/>
    <w:rsid w:val="00AD296F"/>
    <w:rsid w:val="00AE50BA"/>
    <w:rsid w:val="00AE52C8"/>
    <w:rsid w:val="00AE547C"/>
    <w:rsid w:val="00AF2FF8"/>
    <w:rsid w:val="00AF3E96"/>
    <w:rsid w:val="00B00E9E"/>
    <w:rsid w:val="00B04CD6"/>
    <w:rsid w:val="00B11B6A"/>
    <w:rsid w:val="00B131F4"/>
    <w:rsid w:val="00B15913"/>
    <w:rsid w:val="00B1729A"/>
    <w:rsid w:val="00B2214A"/>
    <w:rsid w:val="00B22FAD"/>
    <w:rsid w:val="00B341A8"/>
    <w:rsid w:val="00B36FE9"/>
    <w:rsid w:val="00B501EF"/>
    <w:rsid w:val="00B522B7"/>
    <w:rsid w:val="00B528D1"/>
    <w:rsid w:val="00B552B9"/>
    <w:rsid w:val="00B60D2E"/>
    <w:rsid w:val="00B67EB9"/>
    <w:rsid w:val="00B815DE"/>
    <w:rsid w:val="00B81C18"/>
    <w:rsid w:val="00B824C3"/>
    <w:rsid w:val="00B9667D"/>
    <w:rsid w:val="00B97148"/>
    <w:rsid w:val="00BA3F8A"/>
    <w:rsid w:val="00BA6339"/>
    <w:rsid w:val="00BB2098"/>
    <w:rsid w:val="00BB3015"/>
    <w:rsid w:val="00BB34D5"/>
    <w:rsid w:val="00BC02D6"/>
    <w:rsid w:val="00BC3393"/>
    <w:rsid w:val="00BC383B"/>
    <w:rsid w:val="00BC4F24"/>
    <w:rsid w:val="00BD0510"/>
    <w:rsid w:val="00BD2B01"/>
    <w:rsid w:val="00BE2FC2"/>
    <w:rsid w:val="00BE4965"/>
    <w:rsid w:val="00BE5B3D"/>
    <w:rsid w:val="00BE7BA0"/>
    <w:rsid w:val="00BF03C3"/>
    <w:rsid w:val="00BF200D"/>
    <w:rsid w:val="00C06C04"/>
    <w:rsid w:val="00C141D9"/>
    <w:rsid w:val="00C168D0"/>
    <w:rsid w:val="00C20246"/>
    <w:rsid w:val="00C20B23"/>
    <w:rsid w:val="00C253D3"/>
    <w:rsid w:val="00C36F41"/>
    <w:rsid w:val="00C432E2"/>
    <w:rsid w:val="00C43562"/>
    <w:rsid w:val="00C4453E"/>
    <w:rsid w:val="00C54C86"/>
    <w:rsid w:val="00C61336"/>
    <w:rsid w:val="00C71627"/>
    <w:rsid w:val="00C730B5"/>
    <w:rsid w:val="00C762D3"/>
    <w:rsid w:val="00C86A36"/>
    <w:rsid w:val="00C91796"/>
    <w:rsid w:val="00C93C5C"/>
    <w:rsid w:val="00C9423D"/>
    <w:rsid w:val="00C950DC"/>
    <w:rsid w:val="00CB2466"/>
    <w:rsid w:val="00CB46B0"/>
    <w:rsid w:val="00CB5CF9"/>
    <w:rsid w:val="00CB6901"/>
    <w:rsid w:val="00CC1C64"/>
    <w:rsid w:val="00CC2531"/>
    <w:rsid w:val="00CC6EC0"/>
    <w:rsid w:val="00CC7FBF"/>
    <w:rsid w:val="00CD22EB"/>
    <w:rsid w:val="00CE1882"/>
    <w:rsid w:val="00CE2E0E"/>
    <w:rsid w:val="00CF3FAC"/>
    <w:rsid w:val="00CF6C94"/>
    <w:rsid w:val="00CF73CA"/>
    <w:rsid w:val="00D047B0"/>
    <w:rsid w:val="00D11C84"/>
    <w:rsid w:val="00D1230A"/>
    <w:rsid w:val="00D15B34"/>
    <w:rsid w:val="00D2047A"/>
    <w:rsid w:val="00D20934"/>
    <w:rsid w:val="00D2121D"/>
    <w:rsid w:val="00D21526"/>
    <w:rsid w:val="00D22EDF"/>
    <w:rsid w:val="00D24820"/>
    <w:rsid w:val="00D34933"/>
    <w:rsid w:val="00D37B6C"/>
    <w:rsid w:val="00D40677"/>
    <w:rsid w:val="00D436DE"/>
    <w:rsid w:val="00D45932"/>
    <w:rsid w:val="00D45A3F"/>
    <w:rsid w:val="00D45DBC"/>
    <w:rsid w:val="00D46156"/>
    <w:rsid w:val="00D47142"/>
    <w:rsid w:val="00D51E8A"/>
    <w:rsid w:val="00D5292C"/>
    <w:rsid w:val="00D5789F"/>
    <w:rsid w:val="00D61E8D"/>
    <w:rsid w:val="00D62213"/>
    <w:rsid w:val="00D65629"/>
    <w:rsid w:val="00D65AD1"/>
    <w:rsid w:val="00D66F95"/>
    <w:rsid w:val="00D74B12"/>
    <w:rsid w:val="00D8282C"/>
    <w:rsid w:val="00D95649"/>
    <w:rsid w:val="00D95B4C"/>
    <w:rsid w:val="00D96C02"/>
    <w:rsid w:val="00DB2B0A"/>
    <w:rsid w:val="00DB2E5C"/>
    <w:rsid w:val="00DB4D74"/>
    <w:rsid w:val="00DB7660"/>
    <w:rsid w:val="00DC35DE"/>
    <w:rsid w:val="00DD0074"/>
    <w:rsid w:val="00DD0A4E"/>
    <w:rsid w:val="00DD10D0"/>
    <w:rsid w:val="00DD1228"/>
    <w:rsid w:val="00DD229C"/>
    <w:rsid w:val="00DD2B15"/>
    <w:rsid w:val="00DD6C41"/>
    <w:rsid w:val="00DE2C09"/>
    <w:rsid w:val="00E03B6F"/>
    <w:rsid w:val="00E15242"/>
    <w:rsid w:val="00E160D1"/>
    <w:rsid w:val="00E166D8"/>
    <w:rsid w:val="00E17976"/>
    <w:rsid w:val="00E31F82"/>
    <w:rsid w:val="00E31FD5"/>
    <w:rsid w:val="00E32C26"/>
    <w:rsid w:val="00E33E6C"/>
    <w:rsid w:val="00E35F94"/>
    <w:rsid w:val="00E433D9"/>
    <w:rsid w:val="00E44E50"/>
    <w:rsid w:val="00E45F8C"/>
    <w:rsid w:val="00E46E48"/>
    <w:rsid w:val="00E5400F"/>
    <w:rsid w:val="00E61B2C"/>
    <w:rsid w:val="00E64288"/>
    <w:rsid w:val="00E73B1A"/>
    <w:rsid w:val="00E743F8"/>
    <w:rsid w:val="00E76EB8"/>
    <w:rsid w:val="00E97EB9"/>
    <w:rsid w:val="00EA0BCD"/>
    <w:rsid w:val="00EA197F"/>
    <w:rsid w:val="00EA2539"/>
    <w:rsid w:val="00EA468B"/>
    <w:rsid w:val="00EB2E05"/>
    <w:rsid w:val="00EB4D4F"/>
    <w:rsid w:val="00EC3FBA"/>
    <w:rsid w:val="00EC67EB"/>
    <w:rsid w:val="00EE23FA"/>
    <w:rsid w:val="00EE436F"/>
    <w:rsid w:val="00EE4418"/>
    <w:rsid w:val="00EE68D4"/>
    <w:rsid w:val="00EE7436"/>
    <w:rsid w:val="00EF30E2"/>
    <w:rsid w:val="00EF37C9"/>
    <w:rsid w:val="00EF7CFE"/>
    <w:rsid w:val="00F009E8"/>
    <w:rsid w:val="00F00A01"/>
    <w:rsid w:val="00F00EB4"/>
    <w:rsid w:val="00F12CC4"/>
    <w:rsid w:val="00F16F6B"/>
    <w:rsid w:val="00F22017"/>
    <w:rsid w:val="00F27702"/>
    <w:rsid w:val="00F3063F"/>
    <w:rsid w:val="00F37AFB"/>
    <w:rsid w:val="00F4000D"/>
    <w:rsid w:val="00F42177"/>
    <w:rsid w:val="00F4402E"/>
    <w:rsid w:val="00F45240"/>
    <w:rsid w:val="00F47190"/>
    <w:rsid w:val="00F512E1"/>
    <w:rsid w:val="00F606DA"/>
    <w:rsid w:val="00F60A42"/>
    <w:rsid w:val="00F61773"/>
    <w:rsid w:val="00F63253"/>
    <w:rsid w:val="00F72C96"/>
    <w:rsid w:val="00F7327D"/>
    <w:rsid w:val="00F73493"/>
    <w:rsid w:val="00F8553C"/>
    <w:rsid w:val="00F855F7"/>
    <w:rsid w:val="00F90F48"/>
    <w:rsid w:val="00F955A6"/>
    <w:rsid w:val="00F955CF"/>
    <w:rsid w:val="00F96917"/>
    <w:rsid w:val="00FA3404"/>
    <w:rsid w:val="00FA5BB5"/>
    <w:rsid w:val="00FB0316"/>
    <w:rsid w:val="00FB0553"/>
    <w:rsid w:val="00FB0B2F"/>
    <w:rsid w:val="00FB70AB"/>
    <w:rsid w:val="00FD3AAC"/>
    <w:rsid w:val="00FD53A8"/>
    <w:rsid w:val="00FD5C9A"/>
    <w:rsid w:val="00FD7BB0"/>
    <w:rsid w:val="00FE2168"/>
    <w:rsid w:val="00FE2B72"/>
    <w:rsid w:val="00FF2BDD"/>
    <w:rsid w:val="00FF5D02"/>
    <w:rsid w:val="00FF6A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6318"/>
  <w15:docId w15:val="{6D2539D2-57AC-47F0-84BB-90115B80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SimSun"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qFormat/>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Web)1"/>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styleId="PlaceholderText">
    <w:name w:val="Placeholder Text"/>
    <w:basedOn w:val="DefaultParagraphFont"/>
    <w:uiPriority w:val="99"/>
    <w:semiHidden/>
    <w:rsid w:val="00EE436F"/>
    <w:rPr>
      <w:color w:val="808080"/>
    </w:rPr>
  </w:style>
  <w:style w:type="paragraph" w:customStyle="1" w:styleId="namak">
    <w:name w:val="namak"/>
    <w:basedOn w:val="Normal"/>
    <w:link w:val="namak0"/>
    <w:rsid w:val="0096264D"/>
    <w:pPr>
      <w:spacing w:after="0" w:line="400" w:lineRule="exact"/>
      <w:ind w:firstLine="397"/>
      <w:jc w:val="both"/>
    </w:pPr>
    <w:rPr>
      <w:rFonts w:ascii="GHEA Grapalat" w:eastAsia="Times New Roman" w:hAnsi="GHEA Grapalat" w:cs="Times New Roman"/>
      <w:spacing w:val="-4"/>
      <w:sz w:val="24"/>
      <w:szCs w:val="24"/>
      <w:lang w:eastAsia="ru-RU"/>
    </w:rPr>
  </w:style>
  <w:style w:type="paragraph" w:customStyle="1" w:styleId="namak1">
    <w:name w:val="Стиль namak"/>
    <w:basedOn w:val="namak"/>
    <w:link w:val="namak2"/>
    <w:rsid w:val="0096264D"/>
  </w:style>
  <w:style w:type="character" w:customStyle="1" w:styleId="namak0">
    <w:name w:val="namak Знак"/>
    <w:link w:val="namak"/>
    <w:rsid w:val="0096264D"/>
    <w:rPr>
      <w:rFonts w:eastAsia="Times New Roman" w:cs="Times New Roman"/>
      <w:spacing w:val="-4"/>
      <w:szCs w:val="24"/>
      <w:lang w:eastAsia="ru-RU"/>
    </w:rPr>
  </w:style>
  <w:style w:type="character" w:customStyle="1" w:styleId="namak2">
    <w:name w:val="Стиль namak Знак"/>
    <w:link w:val="namak1"/>
    <w:rsid w:val="0096264D"/>
    <w:rPr>
      <w:rFonts w:eastAsia="Times New Roman" w:cs="Times New Roman"/>
      <w:spacing w:val="-4"/>
      <w:szCs w:val="24"/>
      <w:lang w:eastAsia="ru-RU"/>
    </w:rPr>
  </w:style>
  <w:style w:type="character" w:customStyle="1" w:styleId="-">
    <w:name w:val="Интернет-ссылка"/>
    <w:qFormat/>
    <w:rsid w:val="00EB2E0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32388848">
      <w:bodyDiv w:val="1"/>
      <w:marLeft w:val="0"/>
      <w:marRight w:val="0"/>
      <w:marTop w:val="0"/>
      <w:marBottom w:val="0"/>
      <w:divBdr>
        <w:top w:val="none" w:sz="0" w:space="0" w:color="auto"/>
        <w:left w:val="none" w:sz="0" w:space="0" w:color="auto"/>
        <w:bottom w:val="none" w:sz="0" w:space="0" w:color="auto"/>
        <w:right w:val="none" w:sz="0" w:space="0" w:color="auto"/>
      </w:divBdr>
    </w:div>
    <w:div w:id="88089192">
      <w:bodyDiv w:val="1"/>
      <w:marLeft w:val="0"/>
      <w:marRight w:val="0"/>
      <w:marTop w:val="0"/>
      <w:marBottom w:val="0"/>
      <w:divBdr>
        <w:top w:val="none" w:sz="0" w:space="0" w:color="auto"/>
        <w:left w:val="none" w:sz="0" w:space="0" w:color="auto"/>
        <w:bottom w:val="none" w:sz="0" w:space="0" w:color="auto"/>
        <w:right w:val="none" w:sz="0" w:space="0" w:color="auto"/>
      </w:divBdr>
    </w:div>
    <w:div w:id="247230410">
      <w:bodyDiv w:val="1"/>
      <w:marLeft w:val="0"/>
      <w:marRight w:val="0"/>
      <w:marTop w:val="0"/>
      <w:marBottom w:val="0"/>
      <w:divBdr>
        <w:top w:val="none" w:sz="0" w:space="0" w:color="auto"/>
        <w:left w:val="none" w:sz="0" w:space="0" w:color="auto"/>
        <w:bottom w:val="none" w:sz="0" w:space="0" w:color="auto"/>
        <w:right w:val="none" w:sz="0" w:space="0" w:color="auto"/>
      </w:divBdr>
    </w:div>
    <w:div w:id="51310720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174035549">
      <w:bodyDiv w:val="1"/>
      <w:marLeft w:val="0"/>
      <w:marRight w:val="0"/>
      <w:marTop w:val="0"/>
      <w:marBottom w:val="0"/>
      <w:divBdr>
        <w:top w:val="none" w:sz="0" w:space="0" w:color="auto"/>
        <w:left w:val="none" w:sz="0" w:space="0" w:color="auto"/>
        <w:bottom w:val="none" w:sz="0" w:space="0" w:color="auto"/>
        <w:right w:val="none" w:sz="0" w:space="0" w:color="auto"/>
      </w:divBdr>
    </w:div>
    <w:div w:id="1364206085">
      <w:bodyDiv w:val="1"/>
      <w:marLeft w:val="0"/>
      <w:marRight w:val="0"/>
      <w:marTop w:val="0"/>
      <w:marBottom w:val="0"/>
      <w:divBdr>
        <w:top w:val="none" w:sz="0" w:space="0" w:color="auto"/>
        <w:left w:val="none" w:sz="0" w:space="0" w:color="auto"/>
        <w:bottom w:val="none" w:sz="0" w:space="0" w:color="auto"/>
        <w:right w:val="none" w:sz="0" w:space="0" w:color="auto"/>
      </w:divBdr>
    </w:div>
    <w:div w:id="1734154970">
      <w:bodyDiv w:val="1"/>
      <w:marLeft w:val="0"/>
      <w:marRight w:val="0"/>
      <w:marTop w:val="0"/>
      <w:marBottom w:val="0"/>
      <w:divBdr>
        <w:top w:val="none" w:sz="0" w:space="0" w:color="auto"/>
        <w:left w:val="none" w:sz="0" w:space="0" w:color="auto"/>
        <w:bottom w:val="none" w:sz="0" w:space="0" w:color="auto"/>
        <w:right w:val="none" w:sz="0" w:space="0" w:color="auto"/>
      </w:divBdr>
    </w:div>
    <w:div w:id="212423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F55F4-404C-467F-966F-D520E632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Nazik Jzmachyan</dc:creator>
  <cp:lastModifiedBy>Ruzanna Khachatryan</cp:lastModifiedBy>
  <cp:revision>107</cp:revision>
  <cp:lastPrinted>2023-11-21T11:53:00Z</cp:lastPrinted>
  <dcterms:created xsi:type="dcterms:W3CDTF">2023-10-17T18:31:00Z</dcterms:created>
  <dcterms:modified xsi:type="dcterms:W3CDTF">2023-11-24T15:57:00Z</dcterms:modified>
</cp:coreProperties>
</file>