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63C" w:rsidRPr="00AC5B92" w:rsidRDefault="0080263C" w:rsidP="00AC5B92">
      <w:pPr>
        <w:spacing w:line="360" w:lineRule="auto"/>
        <w:jc w:val="center"/>
        <w:rPr>
          <w:rFonts w:ascii="GHEA Grapalat" w:hAnsi="GHEA Grapalat"/>
          <w:b/>
          <w:lang w:val="en-US"/>
        </w:rPr>
      </w:pPr>
    </w:p>
    <w:p w:rsidR="002A56C6" w:rsidRPr="00982C69" w:rsidRDefault="007039BA" w:rsidP="00982C69">
      <w:pPr>
        <w:spacing w:line="360" w:lineRule="auto"/>
        <w:jc w:val="center"/>
        <w:rPr>
          <w:rFonts w:ascii="GHEA Grapalat" w:hAnsi="GHEA Grapalat"/>
          <w:b/>
          <w:lang w:val="en-US"/>
        </w:rPr>
      </w:pPr>
      <w:r w:rsidRPr="00982C69">
        <w:rPr>
          <w:rFonts w:ascii="GHEA Grapalat" w:hAnsi="GHEA Grapalat"/>
          <w:b/>
          <w:lang w:val="hy-AM"/>
        </w:rPr>
        <w:t>Ա Մ Փ Ո Փ Ա Թ Ե Ր Թ</w:t>
      </w:r>
      <w:r w:rsidR="002364E6" w:rsidRPr="00982C69">
        <w:rPr>
          <w:rFonts w:ascii="GHEA Grapalat" w:hAnsi="GHEA Grapalat"/>
          <w:b/>
          <w:lang w:val="hy-AM"/>
        </w:rPr>
        <w:t xml:space="preserve"> </w:t>
      </w:r>
      <w:r w:rsidR="00BD1FCF" w:rsidRPr="00982C69">
        <w:rPr>
          <w:rFonts w:ascii="GHEA Grapalat" w:hAnsi="GHEA Grapalat"/>
          <w:b/>
          <w:lang w:val="en-US"/>
        </w:rPr>
        <w:t>4</w:t>
      </w:r>
    </w:p>
    <w:p w:rsidR="007054BF" w:rsidRPr="002605DC" w:rsidRDefault="007054BF" w:rsidP="007054BF">
      <w:pPr>
        <w:spacing w:line="360" w:lineRule="auto"/>
        <w:jc w:val="center"/>
        <w:rPr>
          <w:rFonts w:ascii="GHEA Grapalat" w:hAnsi="GHEA Grapalat" w:cs="Sylfaen"/>
          <w:highlight w:val="yellow"/>
          <w:lang w:val="pt-PT"/>
        </w:rPr>
      </w:pPr>
      <w:r w:rsidRPr="002605DC">
        <w:rPr>
          <w:rStyle w:val="Strong"/>
          <w:rFonts w:ascii="GHEA Grapalat" w:eastAsia="Batang" w:hAnsi="GHEA Grapalat" w:cs="Sylfaen"/>
          <w:b w:val="0"/>
          <w:color w:val="000000" w:themeColor="text1"/>
          <w:lang w:val="hy-AM"/>
        </w:rPr>
        <w:t>«Հայաստանի</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Հանրապետության</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ջրային</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օրենսգրքում լրացումներ և</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փոփոխություններ կատարելու</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մասին»,</w:t>
      </w:r>
      <w:r w:rsidRPr="002605DC">
        <w:rPr>
          <w:rFonts w:ascii="GHEA Grapalat" w:hAnsi="GHEA Grapalat"/>
          <w:b/>
          <w:color w:val="000000" w:themeColor="text1"/>
          <w:lang w:val="hy-AM"/>
        </w:rPr>
        <w:t xml:space="preserve"> </w:t>
      </w:r>
      <w:r w:rsidRPr="002605DC">
        <w:rPr>
          <w:rFonts w:ascii="GHEA Grapalat" w:hAnsi="GHEA Grapalat"/>
          <w:bCs/>
          <w:color w:val="000000" w:themeColor="text1"/>
          <w:lang w:val="hy-AM"/>
        </w:rPr>
        <w:t>«Վարչական իրավախախտումների վերաբերյալ Հայաստանի Հանրապետության օրենսգրքում լրացումներ և փոփոխություններ կատարելու մասին»,</w:t>
      </w:r>
      <w:r w:rsidRPr="002605DC">
        <w:rPr>
          <w:rFonts w:ascii="GHEA Grapalat" w:hAnsi="GHEA Grapalat" w:cs="Aramian"/>
          <w:color w:val="000000" w:themeColor="text1"/>
          <w:lang w:val="hy-AM"/>
        </w:rPr>
        <w:t xml:space="preserve">  </w:t>
      </w:r>
      <w:r w:rsidRPr="002605DC">
        <w:rPr>
          <w:rFonts w:ascii="GHEA Grapalat" w:hAnsi="GHEA Grapalat"/>
          <w:bCs/>
          <w:color w:val="000000" w:themeColor="text1"/>
          <w:lang w:val="af-ZA"/>
        </w:rPr>
        <w:t>«</w:t>
      </w:r>
      <w:r w:rsidRPr="002605DC">
        <w:rPr>
          <w:rFonts w:ascii="GHEA Grapalat" w:hAnsi="GHEA Grapalat"/>
          <w:bCs/>
          <w:color w:val="000000" w:themeColor="text1"/>
          <w:lang w:val="hy-AM"/>
        </w:rPr>
        <w:t>Հայաստանի</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Հանրապետության</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քրեական օրենսգրքում</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լրացումներ</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կատարելու</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մասին</w:t>
      </w:r>
      <w:r w:rsidRPr="002605DC">
        <w:rPr>
          <w:rFonts w:ascii="GHEA Grapalat" w:hAnsi="GHEA Grapalat" w:cs="Aramian"/>
          <w:color w:val="000000" w:themeColor="text1"/>
          <w:lang w:val="hy-AM"/>
        </w:rPr>
        <w:t xml:space="preserve">» </w:t>
      </w:r>
      <w:r w:rsidRPr="002605DC">
        <w:rPr>
          <w:rFonts w:ascii="GHEA Grapalat" w:hAnsi="GHEA Grapalat" w:cs="GHEA Grapalat"/>
          <w:color w:val="000000" w:themeColor="text1"/>
          <w:lang w:val="hy-AM"/>
        </w:rPr>
        <w:t xml:space="preserve">օրենքների նախագծերի </w:t>
      </w:r>
      <w:r w:rsidRPr="002605DC">
        <w:rPr>
          <w:rFonts w:ascii="GHEA Grapalat" w:eastAsia="Calibri" w:hAnsi="GHEA Grapalat"/>
          <w:bCs/>
          <w:spacing w:val="-6"/>
          <w:lang w:val="hy-AM" w:eastAsia="en-US"/>
        </w:rPr>
        <w:t xml:space="preserve"> </w:t>
      </w:r>
    </w:p>
    <w:tbl>
      <w:tblPr>
        <w:tblStyle w:val="TableGrid"/>
        <w:tblpPr w:leftFromText="180" w:rightFromText="180" w:vertAnchor="text" w:horzAnchor="margin" w:tblpY="141"/>
        <w:tblW w:w="15228" w:type="dxa"/>
        <w:shd w:val="clear" w:color="auto" w:fill="808080" w:themeFill="background1" w:themeFillShade="80"/>
        <w:tblLook w:val="04A0" w:firstRow="1" w:lastRow="0" w:firstColumn="1" w:lastColumn="0" w:noHBand="0" w:noVBand="1"/>
      </w:tblPr>
      <w:tblGrid>
        <w:gridCol w:w="6498"/>
        <w:gridCol w:w="1995"/>
        <w:gridCol w:w="6735"/>
      </w:tblGrid>
      <w:tr w:rsidR="004C0A04" w:rsidRPr="00982C69" w:rsidTr="00F3107C">
        <w:trPr>
          <w:trHeight w:val="495"/>
        </w:trPr>
        <w:tc>
          <w:tcPr>
            <w:tcW w:w="8493" w:type="dxa"/>
            <w:gridSpan w:val="2"/>
            <w:vMerge w:val="restart"/>
            <w:tcBorders>
              <w:top w:val="single" w:sz="4" w:space="0" w:color="000000" w:themeColor="text1"/>
            </w:tcBorders>
            <w:shd w:val="clear" w:color="auto" w:fill="A6A6A6" w:themeFill="background1" w:themeFillShade="A6"/>
          </w:tcPr>
          <w:p w:rsidR="004C0A04" w:rsidRPr="00982C69" w:rsidRDefault="007F07C2" w:rsidP="00982C69">
            <w:pPr>
              <w:spacing w:line="360" w:lineRule="auto"/>
              <w:jc w:val="center"/>
              <w:rPr>
                <w:rFonts w:ascii="GHEA Grapalat" w:hAnsi="GHEA Grapalat"/>
                <w:color w:val="000000" w:themeColor="text1"/>
                <w:lang w:val="hy-AM"/>
              </w:rPr>
            </w:pPr>
            <w:bookmarkStart w:id="0" w:name="_GoBack"/>
            <w:bookmarkEnd w:id="0"/>
            <w:r w:rsidRPr="00982C69">
              <w:rPr>
                <w:rFonts w:ascii="GHEA Grapalat" w:hAnsi="GHEA Grapalat"/>
                <w:color w:val="000000" w:themeColor="text1"/>
                <w:lang w:val="hy-AM"/>
              </w:rPr>
              <w:t>Արդարադատության նախարարություն</w:t>
            </w:r>
          </w:p>
        </w:tc>
        <w:tc>
          <w:tcPr>
            <w:tcW w:w="6735" w:type="dxa"/>
            <w:tcBorders>
              <w:top w:val="single" w:sz="4" w:space="0" w:color="000000" w:themeColor="text1"/>
              <w:bottom w:val="single" w:sz="4" w:space="0" w:color="auto"/>
            </w:tcBorders>
            <w:shd w:val="clear" w:color="auto" w:fill="A6A6A6" w:themeFill="background1" w:themeFillShade="A6"/>
          </w:tcPr>
          <w:p w:rsidR="004C0A04" w:rsidRPr="00982C69" w:rsidRDefault="007F07C2" w:rsidP="00982C69">
            <w:pPr>
              <w:spacing w:line="360" w:lineRule="auto"/>
              <w:rPr>
                <w:rFonts w:ascii="GHEA Grapalat" w:hAnsi="GHEA Grapalat"/>
                <w:color w:val="000000" w:themeColor="text1"/>
                <w:highlight w:val="lightGray"/>
                <w:lang w:val="en-US"/>
              </w:rPr>
            </w:pPr>
            <w:r w:rsidRPr="00982C69">
              <w:rPr>
                <w:rFonts w:ascii="GHEA Grapalat" w:hAnsi="GHEA Grapalat"/>
                <w:color w:val="000000" w:themeColor="text1"/>
                <w:highlight w:val="lightGray"/>
                <w:lang w:val="en-US"/>
              </w:rPr>
              <w:t>25.08.2023</w:t>
            </w:r>
          </w:p>
        </w:tc>
      </w:tr>
      <w:tr w:rsidR="004C0A04" w:rsidRPr="00982C69" w:rsidTr="00F3107C">
        <w:trPr>
          <w:trHeight w:val="456"/>
        </w:trPr>
        <w:tc>
          <w:tcPr>
            <w:tcW w:w="8493" w:type="dxa"/>
            <w:gridSpan w:val="2"/>
            <w:vMerge/>
            <w:tcBorders>
              <w:bottom w:val="single" w:sz="4" w:space="0" w:color="000000" w:themeColor="text1"/>
            </w:tcBorders>
            <w:shd w:val="clear" w:color="auto" w:fill="A6A6A6" w:themeFill="background1" w:themeFillShade="A6"/>
          </w:tcPr>
          <w:p w:rsidR="004C0A04" w:rsidRPr="00982C69" w:rsidRDefault="004C0A04" w:rsidP="00982C69">
            <w:pPr>
              <w:spacing w:line="360" w:lineRule="auto"/>
              <w:rPr>
                <w:rFonts w:ascii="GHEA Grapalat" w:hAnsi="GHEA Grapalat"/>
                <w:color w:val="000000" w:themeColor="text1"/>
                <w:lang w:val="hy-AM"/>
              </w:rPr>
            </w:pPr>
          </w:p>
        </w:tc>
        <w:tc>
          <w:tcPr>
            <w:tcW w:w="6735" w:type="dxa"/>
            <w:tcBorders>
              <w:top w:val="single" w:sz="4" w:space="0" w:color="auto"/>
              <w:bottom w:val="single" w:sz="4" w:space="0" w:color="000000" w:themeColor="text1"/>
            </w:tcBorders>
            <w:shd w:val="clear" w:color="auto" w:fill="A6A6A6" w:themeFill="background1" w:themeFillShade="A6"/>
          </w:tcPr>
          <w:p w:rsidR="004C0A04" w:rsidRPr="00982C69" w:rsidRDefault="007F07C2" w:rsidP="00982C69">
            <w:pPr>
              <w:spacing w:line="360" w:lineRule="auto"/>
              <w:rPr>
                <w:rFonts w:ascii="GHEA Grapalat" w:hAnsi="GHEA Grapalat"/>
                <w:color w:val="000000" w:themeColor="text1"/>
                <w:highlight w:val="lightGray"/>
                <w:lang w:val="hy-AM"/>
              </w:rPr>
            </w:pPr>
            <w:r w:rsidRPr="00982C69">
              <w:rPr>
                <w:rFonts w:ascii="GHEA Grapalat" w:hAnsi="GHEA Grapalat"/>
                <w:color w:val="000000"/>
                <w:highlight w:val="lightGray"/>
                <w:shd w:val="clear" w:color="auto" w:fill="FFFFFF"/>
              </w:rPr>
              <w:t>/27.3/38616</w:t>
            </w:r>
          </w:p>
        </w:tc>
      </w:tr>
      <w:tr w:rsidR="00136C53" w:rsidRPr="00982C69" w:rsidTr="00EA5251">
        <w:trPr>
          <w:trHeight w:val="1433"/>
        </w:trPr>
        <w:tc>
          <w:tcPr>
            <w:tcW w:w="6498" w:type="dxa"/>
            <w:tcBorders>
              <w:top w:val="single" w:sz="4" w:space="0" w:color="000000" w:themeColor="text1"/>
              <w:bottom w:val="single" w:sz="4" w:space="0" w:color="000000" w:themeColor="text1"/>
            </w:tcBorders>
            <w:shd w:val="clear" w:color="auto" w:fill="auto"/>
          </w:tcPr>
          <w:p w:rsidR="006E4A10" w:rsidRPr="00982C69" w:rsidRDefault="006E4A10" w:rsidP="00982C69">
            <w:pPr>
              <w:spacing w:line="360" w:lineRule="auto"/>
              <w:ind w:left="90" w:right="72" w:firstLine="270"/>
              <w:jc w:val="both"/>
              <w:rPr>
                <w:rFonts w:ascii="GHEA Grapalat" w:hAnsi="GHEA Grapalat" w:cs="Sylfaen"/>
              </w:rPr>
            </w:pPr>
            <w:r w:rsidRPr="00982C69">
              <w:rPr>
                <w:rFonts w:ascii="GHEA Grapalat" w:hAnsi="GHEA Grapalat" w:cs="Sylfaen"/>
                <w:b/>
                <w:color w:val="000000" w:themeColor="text1"/>
              </w:rPr>
              <w:t>1.</w:t>
            </w:r>
            <w:r w:rsidRPr="00982C69">
              <w:rPr>
                <w:rFonts w:ascii="GHEA Grapalat" w:hAnsi="GHEA Grapalat" w:cs="Sylfaen"/>
                <w:color w:val="000000" w:themeColor="text1"/>
              </w:rPr>
              <w:t xml:space="preserve"> </w:t>
            </w:r>
            <w:r w:rsidRPr="00982C69">
              <w:rPr>
                <w:rFonts w:ascii="GHEA Grapalat" w:hAnsi="GHEA Grapalat" w:cs="Sylfaen"/>
                <w:b/>
              </w:rPr>
              <w:t xml:space="preserve">«Հայաստանի Հանրապետության ջրային օրենսգրքում լրացումներ և փոփոխություններ կատարելու մասին» օրենքի նախագծի </w:t>
            </w:r>
            <w:r w:rsidRPr="00982C69">
              <w:rPr>
                <w:rFonts w:ascii="GHEA Grapalat" w:hAnsi="GHEA Grapalat" w:cs="Sylfaen"/>
              </w:rPr>
              <w:t>(այսուհետ՝ Նախագիծ) 4-րդ հոդվածով առաջարկվում է Օրենսգրքի 33-րդ հոդվածի 6-րդ մասի 2-րդ նախադասության «խախտվել կամ փոփոխվել» բառերից հետո լրացնել «ջրօգտագործողի կողմից կատարվել են ջրային ռեսուրսների պահպանության դրամագլխին նախատեսված ողջ ծավալով հատկացումները,» բառերը:</w:t>
            </w:r>
          </w:p>
          <w:p w:rsidR="006E4A10" w:rsidRPr="00982C69" w:rsidRDefault="006E4A10" w:rsidP="00982C69">
            <w:pPr>
              <w:spacing w:line="360" w:lineRule="auto"/>
              <w:ind w:left="90" w:right="72" w:firstLine="270"/>
              <w:jc w:val="both"/>
              <w:rPr>
                <w:rFonts w:ascii="GHEA Grapalat" w:hAnsi="GHEA Grapalat" w:cs="Sylfaen"/>
              </w:rPr>
            </w:pPr>
            <w:r w:rsidRPr="00982C69">
              <w:rPr>
                <w:rFonts w:ascii="GHEA Grapalat" w:hAnsi="GHEA Grapalat" w:cs="Sylfaen"/>
                <w:color w:val="000000" w:themeColor="text1"/>
              </w:rPr>
              <w:t xml:space="preserve">Սույն դեպքում, լրացուցիչ հիմնավորման կարիք ունի նշված պահանջը առանձնացնելու անհրաժեշտությունը, քանի որ </w:t>
            </w:r>
            <w:r w:rsidRPr="00982C69">
              <w:rPr>
                <w:rFonts w:ascii="GHEA Grapalat" w:hAnsi="GHEA Grapalat" w:cs="Sylfaen"/>
              </w:rPr>
              <w:t xml:space="preserve">Օրենսգրքի 32-րդ հոդվածի 3-րդ մասի 10-րդ կետի համաձայն՝ ստորերկրյա ջրային ռեսուրսների օգտագործման </w:t>
            </w:r>
            <w:r w:rsidRPr="00982C69">
              <w:rPr>
                <w:rFonts w:ascii="GHEA Grapalat" w:hAnsi="GHEA Grapalat" w:cs="Sylfaen"/>
              </w:rPr>
              <w:lastRenderedPageBreak/>
              <w:t xml:space="preserve">նպատակով հորատանցքերի կառուցման կամ լուծարման, ինչպես նաև կոնսերվացման աշխատանքների կատարման պայմաններ, </w:t>
            </w:r>
            <w:r w:rsidRPr="00982C69">
              <w:rPr>
                <w:rFonts w:ascii="GHEA Grapalat" w:hAnsi="GHEA Grapalat" w:cs="Sylfaen"/>
                <w:b/>
              </w:rPr>
              <w:t xml:space="preserve">այդ թվում՝ ջրային ռեսուրսների պահպանության դրամագլխին հատկացումներ կատարելու պարտականությունը </w:t>
            </w:r>
            <w:r w:rsidRPr="00982C69">
              <w:rPr>
                <w:rFonts w:ascii="GHEA Grapalat" w:hAnsi="GHEA Grapalat" w:cs="Sylfaen"/>
              </w:rPr>
              <w:t xml:space="preserve">ջրօգտագործման թույլտվության պահանջներից մեկն է: Իսկ Օրենսգրքի 33-րդ հոդվածի 6-րդ մասի 2-րդ նախադասության համաձայն՝ ջրօգտագործման թույլտվության ժամկետը երկարաձգվում է նույն ժամկետով, նույն պայմաններով և պահանջներով, </w:t>
            </w:r>
            <w:r w:rsidRPr="00982C69">
              <w:rPr>
                <w:rFonts w:ascii="GHEA Grapalat" w:hAnsi="GHEA Grapalat" w:cs="Sylfaen"/>
                <w:b/>
              </w:rPr>
              <w:t>եթե ջրօգտագործման թույլտվության պայմանները և պահանջները չեն խախտվել կամ փոփոխվել,</w:t>
            </w:r>
            <w:r w:rsidRPr="00982C69">
              <w:rPr>
                <w:rFonts w:ascii="GHEA Grapalat" w:hAnsi="GHEA Grapalat" w:cs="Sylfaen"/>
              </w:rPr>
              <w:t xml:space="preserve"> և առկա է օրենքով նախատեսված դեպքում շրջակա միջավայրի վրա ազդեցության փորձաքննական դրական եզրակացությունը, կամ դրա ժամկետի երկարաձգումը չի հակասում սույն օրենսգրքին, ջրի ազգային քաղաքականությանը, ջրի ազգային ծրագրին, ջրավազանային կառավարման պլաններին, դրանց առնչվող նորմատիվ իրավական այլ ակտերին կամ Հայաստանի Հանրապետության կառավարության կողմից իրականացվող ծրագրերին:</w:t>
            </w:r>
          </w:p>
          <w:p w:rsidR="002737A0" w:rsidRPr="00982C69" w:rsidRDefault="006E4A10" w:rsidP="00982C69">
            <w:pPr>
              <w:spacing w:line="360" w:lineRule="auto"/>
              <w:ind w:left="90" w:right="72" w:firstLine="270"/>
              <w:jc w:val="both"/>
              <w:rPr>
                <w:rFonts w:ascii="GHEA Grapalat" w:hAnsi="GHEA Grapalat" w:cs="Sylfaen"/>
                <w:color w:val="000000"/>
                <w:shd w:val="clear" w:color="auto" w:fill="FFFFFF"/>
              </w:rPr>
            </w:pPr>
            <w:r w:rsidRPr="00982C69">
              <w:rPr>
                <w:rFonts w:ascii="GHEA Grapalat" w:hAnsi="GHEA Grapalat" w:cs="Sylfaen"/>
                <w:color w:val="000000" w:themeColor="text1"/>
              </w:rPr>
              <w:t>Վերոգրյալից ելնելով՝</w:t>
            </w:r>
            <w:r w:rsidRPr="00982C69">
              <w:rPr>
                <w:rFonts w:ascii="GHEA Grapalat" w:hAnsi="GHEA Grapalat" w:cs="Sylfaen"/>
              </w:rPr>
              <w:t xml:space="preserve"> գտնում ենք, որ Նախագծի 4-րդ հոդվածի անհրաժեշտությունը բացակայում է:</w:t>
            </w:r>
          </w:p>
        </w:tc>
        <w:tc>
          <w:tcPr>
            <w:tcW w:w="8730" w:type="dxa"/>
            <w:gridSpan w:val="2"/>
            <w:tcBorders>
              <w:top w:val="single" w:sz="4" w:space="0" w:color="000000" w:themeColor="text1"/>
              <w:bottom w:val="single" w:sz="4" w:space="0" w:color="000000" w:themeColor="text1"/>
            </w:tcBorders>
            <w:shd w:val="clear" w:color="auto" w:fill="auto"/>
          </w:tcPr>
          <w:p w:rsidR="00CF463D" w:rsidRPr="00982C69" w:rsidRDefault="00E31300" w:rsidP="00982C69">
            <w:pPr>
              <w:autoSpaceDE w:val="0"/>
              <w:autoSpaceDN w:val="0"/>
              <w:adjustRightInd w:val="0"/>
              <w:spacing w:line="360" w:lineRule="auto"/>
              <w:ind w:firstLine="522"/>
              <w:jc w:val="both"/>
              <w:rPr>
                <w:rFonts w:ascii="GHEA Grapalat" w:hAnsi="GHEA Grapalat"/>
                <w:color w:val="000000"/>
                <w:highlight w:val="lightGray"/>
                <w:lang w:val="hy-AM" w:eastAsia="en-US"/>
              </w:rPr>
            </w:pPr>
            <w:r w:rsidRPr="00982C69">
              <w:rPr>
                <w:rFonts w:ascii="GHEA Grapalat" w:hAnsi="GHEA Grapalat" w:cs="Sylfaen"/>
                <w:color w:val="000000" w:themeColor="text1"/>
              </w:rPr>
              <w:lastRenderedPageBreak/>
              <w:t>1.</w:t>
            </w:r>
            <w:r w:rsidRPr="00982C69">
              <w:rPr>
                <w:rFonts w:ascii="GHEA Grapalat" w:hAnsi="GHEA Grapalat" w:cs="Sylfaen"/>
                <w:b/>
                <w:color w:val="000000" w:themeColor="text1"/>
                <w:lang w:val="hy-AM"/>
              </w:rPr>
              <w:t xml:space="preserve"> </w:t>
            </w:r>
            <w:r w:rsidRPr="00982C69">
              <w:rPr>
                <w:rFonts w:ascii="GHEA Grapalat" w:hAnsi="GHEA Grapalat" w:cs="Sylfaen"/>
                <w:color w:val="000000" w:themeColor="text1"/>
                <w:lang w:val="hy-AM"/>
              </w:rPr>
              <w:t>Ընդունվել է</w:t>
            </w:r>
          </w:p>
        </w:tc>
      </w:tr>
      <w:tr w:rsidR="00B32AB2"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B32AB2" w:rsidRPr="00982C69" w:rsidRDefault="006E4A10" w:rsidP="00982C69">
            <w:pPr>
              <w:spacing w:line="360" w:lineRule="auto"/>
              <w:ind w:left="90" w:right="72" w:firstLine="270"/>
              <w:jc w:val="both"/>
              <w:rPr>
                <w:rFonts w:ascii="GHEA Grapalat" w:hAnsi="GHEA Grapalat" w:cs="Sylfaen"/>
                <w:color w:val="000000"/>
                <w:shd w:val="clear" w:color="auto" w:fill="FFFFFF"/>
                <w:lang w:val="hy-AM"/>
              </w:rPr>
            </w:pPr>
            <w:r w:rsidRPr="00982C69">
              <w:rPr>
                <w:rFonts w:ascii="GHEA Grapalat" w:hAnsi="GHEA Grapalat" w:cs="Sylfaen"/>
                <w:lang w:val="hy-AM"/>
              </w:rPr>
              <w:lastRenderedPageBreak/>
              <w:t xml:space="preserve">2. Նախագծի 5-րդ հոդվածի 1-ին մասի </w:t>
            </w:r>
            <w:r w:rsidRPr="00982C69">
              <w:rPr>
                <w:rFonts w:ascii="GHEA Grapalat" w:hAnsi="GHEA Grapalat" w:cs="Sylfaen"/>
                <w:color w:val="000000" w:themeColor="text1"/>
                <w:lang w:val="hy-AM"/>
              </w:rPr>
              <w:t>«կետի» բառն անհրաժեշտ է փոխարինել «մասի» բառով: Իսկ 5-րդ հոդվածի 1-ին մասի 2-րդ կետով լրացվող նոր 8-րդ ենթակետի «թույլտվությամն» բառն անհրաժեշտ է փոխարինել «թույլտվությամբ» բառով:</w:t>
            </w:r>
          </w:p>
        </w:tc>
        <w:tc>
          <w:tcPr>
            <w:tcW w:w="8730" w:type="dxa"/>
            <w:gridSpan w:val="2"/>
            <w:tcBorders>
              <w:top w:val="single" w:sz="4" w:space="0" w:color="000000" w:themeColor="text1"/>
              <w:bottom w:val="single" w:sz="4" w:space="0" w:color="000000" w:themeColor="text1"/>
            </w:tcBorders>
            <w:shd w:val="clear" w:color="auto" w:fill="auto"/>
          </w:tcPr>
          <w:p w:rsidR="00B32AB2" w:rsidRPr="00982C69" w:rsidRDefault="00A53686" w:rsidP="00982C69">
            <w:pPr>
              <w:pStyle w:val="NormalWeb"/>
              <w:spacing w:before="0" w:beforeAutospacing="0" w:after="0" w:afterAutospacing="0" w:line="360" w:lineRule="auto"/>
              <w:ind w:firstLine="709"/>
              <w:jc w:val="both"/>
              <w:rPr>
                <w:rFonts w:ascii="GHEA Grapalat" w:hAnsi="GHEA Grapalat"/>
                <w:color w:val="000000" w:themeColor="text1"/>
                <w:lang w:val="hy-AM"/>
              </w:rPr>
            </w:pPr>
            <w:r w:rsidRPr="00982C69">
              <w:rPr>
                <w:rFonts w:ascii="GHEA Grapalat" w:hAnsi="GHEA Grapalat" w:cs="Sylfaen"/>
                <w:lang w:val="hy-AM"/>
              </w:rPr>
              <w:t>2. Ընդունվել է</w:t>
            </w:r>
          </w:p>
        </w:tc>
      </w:tr>
      <w:tr w:rsidR="00B32AB2"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B32AB2" w:rsidRPr="00982C69" w:rsidRDefault="0080724F" w:rsidP="00982C69">
            <w:pPr>
              <w:spacing w:line="360" w:lineRule="auto"/>
              <w:ind w:right="72" w:firstLine="360"/>
              <w:jc w:val="both"/>
              <w:rPr>
                <w:rFonts w:ascii="GHEA Grapalat" w:hAnsi="GHEA Grapalat" w:cs="Sylfaen"/>
                <w:color w:val="000000"/>
                <w:shd w:val="clear" w:color="auto" w:fill="FFFFFF"/>
                <w:lang w:val="hy-AM"/>
              </w:rPr>
            </w:pPr>
            <w:r w:rsidRPr="00982C69">
              <w:rPr>
                <w:rFonts w:ascii="GHEA Grapalat" w:hAnsi="GHEA Grapalat" w:cs="Sylfaen"/>
                <w:color w:val="000000" w:themeColor="text1"/>
                <w:lang w:val="hy-AM"/>
              </w:rPr>
              <w:t xml:space="preserve">3. </w:t>
            </w:r>
            <w:r w:rsidRPr="00982C69">
              <w:rPr>
                <w:rFonts w:ascii="GHEA Grapalat" w:hAnsi="GHEA Grapalat" w:cs="Sylfaen"/>
                <w:lang w:val="hy-AM"/>
              </w:rPr>
              <w:t>Նախագծի 8-րդ հոդվածի 1-ին մասի 3-րդ կետով կատարվող լրացման և 4-րդ կետով կատարվող փոփոխության արդյունքում Օրենսգրքի 37.1.-րդ հոդվածի մասերի համարակալումը կխախտվի, ինչի արդյունքում կառաջանա դրանց ինկորպորացման անհնարինություն: Ուստի առաջարկում ենք հոդվածը շարադրել նոր խմբագրությամբ՝ վերջինիս մասերի համարակալումը համապատասխանեցնելով «Նորմատիվ իրավական ակտերի մասին» օրենքի 14-րդ հոդվածով սահմանված պահանջներին:</w:t>
            </w:r>
          </w:p>
        </w:tc>
        <w:tc>
          <w:tcPr>
            <w:tcW w:w="8730" w:type="dxa"/>
            <w:gridSpan w:val="2"/>
            <w:tcBorders>
              <w:top w:val="single" w:sz="4" w:space="0" w:color="000000" w:themeColor="text1"/>
              <w:bottom w:val="single" w:sz="4" w:space="0" w:color="000000" w:themeColor="text1"/>
            </w:tcBorders>
            <w:shd w:val="clear" w:color="auto" w:fill="auto"/>
          </w:tcPr>
          <w:p w:rsidR="00B32AB2" w:rsidRPr="00982C69" w:rsidRDefault="00A53686" w:rsidP="00982C69">
            <w:pPr>
              <w:spacing w:line="360" w:lineRule="auto"/>
              <w:ind w:left="360"/>
              <w:jc w:val="both"/>
              <w:rPr>
                <w:rFonts w:ascii="GHEA Grapalat" w:hAnsi="GHEA Grapalat"/>
                <w:color w:val="000000" w:themeColor="text1"/>
                <w:lang w:val="hy-AM"/>
              </w:rPr>
            </w:pPr>
            <w:r w:rsidRPr="00982C69">
              <w:rPr>
                <w:rFonts w:ascii="GHEA Grapalat" w:hAnsi="GHEA Grapalat" w:cs="Sylfaen"/>
                <w:color w:val="000000" w:themeColor="text1"/>
                <w:lang w:val="hy-AM"/>
              </w:rPr>
              <w:t>3. Ընդունվել է</w:t>
            </w:r>
          </w:p>
        </w:tc>
      </w:tr>
      <w:tr w:rsidR="001028CD"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1028CD" w:rsidRPr="00982C69" w:rsidRDefault="001028CD" w:rsidP="00982C69">
            <w:pPr>
              <w:spacing w:line="360" w:lineRule="auto"/>
              <w:ind w:left="90" w:right="72" w:firstLine="270"/>
              <w:jc w:val="both"/>
              <w:rPr>
                <w:rFonts w:ascii="GHEA Grapalat" w:hAnsi="GHEA Grapalat" w:cs="Arial"/>
                <w:color w:val="000000" w:themeColor="text1"/>
                <w:shd w:val="clear" w:color="auto" w:fill="FFFFFF"/>
                <w:lang w:val="hy-AM"/>
              </w:rPr>
            </w:pPr>
            <w:r w:rsidRPr="00982C69">
              <w:rPr>
                <w:rFonts w:ascii="GHEA Grapalat" w:hAnsi="GHEA Grapalat" w:cs="Sylfaen"/>
                <w:color w:val="000000" w:themeColor="text1"/>
                <w:lang w:val="hy-AM"/>
              </w:rPr>
              <w:t>4.</w:t>
            </w:r>
            <w:r w:rsidRPr="00982C69">
              <w:rPr>
                <w:rFonts w:ascii="GHEA Grapalat" w:hAnsi="GHEA Grapalat" w:cs="Sylfaen"/>
                <w:lang w:val="hy-AM"/>
              </w:rPr>
              <w:t xml:space="preserve"> Նախագծի 12-րդ հոդվածի 1-ին մասի 2-րդ կետով նոր խմբագրությամբ շարադրվող Օրենսգրքի 5-րդ մասի համաձայն՝ </w:t>
            </w:r>
            <w:r w:rsidRPr="00982C69">
              <w:rPr>
                <w:rFonts w:ascii="GHEA Grapalat" w:hAnsi="GHEA Grapalat" w:cs="Arial"/>
                <w:color w:val="000000" w:themeColor="text1"/>
                <w:shd w:val="clear" w:color="auto" w:fill="FFFFFF"/>
                <w:lang w:val="hy-AM"/>
              </w:rPr>
              <w:t xml:space="preserve">եթե սույն օրենսգրքի պահանջները խախտող անձը ծանուցագրում նշված ժամկետներում չի կատարում Ջրային ռեսուրսների կառավարման և պահպանության մարմնի տված՝ խախտման ծանուցման մեջ պարունակվող հրահանգը, ապա </w:t>
            </w:r>
            <w:r w:rsidRPr="00982C69">
              <w:rPr>
                <w:rFonts w:ascii="GHEA Grapalat" w:hAnsi="GHEA Grapalat" w:cs="Arial"/>
                <w:color w:val="000000" w:themeColor="text1"/>
                <w:shd w:val="clear" w:color="auto" w:fill="FFFFFF"/>
                <w:lang w:val="hy-AM"/>
              </w:rPr>
              <w:lastRenderedPageBreak/>
              <w:t xml:space="preserve">Ջրային ռեսուրսների կառավարման և պահպանության մարմինը </w:t>
            </w:r>
            <w:r w:rsidRPr="00982C69">
              <w:rPr>
                <w:rFonts w:ascii="GHEA Grapalat" w:hAnsi="GHEA Grapalat" w:cs="Arial"/>
                <w:b/>
                <w:color w:val="000000" w:themeColor="text1"/>
                <w:shd w:val="clear" w:color="auto" w:fill="FFFFFF"/>
                <w:lang w:val="hy-AM"/>
              </w:rPr>
              <w:t>կարող է ապահովել հրահանգում նշված միջոցառումների իրականացումը,</w:t>
            </w:r>
            <w:r w:rsidRPr="00982C69">
              <w:rPr>
                <w:rFonts w:ascii="GHEA Grapalat" w:hAnsi="GHEA Grapalat" w:cs="Arial"/>
                <w:color w:val="000000" w:themeColor="text1"/>
                <w:shd w:val="clear" w:color="auto" w:fill="FFFFFF"/>
                <w:lang w:val="hy-AM"/>
              </w:rPr>
              <w:t xml:space="preserve"> որոնք անհրաժեշտ են սույն օրենսգրքի պահանջների խախտումը վերացնելու, այդ թվում` ջրային ռեսուրսներին հասցրած վնասը նվազեցնելու, ազգային ջրային պաշարի մեծությունը կամ ջրերի որակի ստանդարտները, </w:t>
            </w:r>
            <w:r w:rsidRPr="00982C69">
              <w:rPr>
                <w:rFonts w:ascii="GHEA Grapalat" w:hAnsi="GHEA Grapalat"/>
                <w:color w:val="000000"/>
                <w:shd w:val="clear" w:color="auto" w:fill="FFFFFF"/>
                <w:lang w:val="hy-AM"/>
              </w:rPr>
              <w:t>այդ թվում՝ ջրի որակի նորմերը</w:t>
            </w:r>
            <w:r w:rsidRPr="00982C69">
              <w:rPr>
                <w:rFonts w:ascii="GHEA Grapalat" w:hAnsi="GHEA Grapalat" w:cs="Arial"/>
                <w:color w:val="000000" w:themeColor="text1"/>
                <w:shd w:val="clear" w:color="auto" w:fill="FFFFFF"/>
                <w:lang w:val="hy-AM"/>
              </w:rPr>
              <w:t xml:space="preserve"> պահպանելու համար: Այդ դեպքում Ջրային ռեսուրսների կառավարման և պահպանության մարմինն օրենսդրությամբ սահմանված կարգով հայց է ներկայացնում դատարան՝ իր կատարած ծախսերը փոխհատուցելու համար հետևյալ անձանցից…:</w:t>
            </w:r>
          </w:p>
          <w:p w:rsidR="001028CD" w:rsidRPr="00982C69" w:rsidRDefault="001028CD"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color w:val="000000" w:themeColor="text1"/>
                <w:lang w:val="hy-AM"/>
              </w:rPr>
              <w:t xml:space="preserve">Սույն դեպքում, առաջարկում ենք հստակեցնել այն միջոցառումների ցանկը, որոնք Օրենսգրքի պահանջների խախտման դեպքում կարող են իրականացվել </w:t>
            </w:r>
            <w:r w:rsidRPr="00982C69">
              <w:rPr>
                <w:rFonts w:ascii="GHEA Grapalat" w:hAnsi="GHEA Grapalat" w:cs="Arial"/>
                <w:color w:val="000000" w:themeColor="text1"/>
                <w:shd w:val="clear" w:color="auto" w:fill="FFFFFF"/>
                <w:lang w:val="hy-AM"/>
              </w:rPr>
              <w:t>Ջրային ռեսուրսների կառավարման և պահպանության մարմնի</w:t>
            </w:r>
            <w:r w:rsidRPr="00982C69">
              <w:rPr>
                <w:rFonts w:ascii="GHEA Grapalat" w:hAnsi="GHEA Grapalat" w:cs="Sylfaen"/>
                <w:color w:val="000000" w:themeColor="text1"/>
                <w:lang w:val="hy-AM"/>
              </w:rPr>
              <w:t xml:space="preserve"> կողմից:</w:t>
            </w:r>
          </w:p>
        </w:tc>
        <w:tc>
          <w:tcPr>
            <w:tcW w:w="8730" w:type="dxa"/>
            <w:gridSpan w:val="2"/>
            <w:tcBorders>
              <w:top w:val="single" w:sz="4" w:space="0" w:color="000000" w:themeColor="text1"/>
              <w:bottom w:val="single" w:sz="4" w:space="0" w:color="000000" w:themeColor="text1"/>
            </w:tcBorders>
            <w:shd w:val="clear" w:color="auto" w:fill="auto"/>
          </w:tcPr>
          <w:p w:rsidR="001028CD" w:rsidRPr="00982C69" w:rsidRDefault="000172EA" w:rsidP="00982C69">
            <w:pPr>
              <w:spacing w:line="360" w:lineRule="auto"/>
              <w:ind w:left="360"/>
              <w:jc w:val="both"/>
              <w:rPr>
                <w:rFonts w:ascii="GHEA Grapalat" w:hAnsi="GHEA Grapalat"/>
                <w:color w:val="000000" w:themeColor="text1"/>
                <w:lang w:val="hy-AM"/>
              </w:rPr>
            </w:pPr>
            <w:r w:rsidRPr="00982C69">
              <w:rPr>
                <w:rFonts w:ascii="GHEA Grapalat" w:hAnsi="GHEA Grapalat" w:cs="Sylfaen"/>
                <w:color w:val="000000" w:themeColor="text1"/>
                <w:lang w:val="hy-AM"/>
              </w:rPr>
              <w:lastRenderedPageBreak/>
              <w:t xml:space="preserve">4. </w:t>
            </w:r>
            <w:r w:rsidR="00982C69">
              <w:rPr>
                <w:rFonts w:ascii="GHEA Grapalat" w:hAnsi="GHEA Grapalat" w:cs="Sylfaen"/>
                <w:color w:val="000000" w:themeColor="text1"/>
                <w:lang w:val="hy-AM"/>
              </w:rPr>
              <w:t>Ընդունվել է</w:t>
            </w:r>
          </w:p>
        </w:tc>
      </w:tr>
      <w:tr w:rsidR="001028CD"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1028CD" w:rsidRPr="00982C69" w:rsidRDefault="00AA70DD"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color w:val="000000" w:themeColor="text1"/>
                <w:lang w:val="hy-AM"/>
              </w:rPr>
              <w:lastRenderedPageBreak/>
              <w:t>5.</w:t>
            </w:r>
            <w:r w:rsidRPr="00982C69">
              <w:rPr>
                <w:rFonts w:ascii="GHEA Grapalat" w:hAnsi="GHEA Grapalat" w:cs="Sylfaen"/>
                <w:lang w:val="hy-AM"/>
              </w:rPr>
              <w:t xml:space="preserve"> Նախագծի 13-րդ հոդվածի 1-ին մասի </w:t>
            </w:r>
            <w:r w:rsidRPr="00982C69">
              <w:rPr>
                <w:rFonts w:ascii="GHEA Grapalat" w:hAnsi="GHEA Grapalat" w:cs="Sylfaen"/>
                <w:color w:val="000000" w:themeColor="text1"/>
                <w:lang w:val="hy-AM"/>
              </w:rPr>
              <w:t>«7-րդ» բառն անհրաժեշտ է փոխարինել «8-րդ» բառով:</w:t>
            </w:r>
          </w:p>
        </w:tc>
        <w:tc>
          <w:tcPr>
            <w:tcW w:w="8730" w:type="dxa"/>
            <w:gridSpan w:val="2"/>
            <w:tcBorders>
              <w:top w:val="single" w:sz="4" w:space="0" w:color="000000" w:themeColor="text1"/>
              <w:bottom w:val="single" w:sz="4" w:space="0" w:color="000000" w:themeColor="text1"/>
            </w:tcBorders>
            <w:shd w:val="clear" w:color="auto" w:fill="auto"/>
          </w:tcPr>
          <w:p w:rsidR="001028CD" w:rsidRPr="00982C69" w:rsidRDefault="000172EA" w:rsidP="00982C69">
            <w:pPr>
              <w:spacing w:line="360" w:lineRule="auto"/>
              <w:ind w:left="360"/>
              <w:jc w:val="both"/>
              <w:rPr>
                <w:rFonts w:ascii="GHEA Grapalat" w:hAnsi="GHEA Grapalat"/>
                <w:color w:val="000000" w:themeColor="text1"/>
                <w:lang w:val="hy-AM"/>
              </w:rPr>
            </w:pPr>
            <w:r w:rsidRPr="00982C69">
              <w:rPr>
                <w:rFonts w:ascii="GHEA Grapalat" w:hAnsi="GHEA Grapalat" w:cs="Sylfaen"/>
                <w:color w:val="000000" w:themeColor="text1"/>
                <w:lang w:val="hy-AM"/>
              </w:rPr>
              <w:t>5.</w:t>
            </w:r>
            <w:r w:rsidRPr="00982C69">
              <w:rPr>
                <w:rFonts w:ascii="GHEA Grapalat" w:hAnsi="GHEA Grapalat" w:cs="Sylfaen"/>
                <w:lang w:val="hy-AM"/>
              </w:rPr>
              <w:t xml:space="preserve"> </w:t>
            </w:r>
            <w:r w:rsidRPr="00982C69">
              <w:rPr>
                <w:rFonts w:ascii="GHEA Grapalat" w:hAnsi="GHEA Grapalat" w:cs="Sylfaen"/>
                <w:color w:val="000000" w:themeColor="text1"/>
                <w:lang w:val="hy-AM"/>
              </w:rPr>
              <w:t>Ընդունվել է</w:t>
            </w:r>
          </w:p>
        </w:tc>
      </w:tr>
      <w:tr w:rsidR="001028CD"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AA70DD" w:rsidRPr="00982C69" w:rsidRDefault="00AA70DD" w:rsidP="00982C69">
            <w:pPr>
              <w:spacing w:line="360" w:lineRule="auto"/>
              <w:ind w:left="90" w:right="72" w:firstLine="270"/>
              <w:jc w:val="both"/>
              <w:rPr>
                <w:rFonts w:ascii="GHEA Grapalat" w:hAnsi="GHEA Grapalat" w:cs="Sylfaen"/>
                <w:lang w:val="hy-AM"/>
              </w:rPr>
            </w:pPr>
            <w:r w:rsidRPr="00982C69">
              <w:rPr>
                <w:rFonts w:ascii="GHEA Grapalat" w:hAnsi="GHEA Grapalat" w:cs="Sylfaen"/>
                <w:b/>
                <w:color w:val="000000" w:themeColor="text1"/>
                <w:lang w:val="hy-AM"/>
              </w:rPr>
              <w:t>6.</w:t>
            </w:r>
            <w:r w:rsidRPr="00982C69">
              <w:rPr>
                <w:rFonts w:ascii="GHEA Grapalat" w:hAnsi="GHEA Grapalat" w:cs="Sylfaen"/>
                <w:color w:val="000000" w:themeColor="text1"/>
                <w:lang w:val="hy-AM"/>
              </w:rPr>
              <w:t xml:space="preserve"> </w:t>
            </w:r>
            <w:r w:rsidRPr="00982C69">
              <w:rPr>
                <w:rFonts w:ascii="GHEA Grapalat" w:hAnsi="GHEA Grapalat" w:cs="Sylfaen"/>
                <w:b/>
                <w:lang w:val="hy-AM"/>
              </w:rPr>
              <w:t>«Հայաստանի Հանրապետության քրեական օրենսգրքում լրացումներ կատարելու մասին» օրենքի նախագծի</w:t>
            </w:r>
            <w:r w:rsidRPr="00982C69">
              <w:rPr>
                <w:rFonts w:ascii="GHEA Grapalat" w:hAnsi="GHEA Grapalat" w:cs="Sylfaen"/>
                <w:lang w:val="hy-AM"/>
              </w:rPr>
              <w:t xml:space="preserve"> (այսուհետ՝ Նախագիծ) 1-ին </w:t>
            </w:r>
            <w:r w:rsidRPr="00982C69">
              <w:rPr>
                <w:rFonts w:ascii="GHEA Grapalat" w:hAnsi="GHEA Grapalat" w:cs="Sylfaen"/>
                <w:lang w:val="hy-AM"/>
              </w:rPr>
              <w:lastRenderedPageBreak/>
              <w:t>հոդվածով առաջարկվում է Օրենսգրքի 375-րդ հոդվածի վերնագրում առաջարկվում է «աղտոտելը» բառից հետո լրացնել «և հյուծելը» բառերը:</w:t>
            </w:r>
          </w:p>
          <w:p w:rsidR="00AA70DD" w:rsidRPr="00982C69" w:rsidRDefault="00AA70D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Այս կապակցությամբ հարկ է նշել, որ ՀՀ քրեական օրենսգրքի  (այսուհետ՝ Օրենսգիրք) 375-րդ հոդվածի 1-ին մասի համաձայն՝ «Ջրերն աղտոտելը՝ բնական կամ արհեստական ծագման մակերևութային կամ ստորերկրյա ջրերը, խմելու ջրամատակարարման աղբյուրներն աղտոտելը, աղբոտելը, խցանելը, սպառելը կամ դրանց բնական հատկությունները կամ որակական բաղադրությունն այլ կերպ փոփոխելը կամ ջրային ռեսուրսը հյուծելը, որը խոշոր չափերի գույքային վնաս է պատճառել, կամ ջրերը ռադիոակտիվ, քիմիական, կենսաբանական կամ այլ վտանգավոր նյութով կամ թափոնով աղտոտելը կամ ջրային ռեսուրսներին այլ էական վնաս պատճառելը (…):»:</w:t>
            </w:r>
          </w:p>
          <w:p w:rsidR="001028CD" w:rsidRPr="00982C69" w:rsidRDefault="00AA70DD"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lang w:val="hy-AM"/>
              </w:rPr>
              <w:t xml:space="preserve">Օրենսգրքի համակարգային փոփոխությունների արդյունքում Օրենսդիրը նպատակ է ունեցել լայնացնել և առավել ընդգրկուն դարձնել հանցակազմի դիսպոզիցիան և հենց դրանով էլ պայմանավորված ջրերը աղտոտելու հնարավոր եղանակների հասկացությունն իր մեջ արդեն իսկ ներառում է </w:t>
            </w:r>
            <w:r w:rsidRPr="00982C69">
              <w:rPr>
                <w:rFonts w:ascii="GHEA Grapalat" w:hAnsi="GHEA Grapalat" w:cs="Sylfaen"/>
                <w:b/>
                <w:lang w:val="hy-AM"/>
              </w:rPr>
              <w:t xml:space="preserve">նաև </w:t>
            </w:r>
            <w:r w:rsidRPr="00982C69">
              <w:rPr>
                <w:rFonts w:ascii="GHEA Grapalat" w:hAnsi="GHEA Grapalat" w:cs="Sylfaen"/>
                <w:b/>
                <w:lang w:val="hy-AM"/>
              </w:rPr>
              <w:lastRenderedPageBreak/>
              <w:t>ջրային ռեսուրսը հյուծելու տարբերակը</w:t>
            </w:r>
            <w:r w:rsidRPr="00982C69">
              <w:rPr>
                <w:rFonts w:ascii="GHEA Grapalat" w:hAnsi="GHEA Grapalat" w:cs="Sylfaen"/>
                <w:lang w:val="hy-AM"/>
              </w:rPr>
              <w:t>, որն իր ամրագրումը ստացել է «բնական կամ արհեստական ծագման մակերևութային կամ ստորերկրյա ջրերը (…) սպառելը կամ դրանց բնական հատկությունները կամ որակական բաղադրությունն այլ կերպ փոփոխելը կամ ջրային ռեսուրսը հյուծելը» ձևակերպման մեջ ուստի, գտնում ենք, որ հոդվածի վերնագրում «և հյուծելը» բառերի ավելացումը կրում է ձևական բնույթ և, ինքնին, չունի բովանդակային նշանակությունը:</w:t>
            </w:r>
          </w:p>
        </w:tc>
        <w:tc>
          <w:tcPr>
            <w:tcW w:w="8730" w:type="dxa"/>
            <w:gridSpan w:val="2"/>
            <w:tcBorders>
              <w:top w:val="single" w:sz="4" w:space="0" w:color="000000" w:themeColor="text1"/>
              <w:bottom w:val="single" w:sz="4" w:space="0" w:color="000000" w:themeColor="text1"/>
            </w:tcBorders>
            <w:shd w:val="clear" w:color="auto" w:fill="auto"/>
          </w:tcPr>
          <w:p w:rsidR="001028CD" w:rsidRPr="00982C69" w:rsidRDefault="008E5D59" w:rsidP="00982C69">
            <w:pPr>
              <w:spacing w:line="360" w:lineRule="auto"/>
              <w:ind w:left="360"/>
              <w:jc w:val="both"/>
              <w:rPr>
                <w:rFonts w:ascii="GHEA Grapalat" w:hAnsi="GHEA Grapalat"/>
                <w:color w:val="000000" w:themeColor="text1"/>
                <w:lang w:val="hy-AM"/>
              </w:rPr>
            </w:pPr>
            <w:r w:rsidRPr="00982C69">
              <w:rPr>
                <w:rFonts w:ascii="GHEA Grapalat" w:hAnsi="GHEA Grapalat" w:cs="Sylfaen"/>
                <w:color w:val="000000" w:themeColor="text1"/>
                <w:lang w:val="hy-AM"/>
              </w:rPr>
              <w:lastRenderedPageBreak/>
              <w:t>6. Ընդունվել է</w:t>
            </w:r>
          </w:p>
        </w:tc>
      </w:tr>
      <w:tr w:rsidR="001028CD" w:rsidRPr="007054BF" w:rsidTr="00B32AB2">
        <w:trPr>
          <w:trHeight w:val="650"/>
        </w:trPr>
        <w:tc>
          <w:tcPr>
            <w:tcW w:w="6498" w:type="dxa"/>
            <w:tcBorders>
              <w:top w:val="single" w:sz="4" w:space="0" w:color="000000" w:themeColor="text1"/>
              <w:bottom w:val="single" w:sz="4" w:space="0" w:color="000000" w:themeColor="text1"/>
            </w:tcBorders>
            <w:shd w:val="clear" w:color="auto" w:fill="auto"/>
          </w:tcPr>
          <w:p w:rsidR="001704FF" w:rsidRPr="00982C69" w:rsidRDefault="001704FF"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lastRenderedPageBreak/>
              <w:t xml:space="preserve">7. Նախագծի 1-ին հոդվածով առաջարկվում է Օրենսգրքի 375-րդ հոդվածի 1-ին մասում «պատճառելը» բառից հետո լրացնել «կամ լուծարված հորատանցքը վերաբացելը կամ Արարատյան դաշտում (Արարատի և Արմավիրի մարզեր) առանց ջրօգտագործման թույլտվության ստորերկրյա արտեզյան (ճնշումային) ջրերից ջրօգտագործում իրականացնելը կամ այդ նպատակով հորատանցք հորատելը» բառերով: </w:t>
            </w:r>
          </w:p>
          <w:p w:rsidR="001704FF" w:rsidRPr="00982C69" w:rsidRDefault="001704FF"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 xml:space="preserve">Հարկ ենք համարում նշել, որ Օրենսգրքի 262-րդ հոդվածը պատասխանատվություն է նախատեսում ջրի խողովակաշարերին ապօրինի միացում կատարելու, դրանց չափման համար նախատեսված սարքերի </w:t>
            </w:r>
            <w:r w:rsidRPr="00982C69">
              <w:rPr>
                <w:rFonts w:ascii="GHEA Grapalat" w:hAnsi="GHEA Grapalat" w:cs="Sylfaen"/>
                <w:lang w:val="hy-AM"/>
              </w:rPr>
              <w:lastRenderedPageBreak/>
              <w:t xml:space="preserve">ցուցմունքներն ապօրինի փոխելու և դրանց բնականոն աշխատանքը խաթարելու համար: Նույն օրենսգրքի 259-րդ հոդվածը որպես նախորդ կարգավորման ընդհանուր նորմ սահմանում է՝ «Խաբեության, վստահությունը չարաշահելու կամ կեղծ տեղեկություն տարածելու կամ </w:t>
            </w:r>
            <w:r w:rsidRPr="00982C69">
              <w:rPr>
                <w:rFonts w:ascii="GHEA Grapalat" w:hAnsi="GHEA Grapalat" w:cs="Sylfaen"/>
                <w:b/>
                <w:lang w:val="hy-AM"/>
              </w:rPr>
              <w:t>ապօրինի այլ եղանակով</w:t>
            </w:r>
            <w:r w:rsidRPr="00982C69">
              <w:rPr>
                <w:rFonts w:ascii="GHEA Grapalat" w:hAnsi="GHEA Grapalat" w:cs="Sylfaen"/>
                <w:lang w:val="hy-AM"/>
              </w:rPr>
              <w:t xml:space="preserve"> մեկ ուրիշին խոշոր չափերի գույքային վնաս պատճառելը, որը դրսևորվել է բաց թողնված օգուտի, գույքի մաշվածության կամ հարկադրված ծախսեր կատարելու ձևով»:</w:t>
            </w:r>
          </w:p>
          <w:p w:rsidR="001704FF" w:rsidRPr="00982C69" w:rsidRDefault="001704FF"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 xml:space="preserve">Վերոնշյալ նորմերի լույսի ներքո վերլուծելով Նախագծով առաջարկվող փոփոխությունը, այն է՝ առանց ջրօգտագործման թույլտվության ստորերկրյա արտեզյան (ճնշումային) ջրերից ջրօգտագործում իրականացնելը կամ այդ նպատակով հորատանցք հորատելը կամ լուծարված հորատանցքը վերաբացելը, գտնում ենք, որ այս արարքի կատարման համար անձը կարող է ենթարկվել պատասխանատվության Օրենսգրքի 259-րդ և 262-րդ հոդվածի դիսպոզիցիայի շրջանակներում: Ինչ վերաբերում է ջրաօգտագործման մյուս դրսևորումներին, ապա վերջիններիս ապօրինի օգտագործումը կարող է դիտարկվել նաև հափշտակության այլ եղանակների համար </w:t>
            </w:r>
            <w:r w:rsidRPr="00982C69">
              <w:rPr>
                <w:rFonts w:ascii="GHEA Grapalat" w:hAnsi="GHEA Grapalat" w:cs="Sylfaen"/>
                <w:lang w:val="hy-AM"/>
              </w:rPr>
              <w:lastRenderedPageBreak/>
              <w:t>պատասխանատվություն նախատեսող հոդվածներով իրավական գնահատական տալու շրջանակներում: Հետևաբար, սույն դեպքում փոփոխությունների կատարելու անհրաժեշտությունը բացակայում է:</w:t>
            </w:r>
          </w:p>
          <w:p w:rsidR="001028CD" w:rsidRPr="00982C69" w:rsidRDefault="001704FF"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lang w:val="hy-AM"/>
              </w:rPr>
              <w:t>Դրանից բացի, սույն կարգավորման ներդրումը քրեաիրավական օրենսդրության մեջ, ինքնին, տարակուսելի ենք համարում, քանի որ Նախագծով առաջարկվող հոդվածի ուսումնասիրությունից պարզ է դառնում, որ տվյալ արարքի համար անձը պատասխանատվության կարող է ենթարկվել միայն այն դեպքում, երբ այն կատարել է Արարատյան դաշտում (Արարատի և Արմավիրի մարզեր): Միևնույն ժամանակ, եթե անգամ ընդունելի համարվեն Նախագծով առաջարկվող փոփոխությունները, ապա Նախագծի և Նախագծի հիմնավորման ուսումնասիրությունից պարզ չէ, թե ինչո՞վ է պայմանավորված, որ վերը նշված արարքը միայն պետք է քրեական պատասխանատվություն առաջացնի Արարատյան դաշտում (Արարատի և Արմավիրի մարզեր) կատարելու դեպքում:</w:t>
            </w:r>
          </w:p>
        </w:tc>
        <w:tc>
          <w:tcPr>
            <w:tcW w:w="8730" w:type="dxa"/>
            <w:gridSpan w:val="2"/>
            <w:tcBorders>
              <w:top w:val="single" w:sz="4" w:space="0" w:color="000000" w:themeColor="text1"/>
              <w:bottom w:val="single" w:sz="4" w:space="0" w:color="000000" w:themeColor="text1"/>
            </w:tcBorders>
            <w:shd w:val="clear" w:color="auto" w:fill="auto"/>
          </w:tcPr>
          <w:p w:rsidR="001028CD" w:rsidRPr="00982C69" w:rsidRDefault="008E5D59" w:rsidP="00982C69">
            <w:pPr>
              <w:spacing w:line="360" w:lineRule="auto"/>
              <w:ind w:left="360"/>
              <w:jc w:val="both"/>
              <w:rPr>
                <w:rFonts w:ascii="GHEA Grapalat" w:hAnsi="GHEA Grapalat" w:cs="Sylfaen"/>
                <w:lang w:val="hy-AM"/>
              </w:rPr>
            </w:pPr>
            <w:r w:rsidRPr="00982C69">
              <w:rPr>
                <w:rFonts w:ascii="GHEA Grapalat" w:hAnsi="GHEA Grapalat" w:cs="Sylfaen"/>
                <w:lang w:val="hy-AM"/>
              </w:rPr>
              <w:lastRenderedPageBreak/>
              <w:t xml:space="preserve">7. </w:t>
            </w:r>
            <w:r w:rsidR="00071321" w:rsidRPr="00982C69">
              <w:rPr>
                <w:rFonts w:ascii="GHEA Grapalat" w:hAnsi="GHEA Grapalat" w:cs="Sylfaen"/>
                <w:lang w:val="hy-AM"/>
              </w:rPr>
              <w:t>Չի ընդունվել</w:t>
            </w:r>
          </w:p>
          <w:p w:rsidR="00284A73" w:rsidRPr="00982C69" w:rsidRDefault="00284A73" w:rsidP="00982C69">
            <w:pPr>
              <w:spacing w:line="360" w:lineRule="auto"/>
              <w:jc w:val="both"/>
              <w:rPr>
                <w:rFonts w:ascii="GHEA Grapalat" w:eastAsia="Calibri" w:hAnsi="GHEA Grapalat" w:cs="Sylfaen"/>
                <w:lang w:val="hy-AM"/>
              </w:rPr>
            </w:pPr>
            <w:r w:rsidRPr="00982C69">
              <w:rPr>
                <w:rFonts w:ascii="GHEA Grapalat" w:hAnsi="GHEA Grapalat"/>
                <w:lang w:val="hy-AM"/>
              </w:rPr>
              <w:t>Նշված հոդվածներով կարգավորումները վերաբերվում են ջրային համկարգերին և գույքին, մինդեռ Նախագծով տրված կարգավորումները վերաբերվում են ստորերկրյա ջրային ռեսուրսին և դրա ապօրինի օգտագործմանը և միտված են Արարատյան արտեզյան ավազանի ստորերկրյա ջրային ռեսուրսների ապօրինի օգտագործման կանխարգելմանը և ռեսուրսի պահպանությանը։ Պ</w:t>
            </w:r>
            <w:r w:rsidRPr="00982C69">
              <w:rPr>
                <w:rStyle w:val="Emphasis"/>
                <w:rFonts w:ascii="GHEA Grapalat" w:hAnsi="GHEA Grapalat"/>
                <w:i w:val="0"/>
                <w:color w:val="000000"/>
                <w:lang w:val="hy-AM"/>
              </w:rPr>
              <w:t xml:space="preserve">այմանավորված բնակլիմայական պայմաններով և մարդու </w:t>
            </w:r>
            <w:r w:rsidRPr="00982C69">
              <w:rPr>
                <w:rFonts w:ascii="GHEA Grapalat" w:hAnsi="GHEA Grapalat"/>
                <w:lang w:val="hy-AM" w:eastAsia="ar-SA"/>
              </w:rPr>
              <w:t>անհաշվենկատ ու</w:t>
            </w:r>
            <w:r w:rsidRPr="00982C69">
              <w:rPr>
                <w:rStyle w:val="Emphasis"/>
                <w:rFonts w:ascii="GHEA Grapalat" w:hAnsi="GHEA Grapalat"/>
                <w:i w:val="0"/>
                <w:color w:val="000000"/>
                <w:lang w:val="hy-AM"/>
              </w:rPr>
              <w:t xml:space="preserve"> անխնա գործունեությամբ Արարատյան արտեզյան ավազանում տեղի է ունենում ստորերկրյա ջրերի հյուծում (սպառում, աղտոտում), ինչը</w:t>
            </w:r>
            <w:r w:rsidRPr="00982C69">
              <w:rPr>
                <w:rStyle w:val="Emphasis"/>
                <w:rFonts w:ascii="GHEA Grapalat" w:hAnsi="GHEA Grapalat"/>
                <w:color w:val="000000"/>
                <w:lang w:val="hy-AM"/>
              </w:rPr>
              <w:t xml:space="preserve"> </w:t>
            </w:r>
            <w:r w:rsidRPr="00982C69">
              <w:rPr>
                <w:rFonts w:ascii="GHEA Grapalat" w:hAnsi="GHEA Grapalat"/>
                <w:lang w:val="hy-AM" w:eastAsia="ar-SA"/>
              </w:rPr>
              <w:t>շատ կարճ ժամանակահատվածում կբերի համընդհանուր բնապահպանական և սոցիալ-տնտեսական աղետի</w:t>
            </w:r>
            <w:r w:rsidRPr="00982C69">
              <w:rPr>
                <w:rStyle w:val="Emphasis"/>
                <w:rFonts w:ascii="GHEA Grapalat" w:hAnsi="GHEA Grapalat"/>
                <w:i w:val="0"/>
                <w:color w:val="000000"/>
                <w:lang w:val="hy-AM"/>
              </w:rPr>
              <w:t>։</w:t>
            </w:r>
            <w:r w:rsidRPr="00982C69">
              <w:rPr>
                <w:rStyle w:val="Emphasis"/>
                <w:rFonts w:ascii="GHEA Grapalat" w:hAnsi="GHEA Grapalat"/>
                <w:color w:val="000000"/>
                <w:lang w:val="hy-AM"/>
              </w:rPr>
              <w:t xml:space="preserve"> </w:t>
            </w:r>
            <w:r w:rsidRPr="00982C69">
              <w:rPr>
                <w:rFonts w:ascii="GHEA Grapalat" w:hAnsi="GHEA Grapalat"/>
                <w:color w:val="000000"/>
                <w:shd w:val="clear" w:color="auto" w:fill="FFFFFF"/>
                <w:lang w:val="hy-AM"/>
              </w:rPr>
              <w:t xml:space="preserve">Նշված արարքի հանրային վտանգավորության աստիճանը շատ բարձր է, ինչով էլ պայմանավորված է </w:t>
            </w:r>
            <w:r w:rsidRPr="00982C69">
              <w:rPr>
                <w:rFonts w:ascii="GHEA Grapalat" w:hAnsi="GHEA Grapalat"/>
                <w:color w:val="000000"/>
                <w:shd w:val="clear" w:color="auto" w:fill="FFFFFF"/>
                <w:lang w:val="hy-AM"/>
              </w:rPr>
              <w:lastRenderedPageBreak/>
              <w:t>սույն կարգավորման անհրաժեշտությունը և հրատապությունը։</w:t>
            </w:r>
          </w:p>
          <w:p w:rsidR="00071321" w:rsidRPr="00982C69" w:rsidRDefault="00071321" w:rsidP="00982C69">
            <w:pPr>
              <w:spacing w:line="360" w:lineRule="auto"/>
              <w:jc w:val="both"/>
              <w:rPr>
                <w:rFonts w:ascii="GHEA Grapalat" w:hAnsi="GHEA Grapalat"/>
                <w:u w:color="000000"/>
                <w:lang w:val="hy-AM"/>
              </w:rPr>
            </w:pPr>
            <w:r w:rsidRPr="00982C69">
              <w:rPr>
                <w:rFonts w:ascii="GHEA Grapalat" w:eastAsia="Calibri" w:hAnsi="GHEA Grapalat" w:cs="Sylfaen"/>
                <w:lang w:val="hy-AM"/>
              </w:rPr>
              <w:t xml:space="preserve">Սույն փաթեթին կից ներկայացված Վարչական իրավախախտումների վերաբերյալ օրենսգրքի փոփոխություններով վարչական պատասխանատվություն է նախատեսվել </w:t>
            </w:r>
            <w:r w:rsidRPr="00982C69">
              <w:rPr>
                <w:rFonts w:ascii="GHEA Grapalat" w:eastAsia="Calibri" w:hAnsi="GHEA Grapalat" w:cs="Sylfaen"/>
                <w:b/>
                <w:lang w:val="hy-AM"/>
              </w:rPr>
              <w:t xml:space="preserve">ՀՀ ամբողջ տարածքում </w:t>
            </w:r>
            <w:r w:rsidRPr="00982C69">
              <w:rPr>
                <w:rFonts w:ascii="GHEA Grapalat" w:hAnsi="GHEA Grapalat"/>
                <w:u w:color="000000"/>
                <w:lang w:val="hy-AM"/>
              </w:rPr>
              <w:t xml:space="preserve">առանց ջրօգտագործման թույլտվության </w:t>
            </w:r>
            <w:r w:rsidRPr="00982C69">
              <w:rPr>
                <w:rFonts w:ascii="GHEA Grapalat" w:hAnsi="GHEA Grapalat"/>
                <w:b/>
                <w:u w:color="000000"/>
                <w:lang w:val="hy-AM"/>
              </w:rPr>
              <w:t>ստորերկրյա ջրային</w:t>
            </w:r>
            <w:r w:rsidRPr="00982C69">
              <w:rPr>
                <w:rFonts w:ascii="GHEA Grapalat" w:hAnsi="GHEA Grapalat"/>
                <w:u w:color="000000"/>
                <w:lang w:val="hy-AM"/>
              </w:rPr>
              <w:t xml:space="preserve"> ռեսուրսներից </w:t>
            </w:r>
            <w:r w:rsidRPr="00982C69">
              <w:rPr>
                <w:rFonts w:ascii="GHEA Grapalat" w:hAnsi="GHEA Grapalat"/>
                <w:color w:val="000000"/>
                <w:shd w:val="clear" w:color="auto" w:fill="FFFFFF"/>
                <w:lang w:val="hy-AM"/>
              </w:rPr>
              <w:t>(բացառությամբ՝ Արարատյան</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դաշտի</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Արարատի</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և</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Արմավիրի</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մարզեր</w:t>
            </w:r>
            <w:r w:rsidRPr="00982C69">
              <w:rPr>
                <w:rFonts w:ascii="GHEA Grapalat" w:hAnsi="GHEA Grapalat"/>
                <w:color w:val="000000"/>
                <w:shd w:val="clear" w:color="auto" w:fill="FFFFFF"/>
                <w:lang w:val="af-ZA"/>
              </w:rPr>
              <w:t>)</w:t>
            </w:r>
            <w:r w:rsidRPr="00982C69">
              <w:rPr>
                <w:rFonts w:ascii="GHEA Grapalat" w:hAnsi="GHEA Grapalat"/>
                <w:color w:val="000000"/>
                <w:shd w:val="clear" w:color="auto" w:fill="FFFFFF"/>
                <w:lang w:val="hy-AM"/>
              </w:rPr>
              <w:t xml:space="preserve"> ստորերկրյա արտեզյան (ճնշումային) ջրերից) </w:t>
            </w:r>
            <w:r w:rsidRPr="00982C69">
              <w:rPr>
                <w:rFonts w:ascii="GHEA Grapalat" w:hAnsi="GHEA Grapalat"/>
                <w:u w:color="000000"/>
                <w:lang w:val="hy-AM"/>
              </w:rPr>
              <w:t xml:space="preserve">ջրօգտագործում իրականացնելու կամ այդ </w:t>
            </w:r>
            <w:r w:rsidRPr="00982C69">
              <w:rPr>
                <w:rFonts w:ascii="GHEA Grapalat" w:hAnsi="GHEA Grapalat"/>
                <w:color w:val="000000"/>
                <w:shd w:val="clear" w:color="auto" w:fill="FFFFFF"/>
                <w:lang w:val="hy-AM"/>
              </w:rPr>
              <w:t xml:space="preserve">նպատակով հորատանցք հորատելու </w:t>
            </w:r>
            <w:r w:rsidRPr="00982C69">
              <w:rPr>
                <w:rFonts w:ascii="GHEA Grapalat" w:hAnsi="GHEA Grapalat"/>
                <w:u w:color="000000"/>
                <w:lang w:val="hy-AM"/>
              </w:rPr>
              <w:t xml:space="preserve">կամ կոնսերվացված հորատանցքերը վերաբացելու համար, իսկ հաշվի առնելով </w:t>
            </w:r>
          </w:p>
          <w:p w:rsidR="00071321" w:rsidRPr="00982C69" w:rsidRDefault="00071321" w:rsidP="00982C69">
            <w:pPr>
              <w:spacing w:line="360" w:lineRule="auto"/>
              <w:jc w:val="both"/>
              <w:rPr>
                <w:rFonts w:ascii="GHEA Grapalat" w:hAnsi="GHEA Grapalat"/>
                <w:color w:val="000000"/>
                <w:shd w:val="clear" w:color="auto" w:fill="FFFFFF"/>
                <w:lang w:val="hy-AM"/>
              </w:rPr>
            </w:pPr>
            <w:r w:rsidRPr="00982C69">
              <w:rPr>
                <w:rFonts w:ascii="GHEA Grapalat" w:hAnsi="GHEA Grapalat"/>
                <w:lang w:val="hy-AM"/>
              </w:rPr>
              <w:t xml:space="preserve">Արարատյան արտեզյան ավազանի որակական և քանակական փոփոխությունները, որոնք ավազանը կանգնեցրել են էկոլոգիական անդառնալի աղետի առջև </w:t>
            </w:r>
            <w:r w:rsidRPr="00982C69">
              <w:rPr>
                <w:rFonts w:ascii="GHEA Grapalat" w:hAnsi="GHEA Grapalat"/>
                <w:color w:val="000000" w:themeColor="text1"/>
                <w:lang w:val="hy-AM"/>
              </w:rPr>
              <w:t xml:space="preserve">Քրեական օրենսգրքի փոփոխությունների նախագծով սահմանվել </w:t>
            </w:r>
            <w:r w:rsidRPr="00982C69">
              <w:rPr>
                <w:rFonts w:ascii="GHEA Grapalat" w:hAnsi="GHEA Grapalat"/>
                <w:color w:val="000000"/>
                <w:shd w:val="clear" w:color="auto" w:fill="FFFFFF"/>
                <w:lang w:val="hy-AM"/>
              </w:rPr>
              <w:t xml:space="preserve"> </w:t>
            </w:r>
            <w:r w:rsidRPr="00982C69">
              <w:rPr>
                <w:rFonts w:ascii="GHEA Grapalat" w:hAnsi="GHEA Grapalat"/>
                <w:color w:val="000000" w:themeColor="text1"/>
                <w:lang w:val="hy-AM"/>
              </w:rPr>
              <w:t xml:space="preserve"> է</w:t>
            </w:r>
            <w:r w:rsidRPr="00982C69">
              <w:rPr>
                <w:rFonts w:ascii="GHEA Grapalat" w:hAnsi="GHEA Grapalat"/>
                <w:color w:val="000000"/>
                <w:shd w:val="clear" w:color="auto" w:fill="FFFFFF"/>
                <w:lang w:val="hy-AM"/>
              </w:rPr>
              <w:t xml:space="preserve"> </w:t>
            </w:r>
            <w:r w:rsidRPr="00982C69">
              <w:rPr>
                <w:rFonts w:ascii="GHEA Grapalat" w:hAnsi="GHEA Grapalat"/>
                <w:color w:val="000000" w:themeColor="text1"/>
                <w:lang w:val="hy-AM"/>
              </w:rPr>
              <w:t xml:space="preserve"> քրեական պատասխանատվություն </w:t>
            </w:r>
            <w:r w:rsidRPr="00982C69">
              <w:rPr>
                <w:rFonts w:ascii="GHEA Grapalat" w:hAnsi="GHEA Grapalat"/>
                <w:color w:val="000000"/>
                <w:shd w:val="clear" w:color="auto" w:fill="FFFFFF"/>
                <w:lang w:val="hy-AM"/>
              </w:rPr>
              <w:t>Արարատյան</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դաշտում</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Արարատի</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և</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Արմավիրի</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մարզեր</w:t>
            </w:r>
            <w:r w:rsidRPr="00982C69">
              <w:rPr>
                <w:rFonts w:ascii="GHEA Grapalat" w:hAnsi="GHEA Grapalat"/>
                <w:color w:val="000000"/>
                <w:shd w:val="clear" w:color="auto" w:fill="FFFFFF"/>
                <w:lang w:val="af-ZA"/>
              </w:rPr>
              <w:t>)</w:t>
            </w:r>
            <w:r w:rsidRPr="00982C69">
              <w:rPr>
                <w:rFonts w:ascii="GHEA Grapalat" w:hAnsi="GHEA Grapalat"/>
                <w:color w:val="000000"/>
                <w:shd w:val="clear" w:color="auto" w:fill="FFFFFF"/>
                <w:lang w:val="hy-AM"/>
              </w:rPr>
              <w:t xml:space="preserve"> </w:t>
            </w:r>
            <w:r w:rsidRPr="00982C69">
              <w:rPr>
                <w:rFonts w:ascii="GHEA Grapalat" w:hAnsi="GHEA Grapalat"/>
                <w:color w:val="000000" w:themeColor="text1"/>
                <w:shd w:val="clear" w:color="auto" w:fill="FFFFFF"/>
                <w:lang w:val="hy-AM"/>
              </w:rPr>
              <w:t xml:space="preserve">առանց ջրօգտագործման թույլտվության ստորերկրյա արտեզյան (ճնշումային) ջրերից ջրօգտագործում իրականացնելու կամ այդ նպատակով հորատանցք հորատելու, ինչպես նաև ՀՀ ամբողջ տարածքում </w:t>
            </w:r>
            <w:r w:rsidRPr="00982C69">
              <w:rPr>
                <w:rFonts w:ascii="GHEA Grapalat" w:hAnsi="GHEA Grapalat"/>
                <w:b/>
                <w:color w:val="000000" w:themeColor="text1"/>
                <w:shd w:val="clear" w:color="auto" w:fill="FFFFFF"/>
                <w:lang w:val="hy-AM"/>
              </w:rPr>
              <w:t>լուծարված</w:t>
            </w:r>
            <w:r w:rsidRPr="00982C69">
              <w:rPr>
                <w:rFonts w:ascii="GHEA Grapalat" w:hAnsi="GHEA Grapalat"/>
                <w:color w:val="000000" w:themeColor="text1"/>
                <w:shd w:val="clear" w:color="auto" w:fill="FFFFFF"/>
                <w:lang w:val="hy-AM"/>
              </w:rPr>
              <w:t xml:space="preserve"> հորատանցքերի վերաբացման համար։</w:t>
            </w:r>
          </w:p>
          <w:p w:rsidR="00071321" w:rsidRPr="00982C69" w:rsidRDefault="00071321" w:rsidP="00982C69">
            <w:pPr>
              <w:spacing w:line="360" w:lineRule="auto"/>
              <w:jc w:val="both"/>
              <w:rPr>
                <w:rFonts w:ascii="GHEA Grapalat" w:hAnsi="GHEA Grapalat"/>
                <w:color w:val="000000"/>
                <w:shd w:val="clear" w:color="auto" w:fill="FFFFFF"/>
                <w:lang w:val="hy-AM"/>
              </w:rPr>
            </w:pPr>
            <w:r w:rsidRPr="00982C69">
              <w:rPr>
                <w:rFonts w:ascii="GHEA Grapalat" w:hAnsi="GHEA Grapalat"/>
                <w:color w:val="000000"/>
                <w:shd w:val="clear" w:color="auto" w:fill="FFFFFF"/>
                <w:lang w:val="hy-AM"/>
              </w:rPr>
              <w:t>Նախագծի հիմնավորմամբ մանրամասն ներկայացված է Արարատյան արտեզյան ավազանի ներկայիս վիճակը։</w:t>
            </w:r>
          </w:p>
          <w:p w:rsidR="00071321" w:rsidRPr="00982C69" w:rsidRDefault="00071321" w:rsidP="00982C69">
            <w:pPr>
              <w:spacing w:line="360" w:lineRule="auto"/>
              <w:ind w:firstLine="342"/>
              <w:jc w:val="both"/>
              <w:rPr>
                <w:rFonts w:ascii="GHEA Grapalat" w:hAnsi="GHEA Grapalat" w:cs="Sylfaen"/>
                <w:lang w:val="hy-AM"/>
              </w:rPr>
            </w:pPr>
            <w:r w:rsidRPr="00982C69">
              <w:rPr>
                <w:rFonts w:ascii="GHEA Grapalat" w:hAnsi="GHEA Grapalat"/>
                <w:color w:val="000000"/>
                <w:shd w:val="clear" w:color="auto" w:fill="FFFFFF"/>
                <w:lang w:val="hy-AM"/>
              </w:rPr>
              <w:t xml:space="preserve"> Արարատյան արտեզյան ավազանին </w:t>
            </w:r>
            <w:r w:rsidRPr="00982C69">
              <w:rPr>
                <w:rFonts w:ascii="GHEA Grapalat" w:hAnsi="GHEA Grapalat"/>
                <w:lang w:val="hy-AM"/>
              </w:rPr>
              <w:t xml:space="preserve">առանձնակի անդրադառնալը և ծանրացնող հանգամանք սահմանելը պայմանավորված է վերջինիս ռազմավարական նշանակությամբ, ինչպես նաև Կենտրոնական Հայաստանի խմելու ջրամատակարարման միակ հեռանկարային ջրաղբյուրը </w:t>
            </w:r>
            <w:r w:rsidRPr="00982C69">
              <w:rPr>
                <w:rFonts w:ascii="GHEA Grapalat" w:hAnsi="GHEA Grapalat"/>
                <w:lang w:val="hy-AM"/>
              </w:rPr>
              <w:lastRenderedPageBreak/>
              <w:t>հանդիսանալու հանգամանքով:</w:t>
            </w:r>
          </w:p>
          <w:p w:rsidR="00CF0345" w:rsidRPr="00982C69" w:rsidRDefault="00CF0345" w:rsidP="00982C69">
            <w:pPr>
              <w:spacing w:line="360" w:lineRule="auto"/>
              <w:ind w:left="360"/>
              <w:jc w:val="both"/>
              <w:rPr>
                <w:rFonts w:ascii="GHEA Grapalat" w:hAnsi="GHEA Grapalat"/>
                <w:color w:val="000000" w:themeColor="text1"/>
                <w:lang w:val="hy-AM"/>
              </w:rPr>
            </w:pPr>
          </w:p>
        </w:tc>
      </w:tr>
      <w:tr w:rsidR="001028CD" w:rsidRPr="007054BF" w:rsidTr="00B32AB2">
        <w:trPr>
          <w:trHeight w:val="650"/>
        </w:trPr>
        <w:tc>
          <w:tcPr>
            <w:tcW w:w="6498" w:type="dxa"/>
            <w:tcBorders>
              <w:top w:val="single" w:sz="4" w:space="0" w:color="000000" w:themeColor="text1"/>
              <w:bottom w:val="single" w:sz="4" w:space="0" w:color="000000" w:themeColor="text1"/>
            </w:tcBorders>
            <w:shd w:val="clear" w:color="auto" w:fill="auto"/>
          </w:tcPr>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lastRenderedPageBreak/>
              <w:t xml:space="preserve">8. Նախագծի 2-րդ հոդվածով լրացվող՝ Օրենսգրքի 385-րդ հոդվածի 3-րդ մասի համաձայն՝ «Սույն </w:t>
            </w:r>
            <w:r w:rsidRPr="00982C69">
              <w:rPr>
                <w:rFonts w:ascii="GHEA Grapalat" w:hAnsi="GHEA Grapalat" w:cs="Sylfaen"/>
                <w:lang w:val="hy-AM"/>
              </w:rPr>
              <w:lastRenderedPageBreak/>
              <w:t>հոդվածի 1-ին մասով սահմանված արարքը, որը կատարվել է սիգ ձկնատեսակի նկատմամբ՝ խոշոր չափի գույքային վնաս պատճառելով՝</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1) դրանց զանգվածային ոչնչացման կամ արդյունահանման եղանակ օգտագործելով, կամ</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2) դրանց որսի կամ արդյունահանման համար արգելված ժամանակ, կամ</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 xml:space="preserve">3) արգելված վայրում՝ </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պատժվում է տուգանքով՝ տասնհինգապատիկից քառասունապատիկի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Սույն հոդվածի 3-րդ մասի իմաստով խոշոր չափ է համարվում 150 000 Հայաստանի Հանրապետության դրամը գերազանցող գումարը (արժեքը)։»։</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 xml:space="preserve">Այս կապակցությամբ հարկ է նշել, որ Օրենսգրքի </w:t>
            </w:r>
            <w:r w:rsidRPr="00982C69">
              <w:rPr>
                <w:rFonts w:ascii="GHEA Grapalat" w:hAnsi="GHEA Grapalat" w:cs="Sylfaen"/>
                <w:lang w:val="hy-AM"/>
              </w:rPr>
              <w:lastRenderedPageBreak/>
              <w:t>385-րդ հոդվածի 1-ին մասի համաձայն՝ «Ձուկ կամ ջրային այլ կենդանի ապօրինի որսալը կամ ձուկ, ջրային այլ կենդանի կամ ջրային բույս ապօրինի արդյունահանելը, որը կատարվել է՝</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1) դրանց զանգվածային ոչնչացման կամ արդյունահանման եղանակ օգտագործելով,</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2) դրանց որսի կամ արդյունահանման համար արգելված ժամանակ՝ խոշոր չափերի գույքային վնաս պատճառելով, կամ</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3) արգելված վայրում՝ խոշոր չափերի գույքային վնաս պատճառելով 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6909ED" w:rsidRPr="00982C69" w:rsidRDefault="006909ED" w:rsidP="00982C69">
            <w:pPr>
              <w:spacing w:line="360" w:lineRule="auto"/>
              <w:ind w:left="90" w:right="72" w:firstLine="270"/>
              <w:jc w:val="both"/>
              <w:rPr>
                <w:rFonts w:ascii="GHEA Grapalat" w:hAnsi="GHEA Grapalat" w:cs="Sylfaen"/>
                <w:lang w:val="hy-AM"/>
              </w:rPr>
            </w:pPr>
            <w:r w:rsidRPr="00982C69">
              <w:rPr>
                <w:rFonts w:ascii="GHEA Grapalat" w:hAnsi="GHEA Grapalat" w:cs="Sylfaen"/>
                <w:lang w:val="hy-AM"/>
              </w:rPr>
              <w:t xml:space="preserve">Օրենսգրքի 385-րդ հոդվածի և Նախագծի ուսումնասիրության արդյունքում հարկ ենք համարում </w:t>
            </w:r>
            <w:r w:rsidRPr="00982C69">
              <w:rPr>
                <w:rFonts w:ascii="GHEA Grapalat" w:hAnsi="GHEA Grapalat" w:cs="Sylfaen"/>
                <w:lang w:val="hy-AM"/>
              </w:rPr>
              <w:lastRenderedPageBreak/>
              <w:t>փաստել, որ փոփոխության պարագայում կստեղծվի մի իրավիճակ, երբ միևնույն հանցակազմը նախատեսող նույն հոդվածի տարբեր մասերում ամրագրված կլինի նույն դիսպոզիցիան, ինչն անհարկի կծանրաբեռնի հոդվածի տեքստը և կհակասի իրավական որոշակիության սկզբունքին, ուստի առաջարկում ենք ձեռնպահ մնալ այս փոփոխությունը կատարելուց:</w:t>
            </w:r>
          </w:p>
          <w:p w:rsidR="001028CD" w:rsidRPr="00982C69" w:rsidRDefault="006909ED"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lang w:val="hy-AM"/>
              </w:rPr>
              <w:t xml:space="preserve">Ինչ վերաբերում է նրան, որ առաջարկվում է պատասխանատվություն նախատեսել սիգ ձկնատեսակի որսի և արդյունահանման համար, ապա հարկ ենք համարում նշել, որ նշված փոփոխությունն, ինքնին, խնդրահարույց է, քանի որ ժամանակի ընթացքում հնարավոր է առաջ գա որևիցէ այլ ձկան կամ ջրային կենդանու  վերացման վտանգ, որի դեմ պայքարի գործուն միջոց է ոչ թե Օրենսգրքում պարբերաբար կատարվող փոփոխությունները՝ լրացնելով այս կամ այն ձկնատեսակը, այլ մեխանիզմների կիրառությունը:   </w:t>
            </w:r>
          </w:p>
        </w:tc>
        <w:tc>
          <w:tcPr>
            <w:tcW w:w="8730" w:type="dxa"/>
            <w:gridSpan w:val="2"/>
            <w:tcBorders>
              <w:top w:val="single" w:sz="4" w:space="0" w:color="000000" w:themeColor="text1"/>
              <w:bottom w:val="single" w:sz="4" w:space="0" w:color="000000" w:themeColor="text1"/>
            </w:tcBorders>
            <w:shd w:val="clear" w:color="auto" w:fill="auto"/>
          </w:tcPr>
          <w:p w:rsidR="009F332E" w:rsidRPr="00982C69" w:rsidRDefault="009F332E" w:rsidP="00982C69">
            <w:pPr>
              <w:spacing w:line="360" w:lineRule="auto"/>
              <w:rPr>
                <w:rFonts w:ascii="GHEA Grapalat" w:hAnsi="GHEA Grapalat"/>
                <w:lang w:val="hy-AM"/>
              </w:rPr>
            </w:pPr>
            <w:r w:rsidRPr="00982C69">
              <w:rPr>
                <w:rFonts w:ascii="GHEA Grapalat" w:hAnsi="GHEA Grapalat" w:cs="Sylfaen"/>
                <w:lang w:val="hy-AM"/>
              </w:rPr>
              <w:lastRenderedPageBreak/>
              <w:t>8.</w:t>
            </w:r>
            <w:r w:rsidRPr="00982C69">
              <w:rPr>
                <w:rFonts w:ascii="GHEA Grapalat" w:hAnsi="GHEA Grapalat"/>
                <w:lang w:val="hy-AM"/>
              </w:rPr>
              <w:t xml:space="preserve"> Մասամբ է ընդունվել</w:t>
            </w:r>
          </w:p>
          <w:p w:rsidR="009F332E" w:rsidRPr="00982C69" w:rsidRDefault="009F332E" w:rsidP="00982C69">
            <w:pPr>
              <w:spacing w:line="360" w:lineRule="auto"/>
              <w:jc w:val="both"/>
              <w:rPr>
                <w:rFonts w:ascii="GHEA Grapalat" w:hAnsi="GHEA Grapalat"/>
                <w:lang w:val="hy-AM"/>
              </w:rPr>
            </w:pPr>
            <w:r w:rsidRPr="00982C69">
              <w:rPr>
                <w:rFonts w:ascii="GHEA Grapalat" w:hAnsi="GHEA Grapalat"/>
                <w:lang w:val="hy-AM"/>
              </w:rPr>
              <w:t xml:space="preserve">Նախագիծը լրամշակվել է՝ սիգ ձկնատեսակի համար սույն հոդվածի </w:t>
            </w:r>
            <w:r w:rsidRPr="00982C69">
              <w:rPr>
                <w:rFonts w:ascii="GHEA Grapalat" w:hAnsi="GHEA Grapalat"/>
                <w:lang w:val="hy-AM"/>
              </w:rPr>
              <w:lastRenderedPageBreak/>
              <w:t>դեսպոզիցիայում սահմանվել են առավել խիստ պատժաչափեր։</w:t>
            </w:r>
          </w:p>
          <w:p w:rsidR="009F332E" w:rsidRPr="00982C69" w:rsidRDefault="009F332E" w:rsidP="00982C69">
            <w:pPr>
              <w:spacing w:line="360" w:lineRule="auto"/>
              <w:jc w:val="both"/>
              <w:rPr>
                <w:rFonts w:ascii="GHEA Grapalat" w:hAnsi="GHEA Grapalat"/>
                <w:lang w:val="hy-AM"/>
              </w:rPr>
            </w:pPr>
            <w:r w:rsidRPr="00982C69">
              <w:rPr>
                <w:rFonts w:ascii="GHEA Grapalat" w:hAnsi="GHEA Grapalat"/>
                <w:lang w:val="hy-AM"/>
              </w:rPr>
              <w:t xml:space="preserve">Սիգ ձկնատեսակին առանձնակի անդրադառնալը և ծանրացնող հանգամանք սահմանելը պայմանավորված է այդ ձկնատեսակի՝ ՀՀ-ի համար պարենային անվտանգության և ռազմավարական նշանակության օբյեկտ հանդիսանալու պայմանով։ Տարիներ շարունակ այս ձկնատեսակի պահպանությանն ուղղված միջոցառումների և մեխանիզմների կիրառությունը չի հանգեցրել ակնկալվող արդյունքի և սիգի պաշարների կայուն օգտագործման հարցը շարունակում է մնալ վտանգված։ Այլ ձկնատեսակի կամ ջրային կենդանու վերացման վտանգի համար գործող օրենսգրքի սույն հոդվածի 1-ին մասով արդեն իսկ սահմանված են կարգավորումներ։ Հետևաբար նախագծով առաջարկվող փոփոխությունն անհրաժեշտ է սիգ ձկնատեսակի պահպանության և երկրի պարենային ապահովման տեսանկյունից։ </w:t>
            </w:r>
          </w:p>
          <w:p w:rsidR="001028CD" w:rsidRPr="00982C69" w:rsidRDefault="001028CD" w:rsidP="00982C69">
            <w:pPr>
              <w:spacing w:line="360" w:lineRule="auto"/>
              <w:ind w:left="360"/>
              <w:jc w:val="both"/>
              <w:rPr>
                <w:rFonts w:ascii="GHEA Grapalat" w:hAnsi="GHEA Grapalat"/>
                <w:color w:val="000000" w:themeColor="text1"/>
                <w:lang w:val="hy-AM"/>
              </w:rPr>
            </w:pPr>
          </w:p>
        </w:tc>
      </w:tr>
      <w:tr w:rsidR="001028CD"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1028CD" w:rsidRPr="00982C69" w:rsidRDefault="007C5656"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lang w:val="hy-AM"/>
              </w:rPr>
              <w:lastRenderedPageBreak/>
              <w:t xml:space="preserve">9. Միևնույն ժամանակ առաջարկում ենք Նախագծի 2-րդ հոդվածի 1-ին մասի </w:t>
            </w:r>
            <w:r w:rsidRPr="00982C69">
              <w:rPr>
                <w:rFonts w:ascii="GHEA Grapalat" w:hAnsi="GHEA Grapalat" w:cs="Sylfaen"/>
                <w:color w:val="000000" w:themeColor="text1"/>
                <w:lang w:val="hy-AM"/>
              </w:rPr>
              <w:t xml:space="preserve">«3-րդ մասով» բառերը փոխարինել «3-րդ և 4-րդ մասերով» բառերով իսկ «Սույն հոդվածի 3-րդ» բառերից առաջ լրացնել «4.» </w:t>
            </w:r>
            <w:r w:rsidRPr="00982C69">
              <w:rPr>
                <w:rFonts w:ascii="GHEA Grapalat" w:hAnsi="GHEA Grapalat" w:cs="Sylfaen"/>
                <w:color w:val="000000" w:themeColor="text1"/>
                <w:lang w:val="hy-AM"/>
              </w:rPr>
              <w:lastRenderedPageBreak/>
              <w:t xml:space="preserve">թիվը, քանի որ </w:t>
            </w:r>
            <w:r w:rsidRPr="00982C69">
              <w:rPr>
                <w:rFonts w:ascii="GHEA Grapalat" w:hAnsi="GHEA Grapalat" w:cs="Sylfaen"/>
                <w:lang w:val="hy-AM"/>
              </w:rPr>
              <w:t xml:space="preserve">Նախագծի 2-րդ հոդվածի 1-ին մասով լրացվող </w:t>
            </w:r>
            <w:r w:rsidRPr="00982C69">
              <w:rPr>
                <w:rFonts w:ascii="GHEA Grapalat" w:hAnsi="GHEA Grapalat" w:cs="Sylfaen"/>
                <w:color w:val="000000" w:themeColor="text1"/>
                <w:lang w:val="hy-AM"/>
              </w:rPr>
              <w:t>«</w:t>
            </w:r>
            <w:r w:rsidRPr="00982C69">
              <w:rPr>
                <w:rFonts w:ascii="GHEA Grapalat" w:hAnsi="GHEA Grapalat"/>
                <w:lang w:val="hy-AM"/>
              </w:rPr>
              <w:t>Սույն հոդվածի 3-րդ մասի իմաստով խոշոր չափ է համարվում 150</w:t>
            </w:r>
            <w:r w:rsidRPr="00982C69">
              <w:rPr>
                <w:rFonts w:ascii="Courier New" w:hAnsi="Courier New" w:cs="Courier New"/>
                <w:lang w:val="hy-AM"/>
              </w:rPr>
              <w:t> </w:t>
            </w:r>
            <w:r w:rsidRPr="00982C69">
              <w:rPr>
                <w:rFonts w:ascii="GHEA Grapalat" w:hAnsi="GHEA Grapalat"/>
                <w:lang w:val="hy-AM"/>
              </w:rPr>
              <w:t>000 Հայաստանի Հանրապետության դրամը գերազանցող գումարը (արժեքը)։</w:t>
            </w:r>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պարբերությունը</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բովանդակային</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առումով</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առանձին</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կարգավորում</w:t>
            </w:r>
            <w:proofErr w:type="spellEnd"/>
            <w:r w:rsidRPr="00982C69">
              <w:rPr>
                <w:rFonts w:ascii="GHEA Grapalat" w:hAnsi="GHEA Grapalat" w:cs="Sylfaen"/>
                <w:color w:val="000000" w:themeColor="text1"/>
                <w:lang w:val="en-US"/>
              </w:rPr>
              <w:t xml:space="preserve"> է:</w:t>
            </w:r>
          </w:p>
        </w:tc>
        <w:tc>
          <w:tcPr>
            <w:tcW w:w="8730" w:type="dxa"/>
            <w:gridSpan w:val="2"/>
            <w:tcBorders>
              <w:top w:val="single" w:sz="4" w:space="0" w:color="000000" w:themeColor="text1"/>
              <w:bottom w:val="single" w:sz="4" w:space="0" w:color="000000" w:themeColor="text1"/>
            </w:tcBorders>
            <w:shd w:val="clear" w:color="auto" w:fill="auto"/>
          </w:tcPr>
          <w:p w:rsidR="001028CD" w:rsidRPr="00982C69" w:rsidRDefault="00F35FD1" w:rsidP="00982C69">
            <w:pPr>
              <w:spacing w:line="360" w:lineRule="auto"/>
              <w:ind w:left="360"/>
              <w:jc w:val="both"/>
              <w:rPr>
                <w:rFonts w:ascii="GHEA Grapalat" w:hAnsi="GHEA Grapalat"/>
                <w:color w:val="000000" w:themeColor="text1"/>
                <w:lang w:val="hy-AM"/>
              </w:rPr>
            </w:pPr>
            <w:r w:rsidRPr="00982C69">
              <w:rPr>
                <w:rFonts w:ascii="GHEA Grapalat" w:hAnsi="GHEA Grapalat" w:cs="Sylfaen"/>
                <w:lang w:val="hy-AM"/>
              </w:rPr>
              <w:lastRenderedPageBreak/>
              <w:t>9. Ընդունվել է</w:t>
            </w:r>
          </w:p>
        </w:tc>
      </w:tr>
      <w:tr w:rsidR="001028CD"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7C5656" w:rsidRPr="00982C69" w:rsidRDefault="007C5656"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b/>
                <w:color w:val="000000" w:themeColor="text1"/>
                <w:lang w:val="hy-AM"/>
              </w:rPr>
              <w:lastRenderedPageBreak/>
              <w:t>10. «Վարչական իրավախախտումների վերաբերյալ Հայաստանի Հանրապետության օրենսգրքում փոփոխություններ և լրացումներ կատարելու մասին» օրենքի նախագծի</w:t>
            </w:r>
            <w:r w:rsidRPr="00982C69">
              <w:rPr>
                <w:rFonts w:ascii="GHEA Grapalat" w:hAnsi="GHEA Grapalat" w:cs="Sylfaen"/>
                <w:color w:val="000000" w:themeColor="text1"/>
                <w:lang w:val="hy-AM"/>
              </w:rPr>
              <w:t xml:space="preserve"> (այսուհետ՝ Նախագիծ) 2-րդ հոդվածի 1-ին մասի 2-րդ կետով կատարվող փոփոխության արդյունքում Օրենսգրքի 88-րդ հոդվածում կառաջանա բովանդակային անհամապատասխանություն, ուստի առաջարկում ենք նշված հոդվածը շարադրել նոր խմբագրությամբ՝ պահպանելով հոդվածի մասերի համարակալման՝ «Նորմատիվ իրավական ակտերի մասին» օրենքով նախատեսված կանոնները:</w:t>
            </w:r>
          </w:p>
          <w:p w:rsidR="001028CD" w:rsidRPr="00982C69" w:rsidRDefault="007C5656"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color w:val="000000" w:themeColor="text1"/>
                <w:lang w:val="hy-AM"/>
              </w:rPr>
              <w:t xml:space="preserve">Բացի այդ, նշված հոդվածը նոր խմբագրությամբ շարադրելու արդյունքում հոդվածը կունենա 4 մաս, ուստի անհրաժեշտ է վերանայել նաև Նախագծի 2-րդ հոդվածի 1-ին մասի 2-րդ կետով նախատեսվող փոփոխությունը: </w:t>
            </w:r>
          </w:p>
        </w:tc>
        <w:tc>
          <w:tcPr>
            <w:tcW w:w="8730" w:type="dxa"/>
            <w:gridSpan w:val="2"/>
            <w:tcBorders>
              <w:top w:val="single" w:sz="4" w:space="0" w:color="000000" w:themeColor="text1"/>
              <w:bottom w:val="single" w:sz="4" w:space="0" w:color="000000" w:themeColor="text1"/>
            </w:tcBorders>
            <w:shd w:val="clear" w:color="auto" w:fill="auto"/>
          </w:tcPr>
          <w:p w:rsidR="001028CD" w:rsidRPr="00982C69" w:rsidRDefault="00F35FD1" w:rsidP="00982C69">
            <w:pPr>
              <w:spacing w:line="360" w:lineRule="auto"/>
              <w:ind w:left="360"/>
              <w:jc w:val="both"/>
              <w:rPr>
                <w:rFonts w:ascii="GHEA Grapalat" w:hAnsi="GHEA Grapalat"/>
                <w:color w:val="000000" w:themeColor="text1"/>
                <w:lang w:val="hy-AM"/>
              </w:rPr>
            </w:pPr>
            <w:r w:rsidRPr="00982C69">
              <w:rPr>
                <w:rFonts w:ascii="GHEA Grapalat" w:hAnsi="GHEA Grapalat" w:cs="Sylfaen"/>
                <w:lang w:val="hy-AM"/>
              </w:rPr>
              <w:t>10. Ընդունվել է</w:t>
            </w:r>
          </w:p>
        </w:tc>
      </w:tr>
      <w:tr w:rsidR="001028CD"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1028CD" w:rsidRPr="00982C69" w:rsidRDefault="00D32553"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color w:val="000000" w:themeColor="text1"/>
                <w:lang w:val="hy-AM"/>
              </w:rPr>
              <w:lastRenderedPageBreak/>
              <w:t xml:space="preserve">11. </w:t>
            </w:r>
            <w:r w:rsidRPr="00982C69">
              <w:rPr>
                <w:rFonts w:ascii="GHEA Grapalat" w:hAnsi="GHEA Grapalat" w:cs="Sylfaen"/>
                <w:lang w:val="hy-AM"/>
              </w:rPr>
              <w:t xml:space="preserve">Միևնույն ժամանակ առաջարկում ենք Նախագծի 3-րդ հոդվածի 1-ին մասի </w:t>
            </w:r>
            <w:r w:rsidRPr="00982C69">
              <w:rPr>
                <w:rFonts w:ascii="GHEA Grapalat" w:hAnsi="GHEA Grapalat" w:cs="Sylfaen"/>
                <w:color w:val="000000" w:themeColor="text1"/>
                <w:lang w:val="hy-AM"/>
              </w:rPr>
              <w:t xml:space="preserve">«նոր» բառից հետո լրացնել «2-րդ և 3-րդ մասերով» բառերով, իսկ «Սույն հոդվածի 2-րդ» բառերից առաջ լրացնել «3.» թիվը, քանի որ </w:t>
            </w:r>
            <w:r w:rsidRPr="00982C69">
              <w:rPr>
                <w:rFonts w:ascii="GHEA Grapalat" w:hAnsi="GHEA Grapalat" w:cs="Sylfaen"/>
                <w:lang w:val="hy-AM"/>
              </w:rPr>
              <w:t xml:space="preserve">Նախագծի 3-րդ հոդվածի 1-ին մասով լրացվող </w:t>
            </w:r>
            <w:r w:rsidRPr="00982C69">
              <w:rPr>
                <w:rFonts w:ascii="GHEA Grapalat" w:hAnsi="GHEA Grapalat" w:cs="Sylfaen"/>
                <w:color w:val="000000" w:themeColor="text1"/>
                <w:lang w:val="hy-AM"/>
              </w:rPr>
              <w:t>«</w:t>
            </w:r>
            <w:r w:rsidRPr="00982C69">
              <w:rPr>
                <w:rFonts w:ascii="GHEA Grapalat" w:hAnsi="GHEA Grapalat"/>
                <w:lang w:val="hy-AM"/>
              </w:rPr>
              <w:t>Սույն հոդվածի 2-րդ մասի իմաստով՝ մանր չափ է համարվում մինչև 150 000 Հայաստանի Հանրապետության դրամը չգերազանցող գումարը (արժեքը)։</w:t>
            </w:r>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պարբերությունը</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բովանդակային</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առումով</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առանձին</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կարգավորում</w:t>
            </w:r>
            <w:proofErr w:type="spellEnd"/>
            <w:r w:rsidRPr="00982C69">
              <w:rPr>
                <w:rFonts w:ascii="GHEA Grapalat" w:hAnsi="GHEA Grapalat" w:cs="Sylfaen"/>
                <w:color w:val="000000" w:themeColor="text1"/>
                <w:lang w:val="en-US"/>
              </w:rPr>
              <w:t xml:space="preserve"> է:</w:t>
            </w:r>
          </w:p>
        </w:tc>
        <w:tc>
          <w:tcPr>
            <w:tcW w:w="8730" w:type="dxa"/>
            <w:gridSpan w:val="2"/>
            <w:tcBorders>
              <w:top w:val="single" w:sz="4" w:space="0" w:color="000000" w:themeColor="text1"/>
              <w:bottom w:val="single" w:sz="4" w:space="0" w:color="000000" w:themeColor="text1"/>
            </w:tcBorders>
            <w:shd w:val="clear" w:color="auto" w:fill="auto"/>
          </w:tcPr>
          <w:p w:rsidR="001028CD" w:rsidRPr="00982C69" w:rsidRDefault="00F35FD1" w:rsidP="00982C69">
            <w:pPr>
              <w:spacing w:line="360" w:lineRule="auto"/>
              <w:ind w:left="360"/>
              <w:jc w:val="both"/>
              <w:rPr>
                <w:rFonts w:ascii="GHEA Grapalat" w:hAnsi="GHEA Grapalat"/>
                <w:color w:val="000000" w:themeColor="text1"/>
                <w:lang w:val="hy-AM"/>
              </w:rPr>
            </w:pPr>
            <w:r w:rsidRPr="00982C69">
              <w:rPr>
                <w:rFonts w:ascii="GHEA Grapalat" w:hAnsi="GHEA Grapalat" w:cs="Sylfaen"/>
                <w:color w:val="000000" w:themeColor="text1"/>
                <w:lang w:val="hy-AM"/>
              </w:rPr>
              <w:t>11. Ընդունվել է</w:t>
            </w:r>
          </w:p>
        </w:tc>
      </w:tr>
      <w:tr w:rsidR="001028CD"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D32553" w:rsidRPr="00982C69" w:rsidRDefault="00D32553" w:rsidP="00982C69">
            <w:pPr>
              <w:spacing w:line="360" w:lineRule="auto"/>
              <w:ind w:left="90" w:right="72" w:firstLine="270"/>
              <w:jc w:val="both"/>
              <w:rPr>
                <w:rFonts w:ascii="GHEA Grapalat" w:hAnsi="GHEA Grapalat" w:cs="Sylfaen"/>
                <w:b/>
                <w:i/>
                <w:color w:val="000000" w:themeColor="text1"/>
                <w:lang w:val="hy-AM"/>
              </w:rPr>
            </w:pPr>
            <w:r w:rsidRPr="00982C69">
              <w:rPr>
                <w:rFonts w:ascii="GHEA Grapalat" w:hAnsi="GHEA Grapalat" w:cs="Sylfaen"/>
                <w:color w:val="000000" w:themeColor="text1"/>
                <w:lang w:val="hy-AM"/>
              </w:rPr>
              <w:t xml:space="preserve">12. Նախագծի 4-րդ հոդվածով լրացում է կատարվում ՎԻՎՕ-ի 162-րդ հոդվածում՝ պատասխանատվություն նախատեսելով նույն հոդվածի 1-ին մասով նախատեսված արարքը, այն է՝ </w:t>
            </w:r>
            <w:r w:rsidRPr="00982C69">
              <w:rPr>
                <w:rFonts w:ascii="GHEA Grapalat" w:hAnsi="GHEA Grapalat" w:cs="Sylfaen"/>
                <w:b/>
                <w:color w:val="000000" w:themeColor="text1"/>
                <w:lang w:val="hy-AM"/>
              </w:rPr>
              <w:t xml:space="preserve">ոչ սահմանված տեղերում առևտուր իրականացնելը կամ ծառայություն մատուցելը, </w:t>
            </w:r>
            <w:r w:rsidRPr="00982C69">
              <w:rPr>
                <w:rFonts w:ascii="GHEA Grapalat" w:hAnsi="GHEA Grapalat" w:cs="Sylfaen"/>
                <w:b/>
                <w:i/>
                <w:color w:val="000000" w:themeColor="text1"/>
                <w:lang w:val="hy-AM"/>
              </w:rPr>
              <w:t xml:space="preserve">սիգ ձկնատեսակի կամ սիգ ձկնատեսակի ձկնկիթի նկատմամբ կատարելու համար: </w:t>
            </w:r>
          </w:p>
          <w:p w:rsidR="00D32553" w:rsidRPr="00982C69" w:rsidRDefault="00D32553"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color w:val="000000" w:themeColor="text1"/>
                <w:lang w:val="hy-AM"/>
              </w:rPr>
              <w:t xml:space="preserve">Այս կապակցությամբ գտնում ենք, որ հիշյալ արարքի համար, կախված վաճառվող ապրանքատեսակից, տարբերակված, մասնավորապես՝ առավել խիստ վարչական պատասխանատվություն, ընդհուպ՝ նույն հոդվածում </w:t>
            </w:r>
            <w:r w:rsidRPr="00982C69">
              <w:rPr>
                <w:rFonts w:ascii="GHEA Grapalat" w:hAnsi="GHEA Grapalat" w:cs="Sylfaen"/>
                <w:color w:val="000000" w:themeColor="text1"/>
                <w:lang w:val="hy-AM"/>
              </w:rPr>
              <w:lastRenderedPageBreak/>
              <w:t>նախատեսված վարչական պատասխանատվության միջոցներից տարբերվող այլ միջոցներ ևս (</w:t>
            </w:r>
            <w:r w:rsidRPr="00982C69">
              <w:rPr>
                <w:rFonts w:ascii="GHEA Grapalat" w:hAnsi="GHEA Grapalat"/>
                <w:lang w:val="hy-AM"/>
              </w:rPr>
              <w:t xml:space="preserve">առևտրի կամ ծառայությունների մատուցման ընթացքում օգտագործվող և իրավախախտում կատարած անձին կամ երրորդ անձին սեփականության իրավունքով պատկանող առարկաների </w:t>
            </w:r>
            <w:r w:rsidRPr="00982C69">
              <w:rPr>
                <w:rFonts w:ascii="GHEA Grapalat" w:hAnsi="GHEA Grapalat" w:cstheme="minorBidi"/>
                <w:lang w:val="hy-AM"/>
              </w:rPr>
              <w:t>կամ կենդանիների կամ դրանց արգասիքների</w:t>
            </w:r>
            <w:r w:rsidRPr="00982C69">
              <w:rPr>
                <w:rFonts w:ascii="GHEA Grapalat" w:hAnsi="GHEA Grapalat"/>
                <w:lang w:val="hy-AM"/>
              </w:rPr>
              <w:t xml:space="preserve"> բռնագրավմամբ կամ առանց դրա</w:t>
            </w:r>
            <w:r w:rsidRPr="00982C69">
              <w:rPr>
                <w:rFonts w:ascii="GHEA Grapalat" w:hAnsi="GHEA Grapalat" w:cs="Sylfaen"/>
                <w:color w:val="000000" w:themeColor="text1"/>
                <w:lang w:val="hy-AM"/>
              </w:rPr>
              <w:t>) նախատեսելը հիմնավորված չէ, քանի որ տվյալ հոդվածով նախատեսված արարքի հակաիրավականությունը դրսևորվում է ոչ սահմանված տեղերում առևտուր իրականցնելով կամ ծառայություն մատուցելով՝ անկախ վաճառվող ապրանքի կամ ծառայության տեսակից:</w:t>
            </w:r>
          </w:p>
          <w:p w:rsidR="00D32553" w:rsidRPr="00982C69" w:rsidRDefault="00D32553"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color w:val="000000" w:themeColor="text1"/>
                <w:lang w:val="hy-AM"/>
              </w:rPr>
              <w:t xml:space="preserve">Բացի այդ, նշված կարգավորման ընդունման պարագայում՝ առաջարկում ենք Նախագծի 4-րդ հոդվածի 1-ին մասի 1-ին կետի «1-ին մասը» բառերը հանել, «2-րդ պարբերությունով» բառերը փոխարինել «1.1-ին մասով» բառերով, իսկ «Սույն հոդվածի 1-ին» բառերից առաջ լրացնել «1.1.» թիվը: </w:t>
            </w:r>
          </w:p>
          <w:p w:rsidR="001028CD" w:rsidRPr="00982C69" w:rsidRDefault="00D32553" w:rsidP="00982C69">
            <w:pPr>
              <w:spacing w:line="360" w:lineRule="auto"/>
              <w:ind w:left="90" w:right="72" w:firstLine="270"/>
              <w:jc w:val="both"/>
              <w:rPr>
                <w:rFonts w:ascii="GHEA Grapalat" w:hAnsi="GHEA Grapalat" w:cs="Sylfaen"/>
                <w:color w:val="000000" w:themeColor="text1"/>
                <w:lang w:val="hy-AM"/>
              </w:rPr>
            </w:pPr>
            <w:r w:rsidRPr="00982C69">
              <w:rPr>
                <w:rFonts w:ascii="GHEA Grapalat" w:hAnsi="GHEA Grapalat" w:cs="Sylfaen"/>
                <w:color w:val="000000" w:themeColor="text1"/>
                <w:lang w:val="hy-AM"/>
              </w:rPr>
              <w:t xml:space="preserve">Նույն հոդվածի 1-ին մասի 2-րդ կետի «Սույն հոդվածը» բառերն առաջարկում ենք հանել, «լրացնել լրացնել» բառերը փոխարինել «լրացնել» բառով, «վերջին պարբերությունով» բառերը՝ «3-րդ մասով» </w:t>
            </w:r>
            <w:r w:rsidRPr="00982C69">
              <w:rPr>
                <w:rFonts w:ascii="GHEA Grapalat" w:hAnsi="GHEA Grapalat" w:cs="Sylfaen"/>
                <w:color w:val="000000" w:themeColor="text1"/>
                <w:lang w:val="hy-AM"/>
              </w:rPr>
              <w:lastRenderedPageBreak/>
              <w:t xml:space="preserve">բառերով, իսկ «Սույն հոդվածի 1-ին մասի 2-րդ պարբերությամբ» բառերն առաջարկում ենք փոխարինել «3. </w:t>
            </w:r>
            <w:proofErr w:type="spellStart"/>
            <w:r w:rsidRPr="00982C69">
              <w:rPr>
                <w:rFonts w:ascii="GHEA Grapalat" w:hAnsi="GHEA Grapalat" w:cs="Sylfaen"/>
                <w:color w:val="000000" w:themeColor="text1"/>
                <w:lang w:val="en-US"/>
              </w:rPr>
              <w:t>Սույն</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հոդվածի</w:t>
            </w:r>
            <w:proofErr w:type="spellEnd"/>
            <w:r w:rsidRPr="00982C69">
              <w:rPr>
                <w:rFonts w:ascii="GHEA Grapalat" w:hAnsi="GHEA Grapalat" w:cs="Sylfaen"/>
                <w:color w:val="000000" w:themeColor="text1"/>
                <w:lang w:val="en-US"/>
              </w:rPr>
              <w:t xml:space="preserve"> 1.1-ին </w:t>
            </w:r>
            <w:proofErr w:type="spellStart"/>
            <w:r w:rsidRPr="00982C69">
              <w:rPr>
                <w:rFonts w:ascii="GHEA Grapalat" w:hAnsi="GHEA Grapalat" w:cs="Sylfaen"/>
                <w:color w:val="000000" w:themeColor="text1"/>
                <w:lang w:val="en-US"/>
              </w:rPr>
              <w:t>մասով</w:t>
            </w:r>
            <w:proofErr w:type="spellEnd"/>
            <w:r w:rsidRPr="00982C69">
              <w:rPr>
                <w:rFonts w:ascii="GHEA Grapalat" w:hAnsi="GHEA Grapalat" w:cs="Sylfaen"/>
                <w:color w:val="000000" w:themeColor="text1"/>
                <w:lang w:val="en-US"/>
              </w:rPr>
              <w:t xml:space="preserve">» </w:t>
            </w:r>
            <w:proofErr w:type="spellStart"/>
            <w:r w:rsidRPr="00982C69">
              <w:rPr>
                <w:rFonts w:ascii="GHEA Grapalat" w:hAnsi="GHEA Grapalat" w:cs="Sylfaen"/>
                <w:color w:val="000000" w:themeColor="text1"/>
                <w:lang w:val="en-US"/>
              </w:rPr>
              <w:t>բառերով</w:t>
            </w:r>
            <w:proofErr w:type="spellEnd"/>
            <w:r w:rsidRPr="00982C69">
              <w:rPr>
                <w:rFonts w:ascii="GHEA Grapalat" w:hAnsi="GHEA Grapalat" w:cs="Sylfaen"/>
                <w:color w:val="000000" w:themeColor="text1"/>
                <w:lang w:val="en-US"/>
              </w:rPr>
              <w:t>:</w:t>
            </w:r>
          </w:p>
        </w:tc>
        <w:tc>
          <w:tcPr>
            <w:tcW w:w="8730" w:type="dxa"/>
            <w:gridSpan w:val="2"/>
            <w:tcBorders>
              <w:top w:val="single" w:sz="4" w:space="0" w:color="000000" w:themeColor="text1"/>
              <w:bottom w:val="single" w:sz="4" w:space="0" w:color="000000" w:themeColor="text1"/>
            </w:tcBorders>
            <w:shd w:val="clear" w:color="auto" w:fill="auto"/>
          </w:tcPr>
          <w:p w:rsidR="001028CD" w:rsidRPr="00982C69" w:rsidRDefault="00F35FD1" w:rsidP="00982C69">
            <w:pPr>
              <w:spacing w:line="360" w:lineRule="auto"/>
              <w:ind w:left="360"/>
              <w:jc w:val="both"/>
              <w:rPr>
                <w:rFonts w:ascii="GHEA Grapalat" w:hAnsi="GHEA Grapalat"/>
                <w:color w:val="000000" w:themeColor="text1"/>
                <w:lang w:val="hy-AM"/>
              </w:rPr>
            </w:pPr>
            <w:r w:rsidRPr="00982C69">
              <w:rPr>
                <w:rFonts w:ascii="GHEA Grapalat" w:hAnsi="GHEA Grapalat" w:cs="Sylfaen"/>
                <w:color w:val="000000" w:themeColor="text1"/>
                <w:lang w:val="hy-AM"/>
              </w:rPr>
              <w:lastRenderedPageBreak/>
              <w:t>12. Ընդունվել է</w:t>
            </w:r>
          </w:p>
        </w:tc>
      </w:tr>
      <w:tr w:rsidR="007F07C2" w:rsidRPr="00982C69" w:rsidTr="00B65A16">
        <w:trPr>
          <w:trHeight w:val="495"/>
        </w:trPr>
        <w:tc>
          <w:tcPr>
            <w:tcW w:w="8493" w:type="dxa"/>
            <w:gridSpan w:val="2"/>
            <w:vMerge w:val="restart"/>
            <w:tcBorders>
              <w:top w:val="single" w:sz="4" w:space="0" w:color="000000" w:themeColor="text1"/>
            </w:tcBorders>
            <w:shd w:val="clear" w:color="auto" w:fill="A6A6A6" w:themeFill="background1" w:themeFillShade="A6"/>
          </w:tcPr>
          <w:p w:rsidR="007F07C2" w:rsidRPr="00982C69" w:rsidRDefault="00DE10E8" w:rsidP="00982C69">
            <w:pPr>
              <w:tabs>
                <w:tab w:val="left" w:pos="6305"/>
              </w:tabs>
              <w:spacing w:line="360" w:lineRule="auto"/>
              <w:ind w:left="90" w:firstLine="270"/>
              <w:jc w:val="center"/>
              <w:rPr>
                <w:rFonts w:ascii="GHEA Grapalat" w:hAnsi="GHEA Grapalat"/>
                <w:color w:val="000000" w:themeColor="text1"/>
                <w:lang w:val="hy-AM"/>
              </w:rPr>
            </w:pPr>
            <w:r w:rsidRPr="00982C69">
              <w:rPr>
                <w:rFonts w:ascii="GHEA Grapalat" w:hAnsi="GHEA Grapalat"/>
                <w:color w:val="000000" w:themeColor="text1"/>
                <w:lang w:val="hy-AM"/>
              </w:rPr>
              <w:lastRenderedPageBreak/>
              <w:t>Ներքին գործերի նախարարություն</w:t>
            </w:r>
          </w:p>
        </w:tc>
        <w:tc>
          <w:tcPr>
            <w:tcW w:w="6735" w:type="dxa"/>
            <w:tcBorders>
              <w:top w:val="single" w:sz="4" w:space="0" w:color="000000" w:themeColor="text1"/>
              <w:bottom w:val="single" w:sz="4" w:space="0" w:color="auto"/>
            </w:tcBorders>
            <w:shd w:val="clear" w:color="auto" w:fill="A6A6A6" w:themeFill="background1" w:themeFillShade="A6"/>
          </w:tcPr>
          <w:p w:rsidR="007F07C2" w:rsidRPr="00982C69" w:rsidRDefault="00A66500" w:rsidP="00982C69">
            <w:pPr>
              <w:spacing w:line="360" w:lineRule="auto"/>
              <w:rPr>
                <w:rFonts w:ascii="GHEA Grapalat" w:hAnsi="GHEA Grapalat"/>
                <w:color w:val="000000" w:themeColor="text1"/>
                <w:highlight w:val="lightGray"/>
                <w:lang w:val="hy-AM"/>
              </w:rPr>
            </w:pPr>
            <w:r w:rsidRPr="00982C69">
              <w:rPr>
                <w:rFonts w:ascii="GHEA Grapalat" w:hAnsi="GHEA Grapalat"/>
                <w:color w:val="000000" w:themeColor="text1"/>
                <w:highlight w:val="lightGray"/>
                <w:lang w:val="hy-AM"/>
              </w:rPr>
              <w:t>13</w:t>
            </w:r>
            <w:r w:rsidRPr="00982C69">
              <w:rPr>
                <w:rFonts w:ascii="GHEA Grapalat" w:hAnsi="GHEA Grapalat"/>
                <w:color w:val="000000" w:themeColor="text1"/>
                <w:highlight w:val="lightGray"/>
                <w:lang w:val="en-US"/>
              </w:rPr>
              <w:t>.0</w:t>
            </w:r>
            <w:r w:rsidRPr="00982C69">
              <w:rPr>
                <w:rFonts w:ascii="GHEA Grapalat" w:hAnsi="GHEA Grapalat"/>
                <w:color w:val="000000" w:themeColor="text1"/>
                <w:highlight w:val="lightGray"/>
                <w:lang w:val="hy-AM"/>
              </w:rPr>
              <w:t>9</w:t>
            </w:r>
            <w:r w:rsidR="00BF625D" w:rsidRPr="00982C69">
              <w:rPr>
                <w:rFonts w:ascii="GHEA Grapalat" w:hAnsi="GHEA Grapalat"/>
                <w:color w:val="000000" w:themeColor="text1"/>
                <w:highlight w:val="lightGray"/>
                <w:lang w:val="en-US"/>
              </w:rPr>
              <w:t>.2023</w:t>
            </w:r>
          </w:p>
        </w:tc>
      </w:tr>
      <w:tr w:rsidR="007F07C2" w:rsidRPr="00982C69" w:rsidTr="00B65A16">
        <w:trPr>
          <w:trHeight w:val="456"/>
        </w:trPr>
        <w:tc>
          <w:tcPr>
            <w:tcW w:w="8493" w:type="dxa"/>
            <w:gridSpan w:val="2"/>
            <w:vMerge/>
            <w:tcBorders>
              <w:bottom w:val="single" w:sz="4" w:space="0" w:color="000000" w:themeColor="text1"/>
            </w:tcBorders>
            <w:shd w:val="clear" w:color="auto" w:fill="A6A6A6" w:themeFill="background1" w:themeFillShade="A6"/>
          </w:tcPr>
          <w:p w:rsidR="007F07C2" w:rsidRPr="00982C69" w:rsidRDefault="007F07C2" w:rsidP="00982C69">
            <w:pPr>
              <w:tabs>
                <w:tab w:val="left" w:pos="6305"/>
              </w:tabs>
              <w:spacing w:line="360" w:lineRule="auto"/>
              <w:ind w:left="90" w:firstLine="270"/>
              <w:rPr>
                <w:rFonts w:ascii="GHEA Grapalat" w:hAnsi="GHEA Grapalat"/>
                <w:color w:val="000000" w:themeColor="text1"/>
                <w:lang w:val="hy-AM"/>
              </w:rPr>
            </w:pPr>
          </w:p>
        </w:tc>
        <w:tc>
          <w:tcPr>
            <w:tcW w:w="6735" w:type="dxa"/>
            <w:tcBorders>
              <w:top w:val="single" w:sz="4" w:space="0" w:color="auto"/>
              <w:bottom w:val="single" w:sz="4" w:space="0" w:color="000000" w:themeColor="text1"/>
            </w:tcBorders>
            <w:shd w:val="clear" w:color="auto" w:fill="A6A6A6" w:themeFill="background1" w:themeFillShade="A6"/>
          </w:tcPr>
          <w:p w:rsidR="007F07C2" w:rsidRPr="00982C69" w:rsidRDefault="00BF625D" w:rsidP="00982C69">
            <w:pPr>
              <w:spacing w:line="360" w:lineRule="auto"/>
              <w:rPr>
                <w:rFonts w:ascii="GHEA Grapalat" w:hAnsi="GHEA Grapalat"/>
                <w:color w:val="000000" w:themeColor="text1"/>
                <w:highlight w:val="lightGray"/>
                <w:lang w:val="hy-AM"/>
              </w:rPr>
            </w:pPr>
            <w:r w:rsidRPr="00982C69">
              <w:rPr>
                <w:rFonts w:ascii="GHEA Grapalat" w:hAnsi="GHEA Grapalat"/>
                <w:color w:val="000000"/>
                <w:highlight w:val="lightGray"/>
                <w:shd w:val="clear" w:color="auto" w:fill="FFFFFF"/>
              </w:rPr>
              <w:t>43/21/109678</w:t>
            </w:r>
          </w:p>
        </w:tc>
      </w:tr>
      <w:tr w:rsidR="007F07C2" w:rsidRPr="00982C69" w:rsidTr="00B32AB2">
        <w:trPr>
          <w:trHeight w:val="650"/>
        </w:trPr>
        <w:tc>
          <w:tcPr>
            <w:tcW w:w="6498" w:type="dxa"/>
            <w:tcBorders>
              <w:top w:val="single" w:sz="4" w:space="0" w:color="000000" w:themeColor="text1"/>
              <w:bottom w:val="single" w:sz="4" w:space="0" w:color="000000" w:themeColor="text1"/>
            </w:tcBorders>
            <w:shd w:val="clear" w:color="auto" w:fill="auto"/>
          </w:tcPr>
          <w:p w:rsidR="00DE10E8" w:rsidRPr="00982C69" w:rsidRDefault="00DE10E8" w:rsidP="00982C69">
            <w:pPr>
              <w:tabs>
                <w:tab w:val="left" w:pos="6305"/>
              </w:tabs>
              <w:spacing w:line="360" w:lineRule="auto"/>
              <w:ind w:left="90" w:firstLine="270"/>
              <w:jc w:val="center"/>
              <w:rPr>
                <w:rFonts w:ascii="GHEA Grapalat" w:eastAsia="Calibri" w:hAnsi="GHEA Grapalat"/>
                <w:b/>
              </w:rPr>
            </w:pPr>
            <w:r w:rsidRPr="00982C69">
              <w:rPr>
                <w:rFonts w:ascii="GHEA Grapalat" w:eastAsia="Calibri" w:hAnsi="GHEA Grapalat" w:cs="Sylfaen"/>
                <w:b/>
              </w:rPr>
              <w:t xml:space="preserve">Հայաստանի Հանրապետության ջրային օրենսգրքում լրացումներ և փոփոխություններ կատարելու մասին», «Վարչական իրավախախտումների վերաբերյալ Հայաստանի Հանրապետության օրենսգրքում փոփոխություններ և լրացումներ կատարելու մասին», «Հայաստանի Հանրապետության քրեական օրենսգրքում լրացումներ կատարելու մասին» օրենքների նախագծերի </w:t>
            </w:r>
            <w:r w:rsidRPr="00982C69">
              <w:rPr>
                <w:rFonts w:ascii="GHEA Grapalat" w:eastAsia="Calibri" w:hAnsi="GHEA Grapalat"/>
                <w:b/>
              </w:rPr>
              <w:t>վերաբերյալ</w:t>
            </w:r>
          </w:p>
          <w:p w:rsidR="00DE10E8" w:rsidRPr="00982C69" w:rsidRDefault="00DE10E8" w:rsidP="00982C69">
            <w:pPr>
              <w:tabs>
                <w:tab w:val="left" w:pos="6305"/>
              </w:tabs>
              <w:spacing w:line="360" w:lineRule="auto"/>
              <w:ind w:left="90" w:firstLine="270"/>
              <w:jc w:val="center"/>
              <w:rPr>
                <w:rFonts w:ascii="GHEA Grapalat" w:eastAsia="Calibri" w:hAnsi="GHEA Grapalat"/>
                <w:b/>
              </w:rPr>
            </w:pPr>
          </w:p>
          <w:p w:rsidR="00DE10E8" w:rsidRPr="00982C69" w:rsidRDefault="00DE10E8" w:rsidP="00982C69">
            <w:pPr>
              <w:tabs>
                <w:tab w:val="left" w:pos="540"/>
              </w:tabs>
              <w:spacing w:line="360" w:lineRule="auto"/>
              <w:ind w:left="90" w:right="125" w:firstLine="270"/>
              <w:jc w:val="both"/>
              <w:rPr>
                <w:rFonts w:ascii="GHEA Grapalat" w:eastAsia="Calibri" w:hAnsi="GHEA Grapalat" w:cs="Sylfaen"/>
                <w:lang w:val="hy-AM"/>
              </w:rPr>
            </w:pPr>
            <w:r w:rsidRPr="00982C69">
              <w:rPr>
                <w:rFonts w:ascii="GHEA Grapalat" w:eastAsia="Calibri" w:hAnsi="GHEA Grapalat" w:cs="Sylfaen"/>
                <w:lang w:val="hy-AM"/>
              </w:rPr>
              <w:t>1</w:t>
            </w:r>
            <w:r w:rsidRPr="00982C69">
              <w:rPr>
                <w:rFonts w:ascii="GHEA Grapalat" w:eastAsia="Calibri" w:hAnsi="GHEA Grapalat" w:cs="Sylfaen"/>
              </w:rPr>
              <w:t>. «Հայաստանի Հանրապետության քրեական օրենսգրքում լրացումներ կատարելու մասին» նախագծի (այսուհետ՝ Նախագիծ)</w:t>
            </w:r>
            <w:r w:rsidRPr="00982C69">
              <w:rPr>
                <w:rFonts w:ascii="GHEA Grapalat" w:eastAsia="Calibri" w:hAnsi="GHEA Grapalat" w:cs="Sylfaen"/>
                <w:lang w:val="hy-AM"/>
              </w:rPr>
              <w:t xml:space="preserve"> առաջին հոդվածով առաջարկվում է ՀՀ քրեական օրենսգրքի (այսուհետ՝ Օրենսգիրք) 375-րդ հոդվածի վերնագրում </w:t>
            </w:r>
            <w:r w:rsidRPr="00982C69">
              <w:rPr>
                <w:rFonts w:ascii="GHEA Grapalat" w:eastAsia="Calibri" w:hAnsi="GHEA Grapalat" w:cs="Sylfaen"/>
                <w:b/>
                <w:lang w:val="hy-AM"/>
              </w:rPr>
              <w:t>«աղտոտելը»</w:t>
            </w:r>
            <w:r w:rsidRPr="00982C69">
              <w:rPr>
                <w:rFonts w:ascii="GHEA Grapalat" w:eastAsia="Calibri" w:hAnsi="GHEA Grapalat" w:cs="Sylfaen"/>
                <w:lang w:val="hy-AM"/>
              </w:rPr>
              <w:t xml:space="preserve"> բառից հետո լրացնել </w:t>
            </w:r>
            <w:r w:rsidRPr="00982C69">
              <w:rPr>
                <w:rFonts w:ascii="GHEA Grapalat" w:eastAsia="Calibri" w:hAnsi="GHEA Grapalat" w:cs="Sylfaen"/>
                <w:b/>
                <w:lang w:val="hy-AM"/>
              </w:rPr>
              <w:t>«և հյուծելը»</w:t>
            </w:r>
            <w:r w:rsidRPr="00982C69">
              <w:rPr>
                <w:rFonts w:ascii="GHEA Grapalat" w:eastAsia="Calibri" w:hAnsi="GHEA Grapalat" w:cs="Sylfaen"/>
                <w:lang w:val="hy-AM"/>
              </w:rPr>
              <w:t xml:space="preserve"> բառերը:</w:t>
            </w:r>
          </w:p>
          <w:p w:rsidR="007F07C2" w:rsidRPr="00982C69" w:rsidRDefault="00DE10E8" w:rsidP="00982C69">
            <w:pPr>
              <w:tabs>
                <w:tab w:val="left" w:pos="540"/>
              </w:tabs>
              <w:spacing w:line="360" w:lineRule="auto"/>
              <w:ind w:left="90" w:right="135" w:firstLine="270"/>
              <w:jc w:val="both"/>
              <w:rPr>
                <w:rFonts w:ascii="GHEA Grapalat" w:hAnsi="GHEA Grapalat" w:cs="Sylfaen"/>
                <w:color w:val="000000"/>
                <w:shd w:val="clear" w:color="auto" w:fill="FFFFFF"/>
                <w:lang w:val="hy-AM"/>
              </w:rPr>
            </w:pPr>
            <w:r w:rsidRPr="00982C69">
              <w:rPr>
                <w:rFonts w:ascii="GHEA Grapalat" w:eastAsia="Calibri" w:hAnsi="GHEA Grapalat" w:cs="Sylfaen"/>
                <w:lang w:val="hy-AM"/>
              </w:rPr>
              <w:lastRenderedPageBreak/>
              <w:t xml:space="preserve">Օրենսգրքի նշված հոդվածի դիսպոզիցիայում, որը կրում է նկարագրական բնույթ, թվարկված են ջրերն աղտոտելու հանցակազմի </w:t>
            </w:r>
            <w:r w:rsidRPr="00982C69">
              <w:rPr>
                <w:rFonts w:ascii="GHEA Grapalat" w:eastAsia="Calibri" w:hAnsi="GHEA Grapalat" w:cs="Sylfaen"/>
                <w:b/>
                <w:lang w:val="hy-AM"/>
              </w:rPr>
              <w:t>օբյեկտիվ կողմի բոլոր հնարավոր դրսևորումները:</w:t>
            </w:r>
            <w:r w:rsidRPr="00982C69">
              <w:rPr>
                <w:rFonts w:ascii="GHEA Grapalat" w:eastAsia="Calibri" w:hAnsi="GHEA Grapalat" w:cs="Sylfaen"/>
                <w:lang w:val="hy-AM"/>
              </w:rPr>
              <w:t xml:space="preserve"> Այլ կերպ ասած՝ ջրերն աղտոտելու հասկացությունը քրեաիրավական իմաստով իր մեջ, ի թիվս այլնի, արդեն իսկ ներառում է </w:t>
            </w:r>
            <w:r w:rsidRPr="00982C69">
              <w:rPr>
                <w:rFonts w:ascii="GHEA Grapalat" w:eastAsia="Calibri" w:hAnsi="GHEA Grapalat" w:cs="Sylfaen"/>
                <w:b/>
                <w:lang w:val="hy-AM"/>
              </w:rPr>
              <w:t>ջրային ռեսուրսը հյուծելը</w:t>
            </w:r>
            <w:r w:rsidRPr="00982C69">
              <w:rPr>
                <w:rFonts w:ascii="GHEA Grapalat" w:eastAsia="Calibri" w:hAnsi="GHEA Grapalat" w:cs="Sylfaen"/>
                <w:lang w:val="hy-AM"/>
              </w:rPr>
              <w:t>։ Ուստի հասկանալի չէ տվյալ հանցակազմի օբյեկտիվ կողմի դրսևորումներից մեկի անվանումը հոդվածի վերնագրում արտացոլելու տրամաբանությունը: Առավել ևս, փոփոխությամբ առաջարկվող տարբերակի պարագայում հոդվածի վերնագիրը հստակորեն չի արտացոլի հոդվածի բովանդակությունը և կտա տարընկալումների տեղիք:</w:t>
            </w:r>
          </w:p>
        </w:tc>
        <w:tc>
          <w:tcPr>
            <w:tcW w:w="8730" w:type="dxa"/>
            <w:gridSpan w:val="2"/>
            <w:tcBorders>
              <w:top w:val="single" w:sz="4" w:space="0" w:color="000000" w:themeColor="text1"/>
              <w:bottom w:val="single" w:sz="4" w:space="0" w:color="000000" w:themeColor="text1"/>
            </w:tcBorders>
            <w:shd w:val="clear" w:color="auto" w:fill="auto"/>
          </w:tcPr>
          <w:p w:rsidR="002A3154" w:rsidRPr="00982C69" w:rsidRDefault="002A3154" w:rsidP="00982C69">
            <w:pPr>
              <w:tabs>
                <w:tab w:val="left" w:pos="6305"/>
              </w:tabs>
              <w:spacing w:line="360" w:lineRule="auto"/>
              <w:ind w:left="90" w:firstLine="270"/>
              <w:jc w:val="both"/>
              <w:rPr>
                <w:rFonts w:ascii="GHEA Grapalat" w:eastAsia="Calibri" w:hAnsi="GHEA Grapalat" w:cs="Sylfaen"/>
                <w:lang w:val="hy-AM"/>
              </w:rPr>
            </w:pPr>
          </w:p>
          <w:p w:rsidR="002A3154" w:rsidRPr="00982C69" w:rsidRDefault="002A3154" w:rsidP="00982C69">
            <w:pPr>
              <w:tabs>
                <w:tab w:val="left" w:pos="6305"/>
              </w:tabs>
              <w:spacing w:line="360" w:lineRule="auto"/>
              <w:ind w:left="90" w:firstLine="270"/>
              <w:jc w:val="both"/>
              <w:rPr>
                <w:rFonts w:ascii="GHEA Grapalat" w:eastAsia="Calibri" w:hAnsi="GHEA Grapalat" w:cs="Sylfaen"/>
                <w:lang w:val="hy-AM"/>
              </w:rPr>
            </w:pPr>
          </w:p>
          <w:p w:rsidR="002A3154" w:rsidRPr="00982C69" w:rsidRDefault="002A3154" w:rsidP="00982C69">
            <w:pPr>
              <w:tabs>
                <w:tab w:val="left" w:pos="6305"/>
              </w:tabs>
              <w:spacing w:line="360" w:lineRule="auto"/>
              <w:ind w:left="90" w:firstLine="270"/>
              <w:jc w:val="both"/>
              <w:rPr>
                <w:rFonts w:ascii="GHEA Grapalat" w:eastAsia="Calibri" w:hAnsi="GHEA Grapalat" w:cs="Sylfaen"/>
                <w:lang w:val="hy-AM"/>
              </w:rPr>
            </w:pPr>
          </w:p>
          <w:p w:rsidR="002A3154" w:rsidRPr="00982C69" w:rsidRDefault="002A3154" w:rsidP="00982C69">
            <w:pPr>
              <w:tabs>
                <w:tab w:val="left" w:pos="6305"/>
              </w:tabs>
              <w:spacing w:line="360" w:lineRule="auto"/>
              <w:ind w:left="90" w:firstLine="270"/>
              <w:jc w:val="both"/>
              <w:rPr>
                <w:rFonts w:ascii="GHEA Grapalat" w:eastAsia="Calibri" w:hAnsi="GHEA Grapalat" w:cs="Sylfaen"/>
                <w:lang w:val="hy-AM"/>
              </w:rPr>
            </w:pPr>
          </w:p>
          <w:p w:rsidR="00B5238D" w:rsidRPr="00982C69" w:rsidRDefault="00B5238D" w:rsidP="00982C69">
            <w:pPr>
              <w:tabs>
                <w:tab w:val="left" w:pos="6305"/>
              </w:tabs>
              <w:spacing w:line="360" w:lineRule="auto"/>
              <w:ind w:left="90" w:firstLine="270"/>
              <w:jc w:val="both"/>
              <w:rPr>
                <w:rFonts w:ascii="GHEA Grapalat" w:eastAsia="Calibri" w:hAnsi="GHEA Grapalat" w:cs="Sylfaen"/>
                <w:lang w:val="hy-AM"/>
              </w:rPr>
            </w:pPr>
          </w:p>
          <w:p w:rsidR="00B5238D" w:rsidRPr="00982C69" w:rsidRDefault="00B5238D" w:rsidP="00982C69">
            <w:pPr>
              <w:tabs>
                <w:tab w:val="left" w:pos="6305"/>
              </w:tabs>
              <w:spacing w:line="360" w:lineRule="auto"/>
              <w:ind w:left="90" w:firstLine="270"/>
              <w:jc w:val="both"/>
              <w:rPr>
                <w:rFonts w:ascii="GHEA Grapalat" w:eastAsia="Calibri" w:hAnsi="GHEA Grapalat" w:cs="Sylfaen"/>
                <w:lang w:val="hy-AM"/>
              </w:rPr>
            </w:pPr>
          </w:p>
          <w:p w:rsidR="00B5238D" w:rsidRPr="00982C69" w:rsidRDefault="00B5238D" w:rsidP="00982C69">
            <w:pPr>
              <w:tabs>
                <w:tab w:val="left" w:pos="6305"/>
              </w:tabs>
              <w:spacing w:line="360" w:lineRule="auto"/>
              <w:ind w:left="90" w:firstLine="270"/>
              <w:jc w:val="both"/>
              <w:rPr>
                <w:rFonts w:ascii="GHEA Grapalat" w:eastAsia="Calibri" w:hAnsi="GHEA Grapalat" w:cs="Sylfaen"/>
                <w:lang w:val="hy-AM"/>
              </w:rPr>
            </w:pPr>
          </w:p>
          <w:p w:rsidR="00B5238D" w:rsidRPr="00982C69" w:rsidRDefault="00B5238D" w:rsidP="00982C69">
            <w:pPr>
              <w:tabs>
                <w:tab w:val="left" w:pos="6305"/>
              </w:tabs>
              <w:spacing w:line="360" w:lineRule="auto"/>
              <w:ind w:left="90" w:firstLine="270"/>
              <w:jc w:val="both"/>
              <w:rPr>
                <w:rFonts w:ascii="GHEA Grapalat" w:eastAsia="Calibri" w:hAnsi="GHEA Grapalat" w:cs="Sylfaen"/>
                <w:lang w:val="hy-AM"/>
              </w:rPr>
            </w:pPr>
          </w:p>
          <w:p w:rsidR="002A3154" w:rsidRPr="00982C69" w:rsidRDefault="002A3154" w:rsidP="00982C69">
            <w:pPr>
              <w:tabs>
                <w:tab w:val="left" w:pos="6305"/>
              </w:tabs>
              <w:spacing w:line="360" w:lineRule="auto"/>
              <w:ind w:left="90" w:firstLine="270"/>
              <w:jc w:val="both"/>
              <w:rPr>
                <w:rFonts w:ascii="GHEA Grapalat" w:eastAsia="Calibri" w:hAnsi="GHEA Grapalat" w:cs="Sylfaen"/>
                <w:lang w:val="hy-AM"/>
              </w:rPr>
            </w:pPr>
          </w:p>
          <w:p w:rsidR="002A3154" w:rsidRPr="00982C69" w:rsidRDefault="002A3154" w:rsidP="00982C69">
            <w:pPr>
              <w:tabs>
                <w:tab w:val="left" w:pos="6305"/>
              </w:tabs>
              <w:spacing w:line="360" w:lineRule="auto"/>
              <w:ind w:left="90" w:firstLine="270"/>
              <w:jc w:val="both"/>
              <w:rPr>
                <w:rFonts w:ascii="GHEA Grapalat" w:eastAsia="Calibri" w:hAnsi="GHEA Grapalat" w:cs="Sylfaen"/>
                <w:lang w:val="hy-AM"/>
              </w:rPr>
            </w:pPr>
          </w:p>
          <w:p w:rsidR="00E11C71" w:rsidRPr="00982C69" w:rsidRDefault="00E11C71" w:rsidP="00982C69">
            <w:pPr>
              <w:tabs>
                <w:tab w:val="left" w:pos="6305"/>
              </w:tabs>
              <w:spacing w:line="360" w:lineRule="auto"/>
              <w:ind w:left="90" w:firstLine="270"/>
              <w:jc w:val="both"/>
              <w:rPr>
                <w:rFonts w:ascii="GHEA Grapalat" w:eastAsia="Calibri" w:hAnsi="GHEA Grapalat" w:cs="Sylfaen"/>
                <w:lang w:val="hy-AM"/>
              </w:rPr>
            </w:pPr>
            <w:r w:rsidRPr="00982C69">
              <w:rPr>
                <w:rFonts w:ascii="GHEA Grapalat" w:eastAsia="Calibri" w:hAnsi="GHEA Grapalat" w:cs="Sylfaen"/>
                <w:lang w:val="hy-AM"/>
              </w:rPr>
              <w:t xml:space="preserve">1. </w:t>
            </w:r>
            <w:r w:rsidR="009135B4" w:rsidRPr="00982C69">
              <w:rPr>
                <w:rFonts w:ascii="GHEA Grapalat" w:eastAsia="Calibri" w:hAnsi="GHEA Grapalat" w:cs="Sylfaen"/>
                <w:lang w:val="hy-AM"/>
              </w:rPr>
              <w:t>Ը</w:t>
            </w:r>
            <w:r w:rsidRPr="00982C69">
              <w:rPr>
                <w:rFonts w:ascii="GHEA Grapalat" w:eastAsia="Calibri" w:hAnsi="GHEA Grapalat" w:cs="Sylfaen"/>
                <w:lang w:val="hy-AM"/>
              </w:rPr>
              <w:t>նդունվել</w:t>
            </w:r>
            <w:r w:rsidR="009135B4" w:rsidRPr="00982C69">
              <w:rPr>
                <w:rFonts w:ascii="GHEA Grapalat" w:eastAsia="Calibri" w:hAnsi="GHEA Grapalat" w:cs="Sylfaen"/>
                <w:lang w:val="hy-AM"/>
              </w:rPr>
              <w:t xml:space="preserve"> է</w:t>
            </w:r>
          </w:p>
          <w:p w:rsidR="007F07C2" w:rsidRPr="00982C69" w:rsidRDefault="007F07C2" w:rsidP="00982C69">
            <w:pPr>
              <w:shd w:val="clear" w:color="auto" w:fill="FFFFFF"/>
              <w:spacing w:line="360" w:lineRule="auto"/>
              <w:ind w:firstLine="375"/>
              <w:rPr>
                <w:rFonts w:ascii="GHEA Grapalat" w:hAnsi="GHEA Grapalat"/>
                <w:color w:val="000000" w:themeColor="text1"/>
                <w:lang w:val="hy-AM"/>
              </w:rPr>
            </w:pPr>
          </w:p>
        </w:tc>
      </w:tr>
      <w:tr w:rsidR="00A33402" w:rsidRPr="007054BF" w:rsidTr="007F07C2">
        <w:trPr>
          <w:trHeight w:val="421"/>
        </w:trPr>
        <w:tc>
          <w:tcPr>
            <w:tcW w:w="6498" w:type="dxa"/>
            <w:tcBorders>
              <w:top w:val="single" w:sz="4" w:space="0" w:color="000000" w:themeColor="text1"/>
              <w:bottom w:val="single" w:sz="4" w:space="0" w:color="000000" w:themeColor="text1"/>
            </w:tcBorders>
            <w:shd w:val="clear" w:color="auto" w:fill="auto"/>
          </w:tcPr>
          <w:p w:rsidR="00A33402" w:rsidRPr="00982C69" w:rsidRDefault="00DE10E8" w:rsidP="00982C69">
            <w:pPr>
              <w:tabs>
                <w:tab w:val="left" w:pos="540"/>
              </w:tabs>
              <w:spacing w:line="360" w:lineRule="auto"/>
              <w:ind w:left="90" w:right="135" w:firstLine="270"/>
              <w:jc w:val="both"/>
              <w:rPr>
                <w:rFonts w:ascii="GHEA Grapalat" w:eastAsia="Calibri" w:hAnsi="GHEA Grapalat" w:cs="Sylfaen"/>
                <w:b/>
                <w:lang w:val="hy-AM"/>
              </w:rPr>
            </w:pPr>
            <w:r w:rsidRPr="00982C69">
              <w:rPr>
                <w:rFonts w:ascii="GHEA Grapalat" w:eastAsia="Calibri" w:hAnsi="GHEA Grapalat" w:cs="Sylfaen"/>
                <w:lang w:val="hy-AM"/>
              </w:rPr>
              <w:lastRenderedPageBreak/>
              <w:t xml:space="preserve">2. Նախագծի 1-ին հոդվածով առաջարկվում է Օրենսգրքի 375-րդ հոդվածի 1-ին մասում «պատճառելը» բառից հետո լրացնել </w:t>
            </w:r>
            <w:r w:rsidRPr="00982C69">
              <w:rPr>
                <w:rFonts w:ascii="GHEA Grapalat" w:eastAsia="Calibri" w:hAnsi="GHEA Grapalat" w:cs="Sylfaen"/>
                <w:b/>
                <w:lang w:val="hy-AM"/>
              </w:rPr>
              <w:t>«կամ լուծարված հորատանցքը վերաբացելը կամ Արարատյան դաշտում (Արարատի և Արմավիրի մարզեր)</w:t>
            </w:r>
            <w:r w:rsidRPr="00982C69">
              <w:rPr>
                <w:rFonts w:ascii="GHEA Grapalat" w:eastAsia="Calibri" w:hAnsi="GHEA Grapalat" w:cs="Sylfaen"/>
                <w:lang w:val="hy-AM"/>
              </w:rPr>
              <w:t xml:space="preserve"> </w:t>
            </w:r>
            <w:r w:rsidRPr="00982C69">
              <w:rPr>
                <w:rFonts w:ascii="GHEA Grapalat" w:eastAsia="Calibri" w:hAnsi="GHEA Grapalat" w:cs="Sylfaen"/>
                <w:b/>
                <w:lang w:val="hy-AM"/>
              </w:rPr>
              <w:t>առանց ջրօգտագործման թույլտվության ստորերկրյա արտեզյան (ճնշումային) ջրերից ջրօգտագործում իրականացնելը կամ այդ նպատակով հորատանցք հորատելը»</w:t>
            </w:r>
            <w:r w:rsidRPr="00982C69">
              <w:rPr>
                <w:rFonts w:ascii="GHEA Grapalat" w:eastAsia="Calibri" w:hAnsi="GHEA Grapalat" w:cs="Sylfaen"/>
                <w:lang w:val="hy-AM"/>
              </w:rPr>
              <w:t xml:space="preserve"> բառերով: Հաշվի առնելով Օրենսգրքի նշված հոդվածում ամրագրված ջրային ռեսուրսների </w:t>
            </w:r>
            <w:r w:rsidRPr="00982C69">
              <w:rPr>
                <w:rFonts w:ascii="GHEA Grapalat" w:eastAsia="Calibri" w:hAnsi="GHEA Grapalat" w:cs="Sylfaen"/>
                <w:lang w:val="hy-AM"/>
              </w:rPr>
              <w:lastRenderedPageBreak/>
              <w:t xml:space="preserve">քրեաիրավական պաշտպանության մոտեցումները, մասնավորապես, հետևանքի պարտադիր առկայությունը, գտնում ենք, որ Նախագծով առաջարկվող արարքը պետք է առաջացնի նաև </w:t>
            </w:r>
            <w:r w:rsidRPr="00982C69">
              <w:rPr>
                <w:rFonts w:ascii="GHEA Grapalat" w:eastAsia="Calibri" w:hAnsi="GHEA Grapalat" w:cs="Sylfaen"/>
                <w:b/>
                <w:lang w:val="hy-AM"/>
              </w:rPr>
              <w:t>հետևանք</w:t>
            </w:r>
            <w:r w:rsidRPr="00982C69">
              <w:rPr>
                <w:rFonts w:ascii="GHEA Grapalat" w:eastAsia="Calibri" w:hAnsi="GHEA Grapalat" w:cs="Sylfaen"/>
                <w:lang w:val="hy-AM"/>
              </w:rPr>
              <w:t xml:space="preserve">, իսկ հետևանք չառաջացնելու պարագայում կարող է քննարկվել արարքը որպես վարչական իրավախախտում դիտարկելու հնարավորությունը: Բացի այդ, խնդրահարույց է և լրացուցիչ ծանրակշիռ հիմնավորման կարիք ունի նախագծով առաջարկվող կարգավորումը </w:t>
            </w:r>
            <w:r w:rsidRPr="00982C69">
              <w:rPr>
                <w:rFonts w:ascii="GHEA Grapalat" w:eastAsia="Calibri" w:hAnsi="GHEA Grapalat" w:cs="Sylfaen"/>
                <w:b/>
                <w:lang w:val="hy-AM"/>
              </w:rPr>
              <w:t>միայն Արարատյան դաշտի</w:t>
            </w:r>
            <w:r w:rsidRPr="00982C69">
              <w:rPr>
                <w:rFonts w:ascii="GHEA Grapalat" w:eastAsia="Calibri" w:hAnsi="GHEA Grapalat" w:cs="Sylfaen"/>
                <w:lang w:val="hy-AM"/>
              </w:rPr>
              <w:t xml:space="preserve"> վրա տարածելը, ինչը դիսբալանս կստեղծի ՀՀ տարածքի ջրային այլ ռեսուրսների քրեաիրավական պաշտպանության համատեքստում</w:t>
            </w:r>
            <w:r w:rsidRPr="00982C69">
              <w:rPr>
                <w:rFonts w:ascii="GHEA Grapalat" w:eastAsia="Calibri" w:hAnsi="GHEA Grapalat" w:cs="Sylfaen"/>
                <w:b/>
                <w:lang w:val="hy-AM"/>
              </w:rPr>
              <w:t>։</w:t>
            </w:r>
          </w:p>
        </w:tc>
        <w:tc>
          <w:tcPr>
            <w:tcW w:w="8730" w:type="dxa"/>
            <w:gridSpan w:val="2"/>
            <w:tcBorders>
              <w:top w:val="single" w:sz="4" w:space="0" w:color="000000" w:themeColor="text1"/>
              <w:bottom w:val="single" w:sz="4" w:space="0" w:color="000000" w:themeColor="text1"/>
            </w:tcBorders>
            <w:shd w:val="clear" w:color="auto" w:fill="auto"/>
          </w:tcPr>
          <w:p w:rsidR="00504087" w:rsidRPr="00982C69" w:rsidRDefault="009135B4" w:rsidP="00982C69">
            <w:pPr>
              <w:spacing w:line="360" w:lineRule="auto"/>
              <w:jc w:val="both"/>
              <w:rPr>
                <w:rFonts w:ascii="GHEA Grapalat" w:eastAsia="Calibri" w:hAnsi="GHEA Grapalat" w:cs="Sylfaen"/>
                <w:lang w:val="hy-AM"/>
              </w:rPr>
            </w:pPr>
            <w:r w:rsidRPr="00982C69">
              <w:rPr>
                <w:rFonts w:ascii="GHEA Grapalat" w:eastAsia="Calibri" w:hAnsi="GHEA Grapalat" w:cs="Sylfaen"/>
                <w:lang w:val="hy-AM"/>
              </w:rPr>
              <w:lastRenderedPageBreak/>
              <w:t xml:space="preserve">2. </w:t>
            </w:r>
            <w:r w:rsidR="00646873" w:rsidRPr="00982C69">
              <w:rPr>
                <w:rFonts w:ascii="GHEA Grapalat" w:eastAsia="Calibri" w:hAnsi="GHEA Grapalat" w:cs="Sylfaen"/>
                <w:lang w:val="hy-AM"/>
              </w:rPr>
              <w:t xml:space="preserve">Չի ընդունվել </w:t>
            </w:r>
          </w:p>
          <w:p w:rsidR="004676C9" w:rsidRPr="00982C69" w:rsidRDefault="00646873" w:rsidP="00982C69">
            <w:pPr>
              <w:spacing w:line="360" w:lineRule="auto"/>
              <w:jc w:val="both"/>
              <w:rPr>
                <w:rFonts w:ascii="GHEA Grapalat" w:hAnsi="GHEA Grapalat"/>
                <w:u w:color="000000"/>
                <w:lang w:val="hy-AM"/>
              </w:rPr>
            </w:pPr>
            <w:r w:rsidRPr="00982C69">
              <w:rPr>
                <w:rFonts w:ascii="GHEA Grapalat" w:eastAsia="Calibri" w:hAnsi="GHEA Grapalat" w:cs="Sylfaen"/>
                <w:lang w:val="hy-AM"/>
              </w:rPr>
              <w:t>Սույն փ</w:t>
            </w:r>
            <w:r w:rsidR="004676C9" w:rsidRPr="00982C69">
              <w:rPr>
                <w:rFonts w:ascii="GHEA Grapalat" w:eastAsia="Calibri" w:hAnsi="GHEA Grapalat" w:cs="Sylfaen"/>
                <w:lang w:val="hy-AM"/>
              </w:rPr>
              <w:t>ա</w:t>
            </w:r>
            <w:r w:rsidRPr="00982C69">
              <w:rPr>
                <w:rFonts w:ascii="GHEA Grapalat" w:eastAsia="Calibri" w:hAnsi="GHEA Grapalat" w:cs="Sylfaen"/>
                <w:lang w:val="hy-AM"/>
              </w:rPr>
              <w:t xml:space="preserve">թեթին կից ներկայացված Վարչական իրավախախտումների վերաբերյալ օրենսգրքի փոփոխություններով վարչական պատասխանատվություն է նախատեսվել </w:t>
            </w:r>
            <w:r w:rsidRPr="00982C69">
              <w:rPr>
                <w:rFonts w:ascii="GHEA Grapalat" w:eastAsia="Calibri" w:hAnsi="GHEA Grapalat" w:cs="Sylfaen"/>
                <w:b/>
                <w:lang w:val="hy-AM"/>
              </w:rPr>
              <w:t xml:space="preserve">ՀՀ ամբողջ տարածքում </w:t>
            </w:r>
            <w:r w:rsidRPr="00982C69">
              <w:rPr>
                <w:rFonts w:ascii="GHEA Grapalat" w:hAnsi="GHEA Grapalat"/>
                <w:u w:color="000000"/>
                <w:lang w:val="hy-AM"/>
              </w:rPr>
              <w:t xml:space="preserve">առանց ջրօգտագործման թույլտվության </w:t>
            </w:r>
            <w:r w:rsidRPr="00982C69">
              <w:rPr>
                <w:rFonts w:ascii="GHEA Grapalat" w:hAnsi="GHEA Grapalat"/>
                <w:b/>
                <w:u w:color="000000"/>
                <w:lang w:val="hy-AM"/>
              </w:rPr>
              <w:t>ստորերկրյա ջրային</w:t>
            </w:r>
            <w:r w:rsidRPr="00982C69">
              <w:rPr>
                <w:rFonts w:ascii="GHEA Grapalat" w:hAnsi="GHEA Grapalat"/>
                <w:u w:color="000000"/>
                <w:lang w:val="hy-AM"/>
              </w:rPr>
              <w:t xml:space="preserve"> ռեսուրսներից </w:t>
            </w:r>
            <w:r w:rsidRPr="00982C69">
              <w:rPr>
                <w:rFonts w:ascii="GHEA Grapalat" w:hAnsi="GHEA Grapalat"/>
                <w:color w:val="000000"/>
                <w:shd w:val="clear" w:color="auto" w:fill="FFFFFF"/>
                <w:lang w:val="hy-AM"/>
              </w:rPr>
              <w:t>(բացառությամբ՝ Արարատյան</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դաշտի</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Արարատի</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և</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Արմավիրի</w:t>
            </w:r>
            <w:r w:rsidRPr="00982C69">
              <w:rPr>
                <w:rFonts w:ascii="GHEA Grapalat" w:hAnsi="GHEA Grapalat"/>
                <w:color w:val="000000"/>
                <w:shd w:val="clear" w:color="auto" w:fill="FFFFFF"/>
                <w:lang w:val="af-ZA"/>
              </w:rPr>
              <w:t xml:space="preserve"> </w:t>
            </w:r>
            <w:r w:rsidRPr="00982C69">
              <w:rPr>
                <w:rFonts w:ascii="GHEA Grapalat" w:hAnsi="GHEA Grapalat"/>
                <w:color w:val="000000"/>
                <w:shd w:val="clear" w:color="auto" w:fill="FFFFFF"/>
                <w:lang w:val="hy-AM"/>
              </w:rPr>
              <w:t>մարզեր</w:t>
            </w:r>
            <w:r w:rsidRPr="00982C69">
              <w:rPr>
                <w:rFonts w:ascii="GHEA Grapalat" w:hAnsi="GHEA Grapalat"/>
                <w:color w:val="000000"/>
                <w:shd w:val="clear" w:color="auto" w:fill="FFFFFF"/>
                <w:lang w:val="af-ZA"/>
              </w:rPr>
              <w:t>)</w:t>
            </w:r>
            <w:r w:rsidRPr="00982C69">
              <w:rPr>
                <w:rFonts w:ascii="GHEA Grapalat" w:hAnsi="GHEA Grapalat"/>
                <w:color w:val="000000"/>
                <w:shd w:val="clear" w:color="auto" w:fill="FFFFFF"/>
                <w:lang w:val="hy-AM"/>
              </w:rPr>
              <w:t xml:space="preserve"> ստորերկրյա արտեզյան (ճնշումային) ջրերից) </w:t>
            </w:r>
            <w:r w:rsidRPr="00982C69">
              <w:rPr>
                <w:rFonts w:ascii="GHEA Grapalat" w:hAnsi="GHEA Grapalat"/>
                <w:u w:color="000000"/>
                <w:lang w:val="hy-AM"/>
              </w:rPr>
              <w:t xml:space="preserve">ջրօգտագործում իրականացնելու կամ այդ </w:t>
            </w:r>
            <w:r w:rsidRPr="00982C69">
              <w:rPr>
                <w:rFonts w:ascii="GHEA Grapalat" w:hAnsi="GHEA Grapalat"/>
                <w:color w:val="000000"/>
                <w:shd w:val="clear" w:color="auto" w:fill="FFFFFF"/>
                <w:lang w:val="hy-AM"/>
              </w:rPr>
              <w:t xml:space="preserve">նպատակով հորատանցք հորատելու </w:t>
            </w:r>
            <w:r w:rsidRPr="00982C69">
              <w:rPr>
                <w:rFonts w:ascii="GHEA Grapalat" w:hAnsi="GHEA Grapalat"/>
                <w:u w:color="000000"/>
                <w:lang w:val="hy-AM"/>
              </w:rPr>
              <w:t xml:space="preserve">կամ կոնսերվացված հորատանցքերը վերաբացելու համար, իսկ </w:t>
            </w:r>
            <w:r w:rsidR="004676C9" w:rsidRPr="00982C69">
              <w:rPr>
                <w:rFonts w:ascii="GHEA Grapalat" w:hAnsi="GHEA Grapalat"/>
                <w:u w:color="000000"/>
                <w:lang w:val="hy-AM"/>
              </w:rPr>
              <w:t xml:space="preserve">հաշվի առնելով </w:t>
            </w:r>
          </w:p>
          <w:p w:rsidR="004676C9" w:rsidRPr="00982C69" w:rsidRDefault="004676C9" w:rsidP="00982C69">
            <w:pPr>
              <w:spacing w:line="360" w:lineRule="auto"/>
              <w:jc w:val="both"/>
              <w:rPr>
                <w:rFonts w:ascii="GHEA Grapalat" w:hAnsi="GHEA Grapalat"/>
                <w:color w:val="000000"/>
                <w:shd w:val="clear" w:color="auto" w:fill="FFFFFF"/>
                <w:lang w:val="hy-AM"/>
              </w:rPr>
            </w:pPr>
            <w:r w:rsidRPr="00982C69">
              <w:rPr>
                <w:rFonts w:ascii="GHEA Grapalat" w:hAnsi="GHEA Grapalat"/>
                <w:lang w:val="hy-AM"/>
              </w:rPr>
              <w:lastRenderedPageBreak/>
              <w:t xml:space="preserve">Արարատյան արտեզյան ավազանի որակական և քանակական փոփոխությունները, որոնք ավազանը կանգնեցրել են էկոլոգիական անդառնալի աղետի առջև </w:t>
            </w:r>
            <w:r w:rsidR="00646873" w:rsidRPr="00982C69">
              <w:rPr>
                <w:rFonts w:ascii="GHEA Grapalat" w:hAnsi="GHEA Grapalat"/>
                <w:color w:val="000000" w:themeColor="text1"/>
                <w:lang w:val="hy-AM"/>
              </w:rPr>
              <w:t xml:space="preserve">Քրեական օրենսգրքի փոփոխությունների նախագծով սահմանվել </w:t>
            </w:r>
            <w:r w:rsidR="00646873" w:rsidRPr="00982C69">
              <w:rPr>
                <w:rFonts w:ascii="GHEA Grapalat" w:hAnsi="GHEA Grapalat"/>
                <w:color w:val="000000"/>
                <w:shd w:val="clear" w:color="auto" w:fill="FFFFFF"/>
                <w:lang w:val="hy-AM"/>
              </w:rPr>
              <w:t xml:space="preserve"> </w:t>
            </w:r>
            <w:r w:rsidRPr="00982C69">
              <w:rPr>
                <w:rFonts w:ascii="GHEA Grapalat" w:hAnsi="GHEA Grapalat"/>
                <w:color w:val="000000" w:themeColor="text1"/>
                <w:lang w:val="hy-AM"/>
              </w:rPr>
              <w:t xml:space="preserve"> է</w:t>
            </w:r>
            <w:r w:rsidRPr="00982C69">
              <w:rPr>
                <w:rFonts w:ascii="GHEA Grapalat" w:hAnsi="GHEA Grapalat"/>
                <w:color w:val="000000"/>
                <w:shd w:val="clear" w:color="auto" w:fill="FFFFFF"/>
                <w:lang w:val="hy-AM"/>
              </w:rPr>
              <w:t xml:space="preserve"> </w:t>
            </w:r>
            <w:r w:rsidRPr="00982C69">
              <w:rPr>
                <w:rFonts w:ascii="GHEA Grapalat" w:hAnsi="GHEA Grapalat"/>
                <w:color w:val="000000" w:themeColor="text1"/>
                <w:lang w:val="hy-AM"/>
              </w:rPr>
              <w:t xml:space="preserve"> քրեական պատասխանատվություն </w:t>
            </w:r>
            <w:r w:rsidR="00646873" w:rsidRPr="00982C69">
              <w:rPr>
                <w:rFonts w:ascii="GHEA Grapalat" w:hAnsi="GHEA Grapalat"/>
                <w:color w:val="000000"/>
                <w:shd w:val="clear" w:color="auto" w:fill="FFFFFF"/>
                <w:lang w:val="hy-AM"/>
              </w:rPr>
              <w:t>Արարատյան</w:t>
            </w:r>
            <w:r w:rsidR="00646873" w:rsidRPr="00982C69">
              <w:rPr>
                <w:rFonts w:ascii="GHEA Grapalat" w:hAnsi="GHEA Grapalat"/>
                <w:color w:val="000000"/>
                <w:shd w:val="clear" w:color="auto" w:fill="FFFFFF"/>
                <w:lang w:val="af-ZA"/>
              </w:rPr>
              <w:t xml:space="preserve"> </w:t>
            </w:r>
            <w:r w:rsidR="00646873" w:rsidRPr="00982C69">
              <w:rPr>
                <w:rFonts w:ascii="GHEA Grapalat" w:hAnsi="GHEA Grapalat"/>
                <w:color w:val="000000"/>
                <w:shd w:val="clear" w:color="auto" w:fill="FFFFFF"/>
                <w:lang w:val="hy-AM"/>
              </w:rPr>
              <w:t>դաշտում</w:t>
            </w:r>
            <w:r w:rsidR="00646873" w:rsidRPr="00982C69">
              <w:rPr>
                <w:rFonts w:ascii="GHEA Grapalat" w:hAnsi="GHEA Grapalat"/>
                <w:color w:val="000000"/>
                <w:shd w:val="clear" w:color="auto" w:fill="FFFFFF"/>
                <w:lang w:val="af-ZA"/>
              </w:rPr>
              <w:t xml:space="preserve"> (</w:t>
            </w:r>
            <w:r w:rsidR="00646873" w:rsidRPr="00982C69">
              <w:rPr>
                <w:rFonts w:ascii="GHEA Grapalat" w:hAnsi="GHEA Grapalat"/>
                <w:color w:val="000000"/>
                <w:shd w:val="clear" w:color="auto" w:fill="FFFFFF"/>
                <w:lang w:val="hy-AM"/>
              </w:rPr>
              <w:t>Արարատի</w:t>
            </w:r>
            <w:r w:rsidR="00646873" w:rsidRPr="00982C69">
              <w:rPr>
                <w:rFonts w:ascii="GHEA Grapalat" w:hAnsi="GHEA Grapalat"/>
                <w:color w:val="000000"/>
                <w:shd w:val="clear" w:color="auto" w:fill="FFFFFF"/>
                <w:lang w:val="af-ZA"/>
              </w:rPr>
              <w:t xml:space="preserve"> </w:t>
            </w:r>
            <w:r w:rsidR="00646873" w:rsidRPr="00982C69">
              <w:rPr>
                <w:rFonts w:ascii="GHEA Grapalat" w:hAnsi="GHEA Grapalat"/>
                <w:color w:val="000000"/>
                <w:shd w:val="clear" w:color="auto" w:fill="FFFFFF"/>
                <w:lang w:val="hy-AM"/>
              </w:rPr>
              <w:t>և</w:t>
            </w:r>
            <w:r w:rsidR="00646873" w:rsidRPr="00982C69">
              <w:rPr>
                <w:rFonts w:ascii="GHEA Grapalat" w:hAnsi="GHEA Grapalat"/>
                <w:color w:val="000000"/>
                <w:shd w:val="clear" w:color="auto" w:fill="FFFFFF"/>
                <w:lang w:val="af-ZA"/>
              </w:rPr>
              <w:t xml:space="preserve"> </w:t>
            </w:r>
            <w:r w:rsidR="00646873" w:rsidRPr="00982C69">
              <w:rPr>
                <w:rFonts w:ascii="GHEA Grapalat" w:hAnsi="GHEA Grapalat"/>
                <w:color w:val="000000"/>
                <w:shd w:val="clear" w:color="auto" w:fill="FFFFFF"/>
                <w:lang w:val="hy-AM"/>
              </w:rPr>
              <w:t>Արմավիրի</w:t>
            </w:r>
            <w:r w:rsidR="00646873" w:rsidRPr="00982C69">
              <w:rPr>
                <w:rFonts w:ascii="GHEA Grapalat" w:hAnsi="GHEA Grapalat"/>
                <w:color w:val="000000"/>
                <w:shd w:val="clear" w:color="auto" w:fill="FFFFFF"/>
                <w:lang w:val="af-ZA"/>
              </w:rPr>
              <w:t xml:space="preserve"> </w:t>
            </w:r>
            <w:r w:rsidR="00646873" w:rsidRPr="00982C69">
              <w:rPr>
                <w:rFonts w:ascii="GHEA Grapalat" w:hAnsi="GHEA Grapalat"/>
                <w:color w:val="000000"/>
                <w:shd w:val="clear" w:color="auto" w:fill="FFFFFF"/>
                <w:lang w:val="hy-AM"/>
              </w:rPr>
              <w:t>մարզեր</w:t>
            </w:r>
            <w:r w:rsidR="00646873" w:rsidRPr="00982C69">
              <w:rPr>
                <w:rFonts w:ascii="GHEA Grapalat" w:hAnsi="GHEA Grapalat"/>
                <w:color w:val="000000"/>
                <w:shd w:val="clear" w:color="auto" w:fill="FFFFFF"/>
                <w:lang w:val="af-ZA"/>
              </w:rPr>
              <w:t>)</w:t>
            </w:r>
            <w:r w:rsidR="00646873" w:rsidRPr="00982C69">
              <w:rPr>
                <w:rFonts w:ascii="GHEA Grapalat" w:hAnsi="GHEA Grapalat"/>
                <w:color w:val="000000"/>
                <w:shd w:val="clear" w:color="auto" w:fill="FFFFFF"/>
                <w:lang w:val="hy-AM"/>
              </w:rPr>
              <w:t xml:space="preserve"> </w:t>
            </w:r>
            <w:r w:rsidR="00646873" w:rsidRPr="00982C69">
              <w:rPr>
                <w:rFonts w:ascii="GHEA Grapalat" w:hAnsi="GHEA Grapalat"/>
                <w:color w:val="000000" w:themeColor="text1"/>
                <w:shd w:val="clear" w:color="auto" w:fill="FFFFFF"/>
                <w:lang w:val="hy-AM"/>
              </w:rPr>
              <w:t xml:space="preserve">առանց ջրօգտագործման թույլտվության ստորերկրյա արտեզյան (ճնշումային) ջրերից ջրօգտագործում իրականացնելու կամ այդ նպատակով հորատանցք հորատելու, ինչպես նաև ՀՀ ամբողջ տարածքում </w:t>
            </w:r>
            <w:r w:rsidR="00646873" w:rsidRPr="00982C69">
              <w:rPr>
                <w:rFonts w:ascii="GHEA Grapalat" w:hAnsi="GHEA Grapalat"/>
                <w:b/>
                <w:color w:val="000000" w:themeColor="text1"/>
                <w:shd w:val="clear" w:color="auto" w:fill="FFFFFF"/>
                <w:lang w:val="hy-AM"/>
              </w:rPr>
              <w:t>լուծարված</w:t>
            </w:r>
            <w:r w:rsidR="00646873" w:rsidRPr="00982C69">
              <w:rPr>
                <w:rFonts w:ascii="GHEA Grapalat" w:hAnsi="GHEA Grapalat"/>
                <w:color w:val="000000" w:themeColor="text1"/>
                <w:shd w:val="clear" w:color="auto" w:fill="FFFFFF"/>
                <w:lang w:val="hy-AM"/>
              </w:rPr>
              <w:t xml:space="preserve"> հորատանցքերի վերաբացման համար</w:t>
            </w:r>
            <w:r w:rsidRPr="00982C69">
              <w:rPr>
                <w:rFonts w:ascii="GHEA Grapalat" w:hAnsi="GHEA Grapalat"/>
                <w:color w:val="000000" w:themeColor="text1"/>
                <w:shd w:val="clear" w:color="auto" w:fill="FFFFFF"/>
                <w:lang w:val="hy-AM"/>
              </w:rPr>
              <w:t>։</w:t>
            </w:r>
          </w:p>
          <w:p w:rsidR="00562A44" w:rsidRPr="00982C69" w:rsidRDefault="004676C9" w:rsidP="00982C69">
            <w:pPr>
              <w:spacing w:line="360" w:lineRule="auto"/>
              <w:jc w:val="both"/>
              <w:rPr>
                <w:rFonts w:ascii="GHEA Grapalat" w:hAnsi="GHEA Grapalat"/>
                <w:color w:val="000000"/>
                <w:shd w:val="clear" w:color="auto" w:fill="FFFFFF"/>
                <w:lang w:val="hy-AM"/>
              </w:rPr>
            </w:pPr>
            <w:r w:rsidRPr="00982C69">
              <w:rPr>
                <w:rFonts w:ascii="GHEA Grapalat" w:hAnsi="GHEA Grapalat"/>
                <w:color w:val="000000"/>
                <w:shd w:val="clear" w:color="auto" w:fill="FFFFFF"/>
                <w:lang w:val="hy-AM"/>
              </w:rPr>
              <w:t>Նախագծի հիմնավորմամբ մանրամասն ներկայացված է</w:t>
            </w:r>
            <w:r w:rsidR="009A0980" w:rsidRPr="00982C69">
              <w:rPr>
                <w:rFonts w:ascii="GHEA Grapalat" w:hAnsi="GHEA Grapalat"/>
                <w:color w:val="000000"/>
                <w:shd w:val="clear" w:color="auto" w:fill="FFFFFF"/>
                <w:lang w:val="hy-AM"/>
              </w:rPr>
              <w:t xml:space="preserve"> Արարատյան</w:t>
            </w:r>
            <w:r w:rsidR="00F169CA" w:rsidRPr="00982C69">
              <w:rPr>
                <w:rFonts w:ascii="GHEA Grapalat" w:hAnsi="GHEA Grapalat"/>
                <w:color w:val="000000"/>
                <w:shd w:val="clear" w:color="auto" w:fill="FFFFFF"/>
                <w:lang w:val="hy-AM"/>
              </w:rPr>
              <w:t xml:space="preserve"> </w:t>
            </w:r>
            <w:r w:rsidR="009A0980" w:rsidRPr="00982C69">
              <w:rPr>
                <w:rFonts w:ascii="GHEA Grapalat" w:hAnsi="GHEA Grapalat"/>
                <w:color w:val="000000"/>
                <w:shd w:val="clear" w:color="auto" w:fill="FFFFFF"/>
                <w:lang w:val="hy-AM"/>
              </w:rPr>
              <w:t>արտեզյա</w:t>
            </w:r>
            <w:r w:rsidR="00F169CA" w:rsidRPr="00982C69">
              <w:rPr>
                <w:rFonts w:ascii="GHEA Grapalat" w:hAnsi="GHEA Grapalat"/>
                <w:color w:val="000000"/>
                <w:shd w:val="clear" w:color="auto" w:fill="FFFFFF"/>
                <w:lang w:val="hy-AM"/>
              </w:rPr>
              <w:t>ն ավազանի ներկայիս վիճակը</w:t>
            </w:r>
            <w:r w:rsidR="00562A44" w:rsidRPr="00982C69">
              <w:rPr>
                <w:rFonts w:ascii="GHEA Grapalat" w:hAnsi="GHEA Grapalat"/>
                <w:color w:val="000000"/>
                <w:shd w:val="clear" w:color="auto" w:fill="FFFFFF"/>
                <w:lang w:val="hy-AM"/>
              </w:rPr>
              <w:t>։</w:t>
            </w:r>
          </w:p>
          <w:p w:rsidR="00646873" w:rsidRPr="00982C69" w:rsidRDefault="00F169CA" w:rsidP="00982C69">
            <w:pPr>
              <w:spacing w:line="360" w:lineRule="auto"/>
              <w:jc w:val="both"/>
              <w:rPr>
                <w:rFonts w:ascii="GHEA Grapalat" w:hAnsi="GHEA Grapalat"/>
                <w:color w:val="000000"/>
                <w:shd w:val="clear" w:color="auto" w:fill="FFFFFF"/>
                <w:lang w:val="hy-AM"/>
              </w:rPr>
            </w:pPr>
            <w:r w:rsidRPr="00982C69">
              <w:rPr>
                <w:rFonts w:ascii="GHEA Grapalat" w:hAnsi="GHEA Grapalat"/>
                <w:color w:val="000000"/>
                <w:shd w:val="clear" w:color="auto" w:fill="FFFFFF"/>
                <w:lang w:val="hy-AM"/>
              </w:rPr>
              <w:t xml:space="preserve"> </w:t>
            </w:r>
            <w:r w:rsidR="00562A44" w:rsidRPr="00982C69">
              <w:rPr>
                <w:rFonts w:ascii="GHEA Grapalat" w:hAnsi="GHEA Grapalat"/>
                <w:color w:val="000000"/>
                <w:shd w:val="clear" w:color="auto" w:fill="FFFFFF"/>
                <w:lang w:val="hy-AM"/>
              </w:rPr>
              <w:t xml:space="preserve">Արարատյան արտեզյան ավազանին </w:t>
            </w:r>
            <w:r w:rsidR="00562A44" w:rsidRPr="00982C69">
              <w:rPr>
                <w:rFonts w:ascii="GHEA Grapalat" w:hAnsi="GHEA Grapalat"/>
                <w:lang w:val="hy-AM"/>
              </w:rPr>
              <w:t>առանձնակի անդրադառնալը և ծանրացնող հանգամանք սահմանելը պայմանավորված է վերջինիս ռազմավարական նշանակությամբ, ինչպես նաև Կենտրոնական Հայաստանի խմելու ջրամատակարարման միակ հեռանկարային ջրաղբյուրը հանդիսանալու հանգամանքով:</w:t>
            </w:r>
          </w:p>
        </w:tc>
      </w:tr>
      <w:tr w:rsidR="00DE10E8" w:rsidRPr="007054BF" w:rsidTr="007F07C2">
        <w:trPr>
          <w:trHeight w:val="421"/>
        </w:trPr>
        <w:tc>
          <w:tcPr>
            <w:tcW w:w="6498" w:type="dxa"/>
            <w:tcBorders>
              <w:top w:val="single" w:sz="4" w:space="0" w:color="000000" w:themeColor="text1"/>
              <w:bottom w:val="single" w:sz="4" w:space="0" w:color="000000" w:themeColor="text1"/>
            </w:tcBorders>
            <w:shd w:val="clear" w:color="auto" w:fill="auto"/>
          </w:tcPr>
          <w:p w:rsidR="00DE10E8" w:rsidRPr="00982C69" w:rsidRDefault="00DE10E8" w:rsidP="00982C69">
            <w:pPr>
              <w:tabs>
                <w:tab w:val="left" w:pos="540"/>
              </w:tabs>
              <w:spacing w:line="360" w:lineRule="auto"/>
              <w:ind w:left="90" w:right="135" w:firstLine="270"/>
              <w:jc w:val="both"/>
              <w:rPr>
                <w:rFonts w:ascii="GHEA Grapalat" w:eastAsia="Calibri" w:hAnsi="GHEA Grapalat" w:cs="Sylfaen"/>
                <w:lang w:val="hy-AM"/>
              </w:rPr>
            </w:pPr>
            <w:r w:rsidRPr="00982C69">
              <w:rPr>
                <w:rFonts w:ascii="GHEA Grapalat" w:eastAsia="Calibri" w:hAnsi="GHEA Grapalat" w:cs="Sylfaen"/>
                <w:lang w:val="hy-AM"/>
              </w:rPr>
              <w:lastRenderedPageBreak/>
              <w:t xml:space="preserve">3. Նախագծի 2-րդ հոդվածով առաջարկվում է Օրենսգրքի 385-րդ հոդվածը լրացնել նոր՝ 3-րդ մասով, որով նախատեսվում է քրեական պատասխանատվություն սահմանել սիգ ձկնատեսակի ապօրինի որսի կամ ապօրինի արդյունահանման համար՝ սահմանելով ծանրացնող հանգամանքներ, օրինակ՝ նշված արարքը սիգ ձկնատեսակի որսի կամ </w:t>
            </w:r>
            <w:r w:rsidRPr="00982C69">
              <w:rPr>
                <w:rFonts w:ascii="GHEA Grapalat" w:eastAsia="Calibri" w:hAnsi="GHEA Grapalat" w:cs="Sylfaen"/>
                <w:lang w:val="hy-AM"/>
              </w:rPr>
              <w:lastRenderedPageBreak/>
              <w:t xml:space="preserve">արդյունահանման համար արգելված ժամանակ կատարելը: Այս համատեքստում, նախ խնդրահարույց է սիգ ձկնատեսակի կապակցությամբ նշված հոդվածում առանձին պատասխանատվություն նախատեսելն այն պարագայում, երբ հոդվածի առաջին մասի կարգավորումներն արդեն իսկ ապահովում են նշված ձկնատեսակի քրեաիրավական պաշտպանության հնարավորությունը: Ինչ վերաբերում է նշված արարքը, որպես ծանրացնող հանգամանք, սիգ ձկնատեսակի որսի կամ արդյունահանման համար </w:t>
            </w:r>
            <w:r w:rsidRPr="00982C69">
              <w:rPr>
                <w:rFonts w:ascii="GHEA Grapalat" w:eastAsia="Calibri" w:hAnsi="GHEA Grapalat" w:cs="Sylfaen"/>
                <w:b/>
                <w:lang w:val="hy-AM"/>
              </w:rPr>
              <w:t>արգելված ժամանակ</w:t>
            </w:r>
            <w:r w:rsidRPr="00982C69">
              <w:rPr>
                <w:rFonts w:ascii="GHEA Grapalat" w:eastAsia="Calibri" w:hAnsi="GHEA Grapalat" w:cs="Sylfaen"/>
                <w:lang w:val="hy-AM"/>
              </w:rPr>
              <w:t xml:space="preserve"> (օրինակ՝ ձվադրման ժամանակահատվածում) կատարելու համար պատասխանատվություն սահմանելուն, ապա նման մոտեցումը ևս խնդրահարույց է: Մասնավորապես, մեր դիտարկմամբ, </w:t>
            </w:r>
            <w:r w:rsidRPr="00982C69">
              <w:rPr>
                <w:rFonts w:ascii="GHEA Grapalat" w:eastAsia="Calibri" w:hAnsi="GHEA Grapalat" w:cs="Sylfaen"/>
                <w:b/>
                <w:lang w:val="hy-AM"/>
              </w:rPr>
              <w:t>կոնկրետ ձկնատեսակի</w:t>
            </w:r>
            <w:r w:rsidRPr="00982C69">
              <w:rPr>
                <w:rFonts w:ascii="GHEA Grapalat" w:eastAsia="Calibri" w:hAnsi="GHEA Grapalat" w:cs="Sylfaen"/>
                <w:lang w:val="hy-AM"/>
              </w:rPr>
              <w:t xml:space="preserve"> որսի կամ արդյունահանման համար </w:t>
            </w:r>
            <w:r w:rsidRPr="00982C69">
              <w:rPr>
                <w:rFonts w:ascii="GHEA Grapalat" w:eastAsia="Calibri" w:hAnsi="GHEA Grapalat" w:cs="Sylfaen"/>
                <w:b/>
                <w:lang w:val="hy-AM"/>
              </w:rPr>
              <w:t>կոնկրետ ժամանակահատվածում</w:t>
            </w:r>
            <w:r w:rsidRPr="00982C69">
              <w:rPr>
                <w:rFonts w:ascii="GHEA Grapalat" w:eastAsia="Calibri" w:hAnsi="GHEA Grapalat" w:cs="Sylfaen"/>
                <w:lang w:val="hy-AM"/>
              </w:rPr>
              <w:t xml:space="preserve"> պատասխանատվություն նախատեսելը, ըստ էության, հատվածական լուծում է, քանի որ հետագայում կարող է առաջանալ այլ ձկնատեսակի կամ ջրային կենդանու վերացման վտանգ, որի դեմ պայքարի արդյունավետ միջոց է ոչ թե Օրենսգրքում պարբերաբար փոփոխություններ </w:t>
            </w:r>
            <w:r w:rsidRPr="00982C69">
              <w:rPr>
                <w:rFonts w:ascii="GHEA Grapalat" w:eastAsia="Calibri" w:hAnsi="GHEA Grapalat" w:cs="Sylfaen"/>
                <w:lang w:val="hy-AM"/>
              </w:rPr>
              <w:lastRenderedPageBreak/>
              <w:t xml:space="preserve">կատարելը, այլ՝ այնպիսի կառուցակարգեր ներդնելը, որոնք կապահովեն հիմնախնդրի համալիր և տևական լուծում: Ընդ որում,  նախագծով առաջարկվող մոտեցման պարագայում սիգ ձկնատեսակի ապօրինի որսի կամ ապօրինի արդյունահանման համար, որպես հետևանք, առաջարկվում է սահմանել </w:t>
            </w:r>
            <w:r w:rsidRPr="00982C69">
              <w:rPr>
                <w:rFonts w:ascii="GHEA Grapalat" w:eastAsia="Calibri" w:hAnsi="GHEA Grapalat" w:cs="Sylfaen"/>
                <w:b/>
                <w:lang w:val="hy-AM"/>
              </w:rPr>
              <w:t>խոշոր չափի գույքային վնասի պատճառումը</w:t>
            </w:r>
            <w:r w:rsidRPr="00982C69">
              <w:rPr>
                <w:rFonts w:ascii="GHEA Grapalat" w:eastAsia="Calibri" w:hAnsi="GHEA Grapalat" w:cs="Sylfaen"/>
                <w:lang w:val="hy-AM"/>
              </w:rPr>
              <w:t xml:space="preserve">: Այս առումով հարկ է նկատի ունենալ, որ թեև արարքը համարվելու է ծանրացնող հանգամանքներում կատարված, այնուամենայնիվ, արարքը որպես հանցանք որակելու համար անհրաժեշտ պատճառված գույքային վնասի չափը </w:t>
            </w:r>
            <w:r w:rsidRPr="00982C69">
              <w:rPr>
                <w:rFonts w:ascii="GHEA Grapalat" w:eastAsia="Calibri" w:hAnsi="GHEA Grapalat" w:cs="Sylfaen"/>
                <w:b/>
                <w:lang w:val="hy-AM"/>
              </w:rPr>
              <w:t>նույնական է</w:t>
            </w:r>
            <w:r w:rsidRPr="00982C69">
              <w:rPr>
                <w:rFonts w:ascii="GHEA Grapalat" w:eastAsia="Calibri" w:hAnsi="GHEA Grapalat" w:cs="Sylfaen"/>
                <w:lang w:val="hy-AM"/>
              </w:rPr>
              <w:t xml:space="preserve"> նշված հոդվածի 1-ին մասով սահմանված վնասի չափի հետ: Մինչդեռ, քրեաիրավական նորմերի կառուցման տրամաբանությունը պահանջում է, որպեսզի </w:t>
            </w:r>
            <w:r w:rsidRPr="00982C69">
              <w:rPr>
                <w:rFonts w:ascii="GHEA Grapalat" w:eastAsia="Calibri" w:hAnsi="GHEA Grapalat" w:cs="Sylfaen"/>
                <w:b/>
                <w:lang w:val="hy-AM"/>
              </w:rPr>
              <w:t>ավելի ծանր հանցանքի համար ավելի խիստ պատասխանատվություն սահմանող նորմը պատասխանատվությունը փոխկապակցի առավել մեծ չափի վնաս պատճառելու հետ (եթե վնասի պատճառումը պարտադիր է արարքը հանցանք համարելու համար):</w:t>
            </w:r>
          </w:p>
          <w:p w:rsidR="00DE10E8" w:rsidRPr="00982C69" w:rsidRDefault="00DE10E8" w:rsidP="00982C69">
            <w:pPr>
              <w:tabs>
                <w:tab w:val="left" w:pos="540"/>
              </w:tabs>
              <w:spacing w:line="360" w:lineRule="auto"/>
              <w:ind w:left="90" w:right="135" w:firstLine="270"/>
              <w:jc w:val="both"/>
              <w:rPr>
                <w:rFonts w:ascii="GHEA Grapalat" w:hAnsi="GHEA Grapalat" w:cs="Sylfaen"/>
                <w:lang w:val="hy-AM"/>
              </w:rPr>
            </w:pPr>
            <w:r w:rsidRPr="00982C69">
              <w:rPr>
                <w:rFonts w:ascii="GHEA Grapalat" w:eastAsia="Calibri" w:hAnsi="GHEA Grapalat" w:cs="Sylfaen"/>
                <w:lang w:val="hy-AM"/>
              </w:rPr>
              <w:t xml:space="preserve">Ամփոփելով վերոգրյալը՝ հայտնում ենք, որ «Հայաստանի Հանրապետության քրեական </w:t>
            </w:r>
            <w:r w:rsidRPr="00982C69">
              <w:rPr>
                <w:rFonts w:ascii="GHEA Grapalat" w:eastAsia="Calibri" w:hAnsi="GHEA Grapalat" w:cs="Sylfaen"/>
                <w:lang w:val="hy-AM"/>
              </w:rPr>
              <w:lastRenderedPageBreak/>
              <w:t>օրենսգրքում լրացումներ կատարելու մասին» օրենքի նախագծով առաջարկվող կարգավորումները էական վերանայման կարիք ունեն և ընդունելի չեն ՀՀ ներքին գործերի նախարարության համար: Որպես տարբերակ, առաջարկվում է քննարկել համապատասխան արարքները վարչական իրավախախտում դիտարկելու, ինչպես նաև՝ առկայության դեպքում, Վարչական իրավախախտումների վերաբերյալ օրենսգրքի համապատասխան հոդվածների սանկցիաները խստացնելու հնարավորությունը:</w:t>
            </w:r>
          </w:p>
        </w:tc>
        <w:tc>
          <w:tcPr>
            <w:tcW w:w="8730" w:type="dxa"/>
            <w:gridSpan w:val="2"/>
            <w:tcBorders>
              <w:top w:val="single" w:sz="4" w:space="0" w:color="000000" w:themeColor="text1"/>
              <w:bottom w:val="single" w:sz="4" w:space="0" w:color="000000" w:themeColor="text1"/>
            </w:tcBorders>
            <w:shd w:val="clear" w:color="auto" w:fill="auto"/>
          </w:tcPr>
          <w:p w:rsidR="002A3154" w:rsidRPr="00982C69" w:rsidRDefault="002A3154" w:rsidP="00982C69">
            <w:pPr>
              <w:spacing w:line="360" w:lineRule="auto"/>
              <w:rPr>
                <w:rFonts w:ascii="GHEA Grapalat" w:hAnsi="GHEA Grapalat"/>
                <w:lang w:val="hy-AM"/>
              </w:rPr>
            </w:pPr>
            <w:r w:rsidRPr="00982C69">
              <w:rPr>
                <w:rFonts w:ascii="GHEA Grapalat" w:eastAsia="Calibri" w:hAnsi="GHEA Grapalat" w:cs="Sylfaen"/>
                <w:lang w:val="hy-AM"/>
              </w:rPr>
              <w:lastRenderedPageBreak/>
              <w:t xml:space="preserve">3. </w:t>
            </w:r>
            <w:r w:rsidRPr="00982C69">
              <w:rPr>
                <w:rFonts w:ascii="GHEA Grapalat" w:hAnsi="GHEA Grapalat"/>
                <w:lang w:val="hy-AM"/>
              </w:rPr>
              <w:t xml:space="preserve"> Մասամբ է ընդունվել</w:t>
            </w:r>
          </w:p>
          <w:p w:rsidR="002A3154" w:rsidRPr="00982C69" w:rsidRDefault="002A3154" w:rsidP="00982C69">
            <w:pPr>
              <w:spacing w:line="360" w:lineRule="auto"/>
              <w:jc w:val="both"/>
              <w:rPr>
                <w:rFonts w:ascii="GHEA Grapalat" w:hAnsi="GHEA Grapalat"/>
                <w:lang w:val="hy-AM"/>
              </w:rPr>
            </w:pPr>
            <w:r w:rsidRPr="00982C69">
              <w:rPr>
                <w:rFonts w:ascii="GHEA Grapalat" w:hAnsi="GHEA Grapalat"/>
                <w:lang w:val="hy-AM"/>
              </w:rPr>
              <w:t>Նախագիծը լրամշակվել է՝ սիգ ձկնատեսակի համար սույն հոդվածի դեսպոզիցիայում սահմանվել են առավել խիստ պատժաչափեր։</w:t>
            </w:r>
          </w:p>
          <w:p w:rsidR="002A3154" w:rsidRPr="00982C69" w:rsidRDefault="002A3154" w:rsidP="00982C69">
            <w:pPr>
              <w:spacing w:line="360" w:lineRule="auto"/>
              <w:jc w:val="both"/>
              <w:rPr>
                <w:rFonts w:ascii="GHEA Grapalat" w:hAnsi="GHEA Grapalat"/>
                <w:lang w:val="hy-AM"/>
              </w:rPr>
            </w:pPr>
            <w:r w:rsidRPr="00982C69">
              <w:rPr>
                <w:rFonts w:ascii="GHEA Grapalat" w:hAnsi="GHEA Grapalat"/>
                <w:lang w:val="hy-AM"/>
              </w:rPr>
              <w:t xml:space="preserve">Սիգ ձկնատեսակին առանձնակի անդրադառնալը և ծանրացնող հանգամանք սահմանելը պայմանավորված է այդ ձկնատեսակի՝ ՀՀ-ի համար պարենային անվտանգության և ռազմավարական նշանակության օբյեկտ հանդիսանալու պայմանով։ Տարիներ շարունակ այս ձկնատեսակի </w:t>
            </w:r>
            <w:r w:rsidRPr="00982C69">
              <w:rPr>
                <w:rFonts w:ascii="GHEA Grapalat" w:hAnsi="GHEA Grapalat"/>
                <w:lang w:val="hy-AM"/>
              </w:rPr>
              <w:lastRenderedPageBreak/>
              <w:t xml:space="preserve">պահպանությանն ուղղված միջոցառումների և մեխանիզմների կիրառությունը չի հանգեցրել ակնկալվող արդյունքի և սիգի պաշարների կայուն օգտագործման հարցը շարունակում է մնալ վտանգված։ Այլ ձկնատեսակի կամ ջրային կենդանու վերացման վտանգի համար գործող օրենսգրքի սույն հոդվածի 1-ին մասով արդեն իսկ սահմանված են կարգավորումներ։ Հետևաբար նախագծով առաջարկվող փոփոխությունն անհրաժեշտ է սիգ ձկնատեսակի պահպանության և երկրի պարենային ապահովման տեսանկյունից։ </w:t>
            </w:r>
          </w:p>
          <w:p w:rsidR="00DE10E8" w:rsidRPr="00982C69" w:rsidRDefault="00DE10E8" w:rsidP="00982C69">
            <w:pPr>
              <w:spacing w:line="360" w:lineRule="auto"/>
              <w:jc w:val="both"/>
              <w:rPr>
                <w:rFonts w:ascii="GHEA Grapalat" w:hAnsi="GHEA Grapalat"/>
                <w:color w:val="000000" w:themeColor="text1"/>
                <w:lang w:val="hy-AM"/>
              </w:rPr>
            </w:pPr>
          </w:p>
        </w:tc>
      </w:tr>
    </w:tbl>
    <w:p w:rsidR="004A1C9B" w:rsidRPr="00982C69" w:rsidRDefault="004A1C9B" w:rsidP="00982C69">
      <w:pPr>
        <w:spacing w:line="360" w:lineRule="auto"/>
        <w:rPr>
          <w:rFonts w:ascii="GHEA Grapalat" w:hAnsi="GHEA Grapalat"/>
          <w:b/>
          <w:lang w:val="hy-AM"/>
        </w:rPr>
      </w:pPr>
    </w:p>
    <w:p w:rsidR="001028CD" w:rsidRPr="00982C69" w:rsidRDefault="001028CD" w:rsidP="00982C69">
      <w:pPr>
        <w:spacing w:line="360" w:lineRule="auto"/>
        <w:rPr>
          <w:rFonts w:ascii="GHEA Grapalat" w:hAnsi="GHEA Grapalat"/>
          <w:b/>
          <w:lang w:val="hy-AM"/>
        </w:rPr>
      </w:pPr>
    </w:p>
    <w:p w:rsidR="001028CD" w:rsidRPr="00982C69" w:rsidRDefault="001028CD" w:rsidP="00982C69">
      <w:pPr>
        <w:spacing w:line="360" w:lineRule="auto"/>
        <w:rPr>
          <w:rFonts w:ascii="GHEA Grapalat" w:hAnsi="GHEA Grapalat"/>
          <w:b/>
          <w:lang w:val="hy-AM"/>
        </w:rPr>
      </w:pPr>
    </w:p>
    <w:sectPr w:rsidR="001028CD" w:rsidRPr="00982C69" w:rsidSect="00D314EE">
      <w:pgSz w:w="15840" w:h="12240" w:orient="landscape"/>
      <w:pgMar w:top="425" w:right="568" w:bottom="425"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amian">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319784A"/>
    <w:multiLevelType w:val="hybridMultilevel"/>
    <w:tmpl w:val="94E21ADA"/>
    <w:lvl w:ilvl="0" w:tplc="C4C41D4E">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41004FD"/>
    <w:multiLevelType w:val="hybridMultilevel"/>
    <w:tmpl w:val="07965350"/>
    <w:lvl w:ilvl="0" w:tplc="900203E0">
      <w:start w:val="1"/>
      <w:numFmt w:val="decimal"/>
      <w:suff w:val="nothing"/>
      <w:lvlText w:val="%1)"/>
      <w:lvlJc w:val="left"/>
      <w:pPr>
        <w:ind w:left="972" w:hanging="405"/>
      </w:pPr>
      <w:rPr>
        <w:rFonts w:eastAsia="Calibri" w:cs="GHEA Grapalat"/>
        <w:color w:val="auto"/>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CD866F8"/>
    <w:multiLevelType w:val="hybridMultilevel"/>
    <w:tmpl w:val="03204334"/>
    <w:lvl w:ilvl="0" w:tplc="9080F632">
      <w:start w:val="1"/>
      <w:numFmt w:val="decimal"/>
      <w:lvlText w:val="%1."/>
      <w:lvlJc w:val="left"/>
      <w:pPr>
        <w:ind w:left="1080" w:hanging="360"/>
      </w:pPr>
      <w:rPr>
        <w:rFonts w:cs="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D0652E0"/>
    <w:multiLevelType w:val="hybridMultilevel"/>
    <w:tmpl w:val="F6769F42"/>
    <w:lvl w:ilvl="0" w:tplc="26BA2AD8">
      <w:start w:val="3"/>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1B675FB"/>
    <w:multiLevelType w:val="hybridMultilevel"/>
    <w:tmpl w:val="A030D1B8"/>
    <w:lvl w:ilvl="0" w:tplc="2D8E0476">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D35595"/>
    <w:multiLevelType w:val="multilevel"/>
    <w:tmpl w:val="1FDE0C22"/>
    <w:lvl w:ilvl="0">
      <w:start w:val="6"/>
      <w:numFmt w:val="decimal"/>
      <w:lvlText w:val="%1"/>
      <w:lvlJc w:val="left"/>
      <w:pPr>
        <w:ind w:left="360" w:hanging="360"/>
      </w:pPr>
      <w:rPr>
        <w:rFonts w:hint="default"/>
        <w:color w:val="auto"/>
      </w:rPr>
    </w:lvl>
    <w:lvl w:ilvl="1">
      <w:start w:val="1"/>
      <w:numFmt w:val="decimal"/>
      <w:lvlText w:val="%1.%2"/>
      <w:lvlJc w:val="left"/>
      <w:pPr>
        <w:ind w:left="1287" w:hanging="360"/>
      </w:pPr>
      <w:rPr>
        <w:rFonts w:hint="default"/>
        <w:color w:val="auto"/>
      </w:rPr>
    </w:lvl>
    <w:lvl w:ilvl="2">
      <w:start w:val="1"/>
      <w:numFmt w:val="decimal"/>
      <w:lvlText w:val="%1.%2.%3"/>
      <w:lvlJc w:val="left"/>
      <w:pPr>
        <w:ind w:left="2574" w:hanging="720"/>
      </w:pPr>
      <w:rPr>
        <w:rFonts w:hint="default"/>
        <w:color w:val="auto"/>
      </w:rPr>
    </w:lvl>
    <w:lvl w:ilvl="3">
      <w:start w:val="1"/>
      <w:numFmt w:val="decimal"/>
      <w:lvlText w:val="%1.%2.%3.%4"/>
      <w:lvlJc w:val="left"/>
      <w:pPr>
        <w:ind w:left="3861" w:hanging="1080"/>
      </w:pPr>
      <w:rPr>
        <w:rFonts w:hint="default"/>
        <w:color w:val="auto"/>
      </w:rPr>
    </w:lvl>
    <w:lvl w:ilvl="4">
      <w:start w:val="1"/>
      <w:numFmt w:val="decimal"/>
      <w:lvlText w:val="%1.%2.%3.%4.%5"/>
      <w:lvlJc w:val="left"/>
      <w:pPr>
        <w:ind w:left="4788" w:hanging="1080"/>
      </w:pPr>
      <w:rPr>
        <w:rFonts w:hint="default"/>
        <w:color w:val="auto"/>
      </w:rPr>
    </w:lvl>
    <w:lvl w:ilvl="5">
      <w:start w:val="1"/>
      <w:numFmt w:val="decimal"/>
      <w:lvlText w:val="%1.%2.%3.%4.%5.%6"/>
      <w:lvlJc w:val="left"/>
      <w:pPr>
        <w:ind w:left="6075" w:hanging="1440"/>
      </w:pPr>
      <w:rPr>
        <w:rFonts w:hint="default"/>
        <w:color w:val="auto"/>
      </w:rPr>
    </w:lvl>
    <w:lvl w:ilvl="6">
      <w:start w:val="1"/>
      <w:numFmt w:val="decimal"/>
      <w:lvlText w:val="%1.%2.%3.%4.%5.%6.%7"/>
      <w:lvlJc w:val="left"/>
      <w:pPr>
        <w:ind w:left="7002" w:hanging="1440"/>
      </w:pPr>
      <w:rPr>
        <w:rFonts w:hint="default"/>
        <w:color w:val="auto"/>
      </w:rPr>
    </w:lvl>
    <w:lvl w:ilvl="7">
      <w:start w:val="1"/>
      <w:numFmt w:val="decimal"/>
      <w:lvlText w:val="%1.%2.%3.%4.%5.%6.%7.%8"/>
      <w:lvlJc w:val="left"/>
      <w:pPr>
        <w:ind w:left="8289" w:hanging="1800"/>
      </w:pPr>
      <w:rPr>
        <w:rFonts w:hint="default"/>
        <w:color w:val="auto"/>
      </w:rPr>
    </w:lvl>
    <w:lvl w:ilvl="8">
      <w:start w:val="1"/>
      <w:numFmt w:val="decimal"/>
      <w:lvlText w:val="%1.%2.%3.%4.%5.%6.%7.%8.%9"/>
      <w:lvlJc w:val="left"/>
      <w:pPr>
        <w:ind w:left="9576" w:hanging="2160"/>
      </w:pPr>
      <w:rPr>
        <w:rFonts w:hint="default"/>
        <w:color w:val="auto"/>
      </w:rPr>
    </w:lvl>
  </w:abstractNum>
  <w:abstractNum w:abstractNumId="17" w15:restartNumberingAfterBreak="0">
    <w:nsid w:val="2D5E1D1A"/>
    <w:multiLevelType w:val="multilevel"/>
    <w:tmpl w:val="9C2A71D2"/>
    <w:lvl w:ilvl="0">
      <w:start w:val="1"/>
      <w:numFmt w:val="decimal"/>
      <w:lvlText w:val="%1."/>
      <w:lvlJc w:val="left"/>
      <w:pPr>
        <w:ind w:left="720" w:hanging="360"/>
      </w:pPr>
      <w:rPr>
        <w:rFonts w:ascii="GHEA Grapalat" w:hAnsi="GHEA Grapalat" w:hint="default"/>
        <w:i w:val="0"/>
        <w:color w:val="auto"/>
        <w:sz w:val="24"/>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440" w:hanging="108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800" w:hanging="144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2160" w:hanging="1800"/>
      </w:pPr>
      <w:rPr>
        <w:rFonts w:hint="default"/>
        <w:b w:val="0"/>
        <w:i w:val="0"/>
      </w:rPr>
    </w:lvl>
    <w:lvl w:ilvl="8">
      <w:start w:val="1"/>
      <w:numFmt w:val="decimal"/>
      <w:isLgl/>
      <w:lvlText w:val="%1.%2.%3.%4.%5.%6.%7.%8.%9"/>
      <w:lvlJc w:val="left"/>
      <w:pPr>
        <w:ind w:left="2520" w:hanging="2160"/>
      </w:pPr>
      <w:rPr>
        <w:rFonts w:hint="default"/>
        <w:b w:val="0"/>
        <w:i w:val="0"/>
      </w:rPr>
    </w:lvl>
  </w:abstractNum>
  <w:abstractNum w:abstractNumId="18"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0"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B463B5"/>
    <w:multiLevelType w:val="hybridMultilevel"/>
    <w:tmpl w:val="F00A3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52F837B1"/>
    <w:multiLevelType w:val="hybridMultilevel"/>
    <w:tmpl w:val="06BA69A6"/>
    <w:lvl w:ilvl="0" w:tplc="436620D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4C46AE"/>
    <w:multiLevelType w:val="hybridMultilevel"/>
    <w:tmpl w:val="A492FE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0"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1"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3" w15:restartNumberingAfterBreak="0">
    <w:nsid w:val="7F4A7F25"/>
    <w:multiLevelType w:val="multilevel"/>
    <w:tmpl w:val="BB12103A"/>
    <w:lvl w:ilvl="0">
      <w:start w:val="1"/>
      <w:numFmt w:val="decimal"/>
      <w:lvlText w:val="%1."/>
      <w:lvlJc w:val="left"/>
      <w:pPr>
        <w:ind w:left="927" w:hanging="360"/>
      </w:pPr>
      <w:rPr>
        <w:rFonts w:hint="default"/>
        <w:i w:val="0"/>
      </w:rPr>
    </w:lvl>
    <w:lvl w:ilvl="1">
      <w:start w:val="1"/>
      <w:numFmt w:val="decimal"/>
      <w:isLgl/>
      <w:lvlText w:val="%1.%2."/>
      <w:lvlJc w:val="left"/>
      <w:pPr>
        <w:ind w:left="1647" w:hanging="720"/>
      </w:pPr>
      <w:rPr>
        <w:rFonts w:hint="default"/>
        <w:color w:val="auto"/>
      </w:rPr>
    </w:lvl>
    <w:lvl w:ilvl="2">
      <w:start w:val="1"/>
      <w:numFmt w:val="decimal"/>
      <w:isLgl/>
      <w:lvlText w:val="%1.%2.%3."/>
      <w:lvlJc w:val="left"/>
      <w:pPr>
        <w:ind w:left="2007" w:hanging="720"/>
      </w:pPr>
      <w:rPr>
        <w:rFonts w:hint="default"/>
        <w:color w:val="auto"/>
      </w:rPr>
    </w:lvl>
    <w:lvl w:ilvl="3">
      <w:start w:val="1"/>
      <w:numFmt w:val="decimal"/>
      <w:isLgl/>
      <w:lvlText w:val="%1.%2.%3.%4."/>
      <w:lvlJc w:val="left"/>
      <w:pPr>
        <w:ind w:left="2727" w:hanging="1080"/>
      </w:pPr>
      <w:rPr>
        <w:rFonts w:hint="default"/>
        <w:color w:val="auto"/>
      </w:rPr>
    </w:lvl>
    <w:lvl w:ilvl="4">
      <w:start w:val="1"/>
      <w:numFmt w:val="decimal"/>
      <w:isLgl/>
      <w:lvlText w:val="%1.%2.%3.%4.%5."/>
      <w:lvlJc w:val="left"/>
      <w:pPr>
        <w:ind w:left="3087" w:hanging="1080"/>
      </w:pPr>
      <w:rPr>
        <w:rFonts w:hint="default"/>
        <w:color w:val="auto"/>
      </w:rPr>
    </w:lvl>
    <w:lvl w:ilvl="5">
      <w:start w:val="1"/>
      <w:numFmt w:val="decimal"/>
      <w:isLgl/>
      <w:lvlText w:val="%1.%2.%3.%4.%5.%6."/>
      <w:lvlJc w:val="left"/>
      <w:pPr>
        <w:ind w:left="3807" w:hanging="1440"/>
      </w:pPr>
      <w:rPr>
        <w:rFonts w:hint="default"/>
        <w:color w:val="auto"/>
      </w:rPr>
    </w:lvl>
    <w:lvl w:ilvl="6">
      <w:start w:val="1"/>
      <w:numFmt w:val="decimal"/>
      <w:isLgl/>
      <w:lvlText w:val="%1.%2.%3.%4.%5.%6.%7."/>
      <w:lvlJc w:val="left"/>
      <w:pPr>
        <w:ind w:left="4527" w:hanging="1800"/>
      </w:pPr>
      <w:rPr>
        <w:rFonts w:hint="default"/>
        <w:color w:val="auto"/>
      </w:rPr>
    </w:lvl>
    <w:lvl w:ilvl="7">
      <w:start w:val="1"/>
      <w:numFmt w:val="decimal"/>
      <w:isLgl/>
      <w:lvlText w:val="%1.%2.%3.%4.%5.%6.%7.%8."/>
      <w:lvlJc w:val="left"/>
      <w:pPr>
        <w:ind w:left="4887" w:hanging="1800"/>
      </w:pPr>
      <w:rPr>
        <w:rFonts w:hint="default"/>
        <w:color w:val="auto"/>
      </w:rPr>
    </w:lvl>
    <w:lvl w:ilvl="8">
      <w:start w:val="1"/>
      <w:numFmt w:val="decimal"/>
      <w:isLgl/>
      <w:lvlText w:val="%1.%2.%3.%4.%5.%6.%7.%8.%9."/>
      <w:lvlJc w:val="left"/>
      <w:pPr>
        <w:ind w:left="5607" w:hanging="2160"/>
      </w:pPr>
      <w:rPr>
        <w:rFonts w:hint="default"/>
        <w:color w:val="auto"/>
      </w:rPr>
    </w:lvl>
  </w:abstractNum>
  <w:abstractNum w:abstractNumId="34"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2"/>
  </w:num>
  <w:num w:numId="2">
    <w:abstractNumId w:val="8"/>
  </w:num>
  <w:num w:numId="3">
    <w:abstractNumId w:val="21"/>
  </w:num>
  <w:num w:numId="4">
    <w:abstractNumId w:val="32"/>
    <w:lvlOverride w:ilvl="0">
      <w:startOverride w:val="1"/>
    </w:lvlOverride>
    <w:lvlOverride w:ilvl="1"/>
    <w:lvlOverride w:ilvl="2"/>
    <w:lvlOverride w:ilvl="3"/>
    <w:lvlOverride w:ilvl="4"/>
    <w:lvlOverride w:ilvl="5"/>
    <w:lvlOverride w:ilvl="6"/>
    <w:lvlOverride w:ilvl="7"/>
    <w:lvlOverride w:ilvl="8"/>
  </w:num>
  <w:num w:numId="5">
    <w:abstractNumId w:val="34"/>
    <w:lvlOverride w:ilvl="0">
      <w:startOverride w:val="1"/>
    </w:lvlOverride>
    <w:lvlOverride w:ilvl="1"/>
    <w:lvlOverride w:ilvl="2"/>
    <w:lvlOverride w:ilvl="3"/>
    <w:lvlOverride w:ilvl="4"/>
    <w:lvlOverride w:ilvl="5"/>
    <w:lvlOverride w:ilvl="6"/>
    <w:lvlOverride w:ilvl="7"/>
    <w:lvlOverride w:ilvl="8"/>
  </w:num>
  <w:num w:numId="6">
    <w:abstractNumId w:val="29"/>
    <w:lvlOverride w:ilvl="0">
      <w:startOverride w:val="1"/>
    </w:lvlOverride>
    <w:lvlOverride w:ilvl="1"/>
    <w:lvlOverride w:ilvl="2"/>
    <w:lvlOverride w:ilvl="3"/>
    <w:lvlOverride w:ilvl="4"/>
    <w:lvlOverride w:ilvl="5"/>
    <w:lvlOverride w:ilvl="6"/>
    <w:lvlOverride w:ilvl="7"/>
    <w:lvlOverride w:ilvl="8"/>
  </w:num>
  <w:num w:numId="7">
    <w:abstractNumId w:val="10"/>
  </w:num>
  <w:num w:numId="8">
    <w:abstractNumId w:val="26"/>
  </w:num>
  <w:num w:numId="9">
    <w:abstractNumId w:val="1"/>
  </w:num>
  <w:num w:numId="10">
    <w:abstractNumId w:val="0"/>
  </w:num>
  <w:num w:numId="11">
    <w:abstractNumId w:val="13"/>
  </w:num>
  <w:num w:numId="12">
    <w:abstractNumId w:val="19"/>
  </w:num>
  <w:num w:numId="13">
    <w:abstractNumId w:val="30"/>
  </w:num>
  <w:num w:numId="14">
    <w:abstractNumId w:val="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4"/>
  </w:num>
  <w:num w:numId="18">
    <w:abstractNumId w:val="25"/>
  </w:num>
  <w:num w:numId="19">
    <w:abstractNumId w:val="20"/>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4"/>
  </w:num>
  <w:num w:numId="23">
    <w:abstractNumId w:val="9"/>
  </w:num>
  <w:num w:numId="24">
    <w:abstractNumId w:val="9"/>
  </w:num>
  <w:num w:numId="25">
    <w:abstractNumId w:val="18"/>
  </w:num>
  <w:num w:numId="2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3"/>
  </w:num>
  <w:num w:numId="31">
    <w:abstractNumId w:val="17"/>
  </w:num>
  <w:num w:numId="32">
    <w:abstractNumId w:val="24"/>
  </w:num>
  <w:num w:numId="33">
    <w:abstractNumId w:val="2"/>
  </w:num>
  <w:num w:numId="34">
    <w:abstractNumId w:val="27"/>
  </w:num>
  <w:num w:numId="35">
    <w:abstractNumId w:val="16"/>
  </w:num>
  <w:num w:numId="36">
    <w:abstractNumId w:val="6"/>
  </w:num>
  <w:num w:numId="37">
    <w:abstractNumId w:val="7"/>
  </w:num>
  <w:num w:numId="38">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1C23"/>
    <w:rsid w:val="000027AF"/>
    <w:rsid w:val="00003B91"/>
    <w:rsid w:val="000040C5"/>
    <w:rsid w:val="000061F3"/>
    <w:rsid w:val="000079DC"/>
    <w:rsid w:val="000124AD"/>
    <w:rsid w:val="00012D73"/>
    <w:rsid w:val="00014553"/>
    <w:rsid w:val="000172EA"/>
    <w:rsid w:val="00017565"/>
    <w:rsid w:val="00022AE7"/>
    <w:rsid w:val="00024D54"/>
    <w:rsid w:val="00024FE8"/>
    <w:rsid w:val="000376E7"/>
    <w:rsid w:val="000408DC"/>
    <w:rsid w:val="0004250B"/>
    <w:rsid w:val="00045131"/>
    <w:rsid w:val="0004533D"/>
    <w:rsid w:val="00045806"/>
    <w:rsid w:val="000500AC"/>
    <w:rsid w:val="00053DB5"/>
    <w:rsid w:val="0005456A"/>
    <w:rsid w:val="000567E6"/>
    <w:rsid w:val="00056B85"/>
    <w:rsid w:val="000600E7"/>
    <w:rsid w:val="00060FF6"/>
    <w:rsid w:val="00062757"/>
    <w:rsid w:val="00062B14"/>
    <w:rsid w:val="00067310"/>
    <w:rsid w:val="00067F60"/>
    <w:rsid w:val="00071321"/>
    <w:rsid w:val="00071483"/>
    <w:rsid w:val="00071E5E"/>
    <w:rsid w:val="0007360A"/>
    <w:rsid w:val="00074966"/>
    <w:rsid w:val="000770EA"/>
    <w:rsid w:val="000841F5"/>
    <w:rsid w:val="000843C9"/>
    <w:rsid w:val="00087585"/>
    <w:rsid w:val="00090038"/>
    <w:rsid w:val="00091157"/>
    <w:rsid w:val="00096F90"/>
    <w:rsid w:val="000A070F"/>
    <w:rsid w:val="000A17AC"/>
    <w:rsid w:val="000A2EDA"/>
    <w:rsid w:val="000A3D3C"/>
    <w:rsid w:val="000A42DE"/>
    <w:rsid w:val="000A66B8"/>
    <w:rsid w:val="000A6D95"/>
    <w:rsid w:val="000A71F4"/>
    <w:rsid w:val="000B138E"/>
    <w:rsid w:val="000B3147"/>
    <w:rsid w:val="000B6199"/>
    <w:rsid w:val="000B6C61"/>
    <w:rsid w:val="000B6F52"/>
    <w:rsid w:val="000C1606"/>
    <w:rsid w:val="000C56EB"/>
    <w:rsid w:val="000C597C"/>
    <w:rsid w:val="000C6090"/>
    <w:rsid w:val="000C7E60"/>
    <w:rsid w:val="000D1AD8"/>
    <w:rsid w:val="000D2923"/>
    <w:rsid w:val="000D5684"/>
    <w:rsid w:val="000D56FB"/>
    <w:rsid w:val="000E0393"/>
    <w:rsid w:val="000E3FCD"/>
    <w:rsid w:val="000E43C0"/>
    <w:rsid w:val="000E62C0"/>
    <w:rsid w:val="000E6853"/>
    <w:rsid w:val="000F2518"/>
    <w:rsid w:val="000F3C40"/>
    <w:rsid w:val="000F4B48"/>
    <w:rsid w:val="000F6995"/>
    <w:rsid w:val="000F7C76"/>
    <w:rsid w:val="001011A0"/>
    <w:rsid w:val="001011A9"/>
    <w:rsid w:val="001028CD"/>
    <w:rsid w:val="0010394C"/>
    <w:rsid w:val="00105273"/>
    <w:rsid w:val="00107EF2"/>
    <w:rsid w:val="001105E3"/>
    <w:rsid w:val="00111EE0"/>
    <w:rsid w:val="00112007"/>
    <w:rsid w:val="001127A9"/>
    <w:rsid w:val="0011698A"/>
    <w:rsid w:val="00116CFE"/>
    <w:rsid w:val="00116D1E"/>
    <w:rsid w:val="00117532"/>
    <w:rsid w:val="001177D3"/>
    <w:rsid w:val="00120F1F"/>
    <w:rsid w:val="001216AC"/>
    <w:rsid w:val="00124684"/>
    <w:rsid w:val="00124847"/>
    <w:rsid w:val="001303F2"/>
    <w:rsid w:val="0013325E"/>
    <w:rsid w:val="001349ED"/>
    <w:rsid w:val="001362E4"/>
    <w:rsid w:val="00136643"/>
    <w:rsid w:val="00136C53"/>
    <w:rsid w:val="001378EE"/>
    <w:rsid w:val="00143FA2"/>
    <w:rsid w:val="00145158"/>
    <w:rsid w:val="00150104"/>
    <w:rsid w:val="0015087D"/>
    <w:rsid w:val="001515DD"/>
    <w:rsid w:val="001528FE"/>
    <w:rsid w:val="00155476"/>
    <w:rsid w:val="0015712B"/>
    <w:rsid w:val="00161EB9"/>
    <w:rsid w:val="00165605"/>
    <w:rsid w:val="001704FF"/>
    <w:rsid w:val="00171861"/>
    <w:rsid w:val="001730E8"/>
    <w:rsid w:val="00174F16"/>
    <w:rsid w:val="00175426"/>
    <w:rsid w:val="001759E2"/>
    <w:rsid w:val="00175D6C"/>
    <w:rsid w:val="001761EF"/>
    <w:rsid w:val="0017629E"/>
    <w:rsid w:val="00176E73"/>
    <w:rsid w:val="0018228B"/>
    <w:rsid w:val="00182AA3"/>
    <w:rsid w:val="00183885"/>
    <w:rsid w:val="001852CE"/>
    <w:rsid w:val="0018536C"/>
    <w:rsid w:val="0018597A"/>
    <w:rsid w:val="0018658E"/>
    <w:rsid w:val="00186C8B"/>
    <w:rsid w:val="00190625"/>
    <w:rsid w:val="001911CD"/>
    <w:rsid w:val="001926FC"/>
    <w:rsid w:val="0019340A"/>
    <w:rsid w:val="001A02C7"/>
    <w:rsid w:val="001A31EE"/>
    <w:rsid w:val="001A5817"/>
    <w:rsid w:val="001A5A56"/>
    <w:rsid w:val="001A6005"/>
    <w:rsid w:val="001B1B8E"/>
    <w:rsid w:val="001B247D"/>
    <w:rsid w:val="001B3EAF"/>
    <w:rsid w:val="001B4B59"/>
    <w:rsid w:val="001B6891"/>
    <w:rsid w:val="001C0C22"/>
    <w:rsid w:val="001C16AC"/>
    <w:rsid w:val="001C2191"/>
    <w:rsid w:val="001C2251"/>
    <w:rsid w:val="001C3565"/>
    <w:rsid w:val="001C3739"/>
    <w:rsid w:val="001C382D"/>
    <w:rsid w:val="001C3EB0"/>
    <w:rsid w:val="001C5303"/>
    <w:rsid w:val="001C74D7"/>
    <w:rsid w:val="001D4D15"/>
    <w:rsid w:val="001D66A4"/>
    <w:rsid w:val="001D6962"/>
    <w:rsid w:val="001D6FF7"/>
    <w:rsid w:val="001D71F2"/>
    <w:rsid w:val="001D7576"/>
    <w:rsid w:val="001E1B2E"/>
    <w:rsid w:val="001E3174"/>
    <w:rsid w:val="001E431D"/>
    <w:rsid w:val="001E713A"/>
    <w:rsid w:val="001F0DD1"/>
    <w:rsid w:val="001F2C49"/>
    <w:rsid w:val="001F3E7C"/>
    <w:rsid w:val="001F7686"/>
    <w:rsid w:val="001F7D32"/>
    <w:rsid w:val="00203854"/>
    <w:rsid w:val="00205DB2"/>
    <w:rsid w:val="00206D7E"/>
    <w:rsid w:val="00212D30"/>
    <w:rsid w:val="002134F4"/>
    <w:rsid w:val="00217101"/>
    <w:rsid w:val="00220C35"/>
    <w:rsid w:val="00221CE5"/>
    <w:rsid w:val="0022241D"/>
    <w:rsid w:val="0022653A"/>
    <w:rsid w:val="00227316"/>
    <w:rsid w:val="002332A0"/>
    <w:rsid w:val="00235E9E"/>
    <w:rsid w:val="002364E6"/>
    <w:rsid w:val="002372E6"/>
    <w:rsid w:val="00237A4C"/>
    <w:rsid w:val="002402E1"/>
    <w:rsid w:val="002446B6"/>
    <w:rsid w:val="0024604E"/>
    <w:rsid w:val="00251383"/>
    <w:rsid w:val="00254229"/>
    <w:rsid w:val="00262817"/>
    <w:rsid w:val="00262A5B"/>
    <w:rsid w:val="00265413"/>
    <w:rsid w:val="00266CB6"/>
    <w:rsid w:val="00267216"/>
    <w:rsid w:val="002677F8"/>
    <w:rsid w:val="00272092"/>
    <w:rsid w:val="002728BD"/>
    <w:rsid w:val="00272ABF"/>
    <w:rsid w:val="00272B27"/>
    <w:rsid w:val="00273297"/>
    <w:rsid w:val="002737A0"/>
    <w:rsid w:val="0027606B"/>
    <w:rsid w:val="002766E8"/>
    <w:rsid w:val="0027676B"/>
    <w:rsid w:val="00280FC5"/>
    <w:rsid w:val="00281F38"/>
    <w:rsid w:val="00284A73"/>
    <w:rsid w:val="0028535A"/>
    <w:rsid w:val="00286629"/>
    <w:rsid w:val="002940E9"/>
    <w:rsid w:val="002949C7"/>
    <w:rsid w:val="00296BC8"/>
    <w:rsid w:val="002A3154"/>
    <w:rsid w:val="002A56C6"/>
    <w:rsid w:val="002A5D8F"/>
    <w:rsid w:val="002A713B"/>
    <w:rsid w:val="002A7958"/>
    <w:rsid w:val="002B0ADA"/>
    <w:rsid w:val="002B0E06"/>
    <w:rsid w:val="002B2283"/>
    <w:rsid w:val="002B4409"/>
    <w:rsid w:val="002B6A98"/>
    <w:rsid w:val="002C56DB"/>
    <w:rsid w:val="002C7D72"/>
    <w:rsid w:val="002D198E"/>
    <w:rsid w:val="002D2EF7"/>
    <w:rsid w:val="002D3D45"/>
    <w:rsid w:val="002D6430"/>
    <w:rsid w:val="002D6B5C"/>
    <w:rsid w:val="002D767E"/>
    <w:rsid w:val="002E0764"/>
    <w:rsid w:val="002E1965"/>
    <w:rsid w:val="002E47E0"/>
    <w:rsid w:val="002E493C"/>
    <w:rsid w:val="002E68E1"/>
    <w:rsid w:val="002E7207"/>
    <w:rsid w:val="002E7FB9"/>
    <w:rsid w:val="002F0417"/>
    <w:rsid w:val="002F2A9F"/>
    <w:rsid w:val="002F3195"/>
    <w:rsid w:val="002F3D54"/>
    <w:rsid w:val="002F5C9F"/>
    <w:rsid w:val="002F6EDE"/>
    <w:rsid w:val="002F7662"/>
    <w:rsid w:val="002F7AAA"/>
    <w:rsid w:val="00300765"/>
    <w:rsid w:val="0030294D"/>
    <w:rsid w:val="00302DFF"/>
    <w:rsid w:val="00303C88"/>
    <w:rsid w:val="003056F2"/>
    <w:rsid w:val="0030760C"/>
    <w:rsid w:val="0031221C"/>
    <w:rsid w:val="00314987"/>
    <w:rsid w:val="00315D41"/>
    <w:rsid w:val="00315E12"/>
    <w:rsid w:val="003205F8"/>
    <w:rsid w:val="00320B45"/>
    <w:rsid w:val="00321A3C"/>
    <w:rsid w:val="00322CEE"/>
    <w:rsid w:val="00324225"/>
    <w:rsid w:val="00326913"/>
    <w:rsid w:val="003301C2"/>
    <w:rsid w:val="00330ECD"/>
    <w:rsid w:val="00331E5E"/>
    <w:rsid w:val="003351B4"/>
    <w:rsid w:val="0033598F"/>
    <w:rsid w:val="0033624E"/>
    <w:rsid w:val="003371D0"/>
    <w:rsid w:val="0033730C"/>
    <w:rsid w:val="00337A41"/>
    <w:rsid w:val="003419CE"/>
    <w:rsid w:val="00342F10"/>
    <w:rsid w:val="00345BE4"/>
    <w:rsid w:val="00351459"/>
    <w:rsid w:val="00354BEA"/>
    <w:rsid w:val="00354C82"/>
    <w:rsid w:val="003550D2"/>
    <w:rsid w:val="00356566"/>
    <w:rsid w:val="003565D7"/>
    <w:rsid w:val="003573BB"/>
    <w:rsid w:val="00357E31"/>
    <w:rsid w:val="00362136"/>
    <w:rsid w:val="00370AC4"/>
    <w:rsid w:val="00373CC9"/>
    <w:rsid w:val="00375C4A"/>
    <w:rsid w:val="00375EFA"/>
    <w:rsid w:val="00380D1B"/>
    <w:rsid w:val="00381B0F"/>
    <w:rsid w:val="00382E35"/>
    <w:rsid w:val="00383BCD"/>
    <w:rsid w:val="003928E9"/>
    <w:rsid w:val="00392DCD"/>
    <w:rsid w:val="0039373D"/>
    <w:rsid w:val="00395198"/>
    <w:rsid w:val="003A0334"/>
    <w:rsid w:val="003A0B8C"/>
    <w:rsid w:val="003A0D2B"/>
    <w:rsid w:val="003A397F"/>
    <w:rsid w:val="003A4F97"/>
    <w:rsid w:val="003A51A4"/>
    <w:rsid w:val="003A7691"/>
    <w:rsid w:val="003B004D"/>
    <w:rsid w:val="003B0568"/>
    <w:rsid w:val="003B22C4"/>
    <w:rsid w:val="003B2728"/>
    <w:rsid w:val="003B2CF6"/>
    <w:rsid w:val="003B44EB"/>
    <w:rsid w:val="003B7716"/>
    <w:rsid w:val="003C049E"/>
    <w:rsid w:val="003C1FF3"/>
    <w:rsid w:val="003C2BD4"/>
    <w:rsid w:val="003C3C91"/>
    <w:rsid w:val="003C5B03"/>
    <w:rsid w:val="003C5B8A"/>
    <w:rsid w:val="003C7FF4"/>
    <w:rsid w:val="003E022D"/>
    <w:rsid w:val="003E2577"/>
    <w:rsid w:val="003E3DD4"/>
    <w:rsid w:val="003E5DC8"/>
    <w:rsid w:val="003E5EFE"/>
    <w:rsid w:val="003E685F"/>
    <w:rsid w:val="003E75D0"/>
    <w:rsid w:val="003F4092"/>
    <w:rsid w:val="003F4B7C"/>
    <w:rsid w:val="003F7E10"/>
    <w:rsid w:val="004002D8"/>
    <w:rsid w:val="004032B2"/>
    <w:rsid w:val="004043D2"/>
    <w:rsid w:val="004049B5"/>
    <w:rsid w:val="0040550F"/>
    <w:rsid w:val="0040774B"/>
    <w:rsid w:val="004138F3"/>
    <w:rsid w:val="00415722"/>
    <w:rsid w:val="00416592"/>
    <w:rsid w:val="004174D6"/>
    <w:rsid w:val="00417FCF"/>
    <w:rsid w:val="00422F14"/>
    <w:rsid w:val="0042640A"/>
    <w:rsid w:val="004317D5"/>
    <w:rsid w:val="004337B2"/>
    <w:rsid w:val="00433E0C"/>
    <w:rsid w:val="0043452E"/>
    <w:rsid w:val="0043577C"/>
    <w:rsid w:val="00437C2C"/>
    <w:rsid w:val="00440E01"/>
    <w:rsid w:val="00440F36"/>
    <w:rsid w:val="0044305E"/>
    <w:rsid w:val="004434A7"/>
    <w:rsid w:val="00444E62"/>
    <w:rsid w:val="004454F9"/>
    <w:rsid w:val="00450111"/>
    <w:rsid w:val="0045186F"/>
    <w:rsid w:val="00452572"/>
    <w:rsid w:val="00452C6B"/>
    <w:rsid w:val="00453359"/>
    <w:rsid w:val="00453674"/>
    <w:rsid w:val="00453D42"/>
    <w:rsid w:val="004541EC"/>
    <w:rsid w:val="00454FD3"/>
    <w:rsid w:val="004552DD"/>
    <w:rsid w:val="004566E0"/>
    <w:rsid w:val="0045717C"/>
    <w:rsid w:val="00457A4D"/>
    <w:rsid w:val="00460EB2"/>
    <w:rsid w:val="004615A4"/>
    <w:rsid w:val="0046252C"/>
    <w:rsid w:val="0046356D"/>
    <w:rsid w:val="0046395B"/>
    <w:rsid w:val="0046490E"/>
    <w:rsid w:val="0046741B"/>
    <w:rsid w:val="004676C9"/>
    <w:rsid w:val="00471A57"/>
    <w:rsid w:val="00475F6D"/>
    <w:rsid w:val="0048009D"/>
    <w:rsid w:val="00481053"/>
    <w:rsid w:val="0048235B"/>
    <w:rsid w:val="00484DBD"/>
    <w:rsid w:val="00487191"/>
    <w:rsid w:val="0048788A"/>
    <w:rsid w:val="00487CA9"/>
    <w:rsid w:val="0049123E"/>
    <w:rsid w:val="00494C26"/>
    <w:rsid w:val="004A02A9"/>
    <w:rsid w:val="004A11D2"/>
    <w:rsid w:val="004A1C9B"/>
    <w:rsid w:val="004A330B"/>
    <w:rsid w:val="004A5124"/>
    <w:rsid w:val="004B4A47"/>
    <w:rsid w:val="004B5954"/>
    <w:rsid w:val="004C0A04"/>
    <w:rsid w:val="004C1FDF"/>
    <w:rsid w:val="004C3221"/>
    <w:rsid w:val="004C7400"/>
    <w:rsid w:val="004D0420"/>
    <w:rsid w:val="004D2151"/>
    <w:rsid w:val="004D357A"/>
    <w:rsid w:val="004D4E72"/>
    <w:rsid w:val="004D7881"/>
    <w:rsid w:val="004E1591"/>
    <w:rsid w:val="004E2168"/>
    <w:rsid w:val="004E2C84"/>
    <w:rsid w:val="004E3846"/>
    <w:rsid w:val="004E4541"/>
    <w:rsid w:val="004E5C18"/>
    <w:rsid w:val="004E623F"/>
    <w:rsid w:val="004E67A0"/>
    <w:rsid w:val="004F09A7"/>
    <w:rsid w:val="004F1F8A"/>
    <w:rsid w:val="004F287E"/>
    <w:rsid w:val="004F294D"/>
    <w:rsid w:val="004F2CED"/>
    <w:rsid w:val="004F31A3"/>
    <w:rsid w:val="004F529F"/>
    <w:rsid w:val="004F6180"/>
    <w:rsid w:val="004F6FCD"/>
    <w:rsid w:val="004F75AD"/>
    <w:rsid w:val="00500D46"/>
    <w:rsid w:val="00500F25"/>
    <w:rsid w:val="00502078"/>
    <w:rsid w:val="005026C4"/>
    <w:rsid w:val="005035F1"/>
    <w:rsid w:val="00504087"/>
    <w:rsid w:val="005050E9"/>
    <w:rsid w:val="00505FEE"/>
    <w:rsid w:val="0050619B"/>
    <w:rsid w:val="00506A34"/>
    <w:rsid w:val="00507827"/>
    <w:rsid w:val="00507C64"/>
    <w:rsid w:val="005124B0"/>
    <w:rsid w:val="0051338B"/>
    <w:rsid w:val="005137E3"/>
    <w:rsid w:val="00514F29"/>
    <w:rsid w:val="00520A5D"/>
    <w:rsid w:val="00520DAF"/>
    <w:rsid w:val="005238F5"/>
    <w:rsid w:val="00523CA0"/>
    <w:rsid w:val="005245A7"/>
    <w:rsid w:val="00527390"/>
    <w:rsid w:val="00527AB5"/>
    <w:rsid w:val="00527DA4"/>
    <w:rsid w:val="0053225C"/>
    <w:rsid w:val="00540020"/>
    <w:rsid w:val="00542590"/>
    <w:rsid w:val="00542920"/>
    <w:rsid w:val="00544AA5"/>
    <w:rsid w:val="00544C1B"/>
    <w:rsid w:val="00545AA4"/>
    <w:rsid w:val="005472AA"/>
    <w:rsid w:val="00551192"/>
    <w:rsid w:val="00551779"/>
    <w:rsid w:val="00552068"/>
    <w:rsid w:val="005527F5"/>
    <w:rsid w:val="0055325F"/>
    <w:rsid w:val="005532A1"/>
    <w:rsid w:val="005534CE"/>
    <w:rsid w:val="005546C1"/>
    <w:rsid w:val="00554D2F"/>
    <w:rsid w:val="0055747A"/>
    <w:rsid w:val="00557CC0"/>
    <w:rsid w:val="0056076E"/>
    <w:rsid w:val="00562670"/>
    <w:rsid w:val="00562A44"/>
    <w:rsid w:val="00565DBD"/>
    <w:rsid w:val="00566772"/>
    <w:rsid w:val="0056798D"/>
    <w:rsid w:val="005754A7"/>
    <w:rsid w:val="00575555"/>
    <w:rsid w:val="00575EF8"/>
    <w:rsid w:val="00576ED0"/>
    <w:rsid w:val="005775DD"/>
    <w:rsid w:val="00582C15"/>
    <w:rsid w:val="00582C78"/>
    <w:rsid w:val="00583DAB"/>
    <w:rsid w:val="005903EF"/>
    <w:rsid w:val="00590BB2"/>
    <w:rsid w:val="00592B20"/>
    <w:rsid w:val="00593A03"/>
    <w:rsid w:val="00595A35"/>
    <w:rsid w:val="00595BBB"/>
    <w:rsid w:val="00597731"/>
    <w:rsid w:val="00597740"/>
    <w:rsid w:val="005A3D95"/>
    <w:rsid w:val="005A5873"/>
    <w:rsid w:val="005A5A14"/>
    <w:rsid w:val="005A6390"/>
    <w:rsid w:val="005A6872"/>
    <w:rsid w:val="005B1899"/>
    <w:rsid w:val="005B205A"/>
    <w:rsid w:val="005B6F08"/>
    <w:rsid w:val="005C007F"/>
    <w:rsid w:val="005C06CF"/>
    <w:rsid w:val="005C119E"/>
    <w:rsid w:val="005C1373"/>
    <w:rsid w:val="005C315C"/>
    <w:rsid w:val="005C333A"/>
    <w:rsid w:val="005C63CD"/>
    <w:rsid w:val="005D2B65"/>
    <w:rsid w:val="005D2B80"/>
    <w:rsid w:val="005D323E"/>
    <w:rsid w:val="005E091E"/>
    <w:rsid w:val="005E4023"/>
    <w:rsid w:val="005E4BC2"/>
    <w:rsid w:val="005E53F7"/>
    <w:rsid w:val="005E5745"/>
    <w:rsid w:val="005E5B82"/>
    <w:rsid w:val="005F39CF"/>
    <w:rsid w:val="005F68FB"/>
    <w:rsid w:val="005F7E36"/>
    <w:rsid w:val="00603A74"/>
    <w:rsid w:val="00604032"/>
    <w:rsid w:val="00607FB4"/>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30A30"/>
    <w:rsid w:val="00630E78"/>
    <w:rsid w:val="0063180B"/>
    <w:rsid w:val="006323AD"/>
    <w:rsid w:val="00633CEB"/>
    <w:rsid w:val="00634423"/>
    <w:rsid w:val="00637705"/>
    <w:rsid w:val="006429BE"/>
    <w:rsid w:val="00642F01"/>
    <w:rsid w:val="00644995"/>
    <w:rsid w:val="00644CCC"/>
    <w:rsid w:val="00646873"/>
    <w:rsid w:val="00646B73"/>
    <w:rsid w:val="00646EA6"/>
    <w:rsid w:val="00651154"/>
    <w:rsid w:val="006539DE"/>
    <w:rsid w:val="006549F2"/>
    <w:rsid w:val="00655FEE"/>
    <w:rsid w:val="006569D3"/>
    <w:rsid w:val="00661BFB"/>
    <w:rsid w:val="00670E08"/>
    <w:rsid w:val="0067445E"/>
    <w:rsid w:val="006745C6"/>
    <w:rsid w:val="00674771"/>
    <w:rsid w:val="006769E8"/>
    <w:rsid w:val="00677E24"/>
    <w:rsid w:val="006807EE"/>
    <w:rsid w:val="00680C19"/>
    <w:rsid w:val="00683303"/>
    <w:rsid w:val="00683685"/>
    <w:rsid w:val="00684D53"/>
    <w:rsid w:val="0068573E"/>
    <w:rsid w:val="00686310"/>
    <w:rsid w:val="0068754A"/>
    <w:rsid w:val="006909ED"/>
    <w:rsid w:val="00691E88"/>
    <w:rsid w:val="00691FDF"/>
    <w:rsid w:val="00692FFD"/>
    <w:rsid w:val="0069562E"/>
    <w:rsid w:val="00695718"/>
    <w:rsid w:val="00697C69"/>
    <w:rsid w:val="006A0C32"/>
    <w:rsid w:val="006A1B6E"/>
    <w:rsid w:val="006A274D"/>
    <w:rsid w:val="006A5FC6"/>
    <w:rsid w:val="006A7EFB"/>
    <w:rsid w:val="006B03AB"/>
    <w:rsid w:val="006B1310"/>
    <w:rsid w:val="006B1DE3"/>
    <w:rsid w:val="006B27F9"/>
    <w:rsid w:val="006B5BF8"/>
    <w:rsid w:val="006B5F28"/>
    <w:rsid w:val="006B6618"/>
    <w:rsid w:val="006B7AEA"/>
    <w:rsid w:val="006B7B90"/>
    <w:rsid w:val="006C176E"/>
    <w:rsid w:val="006C29B3"/>
    <w:rsid w:val="006C2B59"/>
    <w:rsid w:val="006C588C"/>
    <w:rsid w:val="006C67C1"/>
    <w:rsid w:val="006D1837"/>
    <w:rsid w:val="006D2245"/>
    <w:rsid w:val="006D6705"/>
    <w:rsid w:val="006D7CD5"/>
    <w:rsid w:val="006E4A10"/>
    <w:rsid w:val="006E5A5C"/>
    <w:rsid w:val="006E5AF7"/>
    <w:rsid w:val="006E627B"/>
    <w:rsid w:val="006F4D43"/>
    <w:rsid w:val="006F5DA7"/>
    <w:rsid w:val="006F7E1B"/>
    <w:rsid w:val="00700088"/>
    <w:rsid w:val="00702A4E"/>
    <w:rsid w:val="00702DAF"/>
    <w:rsid w:val="007031C1"/>
    <w:rsid w:val="00703958"/>
    <w:rsid w:val="007039BA"/>
    <w:rsid w:val="007054BF"/>
    <w:rsid w:val="007074D8"/>
    <w:rsid w:val="00710336"/>
    <w:rsid w:val="007105DF"/>
    <w:rsid w:val="007116A1"/>
    <w:rsid w:val="00711DB2"/>
    <w:rsid w:val="00717398"/>
    <w:rsid w:val="00720779"/>
    <w:rsid w:val="0072079A"/>
    <w:rsid w:val="00722502"/>
    <w:rsid w:val="007233E2"/>
    <w:rsid w:val="0072403E"/>
    <w:rsid w:val="00724C0B"/>
    <w:rsid w:val="00726316"/>
    <w:rsid w:val="00726C15"/>
    <w:rsid w:val="00731967"/>
    <w:rsid w:val="00732505"/>
    <w:rsid w:val="00734216"/>
    <w:rsid w:val="00735812"/>
    <w:rsid w:val="007421A3"/>
    <w:rsid w:val="00743CF0"/>
    <w:rsid w:val="007446DA"/>
    <w:rsid w:val="00744C0E"/>
    <w:rsid w:val="00744F07"/>
    <w:rsid w:val="00746559"/>
    <w:rsid w:val="007467FC"/>
    <w:rsid w:val="00747F2A"/>
    <w:rsid w:val="0075304C"/>
    <w:rsid w:val="007533D0"/>
    <w:rsid w:val="00756601"/>
    <w:rsid w:val="0076111D"/>
    <w:rsid w:val="0076180C"/>
    <w:rsid w:val="00763876"/>
    <w:rsid w:val="0076438C"/>
    <w:rsid w:val="00765346"/>
    <w:rsid w:val="007664A8"/>
    <w:rsid w:val="0076720A"/>
    <w:rsid w:val="00767272"/>
    <w:rsid w:val="0076795E"/>
    <w:rsid w:val="00771E8B"/>
    <w:rsid w:val="00776563"/>
    <w:rsid w:val="0077741E"/>
    <w:rsid w:val="00780EFF"/>
    <w:rsid w:val="00781FD9"/>
    <w:rsid w:val="007830B0"/>
    <w:rsid w:val="00784204"/>
    <w:rsid w:val="00784BCA"/>
    <w:rsid w:val="00785043"/>
    <w:rsid w:val="00785B31"/>
    <w:rsid w:val="0078782A"/>
    <w:rsid w:val="00790454"/>
    <w:rsid w:val="00790E46"/>
    <w:rsid w:val="00793DB7"/>
    <w:rsid w:val="007948C7"/>
    <w:rsid w:val="00794CA2"/>
    <w:rsid w:val="007958BF"/>
    <w:rsid w:val="007958EF"/>
    <w:rsid w:val="00795912"/>
    <w:rsid w:val="0079746D"/>
    <w:rsid w:val="007A01E3"/>
    <w:rsid w:val="007A0E13"/>
    <w:rsid w:val="007A17C3"/>
    <w:rsid w:val="007A40AB"/>
    <w:rsid w:val="007A4181"/>
    <w:rsid w:val="007A4A80"/>
    <w:rsid w:val="007A512B"/>
    <w:rsid w:val="007A6182"/>
    <w:rsid w:val="007A77B6"/>
    <w:rsid w:val="007B11E0"/>
    <w:rsid w:val="007B1648"/>
    <w:rsid w:val="007B49CA"/>
    <w:rsid w:val="007B6562"/>
    <w:rsid w:val="007B6C46"/>
    <w:rsid w:val="007B7666"/>
    <w:rsid w:val="007B7BAE"/>
    <w:rsid w:val="007C2B34"/>
    <w:rsid w:val="007C2F44"/>
    <w:rsid w:val="007C468F"/>
    <w:rsid w:val="007C5025"/>
    <w:rsid w:val="007C5138"/>
    <w:rsid w:val="007C5656"/>
    <w:rsid w:val="007C5FAB"/>
    <w:rsid w:val="007C6514"/>
    <w:rsid w:val="007C6F11"/>
    <w:rsid w:val="007C72D7"/>
    <w:rsid w:val="007C7793"/>
    <w:rsid w:val="007D01F0"/>
    <w:rsid w:val="007D1677"/>
    <w:rsid w:val="007D34E2"/>
    <w:rsid w:val="007E1D75"/>
    <w:rsid w:val="007E359E"/>
    <w:rsid w:val="007E57A7"/>
    <w:rsid w:val="007E798D"/>
    <w:rsid w:val="007F07C2"/>
    <w:rsid w:val="007F1D2B"/>
    <w:rsid w:val="007F3684"/>
    <w:rsid w:val="007F4FB7"/>
    <w:rsid w:val="007F5A87"/>
    <w:rsid w:val="007F60AA"/>
    <w:rsid w:val="008003AB"/>
    <w:rsid w:val="00801F1A"/>
    <w:rsid w:val="0080263C"/>
    <w:rsid w:val="0080339C"/>
    <w:rsid w:val="0080724F"/>
    <w:rsid w:val="00807C1D"/>
    <w:rsid w:val="008107AA"/>
    <w:rsid w:val="00810AEB"/>
    <w:rsid w:val="00811480"/>
    <w:rsid w:val="0081249B"/>
    <w:rsid w:val="00813D90"/>
    <w:rsid w:val="00814AA1"/>
    <w:rsid w:val="00815733"/>
    <w:rsid w:val="00816C7F"/>
    <w:rsid w:val="00816D15"/>
    <w:rsid w:val="0082079A"/>
    <w:rsid w:val="00820E0A"/>
    <w:rsid w:val="008219A8"/>
    <w:rsid w:val="00823483"/>
    <w:rsid w:val="0082444F"/>
    <w:rsid w:val="00825787"/>
    <w:rsid w:val="0082724F"/>
    <w:rsid w:val="008308E5"/>
    <w:rsid w:val="00830ADF"/>
    <w:rsid w:val="00831C62"/>
    <w:rsid w:val="008325FE"/>
    <w:rsid w:val="00832DDF"/>
    <w:rsid w:val="0083463E"/>
    <w:rsid w:val="00835149"/>
    <w:rsid w:val="00836259"/>
    <w:rsid w:val="0084032F"/>
    <w:rsid w:val="00845243"/>
    <w:rsid w:val="00845B05"/>
    <w:rsid w:val="00846244"/>
    <w:rsid w:val="008518E5"/>
    <w:rsid w:val="00853E59"/>
    <w:rsid w:val="00854712"/>
    <w:rsid w:val="0085527B"/>
    <w:rsid w:val="00855417"/>
    <w:rsid w:val="00856794"/>
    <w:rsid w:val="008574E6"/>
    <w:rsid w:val="0086166F"/>
    <w:rsid w:val="0086571F"/>
    <w:rsid w:val="00872C5A"/>
    <w:rsid w:val="00874045"/>
    <w:rsid w:val="008746AE"/>
    <w:rsid w:val="008759D3"/>
    <w:rsid w:val="00875EEA"/>
    <w:rsid w:val="008766BF"/>
    <w:rsid w:val="0087714F"/>
    <w:rsid w:val="00877970"/>
    <w:rsid w:val="00882BCB"/>
    <w:rsid w:val="00882ECD"/>
    <w:rsid w:val="00883668"/>
    <w:rsid w:val="00884836"/>
    <w:rsid w:val="00884C8C"/>
    <w:rsid w:val="008864A9"/>
    <w:rsid w:val="00887E27"/>
    <w:rsid w:val="0089000E"/>
    <w:rsid w:val="00891B46"/>
    <w:rsid w:val="008942C7"/>
    <w:rsid w:val="00896010"/>
    <w:rsid w:val="008A18FB"/>
    <w:rsid w:val="008A3EED"/>
    <w:rsid w:val="008A5348"/>
    <w:rsid w:val="008A7237"/>
    <w:rsid w:val="008A7FA5"/>
    <w:rsid w:val="008B0174"/>
    <w:rsid w:val="008B0B17"/>
    <w:rsid w:val="008B1B1E"/>
    <w:rsid w:val="008B2819"/>
    <w:rsid w:val="008B2A32"/>
    <w:rsid w:val="008B2C7F"/>
    <w:rsid w:val="008B33FE"/>
    <w:rsid w:val="008B391F"/>
    <w:rsid w:val="008B3A38"/>
    <w:rsid w:val="008B45C4"/>
    <w:rsid w:val="008B5372"/>
    <w:rsid w:val="008B7665"/>
    <w:rsid w:val="008B7FC0"/>
    <w:rsid w:val="008C063A"/>
    <w:rsid w:val="008C50B8"/>
    <w:rsid w:val="008D1F8E"/>
    <w:rsid w:val="008D3ED5"/>
    <w:rsid w:val="008D7381"/>
    <w:rsid w:val="008D79B6"/>
    <w:rsid w:val="008D7BFD"/>
    <w:rsid w:val="008E03D8"/>
    <w:rsid w:val="008E11B0"/>
    <w:rsid w:val="008E20AA"/>
    <w:rsid w:val="008E221B"/>
    <w:rsid w:val="008E2720"/>
    <w:rsid w:val="008E35A7"/>
    <w:rsid w:val="008E5785"/>
    <w:rsid w:val="008E5D59"/>
    <w:rsid w:val="008E6FFD"/>
    <w:rsid w:val="008E7B87"/>
    <w:rsid w:val="008F1F29"/>
    <w:rsid w:val="008F447B"/>
    <w:rsid w:val="008F4D57"/>
    <w:rsid w:val="00900BA8"/>
    <w:rsid w:val="00904D94"/>
    <w:rsid w:val="009050E6"/>
    <w:rsid w:val="00906ADB"/>
    <w:rsid w:val="00911251"/>
    <w:rsid w:val="00912179"/>
    <w:rsid w:val="00912D45"/>
    <w:rsid w:val="009135B4"/>
    <w:rsid w:val="00913682"/>
    <w:rsid w:val="009168E1"/>
    <w:rsid w:val="00916D5D"/>
    <w:rsid w:val="00921DDC"/>
    <w:rsid w:val="00924B6E"/>
    <w:rsid w:val="00924BEA"/>
    <w:rsid w:val="00925757"/>
    <w:rsid w:val="00927B64"/>
    <w:rsid w:val="0093028C"/>
    <w:rsid w:val="00930498"/>
    <w:rsid w:val="009306C1"/>
    <w:rsid w:val="0093103C"/>
    <w:rsid w:val="00933BC7"/>
    <w:rsid w:val="00934310"/>
    <w:rsid w:val="00935B7D"/>
    <w:rsid w:val="0093768C"/>
    <w:rsid w:val="009446DF"/>
    <w:rsid w:val="00944D76"/>
    <w:rsid w:val="00945FED"/>
    <w:rsid w:val="00947C26"/>
    <w:rsid w:val="00952173"/>
    <w:rsid w:val="00952EF8"/>
    <w:rsid w:val="009539FA"/>
    <w:rsid w:val="009540D6"/>
    <w:rsid w:val="00954511"/>
    <w:rsid w:val="00954CAF"/>
    <w:rsid w:val="00955F44"/>
    <w:rsid w:val="00957453"/>
    <w:rsid w:val="009606E1"/>
    <w:rsid w:val="0096105B"/>
    <w:rsid w:val="00963DA0"/>
    <w:rsid w:val="009661CB"/>
    <w:rsid w:val="009662D4"/>
    <w:rsid w:val="00966E79"/>
    <w:rsid w:val="009671A9"/>
    <w:rsid w:val="00967A56"/>
    <w:rsid w:val="0097175A"/>
    <w:rsid w:val="00971926"/>
    <w:rsid w:val="00972126"/>
    <w:rsid w:val="00974658"/>
    <w:rsid w:val="00976FF8"/>
    <w:rsid w:val="0098026B"/>
    <w:rsid w:val="0098179E"/>
    <w:rsid w:val="009817BF"/>
    <w:rsid w:val="00982B7B"/>
    <w:rsid w:val="00982C69"/>
    <w:rsid w:val="0098364D"/>
    <w:rsid w:val="009869BF"/>
    <w:rsid w:val="00987129"/>
    <w:rsid w:val="00991068"/>
    <w:rsid w:val="00993598"/>
    <w:rsid w:val="00994AE3"/>
    <w:rsid w:val="00997DB9"/>
    <w:rsid w:val="009A0980"/>
    <w:rsid w:val="009A1735"/>
    <w:rsid w:val="009A3E60"/>
    <w:rsid w:val="009B0B8E"/>
    <w:rsid w:val="009B1004"/>
    <w:rsid w:val="009B426F"/>
    <w:rsid w:val="009B754E"/>
    <w:rsid w:val="009B7DCF"/>
    <w:rsid w:val="009C03ED"/>
    <w:rsid w:val="009C04B4"/>
    <w:rsid w:val="009C0DCE"/>
    <w:rsid w:val="009C2B1E"/>
    <w:rsid w:val="009C73F5"/>
    <w:rsid w:val="009D1E9A"/>
    <w:rsid w:val="009D3548"/>
    <w:rsid w:val="009D69D4"/>
    <w:rsid w:val="009E184C"/>
    <w:rsid w:val="009E1BE5"/>
    <w:rsid w:val="009E3838"/>
    <w:rsid w:val="009E61B8"/>
    <w:rsid w:val="009F0173"/>
    <w:rsid w:val="009F073B"/>
    <w:rsid w:val="009F1853"/>
    <w:rsid w:val="009F1894"/>
    <w:rsid w:val="009F2F6D"/>
    <w:rsid w:val="009F3113"/>
    <w:rsid w:val="009F332E"/>
    <w:rsid w:val="009F44E0"/>
    <w:rsid w:val="009F5150"/>
    <w:rsid w:val="009F6789"/>
    <w:rsid w:val="00A000FC"/>
    <w:rsid w:val="00A00CB0"/>
    <w:rsid w:val="00A00D4D"/>
    <w:rsid w:val="00A012DB"/>
    <w:rsid w:val="00A036F6"/>
    <w:rsid w:val="00A04027"/>
    <w:rsid w:val="00A04CCA"/>
    <w:rsid w:val="00A04EC2"/>
    <w:rsid w:val="00A050A8"/>
    <w:rsid w:val="00A064D6"/>
    <w:rsid w:val="00A06E16"/>
    <w:rsid w:val="00A10451"/>
    <w:rsid w:val="00A110AB"/>
    <w:rsid w:val="00A11D03"/>
    <w:rsid w:val="00A155E1"/>
    <w:rsid w:val="00A16154"/>
    <w:rsid w:val="00A16572"/>
    <w:rsid w:val="00A2076C"/>
    <w:rsid w:val="00A2295A"/>
    <w:rsid w:val="00A244B2"/>
    <w:rsid w:val="00A25290"/>
    <w:rsid w:val="00A25FAF"/>
    <w:rsid w:val="00A26EF2"/>
    <w:rsid w:val="00A270AA"/>
    <w:rsid w:val="00A27DC6"/>
    <w:rsid w:val="00A27F81"/>
    <w:rsid w:val="00A30C59"/>
    <w:rsid w:val="00A30E05"/>
    <w:rsid w:val="00A3121D"/>
    <w:rsid w:val="00A3131C"/>
    <w:rsid w:val="00A33402"/>
    <w:rsid w:val="00A3343E"/>
    <w:rsid w:val="00A3559C"/>
    <w:rsid w:val="00A3606B"/>
    <w:rsid w:val="00A377A8"/>
    <w:rsid w:val="00A4158A"/>
    <w:rsid w:val="00A418F9"/>
    <w:rsid w:val="00A41C66"/>
    <w:rsid w:val="00A44DE7"/>
    <w:rsid w:val="00A44F5D"/>
    <w:rsid w:val="00A45482"/>
    <w:rsid w:val="00A45A65"/>
    <w:rsid w:val="00A4612B"/>
    <w:rsid w:val="00A51722"/>
    <w:rsid w:val="00A53686"/>
    <w:rsid w:val="00A54057"/>
    <w:rsid w:val="00A55461"/>
    <w:rsid w:val="00A55999"/>
    <w:rsid w:val="00A5668A"/>
    <w:rsid w:val="00A57114"/>
    <w:rsid w:val="00A60AB6"/>
    <w:rsid w:val="00A60F11"/>
    <w:rsid w:val="00A610AF"/>
    <w:rsid w:val="00A627C7"/>
    <w:rsid w:val="00A66500"/>
    <w:rsid w:val="00A66F8C"/>
    <w:rsid w:val="00A727CA"/>
    <w:rsid w:val="00A73C53"/>
    <w:rsid w:val="00A7717F"/>
    <w:rsid w:val="00A80030"/>
    <w:rsid w:val="00A82499"/>
    <w:rsid w:val="00A84203"/>
    <w:rsid w:val="00A8497B"/>
    <w:rsid w:val="00A85FA1"/>
    <w:rsid w:val="00A86A7D"/>
    <w:rsid w:val="00A90663"/>
    <w:rsid w:val="00A90CC8"/>
    <w:rsid w:val="00A90D85"/>
    <w:rsid w:val="00A911B7"/>
    <w:rsid w:val="00A9151E"/>
    <w:rsid w:val="00A92178"/>
    <w:rsid w:val="00A93E9D"/>
    <w:rsid w:val="00A97E43"/>
    <w:rsid w:val="00A97F3F"/>
    <w:rsid w:val="00AA036D"/>
    <w:rsid w:val="00AA30AE"/>
    <w:rsid w:val="00AA5A6B"/>
    <w:rsid w:val="00AA5F94"/>
    <w:rsid w:val="00AA5F95"/>
    <w:rsid w:val="00AA658A"/>
    <w:rsid w:val="00AA70DD"/>
    <w:rsid w:val="00AA75D4"/>
    <w:rsid w:val="00AA7D37"/>
    <w:rsid w:val="00AB29E5"/>
    <w:rsid w:val="00AB2A97"/>
    <w:rsid w:val="00AB3319"/>
    <w:rsid w:val="00AB4F06"/>
    <w:rsid w:val="00AB6C1A"/>
    <w:rsid w:val="00AC16A6"/>
    <w:rsid w:val="00AC5B92"/>
    <w:rsid w:val="00AC62A6"/>
    <w:rsid w:val="00AC68C2"/>
    <w:rsid w:val="00AC6989"/>
    <w:rsid w:val="00AC767E"/>
    <w:rsid w:val="00AD354E"/>
    <w:rsid w:val="00AD4EA4"/>
    <w:rsid w:val="00AD659A"/>
    <w:rsid w:val="00AE3D81"/>
    <w:rsid w:val="00AE419B"/>
    <w:rsid w:val="00AF5202"/>
    <w:rsid w:val="00AF6EEC"/>
    <w:rsid w:val="00AF7059"/>
    <w:rsid w:val="00AF7611"/>
    <w:rsid w:val="00B00133"/>
    <w:rsid w:val="00B01858"/>
    <w:rsid w:val="00B03EA4"/>
    <w:rsid w:val="00B053DB"/>
    <w:rsid w:val="00B05C23"/>
    <w:rsid w:val="00B06A22"/>
    <w:rsid w:val="00B11BDB"/>
    <w:rsid w:val="00B12BD2"/>
    <w:rsid w:val="00B1521D"/>
    <w:rsid w:val="00B158BC"/>
    <w:rsid w:val="00B2089B"/>
    <w:rsid w:val="00B21DB7"/>
    <w:rsid w:val="00B22F61"/>
    <w:rsid w:val="00B263DA"/>
    <w:rsid w:val="00B2742C"/>
    <w:rsid w:val="00B3007C"/>
    <w:rsid w:val="00B31108"/>
    <w:rsid w:val="00B32570"/>
    <w:rsid w:val="00B32AB2"/>
    <w:rsid w:val="00B355EA"/>
    <w:rsid w:val="00B35F78"/>
    <w:rsid w:val="00B3716D"/>
    <w:rsid w:val="00B424C5"/>
    <w:rsid w:val="00B42A32"/>
    <w:rsid w:val="00B43CBF"/>
    <w:rsid w:val="00B441A6"/>
    <w:rsid w:val="00B45FD6"/>
    <w:rsid w:val="00B5238D"/>
    <w:rsid w:val="00B527CA"/>
    <w:rsid w:val="00B5400C"/>
    <w:rsid w:val="00B54F26"/>
    <w:rsid w:val="00B55978"/>
    <w:rsid w:val="00B5677F"/>
    <w:rsid w:val="00B60C0E"/>
    <w:rsid w:val="00B626E6"/>
    <w:rsid w:val="00B6353A"/>
    <w:rsid w:val="00B63E30"/>
    <w:rsid w:val="00B70964"/>
    <w:rsid w:val="00B71EFB"/>
    <w:rsid w:val="00B72373"/>
    <w:rsid w:val="00B7321C"/>
    <w:rsid w:val="00B743D6"/>
    <w:rsid w:val="00B75591"/>
    <w:rsid w:val="00B75E62"/>
    <w:rsid w:val="00B80A42"/>
    <w:rsid w:val="00B80A91"/>
    <w:rsid w:val="00B80FF0"/>
    <w:rsid w:val="00B811D8"/>
    <w:rsid w:val="00B84A0E"/>
    <w:rsid w:val="00B85797"/>
    <w:rsid w:val="00B86A2A"/>
    <w:rsid w:val="00B871BC"/>
    <w:rsid w:val="00B9025D"/>
    <w:rsid w:val="00B915DB"/>
    <w:rsid w:val="00B95FE8"/>
    <w:rsid w:val="00B979BC"/>
    <w:rsid w:val="00BA02C8"/>
    <w:rsid w:val="00BA574F"/>
    <w:rsid w:val="00BB0C74"/>
    <w:rsid w:val="00BB170A"/>
    <w:rsid w:val="00BB35F7"/>
    <w:rsid w:val="00BB4B25"/>
    <w:rsid w:val="00BC24B6"/>
    <w:rsid w:val="00BC515D"/>
    <w:rsid w:val="00BC5691"/>
    <w:rsid w:val="00BC5DD8"/>
    <w:rsid w:val="00BD1FCF"/>
    <w:rsid w:val="00BD23A0"/>
    <w:rsid w:val="00BD28ED"/>
    <w:rsid w:val="00BD52A0"/>
    <w:rsid w:val="00BD67FC"/>
    <w:rsid w:val="00BD6AAD"/>
    <w:rsid w:val="00BE204E"/>
    <w:rsid w:val="00BE2660"/>
    <w:rsid w:val="00BE3491"/>
    <w:rsid w:val="00BE5540"/>
    <w:rsid w:val="00BE6560"/>
    <w:rsid w:val="00BE772D"/>
    <w:rsid w:val="00BF0EA7"/>
    <w:rsid w:val="00BF2C48"/>
    <w:rsid w:val="00BF5105"/>
    <w:rsid w:val="00BF625D"/>
    <w:rsid w:val="00BF7E85"/>
    <w:rsid w:val="00C028E8"/>
    <w:rsid w:val="00C03A69"/>
    <w:rsid w:val="00C04AF7"/>
    <w:rsid w:val="00C05B5D"/>
    <w:rsid w:val="00C07D7A"/>
    <w:rsid w:val="00C07EB9"/>
    <w:rsid w:val="00C1333F"/>
    <w:rsid w:val="00C158DC"/>
    <w:rsid w:val="00C16221"/>
    <w:rsid w:val="00C16F88"/>
    <w:rsid w:val="00C20B5E"/>
    <w:rsid w:val="00C22F72"/>
    <w:rsid w:val="00C23D1E"/>
    <w:rsid w:val="00C23EFF"/>
    <w:rsid w:val="00C2436A"/>
    <w:rsid w:val="00C26A69"/>
    <w:rsid w:val="00C27300"/>
    <w:rsid w:val="00C3043C"/>
    <w:rsid w:val="00C33023"/>
    <w:rsid w:val="00C3557C"/>
    <w:rsid w:val="00C358C4"/>
    <w:rsid w:val="00C43069"/>
    <w:rsid w:val="00C458C8"/>
    <w:rsid w:val="00C45AB0"/>
    <w:rsid w:val="00C46430"/>
    <w:rsid w:val="00C5127E"/>
    <w:rsid w:val="00C51E39"/>
    <w:rsid w:val="00C522EF"/>
    <w:rsid w:val="00C5478D"/>
    <w:rsid w:val="00C547A0"/>
    <w:rsid w:val="00C611D8"/>
    <w:rsid w:val="00C63256"/>
    <w:rsid w:val="00C6404A"/>
    <w:rsid w:val="00C64C25"/>
    <w:rsid w:val="00C70858"/>
    <w:rsid w:val="00C74C6E"/>
    <w:rsid w:val="00C74D63"/>
    <w:rsid w:val="00C75309"/>
    <w:rsid w:val="00C753A7"/>
    <w:rsid w:val="00C7690C"/>
    <w:rsid w:val="00C7693A"/>
    <w:rsid w:val="00C77C1A"/>
    <w:rsid w:val="00C813B2"/>
    <w:rsid w:val="00C816F2"/>
    <w:rsid w:val="00C840FD"/>
    <w:rsid w:val="00C871F4"/>
    <w:rsid w:val="00C87385"/>
    <w:rsid w:val="00C94DE5"/>
    <w:rsid w:val="00C95CFF"/>
    <w:rsid w:val="00CA1680"/>
    <w:rsid w:val="00CA3929"/>
    <w:rsid w:val="00CA55DA"/>
    <w:rsid w:val="00CA62C3"/>
    <w:rsid w:val="00CB055B"/>
    <w:rsid w:val="00CB2B9F"/>
    <w:rsid w:val="00CB3BAA"/>
    <w:rsid w:val="00CB3D33"/>
    <w:rsid w:val="00CB3FC7"/>
    <w:rsid w:val="00CB44ED"/>
    <w:rsid w:val="00CB5458"/>
    <w:rsid w:val="00CB7F7C"/>
    <w:rsid w:val="00CC116C"/>
    <w:rsid w:val="00CC3308"/>
    <w:rsid w:val="00CC3EFB"/>
    <w:rsid w:val="00CC480C"/>
    <w:rsid w:val="00CC53AE"/>
    <w:rsid w:val="00CC5C6B"/>
    <w:rsid w:val="00CC5D10"/>
    <w:rsid w:val="00CC781B"/>
    <w:rsid w:val="00CC7DF4"/>
    <w:rsid w:val="00CD0259"/>
    <w:rsid w:val="00CD1E4E"/>
    <w:rsid w:val="00CD3A1A"/>
    <w:rsid w:val="00CD451E"/>
    <w:rsid w:val="00CD53B4"/>
    <w:rsid w:val="00CD776E"/>
    <w:rsid w:val="00CE09CD"/>
    <w:rsid w:val="00CE0F57"/>
    <w:rsid w:val="00CE1EBC"/>
    <w:rsid w:val="00CE2166"/>
    <w:rsid w:val="00CE2AEC"/>
    <w:rsid w:val="00CE5533"/>
    <w:rsid w:val="00CE64D3"/>
    <w:rsid w:val="00CF0184"/>
    <w:rsid w:val="00CF0345"/>
    <w:rsid w:val="00CF2644"/>
    <w:rsid w:val="00CF26AA"/>
    <w:rsid w:val="00CF463D"/>
    <w:rsid w:val="00CF49CB"/>
    <w:rsid w:val="00CF54C7"/>
    <w:rsid w:val="00CF6CAB"/>
    <w:rsid w:val="00D01563"/>
    <w:rsid w:val="00D04104"/>
    <w:rsid w:val="00D0432A"/>
    <w:rsid w:val="00D04369"/>
    <w:rsid w:val="00D04DE6"/>
    <w:rsid w:val="00D04E9D"/>
    <w:rsid w:val="00D052CD"/>
    <w:rsid w:val="00D05D28"/>
    <w:rsid w:val="00D06DCA"/>
    <w:rsid w:val="00D11D32"/>
    <w:rsid w:val="00D12D04"/>
    <w:rsid w:val="00D12D40"/>
    <w:rsid w:val="00D148B6"/>
    <w:rsid w:val="00D14B9F"/>
    <w:rsid w:val="00D14D7F"/>
    <w:rsid w:val="00D172E5"/>
    <w:rsid w:val="00D21D91"/>
    <w:rsid w:val="00D23368"/>
    <w:rsid w:val="00D24058"/>
    <w:rsid w:val="00D248D7"/>
    <w:rsid w:val="00D26EC1"/>
    <w:rsid w:val="00D27C4B"/>
    <w:rsid w:val="00D314EE"/>
    <w:rsid w:val="00D3215B"/>
    <w:rsid w:val="00D32553"/>
    <w:rsid w:val="00D333C8"/>
    <w:rsid w:val="00D3424B"/>
    <w:rsid w:val="00D4007C"/>
    <w:rsid w:val="00D415D1"/>
    <w:rsid w:val="00D437BE"/>
    <w:rsid w:val="00D4413D"/>
    <w:rsid w:val="00D45E55"/>
    <w:rsid w:val="00D5098C"/>
    <w:rsid w:val="00D52B94"/>
    <w:rsid w:val="00D54711"/>
    <w:rsid w:val="00D56FAB"/>
    <w:rsid w:val="00D5746B"/>
    <w:rsid w:val="00D5756D"/>
    <w:rsid w:val="00D6141C"/>
    <w:rsid w:val="00D63168"/>
    <w:rsid w:val="00D64E73"/>
    <w:rsid w:val="00D71C85"/>
    <w:rsid w:val="00D72176"/>
    <w:rsid w:val="00D72430"/>
    <w:rsid w:val="00D72E3C"/>
    <w:rsid w:val="00D73A70"/>
    <w:rsid w:val="00D750FD"/>
    <w:rsid w:val="00D770FC"/>
    <w:rsid w:val="00D807D0"/>
    <w:rsid w:val="00D81919"/>
    <w:rsid w:val="00D823A6"/>
    <w:rsid w:val="00D83E99"/>
    <w:rsid w:val="00D84848"/>
    <w:rsid w:val="00D857F6"/>
    <w:rsid w:val="00D8653C"/>
    <w:rsid w:val="00D867CF"/>
    <w:rsid w:val="00D8766C"/>
    <w:rsid w:val="00D91C9F"/>
    <w:rsid w:val="00D93682"/>
    <w:rsid w:val="00D94C0C"/>
    <w:rsid w:val="00D94F30"/>
    <w:rsid w:val="00D9548E"/>
    <w:rsid w:val="00D96217"/>
    <w:rsid w:val="00DA589F"/>
    <w:rsid w:val="00DA58BD"/>
    <w:rsid w:val="00DA6142"/>
    <w:rsid w:val="00DA756F"/>
    <w:rsid w:val="00DB0143"/>
    <w:rsid w:val="00DB0D8B"/>
    <w:rsid w:val="00DB21D1"/>
    <w:rsid w:val="00DB24F5"/>
    <w:rsid w:val="00DB4BC4"/>
    <w:rsid w:val="00DB6B97"/>
    <w:rsid w:val="00DC0BBB"/>
    <w:rsid w:val="00DC16E4"/>
    <w:rsid w:val="00DC1E27"/>
    <w:rsid w:val="00DC299C"/>
    <w:rsid w:val="00DC40EC"/>
    <w:rsid w:val="00DC5153"/>
    <w:rsid w:val="00DD0755"/>
    <w:rsid w:val="00DD0CB9"/>
    <w:rsid w:val="00DD3612"/>
    <w:rsid w:val="00DD3ACF"/>
    <w:rsid w:val="00DD41B0"/>
    <w:rsid w:val="00DD6B01"/>
    <w:rsid w:val="00DD7752"/>
    <w:rsid w:val="00DE10E8"/>
    <w:rsid w:val="00DE2657"/>
    <w:rsid w:val="00DE2DE7"/>
    <w:rsid w:val="00DE3299"/>
    <w:rsid w:val="00DE460C"/>
    <w:rsid w:val="00DE4F58"/>
    <w:rsid w:val="00DE7895"/>
    <w:rsid w:val="00DE797F"/>
    <w:rsid w:val="00DF0DD0"/>
    <w:rsid w:val="00DF2874"/>
    <w:rsid w:val="00DF2BBC"/>
    <w:rsid w:val="00DF3BA0"/>
    <w:rsid w:val="00DF570C"/>
    <w:rsid w:val="00E01B81"/>
    <w:rsid w:val="00E05457"/>
    <w:rsid w:val="00E066AA"/>
    <w:rsid w:val="00E06802"/>
    <w:rsid w:val="00E06E86"/>
    <w:rsid w:val="00E06F8B"/>
    <w:rsid w:val="00E07389"/>
    <w:rsid w:val="00E07C63"/>
    <w:rsid w:val="00E10307"/>
    <w:rsid w:val="00E11922"/>
    <w:rsid w:val="00E11C71"/>
    <w:rsid w:val="00E1240D"/>
    <w:rsid w:val="00E13F66"/>
    <w:rsid w:val="00E14EE6"/>
    <w:rsid w:val="00E20427"/>
    <w:rsid w:val="00E2106E"/>
    <w:rsid w:val="00E21B48"/>
    <w:rsid w:val="00E22868"/>
    <w:rsid w:val="00E23F26"/>
    <w:rsid w:val="00E247C9"/>
    <w:rsid w:val="00E25907"/>
    <w:rsid w:val="00E27DDE"/>
    <w:rsid w:val="00E31300"/>
    <w:rsid w:val="00E318D2"/>
    <w:rsid w:val="00E31DCD"/>
    <w:rsid w:val="00E33383"/>
    <w:rsid w:val="00E4214A"/>
    <w:rsid w:val="00E4486C"/>
    <w:rsid w:val="00E459F5"/>
    <w:rsid w:val="00E45FF2"/>
    <w:rsid w:val="00E46F26"/>
    <w:rsid w:val="00E47D82"/>
    <w:rsid w:val="00E47F4E"/>
    <w:rsid w:val="00E51145"/>
    <w:rsid w:val="00E52356"/>
    <w:rsid w:val="00E54108"/>
    <w:rsid w:val="00E563BB"/>
    <w:rsid w:val="00E62B13"/>
    <w:rsid w:val="00E6371A"/>
    <w:rsid w:val="00E6634B"/>
    <w:rsid w:val="00E71C1B"/>
    <w:rsid w:val="00E72F28"/>
    <w:rsid w:val="00E730D9"/>
    <w:rsid w:val="00E7451D"/>
    <w:rsid w:val="00E74A6D"/>
    <w:rsid w:val="00E76032"/>
    <w:rsid w:val="00E76631"/>
    <w:rsid w:val="00E77638"/>
    <w:rsid w:val="00E7782E"/>
    <w:rsid w:val="00E816F6"/>
    <w:rsid w:val="00E83F78"/>
    <w:rsid w:val="00E84A40"/>
    <w:rsid w:val="00E8520D"/>
    <w:rsid w:val="00E85AE1"/>
    <w:rsid w:val="00E85BFC"/>
    <w:rsid w:val="00E93BF7"/>
    <w:rsid w:val="00E93DB2"/>
    <w:rsid w:val="00E94A00"/>
    <w:rsid w:val="00EA3D83"/>
    <w:rsid w:val="00EA5251"/>
    <w:rsid w:val="00EA52C9"/>
    <w:rsid w:val="00EB4419"/>
    <w:rsid w:val="00EB6272"/>
    <w:rsid w:val="00EB701E"/>
    <w:rsid w:val="00EB7673"/>
    <w:rsid w:val="00EC0896"/>
    <w:rsid w:val="00EC16F6"/>
    <w:rsid w:val="00EC440D"/>
    <w:rsid w:val="00EC4544"/>
    <w:rsid w:val="00EC5DFA"/>
    <w:rsid w:val="00EC7861"/>
    <w:rsid w:val="00EC7F6F"/>
    <w:rsid w:val="00ED014C"/>
    <w:rsid w:val="00ED0E14"/>
    <w:rsid w:val="00ED1E92"/>
    <w:rsid w:val="00ED70BE"/>
    <w:rsid w:val="00ED769A"/>
    <w:rsid w:val="00EE0182"/>
    <w:rsid w:val="00EE09D6"/>
    <w:rsid w:val="00EE0C6F"/>
    <w:rsid w:val="00EE1B06"/>
    <w:rsid w:val="00EE1C40"/>
    <w:rsid w:val="00EE3570"/>
    <w:rsid w:val="00EE3867"/>
    <w:rsid w:val="00EE5CA9"/>
    <w:rsid w:val="00EE62CE"/>
    <w:rsid w:val="00EF079F"/>
    <w:rsid w:val="00EF224F"/>
    <w:rsid w:val="00EF2428"/>
    <w:rsid w:val="00EF2462"/>
    <w:rsid w:val="00EF2896"/>
    <w:rsid w:val="00EF34E5"/>
    <w:rsid w:val="00EF79FC"/>
    <w:rsid w:val="00F0071B"/>
    <w:rsid w:val="00F0185A"/>
    <w:rsid w:val="00F01C27"/>
    <w:rsid w:val="00F02EF2"/>
    <w:rsid w:val="00F06B09"/>
    <w:rsid w:val="00F06CFF"/>
    <w:rsid w:val="00F07085"/>
    <w:rsid w:val="00F072A9"/>
    <w:rsid w:val="00F0792D"/>
    <w:rsid w:val="00F12C14"/>
    <w:rsid w:val="00F144D8"/>
    <w:rsid w:val="00F169CA"/>
    <w:rsid w:val="00F175F9"/>
    <w:rsid w:val="00F17A04"/>
    <w:rsid w:val="00F17BAC"/>
    <w:rsid w:val="00F21D62"/>
    <w:rsid w:val="00F22701"/>
    <w:rsid w:val="00F2398D"/>
    <w:rsid w:val="00F24C7D"/>
    <w:rsid w:val="00F304EE"/>
    <w:rsid w:val="00F3107C"/>
    <w:rsid w:val="00F31989"/>
    <w:rsid w:val="00F31B86"/>
    <w:rsid w:val="00F34250"/>
    <w:rsid w:val="00F34547"/>
    <w:rsid w:val="00F35A7F"/>
    <w:rsid w:val="00F35FD1"/>
    <w:rsid w:val="00F379C4"/>
    <w:rsid w:val="00F436B2"/>
    <w:rsid w:val="00F44DFD"/>
    <w:rsid w:val="00F46512"/>
    <w:rsid w:val="00F468FD"/>
    <w:rsid w:val="00F46CC3"/>
    <w:rsid w:val="00F46F00"/>
    <w:rsid w:val="00F50DF6"/>
    <w:rsid w:val="00F513F8"/>
    <w:rsid w:val="00F57CDB"/>
    <w:rsid w:val="00F66812"/>
    <w:rsid w:val="00F67D6B"/>
    <w:rsid w:val="00F67DD3"/>
    <w:rsid w:val="00F73932"/>
    <w:rsid w:val="00F77FB9"/>
    <w:rsid w:val="00F77FBA"/>
    <w:rsid w:val="00F82F6A"/>
    <w:rsid w:val="00F837AD"/>
    <w:rsid w:val="00F87A9C"/>
    <w:rsid w:val="00F91BD2"/>
    <w:rsid w:val="00F91BFB"/>
    <w:rsid w:val="00F92139"/>
    <w:rsid w:val="00F93B46"/>
    <w:rsid w:val="00F93C77"/>
    <w:rsid w:val="00F94C45"/>
    <w:rsid w:val="00F95F87"/>
    <w:rsid w:val="00F96B8C"/>
    <w:rsid w:val="00F97901"/>
    <w:rsid w:val="00FA4E49"/>
    <w:rsid w:val="00FA4F38"/>
    <w:rsid w:val="00FA5EC4"/>
    <w:rsid w:val="00FA7210"/>
    <w:rsid w:val="00FA7AEC"/>
    <w:rsid w:val="00FB5123"/>
    <w:rsid w:val="00FB5583"/>
    <w:rsid w:val="00FB6CF5"/>
    <w:rsid w:val="00FB7EB1"/>
    <w:rsid w:val="00FC0046"/>
    <w:rsid w:val="00FC4006"/>
    <w:rsid w:val="00FC404C"/>
    <w:rsid w:val="00FD2138"/>
    <w:rsid w:val="00FD2D36"/>
    <w:rsid w:val="00FD3229"/>
    <w:rsid w:val="00FD3A6D"/>
    <w:rsid w:val="00FD4A12"/>
    <w:rsid w:val="00FD4BB4"/>
    <w:rsid w:val="00FD5B73"/>
    <w:rsid w:val="00FD683B"/>
    <w:rsid w:val="00FE010D"/>
    <w:rsid w:val="00FE1889"/>
    <w:rsid w:val="00FE2DEC"/>
    <w:rsid w:val="00FE4802"/>
    <w:rsid w:val="00FE56A2"/>
    <w:rsid w:val="00FE6627"/>
    <w:rsid w:val="00FF124B"/>
    <w:rsid w:val="00FF16BE"/>
    <w:rsid w:val="00FF232A"/>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5:docId w15:val="{57196B6E-FC76-4CEE-B477-BF9A7B03F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paragraph" w:customStyle="1" w:styleId="Normal1">
    <w:name w:val="Normal1"/>
    <w:rsid w:val="005B1899"/>
    <w:pPr>
      <w:spacing w:line="276" w:lineRule="auto"/>
      <w:jc w:val="both"/>
    </w:pPr>
    <w:rPr>
      <w:rFonts w:ascii="Arial" w:eastAsia="Arial" w:hAnsi="Arial" w:cs="Arial"/>
      <w:sz w:val="22"/>
      <w:szCs w:val="2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8768">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3313607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216162564">
      <w:bodyDiv w:val="1"/>
      <w:marLeft w:val="0"/>
      <w:marRight w:val="0"/>
      <w:marTop w:val="0"/>
      <w:marBottom w:val="0"/>
      <w:divBdr>
        <w:top w:val="none" w:sz="0" w:space="0" w:color="auto"/>
        <w:left w:val="none" w:sz="0" w:space="0" w:color="auto"/>
        <w:bottom w:val="none" w:sz="0" w:space="0" w:color="auto"/>
        <w:right w:val="none" w:sz="0" w:space="0" w:color="auto"/>
      </w:divBdr>
    </w:div>
    <w:div w:id="25178950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08680190">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579339594">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90552890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868226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2761203">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335307414">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47890892">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6113170">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9750336">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72375444">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1983915">
      <w:bodyDiv w:val="1"/>
      <w:marLeft w:val="0"/>
      <w:marRight w:val="0"/>
      <w:marTop w:val="0"/>
      <w:marBottom w:val="0"/>
      <w:divBdr>
        <w:top w:val="none" w:sz="0" w:space="0" w:color="auto"/>
        <w:left w:val="none" w:sz="0" w:space="0" w:color="auto"/>
        <w:bottom w:val="none" w:sz="0" w:space="0" w:color="auto"/>
        <w:right w:val="none" w:sz="0" w:space="0" w:color="auto"/>
      </w:divBdr>
    </w:div>
    <w:div w:id="2003049395">
      <w:bodyDiv w:val="1"/>
      <w:marLeft w:val="0"/>
      <w:marRight w:val="0"/>
      <w:marTop w:val="0"/>
      <w:marBottom w:val="0"/>
      <w:divBdr>
        <w:top w:val="none" w:sz="0" w:space="0" w:color="auto"/>
        <w:left w:val="none" w:sz="0" w:space="0" w:color="auto"/>
        <w:bottom w:val="none" w:sz="0" w:space="0" w:color="auto"/>
        <w:right w:val="none" w:sz="0" w:space="0" w:color="auto"/>
      </w:divBdr>
    </w:div>
    <w:div w:id="2047632767">
      <w:bodyDiv w:val="1"/>
      <w:marLeft w:val="0"/>
      <w:marRight w:val="0"/>
      <w:marTop w:val="0"/>
      <w:marBottom w:val="0"/>
      <w:divBdr>
        <w:top w:val="none" w:sz="0" w:space="0" w:color="auto"/>
        <w:left w:val="none" w:sz="0" w:space="0" w:color="auto"/>
        <w:bottom w:val="none" w:sz="0" w:space="0" w:color="auto"/>
        <w:right w:val="none" w:sz="0" w:space="0" w:color="auto"/>
      </w:divBdr>
    </w:div>
    <w:div w:id="2099323600">
      <w:bodyDiv w:val="1"/>
      <w:marLeft w:val="0"/>
      <w:marRight w:val="0"/>
      <w:marTop w:val="0"/>
      <w:marBottom w:val="0"/>
      <w:divBdr>
        <w:top w:val="none" w:sz="0" w:space="0" w:color="auto"/>
        <w:left w:val="none" w:sz="0" w:space="0" w:color="auto"/>
        <w:bottom w:val="none" w:sz="0" w:space="0" w:color="auto"/>
        <w:right w:val="none" w:sz="0" w:space="0" w:color="auto"/>
      </w:divBdr>
    </w:div>
    <w:div w:id="213721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0D7DF-7F86-4435-AB07-BC94CFAF5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20</Pages>
  <Words>3391</Words>
  <Characters>19332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User</cp:lastModifiedBy>
  <cp:revision>649</cp:revision>
  <cp:lastPrinted>2023-09-25T08:05:00Z</cp:lastPrinted>
  <dcterms:created xsi:type="dcterms:W3CDTF">2023-02-24T13:11:00Z</dcterms:created>
  <dcterms:modified xsi:type="dcterms:W3CDTF">2023-11-27T11:59:00Z</dcterms:modified>
</cp:coreProperties>
</file>