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425233" w:rsidRDefault="007039BA" w:rsidP="00150756">
      <w:pPr>
        <w:spacing w:line="360" w:lineRule="auto"/>
        <w:jc w:val="center"/>
        <w:rPr>
          <w:rFonts w:ascii="GHEA Grapalat" w:hAnsi="GHEA Grapalat"/>
          <w:b/>
          <w:lang w:val="en-US"/>
        </w:rPr>
      </w:pPr>
      <w:r w:rsidRPr="00425233">
        <w:rPr>
          <w:rFonts w:ascii="GHEA Grapalat" w:hAnsi="GHEA Grapalat"/>
          <w:b/>
          <w:lang w:val="hy-AM"/>
        </w:rPr>
        <w:t>Ա Մ Փ Ո Փ Ա Թ Ե Ր Թ</w:t>
      </w:r>
      <w:r w:rsidR="002364E6" w:rsidRPr="00425233">
        <w:rPr>
          <w:rFonts w:ascii="GHEA Grapalat" w:hAnsi="GHEA Grapalat"/>
          <w:b/>
          <w:lang w:val="hy-AM"/>
        </w:rPr>
        <w:t xml:space="preserve"> </w:t>
      </w:r>
      <w:r w:rsidR="00B45CFD">
        <w:rPr>
          <w:rFonts w:ascii="GHEA Grapalat" w:hAnsi="GHEA Grapalat"/>
          <w:b/>
          <w:lang w:val="hy-AM"/>
        </w:rPr>
        <w:t>5</w:t>
      </w:r>
    </w:p>
    <w:p w:rsidR="00663C5D" w:rsidRPr="002605DC" w:rsidRDefault="00663C5D" w:rsidP="00663C5D">
      <w:pPr>
        <w:spacing w:line="360" w:lineRule="auto"/>
        <w:jc w:val="center"/>
        <w:rPr>
          <w:rFonts w:ascii="GHEA Grapalat" w:hAnsi="GHEA Grapalat" w:cs="Sylfaen"/>
          <w:highlight w:val="yellow"/>
          <w:lang w:val="pt-PT"/>
        </w:rPr>
      </w:pPr>
      <w:r w:rsidRPr="002605DC">
        <w:rPr>
          <w:rStyle w:val="Strong"/>
          <w:rFonts w:ascii="GHEA Grapalat" w:eastAsia="Batang" w:hAnsi="GHEA Grapalat" w:cs="Sylfaen"/>
          <w:b w:val="0"/>
          <w:color w:val="000000" w:themeColor="text1"/>
          <w:lang w:val="hy-AM"/>
        </w:rPr>
        <w:t>«Հայաստանի</w:t>
      </w:r>
      <w:r w:rsidRPr="002605DC">
        <w:rPr>
          <w:rStyle w:val="Strong"/>
          <w:rFonts w:ascii="GHEA Grapalat" w:eastAsia="Batang" w:hAnsi="GHEA Grapalat"/>
          <w:b w:val="0"/>
          <w:color w:val="000000" w:themeColor="text1"/>
          <w:lang w:val="hy-AM"/>
        </w:rPr>
        <w:t xml:space="preserve"> </w:t>
      </w:r>
      <w:r w:rsidRPr="002605DC">
        <w:rPr>
          <w:rStyle w:val="Strong"/>
          <w:rFonts w:ascii="GHEA Grapalat" w:eastAsia="Batang" w:hAnsi="GHEA Grapalat" w:cs="Sylfaen"/>
          <w:b w:val="0"/>
          <w:color w:val="000000" w:themeColor="text1"/>
          <w:lang w:val="hy-AM"/>
        </w:rPr>
        <w:t>Հանրապետության</w:t>
      </w:r>
      <w:r w:rsidRPr="002605DC">
        <w:rPr>
          <w:rStyle w:val="Strong"/>
          <w:rFonts w:ascii="GHEA Grapalat" w:eastAsia="Batang" w:hAnsi="GHEA Grapalat"/>
          <w:b w:val="0"/>
          <w:color w:val="000000" w:themeColor="text1"/>
          <w:lang w:val="hy-AM"/>
        </w:rPr>
        <w:t xml:space="preserve"> </w:t>
      </w:r>
      <w:r w:rsidRPr="002605DC">
        <w:rPr>
          <w:rStyle w:val="Strong"/>
          <w:rFonts w:ascii="GHEA Grapalat" w:eastAsia="Batang" w:hAnsi="GHEA Grapalat" w:cs="Sylfaen"/>
          <w:b w:val="0"/>
          <w:color w:val="000000" w:themeColor="text1"/>
          <w:lang w:val="hy-AM"/>
        </w:rPr>
        <w:t>ջրային</w:t>
      </w:r>
      <w:r w:rsidRPr="002605DC">
        <w:rPr>
          <w:rStyle w:val="Strong"/>
          <w:rFonts w:ascii="GHEA Grapalat" w:eastAsia="Batang" w:hAnsi="GHEA Grapalat"/>
          <w:b w:val="0"/>
          <w:color w:val="000000" w:themeColor="text1"/>
          <w:lang w:val="hy-AM"/>
        </w:rPr>
        <w:t xml:space="preserve"> </w:t>
      </w:r>
      <w:r w:rsidRPr="002605DC">
        <w:rPr>
          <w:rStyle w:val="Strong"/>
          <w:rFonts w:ascii="GHEA Grapalat" w:eastAsia="Batang" w:hAnsi="GHEA Grapalat" w:cs="Sylfaen"/>
          <w:b w:val="0"/>
          <w:color w:val="000000" w:themeColor="text1"/>
          <w:lang w:val="hy-AM"/>
        </w:rPr>
        <w:t>օրենսգրքում լրացումներ և</w:t>
      </w:r>
      <w:r w:rsidRPr="002605DC">
        <w:rPr>
          <w:rStyle w:val="Strong"/>
          <w:rFonts w:ascii="GHEA Grapalat" w:eastAsia="Batang" w:hAnsi="GHEA Grapalat"/>
          <w:b w:val="0"/>
          <w:color w:val="000000" w:themeColor="text1"/>
          <w:lang w:val="hy-AM"/>
        </w:rPr>
        <w:t xml:space="preserve"> </w:t>
      </w:r>
      <w:r w:rsidRPr="002605DC">
        <w:rPr>
          <w:rStyle w:val="Strong"/>
          <w:rFonts w:ascii="GHEA Grapalat" w:eastAsia="Batang" w:hAnsi="GHEA Grapalat" w:cs="Sylfaen"/>
          <w:b w:val="0"/>
          <w:color w:val="000000" w:themeColor="text1"/>
          <w:lang w:val="hy-AM"/>
        </w:rPr>
        <w:t>փոփոխություններ կատարելու</w:t>
      </w:r>
      <w:r w:rsidRPr="002605DC">
        <w:rPr>
          <w:rStyle w:val="Strong"/>
          <w:rFonts w:ascii="GHEA Grapalat" w:eastAsia="Batang" w:hAnsi="GHEA Grapalat"/>
          <w:b w:val="0"/>
          <w:color w:val="000000" w:themeColor="text1"/>
          <w:lang w:val="hy-AM"/>
        </w:rPr>
        <w:t xml:space="preserve"> </w:t>
      </w:r>
      <w:r w:rsidRPr="002605DC">
        <w:rPr>
          <w:rStyle w:val="Strong"/>
          <w:rFonts w:ascii="GHEA Grapalat" w:eastAsia="Batang" w:hAnsi="GHEA Grapalat" w:cs="Sylfaen"/>
          <w:b w:val="0"/>
          <w:color w:val="000000" w:themeColor="text1"/>
          <w:lang w:val="hy-AM"/>
        </w:rPr>
        <w:t>մասին»,</w:t>
      </w:r>
      <w:r w:rsidRPr="002605DC">
        <w:rPr>
          <w:rFonts w:ascii="GHEA Grapalat" w:hAnsi="GHEA Grapalat"/>
          <w:b/>
          <w:color w:val="000000" w:themeColor="text1"/>
          <w:lang w:val="hy-AM"/>
        </w:rPr>
        <w:t xml:space="preserve"> </w:t>
      </w:r>
      <w:r w:rsidRPr="002605DC">
        <w:rPr>
          <w:rFonts w:ascii="GHEA Grapalat" w:hAnsi="GHEA Grapalat"/>
          <w:bCs/>
          <w:color w:val="000000" w:themeColor="text1"/>
          <w:lang w:val="hy-AM"/>
        </w:rPr>
        <w:t>«Վարչական իրավախախտումների վերաբերյալ Հայաստանի Հանրապետության օրենսգրքում լրացումներ և փոփոխություններ կատարելու մասին»,</w:t>
      </w:r>
      <w:r w:rsidRPr="002605DC">
        <w:rPr>
          <w:rFonts w:ascii="GHEA Grapalat" w:hAnsi="GHEA Grapalat" w:cs="Aramian"/>
          <w:color w:val="000000" w:themeColor="text1"/>
          <w:lang w:val="hy-AM"/>
        </w:rPr>
        <w:t xml:space="preserve">  </w:t>
      </w:r>
      <w:r w:rsidRPr="002605DC">
        <w:rPr>
          <w:rFonts w:ascii="GHEA Grapalat" w:hAnsi="GHEA Grapalat"/>
          <w:bCs/>
          <w:color w:val="000000" w:themeColor="text1"/>
          <w:lang w:val="af-ZA"/>
        </w:rPr>
        <w:t>«</w:t>
      </w:r>
      <w:r w:rsidRPr="002605DC">
        <w:rPr>
          <w:rFonts w:ascii="GHEA Grapalat" w:hAnsi="GHEA Grapalat"/>
          <w:bCs/>
          <w:color w:val="000000" w:themeColor="text1"/>
          <w:lang w:val="hy-AM"/>
        </w:rPr>
        <w:t>Հայաստանի</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Հանրապետության</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քրեական օրենսգրքում</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լրացումներ</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կատարելու</w:t>
      </w:r>
      <w:r w:rsidRPr="002605DC">
        <w:rPr>
          <w:rFonts w:ascii="GHEA Grapalat" w:hAnsi="GHEA Grapalat"/>
          <w:bCs/>
          <w:color w:val="000000" w:themeColor="text1"/>
          <w:lang w:val="af-ZA"/>
        </w:rPr>
        <w:t xml:space="preserve"> </w:t>
      </w:r>
      <w:r w:rsidRPr="002605DC">
        <w:rPr>
          <w:rFonts w:ascii="GHEA Grapalat" w:hAnsi="GHEA Grapalat"/>
          <w:bCs/>
          <w:color w:val="000000" w:themeColor="text1"/>
          <w:lang w:val="hy-AM"/>
        </w:rPr>
        <w:t>մասին</w:t>
      </w:r>
      <w:r w:rsidRPr="002605DC">
        <w:rPr>
          <w:rFonts w:ascii="GHEA Grapalat" w:hAnsi="GHEA Grapalat" w:cs="Aramian"/>
          <w:color w:val="000000" w:themeColor="text1"/>
          <w:lang w:val="hy-AM"/>
        </w:rPr>
        <w:t xml:space="preserve">» </w:t>
      </w:r>
      <w:r w:rsidRPr="002605DC">
        <w:rPr>
          <w:rFonts w:ascii="GHEA Grapalat" w:hAnsi="GHEA Grapalat" w:cs="GHEA Grapalat"/>
          <w:color w:val="000000" w:themeColor="text1"/>
          <w:lang w:val="hy-AM"/>
        </w:rPr>
        <w:t xml:space="preserve">օրենքների նախագծերի </w:t>
      </w:r>
      <w:r w:rsidRPr="002605DC">
        <w:rPr>
          <w:rFonts w:ascii="GHEA Grapalat" w:eastAsia="Calibri" w:hAnsi="GHEA Grapalat"/>
          <w:bCs/>
          <w:spacing w:val="-6"/>
          <w:lang w:val="hy-AM" w:eastAsia="en-US"/>
        </w:rPr>
        <w:t xml:space="preserve"> </w:t>
      </w:r>
    </w:p>
    <w:tbl>
      <w:tblPr>
        <w:tblStyle w:val="TableGrid"/>
        <w:tblpPr w:leftFromText="180" w:rightFromText="180" w:vertAnchor="text" w:horzAnchor="margin" w:tblpY="141"/>
        <w:tblW w:w="15228" w:type="dxa"/>
        <w:shd w:val="clear" w:color="auto" w:fill="808080" w:themeFill="background1" w:themeFillShade="80"/>
        <w:tblLook w:val="04A0" w:firstRow="1" w:lastRow="0" w:firstColumn="1" w:lastColumn="0" w:noHBand="0" w:noVBand="1"/>
      </w:tblPr>
      <w:tblGrid>
        <w:gridCol w:w="6498"/>
        <w:gridCol w:w="1995"/>
        <w:gridCol w:w="6735"/>
      </w:tblGrid>
      <w:tr w:rsidR="00211F8A" w:rsidRPr="00425233" w:rsidTr="00541682">
        <w:trPr>
          <w:trHeight w:val="495"/>
        </w:trPr>
        <w:tc>
          <w:tcPr>
            <w:tcW w:w="8493" w:type="dxa"/>
            <w:gridSpan w:val="2"/>
            <w:vMerge w:val="restart"/>
            <w:tcBorders>
              <w:top w:val="single" w:sz="4" w:space="0" w:color="000000" w:themeColor="text1"/>
            </w:tcBorders>
            <w:shd w:val="clear" w:color="auto" w:fill="A6A6A6" w:themeFill="background1" w:themeFillShade="A6"/>
          </w:tcPr>
          <w:p w:rsidR="00211F8A" w:rsidRPr="00613BDB" w:rsidRDefault="00E15237" w:rsidP="00150756">
            <w:pPr>
              <w:tabs>
                <w:tab w:val="left" w:pos="6305"/>
              </w:tabs>
              <w:spacing w:line="360" w:lineRule="auto"/>
              <w:ind w:left="90" w:firstLine="270"/>
              <w:jc w:val="center"/>
              <w:rPr>
                <w:rFonts w:ascii="GHEA Grapalat" w:hAnsi="GHEA Grapalat"/>
                <w:color w:val="000000" w:themeColor="text1"/>
                <w:highlight w:val="lightGray"/>
                <w:lang w:val="hy-AM"/>
              </w:rPr>
            </w:pPr>
            <w:bookmarkStart w:id="0" w:name="_GoBack"/>
            <w:bookmarkEnd w:id="0"/>
            <w:r w:rsidRPr="00613BDB">
              <w:rPr>
                <w:rFonts w:ascii="GHEA Grapalat" w:hAnsi="GHEA Grapalat"/>
                <w:color w:val="000000" w:themeColor="text1"/>
                <w:highlight w:val="lightGray"/>
                <w:lang w:val="hy-AM"/>
              </w:rPr>
              <w:t>Արդարադատության</w:t>
            </w:r>
            <w:r w:rsidR="00211F8A" w:rsidRPr="00613BDB">
              <w:rPr>
                <w:rFonts w:ascii="GHEA Grapalat" w:hAnsi="GHEA Grapalat"/>
                <w:color w:val="000000" w:themeColor="text1"/>
                <w:highlight w:val="lightGray"/>
                <w:lang w:val="hy-AM"/>
              </w:rPr>
              <w:t xml:space="preserve"> նախարարություն</w:t>
            </w:r>
          </w:p>
        </w:tc>
        <w:tc>
          <w:tcPr>
            <w:tcW w:w="6735" w:type="dxa"/>
            <w:tcBorders>
              <w:top w:val="single" w:sz="4" w:space="0" w:color="000000" w:themeColor="text1"/>
              <w:bottom w:val="single" w:sz="4" w:space="0" w:color="auto"/>
            </w:tcBorders>
            <w:shd w:val="clear" w:color="auto" w:fill="A6A6A6" w:themeFill="background1" w:themeFillShade="A6"/>
          </w:tcPr>
          <w:p w:rsidR="00211F8A" w:rsidRPr="00613BDB" w:rsidRDefault="00D17242" w:rsidP="00150756">
            <w:pPr>
              <w:spacing w:line="360" w:lineRule="auto"/>
              <w:rPr>
                <w:rFonts w:ascii="GHEA Grapalat" w:hAnsi="GHEA Grapalat"/>
                <w:color w:val="000000" w:themeColor="text1"/>
                <w:highlight w:val="lightGray"/>
                <w:lang w:val="hy-AM"/>
              </w:rPr>
            </w:pPr>
            <w:r w:rsidRPr="00613BDB">
              <w:rPr>
                <w:rFonts w:ascii="GHEA Grapalat" w:hAnsi="GHEA Grapalat"/>
                <w:color w:val="000000" w:themeColor="text1"/>
                <w:highlight w:val="lightGray"/>
                <w:lang w:val="hy-AM"/>
              </w:rPr>
              <w:t>07</w:t>
            </w:r>
            <w:r w:rsidR="00211F8A" w:rsidRPr="00613BDB">
              <w:rPr>
                <w:rFonts w:ascii="GHEA Grapalat" w:hAnsi="GHEA Grapalat"/>
                <w:color w:val="000000" w:themeColor="text1"/>
                <w:highlight w:val="lightGray"/>
                <w:lang w:val="en-US"/>
              </w:rPr>
              <w:t>.</w:t>
            </w:r>
            <w:r w:rsidR="00D2331D" w:rsidRPr="00613BDB">
              <w:rPr>
                <w:rFonts w:ascii="GHEA Grapalat" w:hAnsi="GHEA Grapalat"/>
                <w:color w:val="000000" w:themeColor="text1"/>
                <w:highlight w:val="lightGray"/>
                <w:lang w:val="hy-AM"/>
              </w:rPr>
              <w:t>1</w:t>
            </w:r>
            <w:r w:rsidRPr="00613BDB">
              <w:rPr>
                <w:rFonts w:ascii="GHEA Grapalat" w:hAnsi="GHEA Grapalat"/>
                <w:color w:val="000000" w:themeColor="text1"/>
                <w:highlight w:val="lightGray"/>
                <w:lang w:val="hy-AM"/>
              </w:rPr>
              <w:t>1</w:t>
            </w:r>
            <w:r w:rsidR="00211F8A" w:rsidRPr="00613BDB">
              <w:rPr>
                <w:rFonts w:ascii="GHEA Grapalat" w:hAnsi="GHEA Grapalat"/>
                <w:color w:val="000000" w:themeColor="text1"/>
                <w:highlight w:val="lightGray"/>
                <w:lang w:val="en-US"/>
              </w:rPr>
              <w:t>.2023</w:t>
            </w:r>
          </w:p>
        </w:tc>
      </w:tr>
      <w:tr w:rsidR="00211F8A" w:rsidRPr="00425233" w:rsidTr="00541682">
        <w:trPr>
          <w:trHeight w:val="456"/>
        </w:trPr>
        <w:tc>
          <w:tcPr>
            <w:tcW w:w="8493" w:type="dxa"/>
            <w:gridSpan w:val="2"/>
            <w:vMerge/>
            <w:tcBorders>
              <w:bottom w:val="single" w:sz="4" w:space="0" w:color="000000" w:themeColor="text1"/>
            </w:tcBorders>
            <w:shd w:val="clear" w:color="auto" w:fill="A6A6A6" w:themeFill="background1" w:themeFillShade="A6"/>
          </w:tcPr>
          <w:p w:rsidR="00211F8A" w:rsidRPr="00613BDB" w:rsidRDefault="00211F8A" w:rsidP="00150756">
            <w:pPr>
              <w:tabs>
                <w:tab w:val="left" w:pos="6305"/>
              </w:tabs>
              <w:spacing w:line="360" w:lineRule="auto"/>
              <w:ind w:left="90" w:firstLine="270"/>
              <w:rPr>
                <w:rFonts w:ascii="GHEA Grapalat" w:hAnsi="GHEA Grapalat"/>
                <w:color w:val="000000" w:themeColor="text1"/>
                <w:highlight w:val="lightGray"/>
                <w:lang w:val="hy-AM"/>
              </w:rPr>
            </w:pPr>
          </w:p>
        </w:tc>
        <w:tc>
          <w:tcPr>
            <w:tcW w:w="6735" w:type="dxa"/>
            <w:tcBorders>
              <w:top w:val="single" w:sz="4" w:space="0" w:color="auto"/>
              <w:bottom w:val="single" w:sz="4" w:space="0" w:color="000000" w:themeColor="text1"/>
            </w:tcBorders>
            <w:shd w:val="clear" w:color="auto" w:fill="A6A6A6" w:themeFill="background1" w:themeFillShade="A6"/>
          </w:tcPr>
          <w:p w:rsidR="00211F8A" w:rsidRPr="00613BDB" w:rsidRDefault="00D17242" w:rsidP="00150756">
            <w:pPr>
              <w:spacing w:line="360" w:lineRule="auto"/>
              <w:rPr>
                <w:rFonts w:ascii="GHEA Grapalat" w:hAnsi="GHEA Grapalat"/>
                <w:color w:val="000000" w:themeColor="text1"/>
                <w:highlight w:val="lightGray"/>
                <w:lang w:val="hy-AM"/>
              </w:rPr>
            </w:pPr>
            <w:r w:rsidRPr="00613BDB">
              <w:rPr>
                <w:rFonts w:ascii="GHEA Grapalat" w:hAnsi="GHEA Grapalat"/>
                <w:color w:val="000000"/>
                <w:highlight w:val="lightGray"/>
                <w:shd w:val="clear" w:color="auto" w:fill="FFFFFF"/>
              </w:rPr>
              <w:t>/27.3/47489</w:t>
            </w:r>
          </w:p>
        </w:tc>
      </w:tr>
      <w:tr w:rsidR="00DE10E8" w:rsidRPr="00663C5D" w:rsidTr="007F07C2">
        <w:trPr>
          <w:trHeight w:val="421"/>
        </w:trPr>
        <w:tc>
          <w:tcPr>
            <w:tcW w:w="6498" w:type="dxa"/>
            <w:tcBorders>
              <w:top w:val="single" w:sz="4" w:space="0" w:color="000000" w:themeColor="text1"/>
              <w:bottom w:val="single" w:sz="4" w:space="0" w:color="000000" w:themeColor="text1"/>
            </w:tcBorders>
            <w:shd w:val="clear" w:color="auto" w:fill="auto"/>
          </w:tcPr>
          <w:p w:rsidR="00483535" w:rsidRPr="00425233" w:rsidRDefault="00483535" w:rsidP="00150756">
            <w:pPr>
              <w:spacing w:line="360" w:lineRule="auto"/>
              <w:ind w:firstLine="720"/>
              <w:jc w:val="both"/>
              <w:rPr>
                <w:rFonts w:ascii="GHEA Grapalat" w:hAnsi="GHEA Grapalat"/>
                <w:color w:val="000000" w:themeColor="text1"/>
                <w:lang w:val="hy-AM"/>
              </w:rPr>
            </w:pPr>
            <w:r w:rsidRPr="00425233">
              <w:rPr>
                <w:rFonts w:ascii="GHEA Grapalat" w:hAnsi="GHEA Grapalat" w:cs="Sylfaen"/>
                <w:b/>
                <w:color w:val="000000" w:themeColor="text1"/>
                <w:lang w:val="hy-AM"/>
              </w:rPr>
              <w:t>1.</w:t>
            </w:r>
            <w:r w:rsidRPr="00425233">
              <w:rPr>
                <w:rFonts w:ascii="GHEA Grapalat" w:hAnsi="GHEA Grapalat" w:cs="Sylfaen"/>
                <w:color w:val="000000" w:themeColor="text1"/>
                <w:lang w:val="hy-AM"/>
              </w:rPr>
              <w:t xml:space="preserve"> </w:t>
            </w:r>
            <w:r w:rsidRPr="00425233">
              <w:rPr>
                <w:rFonts w:ascii="GHEA Grapalat" w:hAnsi="GHEA Grapalat" w:cs="Sylfaen"/>
                <w:b/>
                <w:bCs/>
                <w:lang w:val="hy-AM"/>
              </w:rPr>
              <w:t xml:space="preserve">««Հայաստանի Հանրապետության ջրային օրենսգրքում լրացումներ և փոփոխություններ կատարելու մասին» օրենքում լրացում և փոփոխություններ կատարելու մասին» օրենքի նախագծի (այսուհետ՝ Նախագիծ) </w:t>
            </w:r>
            <w:r w:rsidRPr="00425233">
              <w:rPr>
                <w:rFonts w:ascii="GHEA Grapalat" w:hAnsi="GHEA Grapalat"/>
                <w:bCs/>
                <w:color w:val="000000" w:themeColor="text1"/>
                <w:lang w:val="hy-AM"/>
              </w:rPr>
              <w:t>1-ին հոդվածի 1-ին մասով նախատեսվում է «Հայաստանի Հանրապետության ջրային օրենսգրքում լրացումներ և փոփոխություններ կատարելու մասին» ՀՕ-316-Ն օրենքի (այսուհետ՝ Օրենք)</w:t>
            </w:r>
            <w:r w:rsidRPr="00425233">
              <w:rPr>
                <w:rFonts w:ascii="GHEA Grapalat" w:hAnsi="GHEA Grapalat"/>
                <w:color w:val="000000" w:themeColor="text1"/>
                <w:lang w:val="hy-AM"/>
              </w:rPr>
              <w:t xml:space="preserve"> 1-ին հոդվածը լրացնել նոր 8-րդ կետով:</w:t>
            </w:r>
          </w:p>
          <w:p w:rsidR="00483535" w:rsidRPr="00425233" w:rsidRDefault="00483535" w:rsidP="00150756">
            <w:pPr>
              <w:spacing w:line="360" w:lineRule="auto"/>
              <w:ind w:firstLine="720"/>
              <w:jc w:val="both"/>
              <w:rPr>
                <w:rFonts w:ascii="GHEA Grapalat" w:hAnsi="GHEA Grapalat"/>
                <w:b/>
                <w:bCs/>
                <w:i/>
                <w:color w:val="000000" w:themeColor="text1"/>
                <w:lang w:val="hy-AM"/>
              </w:rPr>
            </w:pPr>
            <w:r w:rsidRPr="00425233">
              <w:rPr>
                <w:rFonts w:ascii="GHEA Grapalat" w:hAnsi="GHEA Grapalat"/>
                <w:bCs/>
                <w:color w:val="000000" w:themeColor="text1"/>
                <w:lang w:val="hy-AM"/>
              </w:rPr>
              <w:t xml:space="preserve">Այս կապակցությամբ հարկ է անդրադառնալ «Նորմատիվ իրավական ակտերի մասին» օրենքի 34-րդ հոդվածի 5-րդ մասին, համաձայն որի՝ </w:t>
            </w:r>
            <w:r w:rsidRPr="00425233">
              <w:rPr>
                <w:rFonts w:ascii="GHEA Grapalat" w:hAnsi="GHEA Grapalat"/>
                <w:b/>
                <w:bCs/>
                <w:color w:val="000000" w:themeColor="text1"/>
                <w:lang w:val="hy-AM"/>
              </w:rPr>
              <w:t xml:space="preserve">սահմանված կարգով պաշտոնապես հրապարակված և ուժի մեջ մտած փոփոխություններ կամ լրացումներ նախատեսող նորմատիվ իրավական ակտում </w:t>
            </w:r>
            <w:r w:rsidRPr="00425233">
              <w:rPr>
                <w:rFonts w:ascii="GHEA Grapalat" w:hAnsi="GHEA Grapalat"/>
                <w:b/>
                <w:bCs/>
                <w:color w:val="000000" w:themeColor="text1"/>
                <w:lang w:val="hy-AM"/>
              </w:rPr>
              <w:lastRenderedPageBreak/>
              <w:t>փոփոխությունների կամ լրացումների մասով փոփոխություն կամ լրացում չի կատարվում:</w:t>
            </w:r>
            <w:r w:rsidRPr="00425233">
              <w:rPr>
                <w:rFonts w:ascii="GHEA Grapalat" w:hAnsi="GHEA Grapalat"/>
                <w:bCs/>
                <w:color w:val="000000" w:themeColor="text1"/>
                <w:lang w:val="hy-AM"/>
              </w:rPr>
              <w:t xml:space="preserve"> </w:t>
            </w:r>
            <w:r w:rsidRPr="00425233">
              <w:rPr>
                <w:rFonts w:ascii="GHEA Grapalat" w:hAnsi="GHEA Grapalat"/>
                <w:b/>
                <w:bCs/>
                <w:i/>
                <w:color w:val="000000" w:themeColor="text1"/>
                <w:lang w:val="hy-AM"/>
              </w:rPr>
              <w:t xml:space="preserve">Նոր փոփոխությունները կամ լրացումները կատարվում են միայն հիմնական ակտում: </w:t>
            </w:r>
          </w:p>
          <w:p w:rsidR="00DE10E8" w:rsidRPr="00425233" w:rsidRDefault="00483535" w:rsidP="00150756">
            <w:pPr>
              <w:spacing w:line="360" w:lineRule="auto"/>
              <w:ind w:firstLine="720"/>
              <w:jc w:val="both"/>
              <w:rPr>
                <w:rFonts w:ascii="GHEA Grapalat" w:hAnsi="GHEA Grapalat" w:cs="Sylfaen"/>
                <w:lang w:val="hy-AM"/>
              </w:rPr>
            </w:pPr>
            <w:r w:rsidRPr="00425233">
              <w:rPr>
                <w:rFonts w:ascii="GHEA Grapalat" w:hAnsi="GHEA Grapalat"/>
                <w:bCs/>
                <w:color w:val="000000" w:themeColor="text1"/>
                <w:lang w:val="hy-AM"/>
              </w:rPr>
              <w:t>Վերոգրյալից</w:t>
            </w:r>
            <w:r w:rsidRPr="00425233">
              <w:rPr>
                <w:rFonts w:ascii="GHEA Grapalat" w:hAnsi="GHEA Grapalat"/>
                <w:color w:val="000000" w:themeColor="text1"/>
                <w:lang w:val="hy-AM"/>
              </w:rPr>
              <w:t xml:space="preserve"> ելնելով՝ անհրաժեշտ է Նախագծի 1-ին հոդվածի 1-ին մասով նախատեսվող լրացումը կատարել հիմնական ակտում:</w:t>
            </w:r>
          </w:p>
        </w:tc>
        <w:tc>
          <w:tcPr>
            <w:tcW w:w="8730" w:type="dxa"/>
            <w:gridSpan w:val="2"/>
            <w:tcBorders>
              <w:top w:val="single" w:sz="4" w:space="0" w:color="000000" w:themeColor="text1"/>
              <w:bottom w:val="single" w:sz="4" w:space="0" w:color="000000" w:themeColor="text1"/>
            </w:tcBorders>
            <w:shd w:val="clear" w:color="auto" w:fill="auto"/>
          </w:tcPr>
          <w:p w:rsidR="00F056FF" w:rsidRPr="00FF3317" w:rsidRDefault="00F056FF" w:rsidP="00F056FF">
            <w:pPr>
              <w:spacing w:line="360" w:lineRule="auto"/>
              <w:jc w:val="both"/>
              <w:rPr>
                <w:rFonts w:ascii="GHEA Grapalat" w:hAnsi="GHEA Grapalat" w:cs="Sylfaen"/>
                <w:color w:val="000000" w:themeColor="text1"/>
                <w:lang w:val="hy-AM"/>
              </w:rPr>
            </w:pPr>
            <w:r w:rsidRPr="00425233">
              <w:rPr>
                <w:rFonts w:ascii="GHEA Grapalat" w:hAnsi="GHEA Grapalat" w:cs="Sylfaen"/>
                <w:color w:val="000000" w:themeColor="text1"/>
                <w:lang w:val="hy-AM"/>
              </w:rPr>
              <w:lastRenderedPageBreak/>
              <w:t>1. Ընդունվել է</w:t>
            </w:r>
          </w:p>
          <w:p w:rsidR="00FF3317" w:rsidRPr="00FF3317" w:rsidRDefault="00FF3317" w:rsidP="00F056FF">
            <w:pPr>
              <w:spacing w:line="360" w:lineRule="auto"/>
              <w:jc w:val="both"/>
              <w:rPr>
                <w:rFonts w:ascii="GHEA Grapalat" w:hAnsi="GHEA Grapalat" w:cs="Sylfaen"/>
                <w:color w:val="000000" w:themeColor="text1"/>
                <w:lang w:val="hy-AM"/>
              </w:rPr>
            </w:pPr>
            <w:r>
              <w:rPr>
                <w:rFonts w:ascii="GHEA Grapalat" w:hAnsi="GHEA Grapalat" w:cs="Sylfaen"/>
                <w:color w:val="000000" w:themeColor="text1"/>
                <w:lang w:val="hy-AM"/>
              </w:rPr>
              <w:t>Նախագիծը հաստատվել է Կառավարության կողմից։</w:t>
            </w:r>
          </w:p>
          <w:p w:rsidR="00DE10E8" w:rsidRPr="00425233" w:rsidRDefault="00DE10E8" w:rsidP="00F056FF">
            <w:pPr>
              <w:spacing w:line="360" w:lineRule="auto"/>
              <w:jc w:val="both"/>
              <w:rPr>
                <w:rFonts w:ascii="GHEA Grapalat" w:hAnsi="GHEA Grapalat"/>
                <w:color w:val="000000" w:themeColor="text1"/>
                <w:lang w:val="hy-AM"/>
              </w:rPr>
            </w:pPr>
          </w:p>
        </w:tc>
      </w:tr>
      <w:tr w:rsidR="00483535" w:rsidRPr="00663C5D" w:rsidTr="007F07C2">
        <w:trPr>
          <w:trHeight w:val="421"/>
        </w:trPr>
        <w:tc>
          <w:tcPr>
            <w:tcW w:w="6498" w:type="dxa"/>
            <w:tcBorders>
              <w:top w:val="single" w:sz="4" w:space="0" w:color="000000" w:themeColor="text1"/>
              <w:bottom w:val="single" w:sz="4" w:space="0" w:color="000000" w:themeColor="text1"/>
            </w:tcBorders>
            <w:shd w:val="clear" w:color="auto" w:fill="auto"/>
          </w:tcPr>
          <w:p w:rsidR="00483535" w:rsidRPr="00425233" w:rsidRDefault="00483535" w:rsidP="00150756">
            <w:pPr>
              <w:spacing w:line="360" w:lineRule="auto"/>
              <w:ind w:firstLine="720"/>
              <w:jc w:val="both"/>
              <w:rPr>
                <w:rFonts w:ascii="GHEA Grapalat" w:hAnsi="GHEA Grapalat"/>
                <w:bCs/>
                <w:color w:val="000000" w:themeColor="text1"/>
                <w:lang w:val="hy-AM"/>
              </w:rPr>
            </w:pPr>
            <w:r w:rsidRPr="00425233">
              <w:rPr>
                <w:rFonts w:ascii="GHEA Grapalat" w:hAnsi="GHEA Grapalat"/>
                <w:color w:val="000000" w:themeColor="text1"/>
                <w:lang w:val="hy-AM"/>
              </w:rPr>
              <w:lastRenderedPageBreak/>
              <w:t xml:space="preserve">2. </w:t>
            </w:r>
            <w:r w:rsidRPr="00425233">
              <w:rPr>
                <w:rFonts w:ascii="GHEA Grapalat" w:hAnsi="GHEA Grapalat"/>
                <w:bCs/>
                <w:color w:val="000000" w:themeColor="text1"/>
                <w:lang w:val="hy-AM"/>
              </w:rPr>
              <w:t>Նախագծի</w:t>
            </w:r>
            <w:r w:rsidRPr="00425233">
              <w:rPr>
                <w:rFonts w:ascii="GHEA Grapalat" w:hAnsi="GHEA Grapalat"/>
                <w:color w:val="000000" w:themeColor="text1"/>
                <w:lang w:val="hy-AM"/>
              </w:rPr>
              <w:t xml:space="preserve"> 2-րդ հոդվածի 1-ին մասի </w:t>
            </w:r>
            <w:r w:rsidRPr="00425233">
              <w:rPr>
                <w:rFonts w:ascii="GHEA Grapalat" w:hAnsi="GHEA Grapalat"/>
                <w:bCs/>
                <w:color w:val="000000" w:themeColor="text1"/>
                <w:lang w:val="hy-AM"/>
              </w:rPr>
              <w:t xml:space="preserve">«հոդվածը» բառն անհրաժեշտ է փոխարինել «հոդվածի 1-ին մասը» բառերով: Բացի այդ, նոր լրացվող մասը համարակալված չէ, ուստի նկատի ունենալով «Նորմատիվ իրավական ակտերի մասին» օրենքի 14-րդ հոդվածի 3-րդ մասը, համաձայն որի՝ </w:t>
            </w:r>
            <w:r w:rsidRPr="00425233">
              <w:rPr>
                <w:rFonts w:ascii="GHEA Grapalat" w:hAnsi="GHEA Grapalat"/>
                <w:b/>
                <w:bCs/>
                <w:color w:val="000000" w:themeColor="text1"/>
                <w:lang w:val="hy-AM"/>
              </w:rPr>
              <w:t>օրենսդրական ակտերում հոդվածները բաժանվում են «մասեր» կոչվող միայն համարակալված պարբերությունների:</w:t>
            </w:r>
            <w:r w:rsidRPr="00425233">
              <w:rPr>
                <w:rFonts w:ascii="GHEA Grapalat" w:hAnsi="GHEA Grapalat"/>
                <w:bCs/>
                <w:color w:val="000000" w:themeColor="text1"/>
                <w:lang w:val="hy-AM"/>
              </w:rPr>
              <w:t xml:space="preserve"> Հոդվածների մասերը կարող են բաժանվել միայն համարակալված կետերի, կետերը` միայն համարակալված ենթակետերի՝ անհրաժեշտ է </w:t>
            </w:r>
            <w:r w:rsidRPr="00425233">
              <w:rPr>
                <w:rFonts w:ascii="GHEA Grapalat" w:hAnsi="GHEA Grapalat"/>
                <w:color w:val="000000" w:themeColor="text1"/>
                <w:lang w:val="hy-AM"/>
              </w:rPr>
              <w:t>այն համարակալել</w:t>
            </w:r>
            <w:r w:rsidRPr="00425233">
              <w:rPr>
                <w:rFonts w:ascii="GHEA Grapalat" w:hAnsi="GHEA Grapalat"/>
                <w:bCs/>
                <w:color w:val="000000" w:themeColor="text1"/>
                <w:lang w:val="hy-AM"/>
              </w:rPr>
              <w:t xml:space="preserve">: </w:t>
            </w:r>
          </w:p>
          <w:p w:rsidR="00483535" w:rsidRPr="00425233" w:rsidRDefault="00483535" w:rsidP="00150756">
            <w:pPr>
              <w:spacing w:line="360" w:lineRule="auto"/>
              <w:ind w:firstLine="720"/>
              <w:jc w:val="both"/>
              <w:rPr>
                <w:rFonts w:ascii="GHEA Grapalat" w:hAnsi="GHEA Grapalat"/>
                <w:bCs/>
                <w:color w:val="000000" w:themeColor="text1"/>
                <w:lang w:val="hy-AM"/>
              </w:rPr>
            </w:pPr>
            <w:r w:rsidRPr="00425233">
              <w:rPr>
                <w:rFonts w:ascii="GHEA Grapalat" w:hAnsi="GHEA Grapalat"/>
                <w:bCs/>
                <w:color w:val="000000" w:themeColor="text1"/>
                <w:lang w:val="hy-AM"/>
              </w:rPr>
              <w:t xml:space="preserve">Միևնույն ժամանակ, հաշվի առնելով այն հանգամանքը, որ Օրենքի 27-րդ հոդվածը ուժի մեջ է մտել մասնակի, ուստի անհրաժեշտ է նաև նշված օրենքում սահմանել անցումային դրույթ </w:t>
            </w:r>
            <w:r w:rsidRPr="00425233">
              <w:rPr>
                <w:rFonts w:ascii="GHEA Grapalat" w:hAnsi="GHEA Grapalat"/>
                <w:color w:val="000000" w:themeColor="text1"/>
                <w:lang w:val="hy-AM"/>
              </w:rPr>
              <w:t xml:space="preserve">Նախագծի 2-րդ </w:t>
            </w:r>
            <w:r w:rsidRPr="00425233">
              <w:rPr>
                <w:rFonts w:ascii="GHEA Grapalat" w:hAnsi="GHEA Grapalat"/>
                <w:color w:val="000000" w:themeColor="text1"/>
                <w:lang w:val="hy-AM"/>
              </w:rPr>
              <w:lastRenderedPageBreak/>
              <w:t xml:space="preserve">հոդվածի 1-ին մասով </w:t>
            </w:r>
            <w:r w:rsidRPr="00425233">
              <w:rPr>
                <w:rFonts w:ascii="GHEA Grapalat" w:hAnsi="GHEA Grapalat"/>
                <w:bCs/>
                <w:color w:val="000000" w:themeColor="text1"/>
                <w:lang w:val="hy-AM"/>
              </w:rPr>
              <w:t>նախատեսվող կարգավորման համար:</w:t>
            </w:r>
          </w:p>
        </w:tc>
        <w:tc>
          <w:tcPr>
            <w:tcW w:w="8730" w:type="dxa"/>
            <w:gridSpan w:val="2"/>
            <w:tcBorders>
              <w:top w:val="single" w:sz="4" w:space="0" w:color="000000" w:themeColor="text1"/>
              <w:bottom w:val="single" w:sz="4" w:space="0" w:color="000000" w:themeColor="text1"/>
            </w:tcBorders>
            <w:shd w:val="clear" w:color="auto" w:fill="auto"/>
          </w:tcPr>
          <w:p w:rsidR="00483535" w:rsidRDefault="00DE4956" w:rsidP="00150756">
            <w:pPr>
              <w:spacing w:line="360" w:lineRule="auto"/>
              <w:jc w:val="both"/>
              <w:rPr>
                <w:rFonts w:ascii="GHEA Grapalat" w:hAnsi="GHEA Grapalat"/>
                <w:bCs/>
                <w:color w:val="000000" w:themeColor="text1"/>
                <w:lang w:val="hy-AM"/>
              </w:rPr>
            </w:pPr>
            <w:r w:rsidRPr="00425233">
              <w:rPr>
                <w:rFonts w:ascii="GHEA Grapalat" w:hAnsi="GHEA Grapalat"/>
                <w:color w:val="000000" w:themeColor="text1"/>
                <w:lang w:val="hy-AM"/>
              </w:rPr>
              <w:lastRenderedPageBreak/>
              <w:t>2.</w:t>
            </w:r>
            <w:r w:rsidRPr="00425233">
              <w:rPr>
                <w:rFonts w:ascii="GHEA Grapalat" w:hAnsi="GHEA Grapalat"/>
                <w:bCs/>
                <w:color w:val="000000" w:themeColor="text1"/>
                <w:lang w:val="hy-AM"/>
              </w:rPr>
              <w:t xml:space="preserve"> Ընդունվել է</w:t>
            </w:r>
          </w:p>
          <w:p w:rsidR="00FF3317" w:rsidRPr="00FF3317" w:rsidRDefault="00FF3317" w:rsidP="00FF3317">
            <w:pPr>
              <w:spacing w:line="360" w:lineRule="auto"/>
              <w:jc w:val="both"/>
              <w:rPr>
                <w:rFonts w:ascii="GHEA Grapalat" w:hAnsi="GHEA Grapalat" w:cs="Sylfaen"/>
                <w:color w:val="000000" w:themeColor="text1"/>
                <w:lang w:val="hy-AM"/>
              </w:rPr>
            </w:pPr>
            <w:r>
              <w:rPr>
                <w:rFonts w:ascii="GHEA Grapalat" w:hAnsi="GHEA Grapalat" w:cs="Sylfaen"/>
                <w:color w:val="000000" w:themeColor="text1"/>
                <w:lang w:val="hy-AM"/>
              </w:rPr>
              <w:t>Նախագիծը հաստատվել է Կառավարության կողմից։</w:t>
            </w:r>
          </w:p>
          <w:p w:rsidR="00FF3317" w:rsidRPr="00425233" w:rsidRDefault="00FF3317" w:rsidP="00150756">
            <w:pPr>
              <w:spacing w:line="360" w:lineRule="auto"/>
              <w:jc w:val="both"/>
              <w:rPr>
                <w:rFonts w:ascii="GHEA Grapalat" w:hAnsi="GHEA Grapalat"/>
                <w:color w:val="000000" w:themeColor="text1"/>
                <w:lang w:val="hy-AM"/>
              </w:rPr>
            </w:pPr>
          </w:p>
        </w:tc>
      </w:tr>
      <w:tr w:rsidR="00483535" w:rsidRPr="00663C5D" w:rsidTr="007F07C2">
        <w:trPr>
          <w:trHeight w:val="421"/>
        </w:trPr>
        <w:tc>
          <w:tcPr>
            <w:tcW w:w="6498" w:type="dxa"/>
            <w:tcBorders>
              <w:top w:val="single" w:sz="4" w:space="0" w:color="000000" w:themeColor="text1"/>
              <w:bottom w:val="single" w:sz="4" w:space="0" w:color="000000" w:themeColor="text1"/>
            </w:tcBorders>
            <w:shd w:val="clear" w:color="auto" w:fill="auto"/>
          </w:tcPr>
          <w:p w:rsidR="00483535" w:rsidRPr="00425233" w:rsidRDefault="00483535" w:rsidP="00150756">
            <w:pPr>
              <w:spacing w:line="360" w:lineRule="auto"/>
              <w:ind w:firstLine="720"/>
              <w:jc w:val="both"/>
              <w:rPr>
                <w:rFonts w:ascii="GHEA Grapalat" w:hAnsi="GHEA Grapalat" w:cs="Sylfaen"/>
                <w:lang w:val="hy-AM"/>
              </w:rPr>
            </w:pPr>
            <w:r w:rsidRPr="00425233">
              <w:rPr>
                <w:rFonts w:ascii="GHEA Grapalat" w:hAnsi="GHEA Grapalat"/>
                <w:bCs/>
                <w:color w:val="000000" w:themeColor="text1"/>
                <w:lang w:val="hy-AM"/>
              </w:rPr>
              <w:lastRenderedPageBreak/>
              <w:t xml:space="preserve">3. Նախագծի 2-րդ հոդվածը հաշվի առնելով՝ անհրաժեշտ է նախատեսել անցումային դրույթ </w:t>
            </w:r>
            <w:r w:rsidRPr="00425233">
              <w:rPr>
                <w:rFonts w:ascii="GHEA Grapalat" w:hAnsi="GHEA Grapalat"/>
                <w:bCs/>
                <w:lang w:val="hy-AM"/>
              </w:rPr>
              <w:t>համապատասխան ենթաօրենսդրական իրավական ակտի ընդունման համար:</w:t>
            </w:r>
          </w:p>
        </w:tc>
        <w:tc>
          <w:tcPr>
            <w:tcW w:w="8730" w:type="dxa"/>
            <w:gridSpan w:val="2"/>
            <w:tcBorders>
              <w:top w:val="single" w:sz="4" w:space="0" w:color="000000" w:themeColor="text1"/>
              <w:bottom w:val="single" w:sz="4" w:space="0" w:color="000000" w:themeColor="text1"/>
            </w:tcBorders>
            <w:shd w:val="clear" w:color="auto" w:fill="auto"/>
          </w:tcPr>
          <w:p w:rsidR="00483535" w:rsidRDefault="00494835" w:rsidP="00150756">
            <w:pPr>
              <w:spacing w:line="360" w:lineRule="auto"/>
              <w:jc w:val="both"/>
              <w:rPr>
                <w:rFonts w:ascii="GHEA Grapalat" w:hAnsi="GHEA Grapalat"/>
                <w:bCs/>
                <w:color w:val="000000" w:themeColor="text1"/>
                <w:lang w:val="hy-AM"/>
              </w:rPr>
            </w:pPr>
            <w:r w:rsidRPr="00425233">
              <w:rPr>
                <w:rFonts w:ascii="GHEA Grapalat" w:hAnsi="GHEA Grapalat"/>
                <w:bCs/>
                <w:color w:val="000000" w:themeColor="text1"/>
                <w:lang w:val="hy-AM"/>
              </w:rPr>
              <w:t>3. Ընդունվել է</w:t>
            </w:r>
          </w:p>
          <w:p w:rsidR="00EF544D" w:rsidRPr="00FF3317" w:rsidRDefault="00EF544D" w:rsidP="00EF544D">
            <w:pPr>
              <w:spacing w:line="360" w:lineRule="auto"/>
              <w:jc w:val="both"/>
              <w:rPr>
                <w:rFonts w:ascii="GHEA Grapalat" w:hAnsi="GHEA Grapalat" w:cs="Sylfaen"/>
                <w:color w:val="000000" w:themeColor="text1"/>
                <w:lang w:val="hy-AM"/>
              </w:rPr>
            </w:pPr>
            <w:r>
              <w:rPr>
                <w:rFonts w:ascii="GHEA Grapalat" w:hAnsi="GHEA Grapalat" w:cs="Sylfaen"/>
                <w:color w:val="000000" w:themeColor="text1"/>
                <w:lang w:val="hy-AM"/>
              </w:rPr>
              <w:t>Նախագիծը հաստատվել է Կառավարության կողմից։</w:t>
            </w:r>
          </w:p>
          <w:p w:rsidR="00EF544D" w:rsidRPr="00425233" w:rsidRDefault="00EF544D" w:rsidP="00150756">
            <w:pPr>
              <w:spacing w:line="360" w:lineRule="auto"/>
              <w:jc w:val="both"/>
              <w:rPr>
                <w:rFonts w:ascii="GHEA Grapalat" w:hAnsi="GHEA Grapalat"/>
                <w:color w:val="000000" w:themeColor="text1"/>
                <w:lang w:val="hy-AM"/>
              </w:rPr>
            </w:pPr>
          </w:p>
        </w:tc>
      </w:tr>
      <w:tr w:rsidR="00483535" w:rsidRPr="00663C5D" w:rsidTr="007F07C2">
        <w:trPr>
          <w:trHeight w:val="421"/>
        </w:trPr>
        <w:tc>
          <w:tcPr>
            <w:tcW w:w="6498" w:type="dxa"/>
            <w:tcBorders>
              <w:top w:val="single" w:sz="4" w:space="0" w:color="000000" w:themeColor="text1"/>
              <w:bottom w:val="single" w:sz="4" w:space="0" w:color="000000" w:themeColor="text1"/>
            </w:tcBorders>
            <w:shd w:val="clear" w:color="auto" w:fill="auto"/>
          </w:tcPr>
          <w:p w:rsidR="00483535" w:rsidRPr="00425233" w:rsidRDefault="00483535" w:rsidP="00150756">
            <w:pPr>
              <w:spacing w:line="360" w:lineRule="auto"/>
              <w:ind w:firstLine="720"/>
              <w:jc w:val="both"/>
              <w:rPr>
                <w:rFonts w:ascii="GHEA Grapalat" w:hAnsi="GHEA Grapalat" w:cs="Sylfaen"/>
                <w:lang w:val="hy-AM"/>
              </w:rPr>
            </w:pPr>
            <w:r w:rsidRPr="00425233">
              <w:rPr>
                <w:rFonts w:ascii="GHEA Grapalat" w:hAnsi="GHEA Grapalat" w:cs="Sylfaen"/>
                <w:b/>
                <w:color w:val="000000" w:themeColor="text1"/>
                <w:lang w:val="hy-AM"/>
              </w:rPr>
              <w:t>4.</w:t>
            </w:r>
            <w:r w:rsidRPr="00425233">
              <w:rPr>
                <w:rFonts w:ascii="GHEA Grapalat" w:hAnsi="GHEA Grapalat" w:cs="Sylfaen"/>
                <w:color w:val="000000" w:themeColor="text1"/>
                <w:lang w:val="hy-AM"/>
              </w:rPr>
              <w:t xml:space="preserve"> </w:t>
            </w:r>
            <w:r w:rsidRPr="00425233">
              <w:rPr>
                <w:rFonts w:ascii="GHEA Grapalat" w:hAnsi="GHEA Grapalat" w:cs="Sylfaen"/>
                <w:b/>
                <w:color w:val="000000" w:themeColor="text1"/>
                <w:lang w:val="hy-AM"/>
              </w:rPr>
              <w:t>«Հայաստանի Հանրապետության քրեական օրենսգրքում լրացումներ կատարելու մասին» օրենքի լրամշակված նախագծի</w:t>
            </w:r>
            <w:r w:rsidRPr="00425233">
              <w:rPr>
                <w:rFonts w:ascii="GHEA Grapalat" w:hAnsi="GHEA Grapalat" w:cs="Sylfaen"/>
                <w:color w:val="000000" w:themeColor="text1"/>
                <w:lang w:val="hy-AM"/>
              </w:rPr>
              <w:t xml:space="preserve"> (այսուհետ՝ Նախագիծ 1)</w:t>
            </w:r>
            <w:r w:rsidRPr="00425233">
              <w:rPr>
                <w:rFonts w:ascii="GHEA Grapalat" w:hAnsi="GHEA Grapalat" w:cs="Sylfaen"/>
                <w:color w:val="FF0000"/>
                <w:lang w:val="hy-AM"/>
              </w:rPr>
              <w:t xml:space="preserve"> </w:t>
            </w:r>
            <w:r w:rsidRPr="00425233">
              <w:rPr>
                <w:rFonts w:ascii="GHEA Grapalat" w:hAnsi="GHEA Grapalat" w:cs="Sylfaen"/>
                <w:lang w:val="hy-AM"/>
              </w:rPr>
              <w:t xml:space="preserve">1-ին </w:t>
            </w:r>
            <w:r w:rsidRPr="00425233">
              <w:rPr>
                <w:rFonts w:ascii="GHEA Grapalat" w:hAnsi="GHEA Grapalat"/>
                <w:bCs/>
                <w:color w:val="000000" w:themeColor="text1"/>
                <w:lang w:val="hy-AM"/>
              </w:rPr>
              <w:t>հոդվածով</w:t>
            </w:r>
            <w:r w:rsidRPr="00425233">
              <w:rPr>
                <w:rFonts w:ascii="GHEA Grapalat" w:hAnsi="GHEA Grapalat" w:cs="Sylfaen"/>
                <w:lang w:val="hy-AM"/>
              </w:rPr>
              <w:t xml:space="preserve"> </w:t>
            </w:r>
            <w:r w:rsidRPr="00425233">
              <w:rPr>
                <w:rFonts w:ascii="GHEA Grapalat" w:hAnsi="GHEA Grapalat" w:cs="Sylfaen"/>
                <w:color w:val="000000" w:themeColor="text1"/>
                <w:lang w:val="hy-AM"/>
              </w:rPr>
              <w:t xml:space="preserve">նախատեսվում է Հայաստանի </w:t>
            </w:r>
            <w:r w:rsidRPr="00425233">
              <w:rPr>
                <w:rFonts w:ascii="GHEA Grapalat" w:hAnsi="GHEA Grapalat"/>
                <w:bCs/>
                <w:color w:val="000000" w:themeColor="text1"/>
                <w:lang w:val="hy-AM"/>
              </w:rPr>
              <w:t>Հանրապետության</w:t>
            </w:r>
            <w:r w:rsidRPr="00425233">
              <w:rPr>
                <w:rFonts w:ascii="GHEA Grapalat" w:hAnsi="GHEA Grapalat" w:cs="Sylfaen"/>
                <w:color w:val="000000" w:themeColor="text1"/>
                <w:lang w:val="hy-AM"/>
              </w:rPr>
              <w:t xml:space="preserve"> քրեական օրենսգրքում (այսուհետ՝ Օրենսգիրք) 375-րդ հոդվածը «պատճառելը» բառից հետո լրացնել </w:t>
            </w:r>
            <w:r w:rsidRPr="00425233">
              <w:rPr>
                <w:rFonts w:ascii="GHEA Grapalat" w:hAnsi="GHEA Grapalat" w:cs="Sylfaen"/>
                <w:b/>
                <w:color w:val="000000" w:themeColor="text1"/>
                <w:lang w:val="hy-AM"/>
              </w:rPr>
              <w:t>«</w:t>
            </w:r>
            <w:r w:rsidRPr="00425233">
              <w:rPr>
                <w:rFonts w:ascii="GHEA Grapalat" w:hAnsi="GHEA Grapalat" w:cs="Sylfaen"/>
                <w:color w:val="000000" w:themeColor="text1"/>
                <w:lang w:val="hy-AM"/>
              </w:rPr>
              <w:t>կամ լուծարված հորատանցքը վերաբացելը</w:t>
            </w:r>
            <w:r w:rsidRPr="00425233">
              <w:rPr>
                <w:rFonts w:ascii="GHEA Grapalat" w:hAnsi="GHEA Grapalat" w:cs="Sylfaen"/>
                <w:lang w:val="hy-AM"/>
              </w:rPr>
              <w:t xml:space="preserve"> կամ Արարատյան դաշտում (Արարատի և Արմավիրի մարզեր) առանց ջրօգտագործման թույլտվության ստորերկրյա արտեզյան (ճնշումային) ջրերից ջրօգտագործում իրականացնելը կամ այդ նպատակով հորատանցք հորատելը» բառերը: </w:t>
            </w:r>
          </w:p>
          <w:p w:rsidR="00483535" w:rsidRPr="00425233" w:rsidRDefault="00483535" w:rsidP="00150756">
            <w:pPr>
              <w:spacing w:line="360" w:lineRule="auto"/>
              <w:ind w:firstLine="720"/>
              <w:jc w:val="both"/>
              <w:rPr>
                <w:rFonts w:ascii="GHEA Grapalat" w:hAnsi="GHEA Grapalat" w:cs="Sylfaen"/>
                <w:lang w:val="hy-AM"/>
              </w:rPr>
            </w:pPr>
            <w:r w:rsidRPr="00425233">
              <w:rPr>
                <w:rFonts w:ascii="GHEA Grapalat" w:hAnsi="GHEA Grapalat" w:cs="Sylfaen"/>
                <w:lang w:val="hy-AM"/>
              </w:rPr>
              <w:t xml:space="preserve">Սույն </w:t>
            </w:r>
            <w:r w:rsidRPr="00425233">
              <w:rPr>
                <w:rFonts w:ascii="GHEA Grapalat" w:hAnsi="GHEA Grapalat"/>
                <w:bCs/>
                <w:color w:val="000000" w:themeColor="text1"/>
                <w:lang w:val="hy-AM"/>
              </w:rPr>
              <w:t>կարգավորումը</w:t>
            </w:r>
            <w:r w:rsidRPr="00425233">
              <w:rPr>
                <w:rFonts w:ascii="GHEA Grapalat" w:hAnsi="GHEA Grapalat" w:cs="Sylfaen"/>
                <w:lang w:val="hy-AM"/>
              </w:rPr>
              <w:t xml:space="preserve"> քրեաիրավական օրենսդրության մեջ ներդնելը, ինքնին, կասկածելի ենք համարում, քանի որ Նախագծի և Նախագծի հիմնավորման ուսումնասիրությունից պարզ չէ, թե ինչո՞վ է պայմանավորված այն տարբերակված </w:t>
            </w:r>
            <w:r w:rsidRPr="00425233">
              <w:rPr>
                <w:rFonts w:ascii="GHEA Grapalat" w:hAnsi="GHEA Grapalat" w:cs="Sylfaen"/>
                <w:lang w:val="hy-AM"/>
              </w:rPr>
              <w:lastRenderedPageBreak/>
              <w:t xml:space="preserve">մոտեցումը, ըստ որի տվյալ արարքի համար անձը պատասխանատվության կարող է ենթարկվել միայն այն դեպքում, երբ այն կատարել է Արարատյան դաշտում (Արարատի և Արմավիրի մարզեր): </w:t>
            </w:r>
          </w:p>
          <w:p w:rsidR="00483535" w:rsidRPr="00425233" w:rsidRDefault="00483535" w:rsidP="00150756">
            <w:pPr>
              <w:spacing w:line="360" w:lineRule="auto"/>
              <w:ind w:firstLine="720"/>
              <w:jc w:val="both"/>
              <w:rPr>
                <w:rFonts w:ascii="GHEA Grapalat" w:hAnsi="GHEA Grapalat" w:cs="Sylfaen"/>
                <w:lang w:val="hy-AM"/>
              </w:rPr>
            </w:pPr>
            <w:r w:rsidRPr="00425233">
              <w:rPr>
                <w:rFonts w:ascii="GHEA Grapalat" w:hAnsi="GHEA Grapalat" w:cs="Sylfaen"/>
                <w:lang w:val="hy-AM"/>
              </w:rPr>
              <w:t xml:space="preserve">Բացի այդ, Նախագծով առաջարկվող փոփոխությունը վերլուծելով Օրենսգրքով արդեն իսկ նախատեսված հանցակազմերը բացահայտող նորմերի լույսի ներքո, գտնում ենք, որ առանց ջրօգտագործման թույլտվության ստորերկրյա արտեզյան (ճնշումային) ջրերից ջրօգտագործում իրականացնելը կամ այդ նպատակով հորատանցք հորատելը կամ լուծարված հորատանցքը վերաբացելը կարող են դիտարկվել նաև ապօրինի գույքային վնաս պատճառելու համար քրեական պատասխանատվություն նախատեսող՝ Օրենսգրքի 259-րդ, 262-264-րդ հոդվածների համատեքստում: </w:t>
            </w:r>
          </w:p>
        </w:tc>
        <w:tc>
          <w:tcPr>
            <w:tcW w:w="8730" w:type="dxa"/>
            <w:gridSpan w:val="2"/>
            <w:tcBorders>
              <w:top w:val="single" w:sz="4" w:space="0" w:color="000000" w:themeColor="text1"/>
              <w:bottom w:val="single" w:sz="4" w:space="0" w:color="000000" w:themeColor="text1"/>
            </w:tcBorders>
            <w:shd w:val="clear" w:color="auto" w:fill="auto"/>
          </w:tcPr>
          <w:p w:rsidR="00483535" w:rsidRDefault="002424AA" w:rsidP="00150756">
            <w:pPr>
              <w:spacing w:line="360" w:lineRule="auto"/>
              <w:jc w:val="both"/>
              <w:rPr>
                <w:rFonts w:ascii="GHEA Grapalat" w:hAnsi="GHEA Grapalat" w:cs="Sylfaen"/>
                <w:color w:val="000000" w:themeColor="text1"/>
                <w:lang w:val="hy-AM"/>
              </w:rPr>
            </w:pPr>
            <w:r>
              <w:rPr>
                <w:rFonts w:ascii="GHEA Grapalat" w:hAnsi="GHEA Grapalat" w:cs="Sylfaen"/>
                <w:color w:val="000000" w:themeColor="text1"/>
                <w:lang w:val="hy-AM"/>
              </w:rPr>
              <w:lastRenderedPageBreak/>
              <w:t>4. Ընդունվել է։</w:t>
            </w:r>
          </w:p>
          <w:p w:rsidR="002424AA" w:rsidRPr="002424AA" w:rsidRDefault="002424AA" w:rsidP="00150756">
            <w:pPr>
              <w:spacing w:line="360" w:lineRule="auto"/>
              <w:jc w:val="both"/>
              <w:rPr>
                <w:rFonts w:ascii="Cambria Math" w:hAnsi="Cambria Math" w:cs="Sylfaen"/>
                <w:color w:val="000000" w:themeColor="text1"/>
                <w:lang w:val="hy-AM"/>
              </w:rPr>
            </w:pPr>
            <w:r>
              <w:rPr>
                <w:rFonts w:ascii="GHEA Grapalat" w:hAnsi="GHEA Grapalat" w:cs="Sylfaen"/>
                <w:color w:val="000000" w:themeColor="text1"/>
                <w:lang w:val="hy-AM"/>
              </w:rPr>
              <w:t>Պարզաբանում</w:t>
            </w:r>
            <w:r w:rsidRPr="00425233">
              <w:rPr>
                <w:rFonts w:ascii="GHEA Grapalat" w:hAnsi="GHEA Grapalat"/>
                <w:bCs/>
                <w:color w:val="000000" w:themeColor="text1"/>
                <w:lang w:val="hy-AM"/>
              </w:rPr>
              <w:t>.</w:t>
            </w:r>
            <w:r>
              <w:rPr>
                <w:rFonts w:ascii="GHEA Grapalat" w:hAnsi="GHEA Grapalat"/>
                <w:bCs/>
                <w:color w:val="000000" w:themeColor="text1"/>
                <w:lang w:val="hy-AM"/>
              </w:rPr>
              <w:t xml:space="preserve"> Նախագիծը լրամշակվել է արդարադատության նախարարության հետ համատեղ։</w:t>
            </w:r>
          </w:p>
          <w:p w:rsidR="0024007B" w:rsidRPr="00425233" w:rsidRDefault="0024007B" w:rsidP="00150756">
            <w:pPr>
              <w:spacing w:line="360" w:lineRule="auto"/>
              <w:jc w:val="both"/>
              <w:rPr>
                <w:rFonts w:ascii="GHEA Grapalat" w:hAnsi="GHEA Grapalat" w:cs="Sylfaen"/>
                <w:color w:val="000000" w:themeColor="text1"/>
                <w:lang w:val="hy-AM"/>
              </w:rPr>
            </w:pPr>
          </w:p>
          <w:p w:rsidR="00494835" w:rsidRPr="00425233" w:rsidRDefault="00494835" w:rsidP="00150756">
            <w:pPr>
              <w:spacing w:line="360" w:lineRule="auto"/>
              <w:jc w:val="both"/>
              <w:rPr>
                <w:rFonts w:ascii="GHEA Grapalat" w:hAnsi="GHEA Grapalat"/>
                <w:color w:val="000000" w:themeColor="text1"/>
                <w:lang w:val="hy-AM"/>
              </w:rPr>
            </w:pPr>
          </w:p>
        </w:tc>
      </w:tr>
      <w:tr w:rsidR="00483535" w:rsidRPr="00663C5D" w:rsidTr="007F07C2">
        <w:trPr>
          <w:trHeight w:val="421"/>
        </w:trPr>
        <w:tc>
          <w:tcPr>
            <w:tcW w:w="6498" w:type="dxa"/>
            <w:tcBorders>
              <w:top w:val="single" w:sz="4" w:space="0" w:color="000000" w:themeColor="text1"/>
              <w:bottom w:val="single" w:sz="4" w:space="0" w:color="000000" w:themeColor="text1"/>
            </w:tcBorders>
            <w:shd w:val="clear" w:color="auto" w:fill="auto"/>
          </w:tcPr>
          <w:p w:rsidR="00483535" w:rsidRPr="00425233" w:rsidRDefault="00483535" w:rsidP="00150756">
            <w:pPr>
              <w:spacing w:line="360" w:lineRule="auto"/>
              <w:ind w:firstLine="720"/>
              <w:jc w:val="both"/>
              <w:rPr>
                <w:rFonts w:ascii="GHEA Grapalat" w:hAnsi="GHEA Grapalat" w:cs="Sylfaen"/>
                <w:bCs/>
                <w:lang w:val="hy-AM"/>
              </w:rPr>
            </w:pPr>
            <w:r w:rsidRPr="00425233">
              <w:rPr>
                <w:rFonts w:ascii="GHEA Grapalat" w:hAnsi="GHEA Grapalat" w:cs="Sylfaen"/>
                <w:color w:val="000000" w:themeColor="text1"/>
                <w:lang w:val="hy-AM"/>
              </w:rPr>
              <w:lastRenderedPageBreak/>
              <w:t>5.</w:t>
            </w:r>
            <w:r w:rsidRPr="00425233">
              <w:rPr>
                <w:rFonts w:ascii="GHEA Grapalat" w:hAnsi="GHEA Grapalat" w:cs="Sylfaen"/>
                <w:lang w:val="hy-AM"/>
              </w:rPr>
              <w:t xml:space="preserve"> Նախագիծ 1-ի 2-րդ հոդվածի համաձայն՝ Օրենսգրքի 385-րդ հոդվածն առաջարկվում է </w:t>
            </w:r>
            <w:r w:rsidRPr="00425233">
              <w:rPr>
                <w:rFonts w:ascii="GHEA Grapalat" w:hAnsi="GHEA Grapalat" w:cs="Sylfaen"/>
                <w:bCs/>
                <w:lang w:val="hy-AM"/>
              </w:rPr>
              <w:t>լրացնել</w:t>
            </w:r>
            <w:r w:rsidRPr="00425233">
              <w:rPr>
                <w:rFonts w:ascii="GHEA Grapalat" w:hAnsi="GHEA Grapalat" w:cs="Sylfaen"/>
                <w:bCs/>
                <w:lang w:val="fi-FI"/>
              </w:rPr>
              <w:t xml:space="preserve"> </w:t>
            </w:r>
            <w:r w:rsidRPr="00425233">
              <w:rPr>
                <w:rFonts w:ascii="GHEA Grapalat" w:hAnsi="GHEA Grapalat" w:cs="Sylfaen"/>
                <w:bCs/>
                <w:lang w:val="hy-AM"/>
              </w:rPr>
              <w:t>հետևյալ</w:t>
            </w:r>
            <w:r w:rsidRPr="00425233">
              <w:rPr>
                <w:rFonts w:ascii="GHEA Grapalat" w:hAnsi="GHEA Grapalat" w:cs="Sylfaen"/>
                <w:bCs/>
                <w:lang w:val="fi-FI"/>
              </w:rPr>
              <w:t xml:space="preserve"> </w:t>
            </w:r>
            <w:r w:rsidRPr="00425233">
              <w:rPr>
                <w:rFonts w:ascii="GHEA Grapalat" w:hAnsi="GHEA Grapalat" w:cs="Sylfaen"/>
                <w:bCs/>
                <w:lang w:val="hy-AM"/>
              </w:rPr>
              <w:t>բովանդակությամբ</w:t>
            </w:r>
            <w:r w:rsidRPr="00425233">
              <w:rPr>
                <w:rFonts w:ascii="GHEA Grapalat" w:hAnsi="GHEA Grapalat" w:cs="Sylfaen"/>
                <w:bCs/>
                <w:lang w:val="fi-FI"/>
              </w:rPr>
              <w:t xml:space="preserve"> </w:t>
            </w:r>
            <w:r w:rsidRPr="00425233">
              <w:rPr>
                <w:rFonts w:ascii="GHEA Grapalat" w:hAnsi="GHEA Grapalat" w:cs="Sylfaen"/>
                <w:bCs/>
                <w:lang w:val="hy-AM"/>
              </w:rPr>
              <w:t xml:space="preserve">3-րդ և 4-րդ մասերով. </w:t>
            </w:r>
          </w:p>
          <w:p w:rsidR="00483535" w:rsidRPr="00425233" w:rsidRDefault="00483535" w:rsidP="00150756">
            <w:pPr>
              <w:spacing w:line="360" w:lineRule="auto"/>
              <w:ind w:firstLine="720"/>
              <w:jc w:val="both"/>
              <w:rPr>
                <w:rFonts w:ascii="GHEA Grapalat" w:hAnsi="GHEA Grapalat" w:cs="Sylfaen"/>
                <w:bCs/>
                <w:lang w:val="hy-AM"/>
              </w:rPr>
            </w:pPr>
            <w:r w:rsidRPr="00425233">
              <w:rPr>
                <w:rFonts w:ascii="GHEA Grapalat" w:hAnsi="GHEA Grapalat" w:cs="Sylfaen"/>
                <w:lang w:val="hy-AM"/>
              </w:rPr>
              <w:t>«3. Սույն հոդվածի 1-ին մասով սահմանված արարքը, որը կատարվել է սիգ ձկնատեսակի նկատմամբ՝ խոշոր չափի գույքային վնաս պատճառելով՝</w:t>
            </w:r>
          </w:p>
          <w:p w:rsidR="00483535" w:rsidRPr="00425233" w:rsidRDefault="00483535" w:rsidP="00150756">
            <w:pPr>
              <w:spacing w:line="360" w:lineRule="auto"/>
              <w:ind w:firstLine="720"/>
              <w:jc w:val="both"/>
              <w:rPr>
                <w:rFonts w:ascii="GHEA Grapalat" w:hAnsi="GHEA Grapalat" w:cs="Sylfaen"/>
                <w:lang w:val="hy-AM"/>
              </w:rPr>
            </w:pPr>
            <w:r w:rsidRPr="00425233">
              <w:rPr>
                <w:rFonts w:ascii="GHEA Grapalat" w:hAnsi="GHEA Grapalat" w:cs="Sylfaen"/>
                <w:lang w:val="hy-AM"/>
              </w:rPr>
              <w:t xml:space="preserve">1) դրանց զանգվածային ոչնչացման կամ </w:t>
            </w:r>
            <w:r w:rsidRPr="00425233">
              <w:rPr>
                <w:rFonts w:ascii="GHEA Grapalat" w:hAnsi="GHEA Grapalat" w:cs="Sylfaen"/>
                <w:lang w:val="hy-AM"/>
              </w:rPr>
              <w:lastRenderedPageBreak/>
              <w:t>արդյունահանման եղանակ օգտագործելով, կամ</w:t>
            </w:r>
          </w:p>
          <w:p w:rsidR="00483535" w:rsidRPr="00425233" w:rsidRDefault="00483535" w:rsidP="00150756">
            <w:pPr>
              <w:spacing w:line="360" w:lineRule="auto"/>
              <w:ind w:firstLine="720"/>
              <w:jc w:val="both"/>
              <w:rPr>
                <w:rFonts w:ascii="GHEA Grapalat" w:hAnsi="GHEA Grapalat" w:cs="Sylfaen"/>
                <w:lang w:val="hy-AM"/>
              </w:rPr>
            </w:pPr>
            <w:r w:rsidRPr="00425233">
              <w:rPr>
                <w:rFonts w:ascii="GHEA Grapalat" w:hAnsi="GHEA Grapalat" w:cs="Sylfaen"/>
                <w:lang w:val="hy-AM"/>
              </w:rPr>
              <w:t>2) դրանց որսի կամ արդյունահանման համար արգելված ժամանակ, կամ</w:t>
            </w:r>
          </w:p>
          <w:p w:rsidR="00483535" w:rsidRPr="00425233" w:rsidRDefault="00483535" w:rsidP="00150756">
            <w:pPr>
              <w:spacing w:line="360" w:lineRule="auto"/>
              <w:ind w:firstLine="720"/>
              <w:jc w:val="both"/>
              <w:rPr>
                <w:rFonts w:ascii="GHEA Grapalat" w:hAnsi="GHEA Grapalat" w:cs="Sylfaen"/>
                <w:lang w:val="hy-AM"/>
              </w:rPr>
            </w:pPr>
            <w:r w:rsidRPr="00425233">
              <w:rPr>
                <w:rFonts w:ascii="GHEA Grapalat" w:hAnsi="GHEA Grapalat" w:cs="Sylfaen"/>
                <w:lang w:val="hy-AM"/>
              </w:rPr>
              <w:t xml:space="preserve">3) արգելված վայրում՝ </w:t>
            </w:r>
          </w:p>
          <w:p w:rsidR="00483535" w:rsidRPr="00425233" w:rsidRDefault="00483535" w:rsidP="00150756">
            <w:pPr>
              <w:spacing w:line="360" w:lineRule="auto"/>
              <w:ind w:firstLine="720"/>
              <w:jc w:val="both"/>
              <w:rPr>
                <w:rFonts w:ascii="GHEA Grapalat" w:hAnsi="GHEA Grapalat" w:cs="Sylfaen"/>
                <w:lang w:val="hy-AM"/>
              </w:rPr>
            </w:pPr>
            <w:r w:rsidRPr="00425233">
              <w:rPr>
                <w:rFonts w:ascii="GHEA Grapalat" w:hAnsi="GHEA Grapalat" w:cs="Sylfaen"/>
                <w:lang w:val="hy-AM"/>
              </w:rPr>
              <w:t>պատժվում է տուգանքով՝ տասնհինգապատիկից քառասունապատիկի չափով, կամ հանրային աշխատանքներով՝ հարյուրից երկու հարյուր ժամ տևողությամբ, կամ որոշակի պաշտոններ զբաղեցնելու կամ որոշակի գործունեությամբ զբաղվելու իրավունքից զրկելով` երկուսից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tc>
        <w:tc>
          <w:tcPr>
            <w:tcW w:w="8730" w:type="dxa"/>
            <w:gridSpan w:val="2"/>
            <w:tcBorders>
              <w:top w:val="single" w:sz="4" w:space="0" w:color="000000" w:themeColor="text1"/>
              <w:bottom w:val="single" w:sz="4" w:space="0" w:color="000000" w:themeColor="text1"/>
            </w:tcBorders>
            <w:shd w:val="clear" w:color="auto" w:fill="auto"/>
          </w:tcPr>
          <w:p w:rsidR="00494835" w:rsidRPr="00425233" w:rsidRDefault="00494835" w:rsidP="00494835">
            <w:pPr>
              <w:spacing w:line="360" w:lineRule="auto"/>
              <w:jc w:val="both"/>
              <w:rPr>
                <w:rFonts w:ascii="GHEA Grapalat" w:hAnsi="GHEA Grapalat" w:cs="Sylfaen"/>
                <w:color w:val="000000" w:themeColor="text1"/>
                <w:lang w:val="hy-AM"/>
              </w:rPr>
            </w:pPr>
            <w:r w:rsidRPr="00425233">
              <w:rPr>
                <w:rFonts w:ascii="GHEA Grapalat" w:hAnsi="GHEA Grapalat" w:cs="Sylfaen"/>
                <w:color w:val="000000" w:themeColor="text1"/>
                <w:lang w:val="hy-AM"/>
              </w:rPr>
              <w:lastRenderedPageBreak/>
              <w:t xml:space="preserve">5.  Ընդունվել է </w:t>
            </w:r>
          </w:p>
          <w:p w:rsidR="002424AA" w:rsidRPr="002424AA" w:rsidRDefault="002424AA" w:rsidP="002424AA">
            <w:pPr>
              <w:spacing w:line="360" w:lineRule="auto"/>
              <w:jc w:val="both"/>
              <w:rPr>
                <w:rFonts w:ascii="Cambria Math" w:hAnsi="Cambria Math" w:cs="Sylfaen"/>
                <w:color w:val="000000" w:themeColor="text1"/>
                <w:lang w:val="hy-AM"/>
              </w:rPr>
            </w:pPr>
            <w:r>
              <w:rPr>
                <w:rFonts w:ascii="GHEA Grapalat" w:hAnsi="GHEA Grapalat" w:cs="Sylfaen"/>
                <w:color w:val="000000" w:themeColor="text1"/>
                <w:lang w:val="hy-AM"/>
              </w:rPr>
              <w:t>Պարզաբանում</w:t>
            </w:r>
            <w:r w:rsidRPr="00425233">
              <w:rPr>
                <w:rFonts w:ascii="GHEA Grapalat" w:hAnsi="GHEA Grapalat"/>
                <w:bCs/>
                <w:color w:val="000000" w:themeColor="text1"/>
                <w:lang w:val="hy-AM"/>
              </w:rPr>
              <w:t>.</w:t>
            </w:r>
            <w:r>
              <w:rPr>
                <w:rFonts w:ascii="GHEA Grapalat" w:hAnsi="GHEA Grapalat"/>
                <w:bCs/>
                <w:color w:val="000000" w:themeColor="text1"/>
                <w:lang w:val="hy-AM"/>
              </w:rPr>
              <w:t xml:space="preserve"> Նախագիծը լրամշակվել է արդարադատության նախարարության հետ համատեղ։</w:t>
            </w:r>
          </w:p>
          <w:p w:rsidR="00483535" w:rsidRPr="00425233" w:rsidRDefault="00483535" w:rsidP="00494835">
            <w:pPr>
              <w:spacing w:line="360" w:lineRule="auto"/>
              <w:jc w:val="both"/>
              <w:rPr>
                <w:rFonts w:ascii="GHEA Grapalat" w:hAnsi="GHEA Grapalat"/>
                <w:color w:val="000000" w:themeColor="text1"/>
                <w:lang w:val="hy-AM"/>
              </w:rPr>
            </w:pPr>
          </w:p>
        </w:tc>
      </w:tr>
      <w:tr w:rsidR="00483535" w:rsidRPr="00663C5D" w:rsidTr="007F07C2">
        <w:trPr>
          <w:trHeight w:val="421"/>
        </w:trPr>
        <w:tc>
          <w:tcPr>
            <w:tcW w:w="6498" w:type="dxa"/>
            <w:tcBorders>
              <w:top w:val="single" w:sz="4" w:space="0" w:color="000000" w:themeColor="text1"/>
              <w:bottom w:val="single" w:sz="4" w:space="0" w:color="000000" w:themeColor="text1"/>
            </w:tcBorders>
            <w:shd w:val="clear" w:color="auto" w:fill="auto"/>
          </w:tcPr>
          <w:p w:rsidR="00483535" w:rsidRPr="00425233" w:rsidRDefault="00483535" w:rsidP="00150756">
            <w:pPr>
              <w:spacing w:line="360" w:lineRule="auto"/>
              <w:ind w:firstLine="720"/>
              <w:jc w:val="both"/>
              <w:rPr>
                <w:rFonts w:ascii="GHEA Grapalat" w:hAnsi="GHEA Grapalat" w:cs="Sylfaen"/>
                <w:lang w:val="hy-AM"/>
              </w:rPr>
            </w:pPr>
            <w:r w:rsidRPr="00425233">
              <w:rPr>
                <w:rFonts w:ascii="GHEA Grapalat" w:hAnsi="GHEA Grapalat" w:cs="Sylfaen"/>
                <w:lang w:val="hy-AM"/>
              </w:rPr>
              <w:lastRenderedPageBreak/>
              <w:t>4. Սույն հոդվածի 3-րդ մասի իմաստով խոշոր չափ է համարվում 150 000 Հայաստանի Հանրապետության դրամը գերազանցող գումարը (արժեքը)։»։</w:t>
            </w:r>
          </w:p>
          <w:p w:rsidR="00483535" w:rsidRPr="00425233" w:rsidRDefault="00483535" w:rsidP="00150756">
            <w:pPr>
              <w:spacing w:line="360" w:lineRule="auto"/>
              <w:ind w:firstLine="720"/>
              <w:jc w:val="both"/>
              <w:rPr>
                <w:rFonts w:ascii="GHEA Grapalat" w:hAnsi="GHEA Grapalat" w:cs="Sylfaen"/>
                <w:lang w:val="hy-AM"/>
              </w:rPr>
            </w:pPr>
            <w:r w:rsidRPr="00425233">
              <w:rPr>
                <w:rFonts w:ascii="GHEA Grapalat" w:hAnsi="GHEA Grapalat" w:cs="Sylfaen"/>
                <w:lang w:val="hy-AM"/>
              </w:rPr>
              <w:t xml:space="preserve">Հարկ ենք համարում արձանագրել, որ Օրենսգրքի 385-րդ հոդվածի 1-ին մասը քրեական պատասխանատվություն է նախատեսում ձուկ կամ ջրային այլ կենդանի ապօրինի որսալու կամ ձուկ, </w:t>
            </w:r>
            <w:r w:rsidRPr="00425233">
              <w:rPr>
                <w:rFonts w:ascii="GHEA Grapalat" w:hAnsi="GHEA Grapalat" w:cs="Sylfaen"/>
                <w:lang w:val="hy-AM"/>
              </w:rPr>
              <w:lastRenderedPageBreak/>
              <w:t>ջրային այլ կենդանի կամ ջրային բույս ապօրինի արդյունահանելու համար, որը կատարվել է՝</w:t>
            </w:r>
          </w:p>
          <w:p w:rsidR="00483535" w:rsidRPr="00425233" w:rsidRDefault="00483535" w:rsidP="00150756">
            <w:pPr>
              <w:spacing w:line="360" w:lineRule="auto"/>
              <w:ind w:firstLine="720"/>
              <w:jc w:val="both"/>
              <w:rPr>
                <w:rFonts w:ascii="GHEA Grapalat" w:hAnsi="GHEA Grapalat" w:cs="Sylfaen"/>
                <w:lang w:val="hy-AM"/>
              </w:rPr>
            </w:pPr>
            <w:r w:rsidRPr="00425233">
              <w:rPr>
                <w:rFonts w:ascii="GHEA Grapalat" w:hAnsi="GHEA Grapalat" w:cs="Sylfaen"/>
                <w:lang w:val="hy-AM"/>
              </w:rPr>
              <w:t>1) դրանց զանգվածային ոչնչացման կամ արդյունահանման եղանակ օգտագործելով,</w:t>
            </w:r>
          </w:p>
          <w:p w:rsidR="00483535" w:rsidRPr="00425233" w:rsidRDefault="00483535" w:rsidP="00150756">
            <w:pPr>
              <w:spacing w:line="360" w:lineRule="auto"/>
              <w:ind w:firstLine="720"/>
              <w:jc w:val="both"/>
              <w:rPr>
                <w:rFonts w:ascii="GHEA Grapalat" w:hAnsi="GHEA Grapalat" w:cs="Sylfaen"/>
                <w:lang w:val="hy-AM"/>
              </w:rPr>
            </w:pPr>
            <w:r w:rsidRPr="00425233">
              <w:rPr>
                <w:rFonts w:ascii="GHEA Grapalat" w:hAnsi="GHEA Grapalat" w:cs="Sylfaen"/>
                <w:lang w:val="hy-AM"/>
              </w:rPr>
              <w:t>2) դրանց որսի կամ արդյունահանման համար արգելված ժամանակ՝ խոշոր չափերի գույքային վնաս պատճառելով, կամ</w:t>
            </w:r>
          </w:p>
          <w:p w:rsidR="00483535" w:rsidRPr="00425233" w:rsidRDefault="00483535" w:rsidP="00150756">
            <w:pPr>
              <w:spacing w:line="360" w:lineRule="auto"/>
              <w:ind w:firstLine="720"/>
              <w:jc w:val="both"/>
              <w:rPr>
                <w:rFonts w:ascii="GHEA Grapalat" w:hAnsi="GHEA Grapalat" w:cs="Sylfaen"/>
                <w:lang w:val="hy-AM"/>
              </w:rPr>
            </w:pPr>
            <w:r w:rsidRPr="00425233">
              <w:rPr>
                <w:rFonts w:ascii="GHEA Grapalat" w:hAnsi="GHEA Grapalat" w:cs="Sylfaen"/>
                <w:lang w:val="hy-AM"/>
              </w:rPr>
              <w:t>3) արգելված վայրում՝ խոշոր չափերի գույքային վնաս պատճառելով:</w:t>
            </w:r>
          </w:p>
          <w:p w:rsidR="00483535" w:rsidRPr="00425233" w:rsidRDefault="00483535" w:rsidP="00150756">
            <w:pPr>
              <w:spacing w:line="360" w:lineRule="auto"/>
              <w:ind w:firstLine="720"/>
              <w:jc w:val="both"/>
              <w:rPr>
                <w:rFonts w:ascii="GHEA Grapalat" w:hAnsi="GHEA Grapalat" w:cs="Sylfaen"/>
                <w:lang w:val="hy-AM"/>
              </w:rPr>
            </w:pPr>
            <w:r w:rsidRPr="00425233">
              <w:rPr>
                <w:rFonts w:ascii="GHEA Grapalat" w:hAnsi="GHEA Grapalat" w:cs="Sylfaen"/>
                <w:lang w:val="hy-AM"/>
              </w:rPr>
              <w:t xml:space="preserve">Օրենսգրքի 385-րդ հոդվածի և Նախագծի ուսումնասիրության արդյունքում՝ առաջարկում ենք զերծ մնալ առաջակվող փոփոխությունը կատարելուց, քանի որ դրա հետևանքով կստեղծվի մի իրավիճակ, երբ միևնույն հանցակազմը նախատեսող նույն հոդվածի տարբեր մասերում ամրագրված կլինի ընդհանուր առմամբ նույն դիսպոզիցիան, ինչն անհարկի ծանրաբեռնելու է հոդվածի տեքստը և հակասելու է իրավական որոշակիության սկզբունքին, ավելին՝ միակ տարբերությունը կլինի այն, որ Օրենսգրքի 385-րդ հոդվածի 1-ին մասով նախատեսված արարքը սիգ ձկնատեսակի </w:t>
            </w:r>
            <w:r w:rsidRPr="00425233">
              <w:rPr>
                <w:rFonts w:ascii="GHEA Grapalat" w:hAnsi="GHEA Grapalat" w:cs="Sylfaen"/>
                <w:b/>
                <w:lang w:val="hy-AM"/>
              </w:rPr>
              <w:t>զանգվածային ոչնչացման կամ արդյունահանման եղանակ օգտագործելով</w:t>
            </w:r>
            <w:r w:rsidRPr="00425233">
              <w:rPr>
                <w:rFonts w:ascii="GHEA Grapalat" w:hAnsi="GHEA Grapalat" w:cs="Sylfaen"/>
                <w:lang w:val="hy-AM"/>
              </w:rPr>
              <w:t xml:space="preserve"> կատարելը կպարունակի հանցակազմ միայն դրա հետևանքով </w:t>
            </w:r>
            <w:r w:rsidRPr="00425233">
              <w:rPr>
                <w:rFonts w:ascii="GHEA Grapalat" w:hAnsi="GHEA Grapalat" w:cs="Sylfaen"/>
                <w:lang w:val="hy-AM"/>
              </w:rPr>
              <w:lastRenderedPageBreak/>
              <w:t xml:space="preserve">խոշոր չափի՝  150 000 ՀՀ դրամը գերազանցող գումարի չափով գույքային վնաս պատճառվելու դեպքում, մինչդեռ քննարկվող եղանակով մյուս ձկների կամ ջրային այլ կենդանիների ապօրինի որսի և ապօրինի արդյունահանման համար  քրեական պատասխանատվությունը վրա է հասնում անկախ հանրորեն վտանգավոր հետևանքների առաջացումից: Այլ կերպ ասած՝ առաջարկվող իրավակարգավորման պայմաններում Օրենսգրքի 385-րդ հոդվածի իմաստով հանցավոր համարվող արարքների շրջանակը նեղանում է, մասնավորապես՝ ապաքրեականացվում է Օրենսգրքի 385-րդ հոդվածի 1-ին մասով նախատեսված, ձկների կամ ջրային այլ կենդանիների կամ ջրային բույսերի զանգվածային ոչնչացման կամ արդյունահանման եղանակ օգտագործելով կատարված արարքը, որ կատարվել է սիգ ձկնատեսակի նկատմամբ, սակայն չի պատճառել 150 000 ՀՀ դրամը գերազանցող գումարի չափով գույքային վնաս: Ուստի նման փոփոխությունը կբերի ոչ թե սիգ ձկնատեսակի ապօրինի որսի կամ ապօրինի արդյունահանման համար քրեական պատասխանատվության խստացման, այլ ընդհակառակը՝ նույնիսկ այդ արարքի մասնակի ապաքրեականացման, ինչը հակասում է Նախագծի </w:t>
            </w:r>
            <w:r w:rsidRPr="00425233">
              <w:rPr>
                <w:rFonts w:ascii="GHEA Grapalat" w:hAnsi="GHEA Grapalat" w:cs="Sylfaen"/>
                <w:lang w:val="hy-AM"/>
              </w:rPr>
              <w:lastRenderedPageBreak/>
              <w:t>հիմնավորումներին:</w:t>
            </w:r>
          </w:p>
          <w:p w:rsidR="00483535" w:rsidRPr="00425233" w:rsidRDefault="00483535" w:rsidP="00150756">
            <w:pPr>
              <w:spacing w:line="360" w:lineRule="auto"/>
              <w:ind w:firstLine="720"/>
              <w:jc w:val="both"/>
              <w:rPr>
                <w:rFonts w:ascii="GHEA Grapalat" w:hAnsi="GHEA Grapalat" w:cs="Sylfaen"/>
                <w:lang w:val="hy-AM"/>
              </w:rPr>
            </w:pPr>
            <w:r w:rsidRPr="00425233">
              <w:rPr>
                <w:rFonts w:ascii="GHEA Grapalat" w:hAnsi="GHEA Grapalat" w:cs="Sylfaen"/>
                <w:lang w:val="hy-AM"/>
              </w:rPr>
              <w:t xml:space="preserve">Անդրադառնալով սիգ ձկնատեսակի որսի և արդյունահանման համար առավել խիստ պատասխանատավություն նախատեսելու կարևորությանը՝ հարկ ենք համարում նշել, որ նման տրամաբանությամբ ժամանակի ընթացքում հնարավոր է առաջ գան որևիցէ այլ ձկան կամ ջրային կենդանու կամ ջրային բույսի վերացման վտանգներ, որոնց դեմ պայքարի գործուն միջոցը ոչ թե Օրենսգրքում պարբերաբար կատարվող փոփոխություններն </w:t>
            </w:r>
            <w:r w:rsidRPr="00425233">
              <w:rPr>
                <w:rFonts w:ascii="GHEA Grapalat" w:hAnsi="GHEA Grapalat" w:cs="Sylfaen"/>
                <w:color w:val="000000" w:themeColor="text1"/>
                <w:lang w:val="hy-AM"/>
              </w:rPr>
              <w:t>են՝ այս կամ այն ջրային կենդանիների կամ բույսերի լրացումներով, որոնք անհիմն կծանրաբեռնեն ՀՀ քրեական օրենսգիրքը, այլ այնպիսի մեխանիզմի կիրառումը, ինչպիսին է դրանք Հայաստանի Հանրապետության բույսերի Կարմիր գրքում կամ կենդանիների Կարմիր գրքում ներառելը, քանի որ Օրենսգրքի 385-րդ հոդվածի 1-ին մասով նախատեսված արարքը Կարմիր գրքում գրանցված ձկնատեսակի, ջրային այլ կենդանու կամ ջրային բույսի նկատմամբ կատարելն Օրենսգրքի 385-րդ հոդվածի 2-րդ մասի 3-րդ կետով արդեն իսկ դիտարկվում է որպես քննարկվող հանցակազմի որակյալ հատկանիշ:</w:t>
            </w:r>
          </w:p>
        </w:tc>
        <w:tc>
          <w:tcPr>
            <w:tcW w:w="8730" w:type="dxa"/>
            <w:gridSpan w:val="2"/>
            <w:tcBorders>
              <w:top w:val="single" w:sz="4" w:space="0" w:color="000000" w:themeColor="text1"/>
              <w:bottom w:val="single" w:sz="4" w:space="0" w:color="000000" w:themeColor="text1"/>
            </w:tcBorders>
            <w:shd w:val="clear" w:color="auto" w:fill="auto"/>
          </w:tcPr>
          <w:p w:rsidR="00494835" w:rsidRPr="00425233" w:rsidRDefault="00494835" w:rsidP="00150756">
            <w:pPr>
              <w:spacing w:line="360" w:lineRule="auto"/>
              <w:jc w:val="both"/>
              <w:rPr>
                <w:rFonts w:ascii="GHEA Grapalat" w:hAnsi="GHEA Grapalat" w:cs="Sylfaen"/>
                <w:lang w:val="hy-AM"/>
              </w:rPr>
            </w:pPr>
            <w:r w:rsidRPr="00425233">
              <w:rPr>
                <w:rFonts w:ascii="GHEA Grapalat" w:hAnsi="GHEA Grapalat" w:cs="Sylfaen"/>
                <w:lang w:val="hy-AM"/>
              </w:rPr>
              <w:lastRenderedPageBreak/>
              <w:t>4. Ընդունվել է</w:t>
            </w:r>
          </w:p>
          <w:p w:rsidR="002424AA" w:rsidRPr="002424AA" w:rsidRDefault="00494835" w:rsidP="002424AA">
            <w:pPr>
              <w:spacing w:line="360" w:lineRule="auto"/>
              <w:jc w:val="both"/>
              <w:rPr>
                <w:rFonts w:ascii="Cambria Math" w:hAnsi="Cambria Math" w:cs="Sylfaen"/>
                <w:color w:val="000000" w:themeColor="text1"/>
                <w:lang w:val="hy-AM"/>
              </w:rPr>
            </w:pPr>
            <w:r w:rsidRPr="00425233">
              <w:rPr>
                <w:rFonts w:ascii="GHEA Grapalat" w:hAnsi="GHEA Grapalat" w:cs="Sylfaen"/>
                <w:lang w:val="hy-AM"/>
              </w:rPr>
              <w:t xml:space="preserve"> </w:t>
            </w:r>
            <w:r w:rsidRPr="00425233">
              <w:rPr>
                <w:rFonts w:ascii="GHEA Grapalat" w:hAnsi="GHEA Grapalat" w:cs="Sylfaen"/>
                <w:color w:val="000000" w:themeColor="text1"/>
                <w:lang w:val="hy-AM"/>
              </w:rPr>
              <w:t xml:space="preserve"> </w:t>
            </w:r>
            <w:r w:rsidR="002424AA">
              <w:rPr>
                <w:rFonts w:ascii="GHEA Grapalat" w:hAnsi="GHEA Grapalat" w:cs="Sylfaen"/>
                <w:color w:val="000000" w:themeColor="text1"/>
                <w:lang w:val="hy-AM"/>
              </w:rPr>
              <w:t xml:space="preserve"> Պարզաբանում</w:t>
            </w:r>
            <w:r w:rsidR="002424AA" w:rsidRPr="00425233">
              <w:rPr>
                <w:rFonts w:ascii="GHEA Grapalat" w:hAnsi="GHEA Grapalat"/>
                <w:bCs/>
                <w:color w:val="000000" w:themeColor="text1"/>
                <w:lang w:val="hy-AM"/>
              </w:rPr>
              <w:t>.</w:t>
            </w:r>
            <w:r w:rsidR="002424AA">
              <w:rPr>
                <w:rFonts w:ascii="GHEA Grapalat" w:hAnsi="GHEA Grapalat"/>
                <w:bCs/>
                <w:color w:val="000000" w:themeColor="text1"/>
                <w:lang w:val="hy-AM"/>
              </w:rPr>
              <w:t xml:space="preserve"> Նախագիծը լրամշակվել է արդարադատության նախարարության հետ համատեղ։</w:t>
            </w:r>
          </w:p>
          <w:p w:rsidR="00483535" w:rsidRPr="00425233" w:rsidRDefault="00483535" w:rsidP="00150756">
            <w:pPr>
              <w:spacing w:line="360" w:lineRule="auto"/>
              <w:jc w:val="both"/>
              <w:rPr>
                <w:rFonts w:ascii="GHEA Grapalat" w:hAnsi="GHEA Grapalat"/>
                <w:color w:val="000000" w:themeColor="text1"/>
                <w:lang w:val="hy-AM"/>
              </w:rPr>
            </w:pPr>
          </w:p>
        </w:tc>
      </w:tr>
      <w:tr w:rsidR="00483535" w:rsidRPr="00425233" w:rsidTr="007F07C2">
        <w:trPr>
          <w:trHeight w:val="421"/>
        </w:trPr>
        <w:tc>
          <w:tcPr>
            <w:tcW w:w="6498" w:type="dxa"/>
            <w:tcBorders>
              <w:top w:val="single" w:sz="4" w:space="0" w:color="000000" w:themeColor="text1"/>
              <w:bottom w:val="single" w:sz="4" w:space="0" w:color="000000" w:themeColor="text1"/>
            </w:tcBorders>
            <w:shd w:val="clear" w:color="auto" w:fill="auto"/>
          </w:tcPr>
          <w:p w:rsidR="00483535" w:rsidRPr="00425233" w:rsidRDefault="00483535" w:rsidP="00150756">
            <w:pPr>
              <w:spacing w:line="360" w:lineRule="auto"/>
              <w:ind w:firstLine="720"/>
              <w:jc w:val="both"/>
              <w:rPr>
                <w:rFonts w:ascii="GHEA Grapalat" w:hAnsi="GHEA Grapalat" w:cs="Sylfaen"/>
                <w:lang w:val="hy-AM"/>
              </w:rPr>
            </w:pPr>
            <w:r w:rsidRPr="00425233">
              <w:rPr>
                <w:rFonts w:ascii="GHEA Grapalat" w:hAnsi="GHEA Grapalat" w:cs="Sylfaen"/>
                <w:b/>
                <w:color w:val="000000" w:themeColor="text1"/>
                <w:lang w:val="hy-AM"/>
              </w:rPr>
              <w:lastRenderedPageBreak/>
              <w:t xml:space="preserve">6. «Վարչական իրավախախտումների </w:t>
            </w:r>
            <w:r w:rsidRPr="00425233">
              <w:rPr>
                <w:rFonts w:ascii="GHEA Grapalat" w:hAnsi="GHEA Grapalat" w:cs="Sylfaen"/>
                <w:b/>
                <w:color w:val="000000" w:themeColor="text1"/>
                <w:lang w:val="hy-AM"/>
              </w:rPr>
              <w:lastRenderedPageBreak/>
              <w:t>վերաբերյալ Հայաստանի Հանրապետության օրենսգրքում փոփոխություններ և լրացումներ կատարելու մասին» օրենքի լրամշակված նախագծի</w:t>
            </w:r>
            <w:r w:rsidRPr="00425233">
              <w:rPr>
                <w:rFonts w:ascii="GHEA Grapalat" w:hAnsi="GHEA Grapalat" w:cs="Sylfaen"/>
                <w:color w:val="000000" w:themeColor="text1"/>
                <w:lang w:val="hy-AM"/>
              </w:rPr>
              <w:t xml:space="preserve"> (այսուհետ՝ Նախագիծ 2) 1-</w:t>
            </w:r>
            <w:r w:rsidRPr="00425233">
              <w:rPr>
                <w:rFonts w:ascii="GHEA Grapalat" w:hAnsi="GHEA Grapalat" w:cs="Sylfaen"/>
                <w:lang w:val="hy-AM"/>
              </w:rPr>
              <w:t>ին</w:t>
            </w:r>
            <w:r w:rsidRPr="00425233">
              <w:rPr>
                <w:rFonts w:ascii="GHEA Grapalat" w:hAnsi="GHEA Grapalat" w:cs="Sylfaen"/>
                <w:color w:val="000000" w:themeColor="text1"/>
                <w:lang w:val="hy-AM"/>
              </w:rPr>
              <w:t xml:space="preserve"> հոդվածի 1-ին մասի 7-րդ կտի «ձկմաբուծարանների» բառն անհրաժեշտ է փոխարինել «6. Ձկնաբուծարանների» բառով:</w:t>
            </w:r>
          </w:p>
        </w:tc>
        <w:tc>
          <w:tcPr>
            <w:tcW w:w="8730" w:type="dxa"/>
            <w:gridSpan w:val="2"/>
            <w:tcBorders>
              <w:top w:val="single" w:sz="4" w:space="0" w:color="000000" w:themeColor="text1"/>
              <w:bottom w:val="single" w:sz="4" w:space="0" w:color="000000" w:themeColor="text1"/>
            </w:tcBorders>
            <w:shd w:val="clear" w:color="auto" w:fill="auto"/>
          </w:tcPr>
          <w:p w:rsidR="00483535" w:rsidRPr="00425233" w:rsidRDefault="00B34F40" w:rsidP="00150756">
            <w:pPr>
              <w:spacing w:line="360" w:lineRule="auto"/>
              <w:jc w:val="both"/>
              <w:rPr>
                <w:rFonts w:ascii="GHEA Grapalat" w:hAnsi="GHEA Grapalat"/>
                <w:color w:val="000000" w:themeColor="text1"/>
                <w:lang w:val="hy-AM"/>
              </w:rPr>
            </w:pPr>
            <w:r w:rsidRPr="002424AA">
              <w:rPr>
                <w:rFonts w:ascii="GHEA Grapalat" w:hAnsi="GHEA Grapalat" w:cs="Sylfaen"/>
                <w:color w:val="000000" w:themeColor="text1"/>
                <w:lang w:val="hy-AM"/>
              </w:rPr>
              <w:lastRenderedPageBreak/>
              <w:t>6.</w:t>
            </w:r>
            <w:r w:rsidRPr="00425233">
              <w:rPr>
                <w:rFonts w:ascii="GHEA Grapalat" w:hAnsi="GHEA Grapalat" w:cs="Sylfaen"/>
                <w:b/>
                <w:color w:val="000000" w:themeColor="text1"/>
                <w:lang w:val="hy-AM"/>
              </w:rPr>
              <w:t xml:space="preserve"> </w:t>
            </w:r>
            <w:r w:rsidRPr="00425233">
              <w:rPr>
                <w:rFonts w:ascii="GHEA Grapalat" w:hAnsi="GHEA Grapalat" w:cs="Sylfaen"/>
                <w:color w:val="000000" w:themeColor="text1"/>
                <w:lang w:val="hy-AM"/>
              </w:rPr>
              <w:t>Ընդունվել է</w:t>
            </w:r>
          </w:p>
        </w:tc>
      </w:tr>
      <w:tr w:rsidR="00483535" w:rsidRPr="00B45CFD" w:rsidTr="007F07C2">
        <w:trPr>
          <w:trHeight w:val="421"/>
        </w:trPr>
        <w:tc>
          <w:tcPr>
            <w:tcW w:w="6498" w:type="dxa"/>
            <w:tcBorders>
              <w:top w:val="single" w:sz="4" w:space="0" w:color="000000" w:themeColor="text1"/>
              <w:bottom w:val="single" w:sz="4" w:space="0" w:color="000000" w:themeColor="text1"/>
            </w:tcBorders>
            <w:shd w:val="clear" w:color="auto" w:fill="auto"/>
          </w:tcPr>
          <w:p w:rsidR="00483535" w:rsidRPr="00425233" w:rsidRDefault="00483535" w:rsidP="00150756">
            <w:pPr>
              <w:spacing w:line="360" w:lineRule="auto"/>
              <w:ind w:firstLine="720"/>
              <w:jc w:val="both"/>
              <w:rPr>
                <w:rFonts w:ascii="GHEA Grapalat" w:hAnsi="GHEA Grapalat" w:cs="Sylfaen"/>
                <w:color w:val="000000" w:themeColor="text1"/>
                <w:lang w:val="hy-AM"/>
              </w:rPr>
            </w:pPr>
            <w:r w:rsidRPr="00425233">
              <w:rPr>
                <w:rFonts w:ascii="GHEA Grapalat" w:hAnsi="GHEA Grapalat" w:cs="Sylfaen"/>
                <w:color w:val="000000" w:themeColor="text1"/>
                <w:lang w:val="hy-AM"/>
              </w:rPr>
              <w:lastRenderedPageBreak/>
              <w:t>7. Նախագիծ 2-ի 1-</w:t>
            </w:r>
            <w:r w:rsidRPr="00425233">
              <w:rPr>
                <w:rFonts w:ascii="GHEA Grapalat" w:hAnsi="GHEA Grapalat" w:cs="Sylfaen"/>
                <w:lang w:val="hy-AM"/>
              </w:rPr>
              <w:t>ին</w:t>
            </w:r>
            <w:r w:rsidRPr="00425233">
              <w:rPr>
                <w:rFonts w:ascii="GHEA Grapalat" w:hAnsi="GHEA Grapalat" w:cs="Sylfaen"/>
                <w:color w:val="000000" w:themeColor="text1"/>
                <w:lang w:val="hy-AM"/>
              </w:rPr>
              <w:t xml:space="preserve"> հոդվածի 3-րդ կետով լրացվող նոր 1.2-րդ մասի համաձայն՝ Ֆիզիկական և իրավաբանական անձանց սեփականություն հանդիսացող տարածքներում լուծարված հորատանցքերի վերաբացումը, իսկ առանց ջրօգտագործման թույլտվության նաև հորատանացքերի հորատումը կամ կոնսերվացված հորատանցքերի վերաբացումը՝ տարածքի սեփականատեր հանդիսացող ֆիզիկական </w:t>
            </w:r>
            <w:r w:rsidRPr="00425233">
              <w:rPr>
                <w:rFonts w:ascii="GHEA Grapalat" w:hAnsi="GHEA Grapalat" w:cs="Sylfaen"/>
                <w:b/>
                <w:color w:val="000000" w:themeColor="text1"/>
                <w:lang w:val="hy-AM"/>
              </w:rPr>
              <w:t>և իրավաբանական անձանց համար</w:t>
            </w:r>
            <w:r w:rsidRPr="00425233">
              <w:rPr>
                <w:rFonts w:ascii="GHEA Grapalat" w:hAnsi="GHEA Grapalat" w:cs="Sylfaen"/>
                <w:color w:val="000000" w:themeColor="text1"/>
                <w:lang w:val="hy-AM"/>
              </w:rPr>
              <w:t>՝</w:t>
            </w:r>
          </w:p>
          <w:p w:rsidR="00483535" w:rsidRPr="00425233" w:rsidRDefault="00483535" w:rsidP="00150756">
            <w:pPr>
              <w:spacing w:line="360" w:lineRule="auto"/>
              <w:ind w:firstLine="720"/>
              <w:jc w:val="both"/>
              <w:rPr>
                <w:rFonts w:ascii="GHEA Grapalat" w:hAnsi="GHEA Grapalat" w:cs="Sylfaen"/>
                <w:color w:val="000000" w:themeColor="text1"/>
                <w:lang w:val="hy-AM"/>
              </w:rPr>
            </w:pPr>
            <w:r w:rsidRPr="00425233">
              <w:rPr>
                <w:rFonts w:ascii="GHEA Grapalat" w:hAnsi="GHEA Grapalat" w:cs="Sylfaen"/>
                <w:color w:val="000000" w:themeColor="text1"/>
                <w:lang w:val="hy-AM"/>
              </w:rPr>
              <w:t>առաջացնում է տուգանքի նշանակում քաղաքացիների նկատմամբ` սահմանված նվազագույն աշխատավարձի հինգհարյուրապատիկից մինչև ութհարյուրապատիկի չափով, իսկ պաշտոնատար անձանց նկատմամբ` սահմանված նվազագույն աշխատավարձի հազարապատիկի չափով:</w:t>
            </w:r>
          </w:p>
          <w:p w:rsidR="00483535" w:rsidRPr="00425233" w:rsidRDefault="00483535" w:rsidP="00150756">
            <w:pPr>
              <w:spacing w:line="360" w:lineRule="auto"/>
              <w:ind w:firstLine="720"/>
              <w:jc w:val="both"/>
              <w:rPr>
                <w:rFonts w:ascii="GHEA Grapalat" w:hAnsi="GHEA Grapalat" w:cs="Sylfaen"/>
                <w:color w:val="000000" w:themeColor="text1"/>
                <w:lang w:val="hy-AM"/>
              </w:rPr>
            </w:pPr>
            <w:r w:rsidRPr="00425233">
              <w:rPr>
                <w:rFonts w:ascii="GHEA Grapalat" w:hAnsi="GHEA Grapalat" w:cs="Sylfaen"/>
                <w:color w:val="000000" w:themeColor="text1"/>
                <w:lang w:val="hy-AM"/>
              </w:rPr>
              <w:t xml:space="preserve">Սույն դեպքում, նախատեսված կարգավորումից բխում է, որ պատասխանատվություն պետք է </w:t>
            </w:r>
            <w:r w:rsidRPr="00425233">
              <w:rPr>
                <w:rFonts w:ascii="GHEA Grapalat" w:hAnsi="GHEA Grapalat" w:cs="Sylfaen"/>
                <w:color w:val="000000" w:themeColor="text1"/>
                <w:lang w:val="hy-AM"/>
              </w:rPr>
              <w:lastRenderedPageBreak/>
              <w:t xml:space="preserve">նախատեսվի </w:t>
            </w:r>
            <w:r w:rsidRPr="00425233">
              <w:rPr>
                <w:rFonts w:ascii="GHEA Grapalat" w:hAnsi="GHEA Grapalat" w:cs="Sylfaen"/>
                <w:b/>
                <w:color w:val="000000" w:themeColor="text1"/>
                <w:lang w:val="hy-AM"/>
              </w:rPr>
              <w:t>նաև իրավաբանական անձանց համար</w:t>
            </w:r>
            <w:r w:rsidRPr="00425233">
              <w:rPr>
                <w:rFonts w:ascii="GHEA Grapalat" w:hAnsi="GHEA Grapalat" w:cs="Sylfaen"/>
                <w:color w:val="000000" w:themeColor="text1"/>
                <w:lang w:val="hy-AM"/>
              </w:rPr>
              <w:t>, մինչդեռ Նախագիծ 2-ի 1-ին հոդվածի 3-րդ կետով լրացվող նոր 1.2-րդ մասի սանկցիայում իրավաբանական անձանց վերաբերյալ պատասխանատվություն չի սահմանվում:</w:t>
            </w:r>
          </w:p>
          <w:p w:rsidR="00483535" w:rsidRPr="00425233" w:rsidRDefault="00483535" w:rsidP="00150756">
            <w:pPr>
              <w:spacing w:line="360" w:lineRule="auto"/>
              <w:ind w:firstLine="720"/>
              <w:jc w:val="both"/>
              <w:rPr>
                <w:rFonts w:ascii="GHEA Grapalat" w:hAnsi="GHEA Grapalat" w:cs="Sylfaen"/>
                <w:lang w:val="hy-AM"/>
              </w:rPr>
            </w:pPr>
            <w:r w:rsidRPr="00425233">
              <w:rPr>
                <w:rFonts w:ascii="GHEA Grapalat" w:hAnsi="GHEA Grapalat" w:cs="Sylfaen"/>
                <w:color w:val="000000" w:themeColor="text1"/>
                <w:lang w:val="hy-AM"/>
              </w:rPr>
              <w:t xml:space="preserve">Նշվածը հաշվի առնելով՝ անհրաժեշտ է Նախագիծ 2-ի 1-ին հոդվածի 3-րդ կետով լրացվող նոր 1.2-րդ մասը լրամշակել: </w:t>
            </w:r>
          </w:p>
        </w:tc>
        <w:tc>
          <w:tcPr>
            <w:tcW w:w="8730" w:type="dxa"/>
            <w:gridSpan w:val="2"/>
            <w:tcBorders>
              <w:top w:val="single" w:sz="4" w:space="0" w:color="000000" w:themeColor="text1"/>
              <w:bottom w:val="single" w:sz="4" w:space="0" w:color="000000" w:themeColor="text1"/>
            </w:tcBorders>
            <w:shd w:val="clear" w:color="auto" w:fill="auto"/>
          </w:tcPr>
          <w:p w:rsidR="00483535" w:rsidRPr="00425233" w:rsidRDefault="00B34F40" w:rsidP="00150756">
            <w:pPr>
              <w:spacing w:line="360" w:lineRule="auto"/>
              <w:jc w:val="both"/>
              <w:rPr>
                <w:rFonts w:ascii="GHEA Grapalat" w:hAnsi="GHEA Grapalat" w:cs="Sylfaen"/>
                <w:color w:val="000000" w:themeColor="text1"/>
                <w:lang w:val="hy-AM"/>
              </w:rPr>
            </w:pPr>
            <w:r w:rsidRPr="00425233">
              <w:rPr>
                <w:rFonts w:ascii="GHEA Grapalat" w:hAnsi="GHEA Grapalat" w:cs="Sylfaen"/>
                <w:color w:val="000000" w:themeColor="text1"/>
                <w:lang w:val="hy-AM"/>
              </w:rPr>
              <w:lastRenderedPageBreak/>
              <w:t>7. Ընդունվել է</w:t>
            </w:r>
          </w:p>
          <w:p w:rsidR="00B34F40" w:rsidRPr="00425233" w:rsidRDefault="00B34F40" w:rsidP="00B34F40">
            <w:pPr>
              <w:spacing w:line="360" w:lineRule="auto"/>
              <w:jc w:val="both"/>
              <w:rPr>
                <w:rFonts w:ascii="GHEA Grapalat" w:hAnsi="GHEA Grapalat"/>
                <w:color w:val="000000" w:themeColor="text1"/>
                <w:lang w:val="hy-AM"/>
              </w:rPr>
            </w:pPr>
          </w:p>
        </w:tc>
      </w:tr>
      <w:tr w:rsidR="00483535" w:rsidRPr="00425233" w:rsidTr="007F07C2">
        <w:trPr>
          <w:trHeight w:val="421"/>
        </w:trPr>
        <w:tc>
          <w:tcPr>
            <w:tcW w:w="6498" w:type="dxa"/>
            <w:tcBorders>
              <w:top w:val="single" w:sz="4" w:space="0" w:color="000000" w:themeColor="text1"/>
              <w:bottom w:val="single" w:sz="4" w:space="0" w:color="000000" w:themeColor="text1"/>
            </w:tcBorders>
            <w:shd w:val="clear" w:color="auto" w:fill="auto"/>
          </w:tcPr>
          <w:p w:rsidR="00483535" w:rsidRPr="00425233" w:rsidRDefault="00483535" w:rsidP="00150756">
            <w:pPr>
              <w:spacing w:line="360" w:lineRule="auto"/>
              <w:ind w:firstLine="720"/>
              <w:jc w:val="both"/>
              <w:rPr>
                <w:rFonts w:ascii="GHEA Grapalat" w:hAnsi="GHEA Grapalat" w:cs="GHEA Grapalat"/>
                <w:lang w:val="hy-AM"/>
              </w:rPr>
            </w:pPr>
            <w:r w:rsidRPr="00425233">
              <w:rPr>
                <w:rFonts w:ascii="GHEA Grapalat" w:hAnsi="GHEA Grapalat" w:cs="Sylfaen"/>
                <w:color w:val="000000" w:themeColor="text1"/>
                <w:lang w:val="hy-AM"/>
              </w:rPr>
              <w:lastRenderedPageBreak/>
              <w:t xml:space="preserve">8. </w:t>
            </w:r>
            <w:r w:rsidRPr="00425233">
              <w:rPr>
                <w:rFonts w:ascii="GHEA Grapalat" w:hAnsi="GHEA Grapalat" w:cs="Sylfaen"/>
                <w:b/>
                <w:color w:val="000000" w:themeColor="text1"/>
                <w:lang w:val="hy-AM"/>
              </w:rPr>
              <w:t>«Հայաստանի Հանրապետության ջրային օրենսգրքում լրացումներ և փոփոխություններ կատարելու մասին» օրենքի լրամշակված նախագծի</w:t>
            </w:r>
            <w:r w:rsidRPr="00425233">
              <w:rPr>
                <w:rFonts w:ascii="GHEA Grapalat" w:hAnsi="GHEA Grapalat" w:cs="Sylfaen"/>
                <w:color w:val="000000" w:themeColor="text1"/>
                <w:lang w:val="hy-AM"/>
              </w:rPr>
              <w:t xml:space="preserve"> (այսուհետ՝ Նախագիծ 3) 4-րդ հոդվածի 1-ին մասի 2-րդ կետի </w:t>
            </w:r>
            <w:r w:rsidRPr="00425233">
              <w:rPr>
                <w:rFonts w:ascii="GHEA Grapalat" w:hAnsi="GHEA Grapalat" w:cs="GHEA Grapalat"/>
                <w:lang w:val="hy-AM"/>
              </w:rPr>
              <w:t>«ենթակետով» բառն անհրաժեշտ է  փոխարինել «կետով» բառով:</w:t>
            </w:r>
          </w:p>
          <w:p w:rsidR="00483535" w:rsidRPr="00425233" w:rsidRDefault="00483535" w:rsidP="00150756">
            <w:pPr>
              <w:spacing w:line="360" w:lineRule="auto"/>
              <w:ind w:firstLine="720"/>
              <w:jc w:val="both"/>
              <w:rPr>
                <w:rFonts w:ascii="GHEA Grapalat" w:hAnsi="GHEA Grapalat" w:cs="Sylfaen"/>
                <w:lang w:val="hy-AM"/>
              </w:rPr>
            </w:pPr>
            <w:r w:rsidRPr="00425233">
              <w:rPr>
                <w:rFonts w:ascii="GHEA Grapalat" w:hAnsi="GHEA Grapalat" w:cs="Sylfaen"/>
                <w:color w:val="000000" w:themeColor="text1"/>
                <w:lang w:val="hy-AM"/>
              </w:rPr>
              <w:t xml:space="preserve">Միաժամանակ Նախագիծ 3-ի 4-րդ հոդվածի 1-ին մասի 2-րդ </w:t>
            </w:r>
            <w:r w:rsidRPr="00425233">
              <w:rPr>
                <w:rFonts w:ascii="GHEA Grapalat" w:hAnsi="GHEA Grapalat" w:cs="GHEA Grapalat"/>
                <w:lang w:val="hy-AM"/>
              </w:rPr>
              <w:t>կետով նախատեսվող լրացման արդյունքում անհրաժեշտություն կառաջանա</w:t>
            </w:r>
            <w:r w:rsidRPr="00425233">
              <w:rPr>
                <w:rFonts w:ascii="GHEA Grapalat" w:hAnsi="GHEA Grapalat" w:cs="Sylfaen"/>
                <w:color w:val="000000" w:themeColor="text1"/>
                <w:lang w:val="hy-AM"/>
              </w:rPr>
              <w:t xml:space="preserve"> </w:t>
            </w:r>
            <w:r w:rsidRPr="00425233">
              <w:rPr>
                <w:rFonts w:ascii="GHEA Grapalat" w:hAnsi="GHEA Grapalat" w:cs="GHEA Grapalat"/>
                <w:lang w:val="hy-AM"/>
              </w:rPr>
              <w:t xml:space="preserve">նաև </w:t>
            </w:r>
            <w:r w:rsidRPr="00425233">
              <w:rPr>
                <w:rFonts w:ascii="GHEA Grapalat" w:hAnsi="GHEA Grapalat" w:cs="Sylfaen"/>
                <w:color w:val="000000" w:themeColor="text1"/>
                <w:lang w:val="hy-AM"/>
              </w:rPr>
              <w:t>Հայաստանի Հանրապետության ջրային օրենսգրքի</w:t>
            </w:r>
            <w:r w:rsidRPr="00425233">
              <w:rPr>
                <w:rFonts w:ascii="GHEA Grapalat" w:hAnsi="GHEA Grapalat" w:cs="GHEA Grapalat"/>
                <w:lang w:val="hy-AM"/>
              </w:rPr>
              <w:t xml:space="preserve"> 33.1-րդ հոդվածի 1-ին մասի 7-րդ կետի «:» կետադրական նշանը փոխարինել «.» կետադրական նշանով:</w:t>
            </w:r>
          </w:p>
        </w:tc>
        <w:tc>
          <w:tcPr>
            <w:tcW w:w="8730" w:type="dxa"/>
            <w:gridSpan w:val="2"/>
            <w:tcBorders>
              <w:top w:val="single" w:sz="4" w:space="0" w:color="000000" w:themeColor="text1"/>
              <w:bottom w:val="single" w:sz="4" w:space="0" w:color="000000" w:themeColor="text1"/>
            </w:tcBorders>
            <w:shd w:val="clear" w:color="auto" w:fill="auto"/>
          </w:tcPr>
          <w:p w:rsidR="00483535" w:rsidRPr="00425233" w:rsidRDefault="00E867A8" w:rsidP="00150756">
            <w:pPr>
              <w:spacing w:line="360" w:lineRule="auto"/>
              <w:jc w:val="both"/>
              <w:rPr>
                <w:rFonts w:ascii="GHEA Grapalat" w:hAnsi="GHEA Grapalat"/>
                <w:color w:val="000000" w:themeColor="text1"/>
                <w:lang w:val="hy-AM"/>
              </w:rPr>
            </w:pPr>
            <w:r w:rsidRPr="00425233">
              <w:rPr>
                <w:rFonts w:ascii="GHEA Grapalat" w:hAnsi="GHEA Grapalat" w:cs="Sylfaen"/>
                <w:color w:val="000000" w:themeColor="text1"/>
                <w:lang w:val="hy-AM"/>
              </w:rPr>
              <w:t>8. Ընդունվել է</w:t>
            </w:r>
          </w:p>
        </w:tc>
      </w:tr>
      <w:tr w:rsidR="00483535" w:rsidRPr="00425233" w:rsidTr="007F07C2">
        <w:trPr>
          <w:trHeight w:val="421"/>
        </w:trPr>
        <w:tc>
          <w:tcPr>
            <w:tcW w:w="6498" w:type="dxa"/>
            <w:tcBorders>
              <w:top w:val="single" w:sz="4" w:space="0" w:color="000000" w:themeColor="text1"/>
              <w:bottom w:val="single" w:sz="4" w:space="0" w:color="000000" w:themeColor="text1"/>
            </w:tcBorders>
            <w:shd w:val="clear" w:color="auto" w:fill="auto"/>
          </w:tcPr>
          <w:p w:rsidR="00483535" w:rsidRPr="00425233" w:rsidRDefault="00483535" w:rsidP="00150756">
            <w:pPr>
              <w:spacing w:line="360" w:lineRule="auto"/>
              <w:ind w:firstLine="720"/>
              <w:jc w:val="both"/>
              <w:rPr>
                <w:rFonts w:ascii="GHEA Grapalat" w:hAnsi="GHEA Grapalat" w:cs="Sylfaen"/>
                <w:lang w:val="hy-AM"/>
              </w:rPr>
            </w:pPr>
            <w:r w:rsidRPr="00425233">
              <w:rPr>
                <w:rFonts w:ascii="GHEA Grapalat" w:hAnsi="GHEA Grapalat" w:cs="Sylfaen"/>
                <w:color w:val="000000" w:themeColor="text1"/>
                <w:lang w:val="hy-AM"/>
              </w:rPr>
              <w:t xml:space="preserve">9. Նախագիծ 3-ի 9-րդ հոդվածի 1-ին մասի 1-ին կետի «ուժը կորցրած ճանաչել» բառերն անհրաժեշտ է փոխարինել «հանել» բառով՝ հիմք ընդունելով </w:t>
            </w:r>
            <w:r w:rsidRPr="00425233">
              <w:rPr>
                <w:rFonts w:ascii="GHEA Grapalat" w:hAnsi="GHEA Grapalat" w:cs="Sylfaen"/>
                <w:color w:val="000000" w:themeColor="text1"/>
                <w:lang w:val="hy-AM"/>
              </w:rPr>
              <w:lastRenderedPageBreak/>
              <w:t>«Նորմատիվ իրավական ակտերի մասին» օրենքի 33-րդ հոդվածի 1-ին մասի 2-րդ կետը, համաձայն որի՝ նորմատիվ իրավական ակտում փոփոխությունները կատարվում են նրա առանձին  բառեր, թվեր կամ նախադասություններ հանելու միջոցով:</w:t>
            </w:r>
          </w:p>
        </w:tc>
        <w:tc>
          <w:tcPr>
            <w:tcW w:w="8730" w:type="dxa"/>
            <w:gridSpan w:val="2"/>
            <w:tcBorders>
              <w:top w:val="single" w:sz="4" w:space="0" w:color="000000" w:themeColor="text1"/>
              <w:bottom w:val="single" w:sz="4" w:space="0" w:color="000000" w:themeColor="text1"/>
            </w:tcBorders>
            <w:shd w:val="clear" w:color="auto" w:fill="auto"/>
          </w:tcPr>
          <w:p w:rsidR="00483535" w:rsidRPr="00425233" w:rsidRDefault="00E867A8" w:rsidP="00150756">
            <w:pPr>
              <w:spacing w:line="360" w:lineRule="auto"/>
              <w:jc w:val="both"/>
              <w:rPr>
                <w:rFonts w:ascii="GHEA Grapalat" w:hAnsi="GHEA Grapalat"/>
                <w:color w:val="000000" w:themeColor="text1"/>
                <w:lang w:val="hy-AM"/>
              </w:rPr>
            </w:pPr>
            <w:r w:rsidRPr="00425233">
              <w:rPr>
                <w:rFonts w:ascii="GHEA Grapalat" w:hAnsi="GHEA Grapalat" w:cs="Sylfaen"/>
                <w:color w:val="000000" w:themeColor="text1"/>
                <w:lang w:val="hy-AM"/>
              </w:rPr>
              <w:lastRenderedPageBreak/>
              <w:t>9. Ընդունվել է</w:t>
            </w:r>
          </w:p>
        </w:tc>
      </w:tr>
      <w:tr w:rsidR="00483535" w:rsidRPr="00CD3F86" w:rsidTr="007F07C2">
        <w:trPr>
          <w:trHeight w:val="421"/>
        </w:trPr>
        <w:tc>
          <w:tcPr>
            <w:tcW w:w="6498" w:type="dxa"/>
            <w:tcBorders>
              <w:top w:val="single" w:sz="4" w:space="0" w:color="000000" w:themeColor="text1"/>
              <w:bottom w:val="single" w:sz="4" w:space="0" w:color="000000" w:themeColor="text1"/>
            </w:tcBorders>
            <w:shd w:val="clear" w:color="auto" w:fill="auto"/>
          </w:tcPr>
          <w:p w:rsidR="00483535" w:rsidRPr="00425233" w:rsidRDefault="00483535" w:rsidP="00150756">
            <w:pPr>
              <w:spacing w:line="360" w:lineRule="auto"/>
              <w:ind w:firstLine="720"/>
              <w:jc w:val="both"/>
              <w:rPr>
                <w:rFonts w:ascii="GHEA Grapalat" w:hAnsi="GHEA Grapalat" w:cs="Sylfaen"/>
                <w:color w:val="000000" w:themeColor="text1"/>
                <w:lang w:val="hy-AM"/>
              </w:rPr>
            </w:pPr>
            <w:r w:rsidRPr="00425233">
              <w:rPr>
                <w:rFonts w:ascii="GHEA Grapalat" w:hAnsi="GHEA Grapalat" w:cs="Sylfaen"/>
                <w:color w:val="000000" w:themeColor="text1"/>
                <w:lang w:val="hy-AM"/>
              </w:rPr>
              <w:lastRenderedPageBreak/>
              <w:t xml:space="preserve">10. Նախագիծ 3-ի 11-րդ հոդվածի 1-ին մասով նոր խմբագրությամբ շարադրվող Հայաստանի Հանրապետության ջրային օրենսգրքի (այսուհետ՝ Օրենսգիրք) 117-րդ հոդվածի 1-ին մասի համաձայն՝ եթե սույն օրենսգրքով ջրային հարաբերությունների բնագավառում գործառույթներ իրականացնելու լիազորություններ ունեցող ցանկացած մարմին տեղեկանում է որևէ անձի կողմից սույն օրենսգրքի պահանջների խախտման մասին, </w:t>
            </w:r>
            <w:r w:rsidRPr="00425233">
              <w:rPr>
                <w:rFonts w:ascii="GHEA Grapalat" w:hAnsi="GHEA Grapalat" w:cs="Sylfaen"/>
                <w:b/>
                <w:color w:val="000000" w:themeColor="text1"/>
                <w:lang w:val="hy-AM"/>
              </w:rPr>
              <w:t xml:space="preserve">ապա մարմնի ղեկավարը այդ մասին տեղեկացնում է </w:t>
            </w:r>
            <w:r w:rsidRPr="00425233">
              <w:rPr>
                <w:rFonts w:ascii="GHEA Grapalat" w:hAnsi="GHEA Grapalat" w:cs="Sylfaen"/>
                <w:color w:val="000000" w:themeColor="text1"/>
                <w:lang w:val="hy-AM"/>
              </w:rPr>
              <w:t>Ջրային ռեսուրսների կառավարման և պահպանության մարմնին, որն էլ իր հերթին ծանուցում է այդ անձին։</w:t>
            </w:r>
          </w:p>
          <w:p w:rsidR="00483535" w:rsidRPr="00425233" w:rsidRDefault="00483535" w:rsidP="00150756">
            <w:pPr>
              <w:spacing w:line="360" w:lineRule="auto"/>
              <w:ind w:firstLine="720"/>
              <w:jc w:val="both"/>
              <w:rPr>
                <w:rFonts w:ascii="GHEA Grapalat" w:hAnsi="GHEA Grapalat" w:cs="Sylfaen"/>
                <w:color w:val="000000" w:themeColor="text1"/>
                <w:lang w:val="hy-AM"/>
              </w:rPr>
            </w:pPr>
            <w:r w:rsidRPr="00425233">
              <w:rPr>
                <w:rFonts w:ascii="GHEA Grapalat" w:hAnsi="GHEA Grapalat" w:cs="Sylfaen"/>
                <w:color w:val="000000" w:themeColor="text1"/>
                <w:lang w:val="hy-AM"/>
              </w:rPr>
              <w:t>Սույն կարգավորումից պարզ չէ, թե ինչ ժամկետում և կարգով է մարմնի ղեկավարը օրենսգրքի պահանջների խախտման մասին տեղեկացնում Ջրային ռեսուրսների կառավարման և պահպանության մարմնին, ուստի անհրաժեշտ է կարգավորումը հստակեցնել:</w:t>
            </w:r>
          </w:p>
          <w:p w:rsidR="00483535" w:rsidRPr="00425233" w:rsidRDefault="00483535" w:rsidP="00150756">
            <w:pPr>
              <w:spacing w:line="360" w:lineRule="auto"/>
              <w:ind w:firstLine="720"/>
              <w:jc w:val="both"/>
              <w:rPr>
                <w:rFonts w:ascii="GHEA Grapalat" w:hAnsi="GHEA Grapalat" w:cs="Sylfaen"/>
                <w:color w:val="000000" w:themeColor="text1"/>
                <w:lang w:val="hy-AM"/>
              </w:rPr>
            </w:pPr>
            <w:r w:rsidRPr="00425233">
              <w:rPr>
                <w:rFonts w:ascii="GHEA Grapalat" w:hAnsi="GHEA Grapalat" w:cs="Sylfaen"/>
                <w:color w:val="000000" w:themeColor="text1"/>
                <w:lang w:val="hy-AM"/>
              </w:rPr>
              <w:lastRenderedPageBreak/>
              <w:t xml:space="preserve">Նույն հոդվածի 5-րդ մասի համաձայն՝ եթե սույն օրենսգրքի պահանջները խախտող անձը ծանուցագրում նշված ժամկետներում չի կատարում Ջրային ռեսուրսների կառավարման և պահպանության մարմնի տված՝ </w:t>
            </w:r>
            <w:r w:rsidRPr="00425233">
              <w:rPr>
                <w:rFonts w:ascii="GHEA Grapalat" w:hAnsi="GHEA Grapalat" w:cs="Sylfaen"/>
                <w:b/>
                <w:color w:val="000000" w:themeColor="text1"/>
                <w:lang w:val="hy-AM"/>
              </w:rPr>
              <w:t>խախտման ծանուցման մեջ պարունակվող հրահանգը</w:t>
            </w:r>
            <w:r w:rsidRPr="00425233">
              <w:rPr>
                <w:rFonts w:ascii="GHEA Grapalat" w:hAnsi="GHEA Grapalat" w:cs="Sylfaen"/>
                <w:color w:val="000000" w:themeColor="text1"/>
                <w:lang w:val="hy-AM"/>
              </w:rPr>
              <w:t xml:space="preserve">, ապա Ջրային ռեսուրսների կառավարման և պահպանության մարմինը </w:t>
            </w:r>
            <w:r w:rsidRPr="00425233">
              <w:rPr>
                <w:rFonts w:ascii="GHEA Grapalat" w:hAnsi="GHEA Grapalat" w:cs="Sylfaen"/>
                <w:b/>
                <w:color w:val="000000" w:themeColor="text1"/>
                <w:lang w:val="hy-AM"/>
              </w:rPr>
              <w:t>կարող է ապահովել հրահանգում</w:t>
            </w:r>
            <w:r w:rsidRPr="00425233">
              <w:rPr>
                <w:rFonts w:ascii="GHEA Grapalat" w:hAnsi="GHEA Grapalat" w:cs="Sylfaen"/>
                <w:color w:val="000000" w:themeColor="text1"/>
                <w:lang w:val="hy-AM"/>
              </w:rPr>
              <w:t xml:space="preserve"> նշված միջոցառումների իրականացումը, որոնք անհրաժեշտ են սույն օրենսգրքի պահանջների խախտումը վերացնելու, այդ թվում` ջրային ռեսուրսներին հասցրած վնասը նվազեցնելու, ազգային ջրային պաշարի մեծությունը կամ ջրերի որակի ստանդարտները, այդ թվում՝ ջրի որակի նորմերը պահպանելու համար: Այդ դեպքում Ջրային ռեսուրսների կառավարման և պահպանության մարմինն օրենսդրությամբ սահմանված կարգով հայց է ներկայացնում դատարան՝ իր կատարած ծախսերը փոխհատուցելու համար հետևյալ անձանցից՝</w:t>
            </w:r>
          </w:p>
          <w:p w:rsidR="00483535" w:rsidRPr="00425233" w:rsidRDefault="00483535" w:rsidP="00150756">
            <w:pPr>
              <w:spacing w:line="360" w:lineRule="auto"/>
              <w:ind w:firstLine="720"/>
              <w:jc w:val="both"/>
              <w:rPr>
                <w:rFonts w:ascii="GHEA Grapalat" w:hAnsi="GHEA Grapalat" w:cs="Sylfaen"/>
                <w:color w:val="000000" w:themeColor="text1"/>
                <w:lang w:val="hy-AM"/>
              </w:rPr>
            </w:pPr>
            <w:r w:rsidRPr="00425233">
              <w:rPr>
                <w:rFonts w:ascii="GHEA Grapalat" w:hAnsi="GHEA Grapalat" w:cs="Sylfaen"/>
                <w:color w:val="000000" w:themeColor="text1"/>
                <w:lang w:val="hy-AM"/>
              </w:rPr>
              <w:t xml:space="preserve">1) որոնք նախկինում եղել կամ ներկայումս պատասխանատու են կամ ուղղակի կամ անուղղակի ձևով </w:t>
            </w:r>
            <w:r w:rsidRPr="00425233">
              <w:rPr>
                <w:rFonts w:ascii="GHEA Grapalat" w:hAnsi="GHEA Grapalat" w:cs="Sylfaen"/>
                <w:b/>
                <w:color w:val="000000" w:themeColor="text1"/>
                <w:lang w:val="hy-AM"/>
              </w:rPr>
              <w:t>նպաստել են</w:t>
            </w:r>
            <w:r w:rsidRPr="00425233">
              <w:rPr>
                <w:rFonts w:ascii="GHEA Grapalat" w:hAnsi="GHEA Grapalat" w:cs="Sylfaen"/>
                <w:color w:val="000000" w:themeColor="text1"/>
                <w:lang w:val="hy-AM"/>
              </w:rPr>
              <w:t xml:space="preserve"> սույն օրենսգրքի պահանջների խախտմանը.</w:t>
            </w:r>
            <w:r w:rsidRPr="00425233">
              <w:rPr>
                <w:rFonts w:ascii="GHEA Grapalat" w:hAnsi="GHEA Grapalat" w:cs="Sylfaen"/>
                <w:color w:val="000000" w:themeColor="text1"/>
                <w:lang w:val="hy-AM"/>
              </w:rPr>
              <w:br/>
              <w:t xml:space="preserve">         2) հողի սեփականատիրոջից, որի օգտագործելու </w:t>
            </w:r>
            <w:r w:rsidRPr="00425233">
              <w:rPr>
                <w:rFonts w:ascii="GHEA Grapalat" w:hAnsi="GHEA Grapalat" w:cs="Sylfaen"/>
                <w:color w:val="000000" w:themeColor="text1"/>
                <w:lang w:val="hy-AM"/>
              </w:rPr>
              <w:lastRenderedPageBreak/>
              <w:t xml:space="preserve">ժամանակ տեղի է ունեցել սույն օրենսգրքի պահանջների խախտումը </w:t>
            </w:r>
            <w:r w:rsidRPr="00425233">
              <w:rPr>
                <w:rFonts w:ascii="GHEA Grapalat" w:hAnsi="GHEA Grapalat" w:cs="Sylfaen"/>
                <w:b/>
                <w:color w:val="000000" w:themeColor="text1"/>
                <w:lang w:val="hy-AM"/>
              </w:rPr>
              <w:t>կամ առաջացել է խախտման հնարավորությունը</w:t>
            </w:r>
            <w:r w:rsidRPr="00425233">
              <w:rPr>
                <w:rFonts w:ascii="GHEA Grapalat" w:hAnsi="GHEA Grapalat" w:cs="Sylfaen"/>
                <w:color w:val="000000" w:themeColor="text1"/>
                <w:lang w:val="hy-AM"/>
              </w:rPr>
              <w:t>.</w:t>
            </w:r>
            <w:r w:rsidRPr="00425233">
              <w:rPr>
                <w:rFonts w:ascii="GHEA Grapalat" w:hAnsi="GHEA Grapalat" w:cs="Sylfaen"/>
                <w:color w:val="000000" w:themeColor="text1"/>
                <w:lang w:val="hy-AM"/>
              </w:rPr>
              <w:br/>
              <w:t xml:space="preserve">         3) որոնք իրավունք են ունեցել օգտագործել հողն այն պահին, երբ տեղի է ունեցել խախտումը </w:t>
            </w:r>
            <w:r w:rsidRPr="00425233">
              <w:rPr>
                <w:rFonts w:ascii="GHEA Grapalat" w:hAnsi="GHEA Grapalat" w:cs="Sylfaen"/>
                <w:b/>
                <w:color w:val="000000" w:themeColor="text1"/>
                <w:lang w:val="hy-AM"/>
              </w:rPr>
              <w:t>կամ առաջացել է խախտման հնարավորությունը</w:t>
            </w:r>
            <w:r w:rsidRPr="00425233">
              <w:rPr>
                <w:rFonts w:ascii="GHEA Grapalat" w:hAnsi="GHEA Grapalat" w:cs="Sylfaen"/>
                <w:color w:val="000000" w:themeColor="text1"/>
                <w:lang w:val="hy-AM"/>
              </w:rPr>
              <w:t>.</w:t>
            </w:r>
            <w:r w:rsidRPr="00425233">
              <w:rPr>
                <w:rFonts w:ascii="GHEA Grapalat" w:hAnsi="GHEA Grapalat" w:cs="Sylfaen"/>
                <w:color w:val="000000" w:themeColor="text1"/>
                <w:lang w:val="hy-AM"/>
              </w:rPr>
              <w:br/>
              <w:t xml:space="preserve">         4) որոնց անփութության հետևանքով չի կանխվել սույն օրենսգրքի պահանջների խախտումը:</w:t>
            </w:r>
          </w:p>
          <w:p w:rsidR="00483535" w:rsidRPr="00425233" w:rsidRDefault="00483535" w:rsidP="00150756">
            <w:pPr>
              <w:spacing w:line="360" w:lineRule="auto"/>
              <w:ind w:firstLine="720"/>
              <w:jc w:val="both"/>
              <w:rPr>
                <w:rFonts w:ascii="GHEA Grapalat" w:hAnsi="GHEA Grapalat" w:cs="Sylfaen"/>
                <w:color w:val="000000" w:themeColor="text1"/>
                <w:lang w:val="hy-AM"/>
              </w:rPr>
            </w:pPr>
            <w:r w:rsidRPr="00425233">
              <w:rPr>
                <w:rFonts w:ascii="GHEA Grapalat" w:hAnsi="GHEA Grapalat" w:cs="Sylfaen"/>
                <w:color w:val="000000" w:themeColor="text1"/>
                <w:lang w:val="hy-AM"/>
              </w:rPr>
              <w:t>Սույն դեպքում հաշվի առնելով Նախագիծ 3-ի 11-րդ հոդվածի 1-ին մասով նոր խմբագրությամբ շարադրվող Օրենսգրքի 117-րդ հոդվածի կարգավորումները՝ անհրաժեշտ է 117-րդ հոդվածի 5-րդ մասի «խախտման ծանուցման մեջ պարունակվող հրահանգը» բառերը փոխարինել «ծանուցագրում նշված միջոցառումները» բառերով, իսկ «կարող է ապահովել հրահանգում» բառերն անհրաժեշտ է փոխարինել  «ապահովում է ծանուցագրում» բառերով:</w:t>
            </w:r>
          </w:p>
          <w:p w:rsidR="00483535" w:rsidRPr="00425233" w:rsidRDefault="00483535" w:rsidP="00150756">
            <w:pPr>
              <w:spacing w:line="360" w:lineRule="auto"/>
              <w:ind w:firstLine="720"/>
              <w:jc w:val="both"/>
              <w:rPr>
                <w:rFonts w:ascii="GHEA Grapalat" w:hAnsi="GHEA Grapalat" w:cs="Sylfaen"/>
                <w:color w:val="FF0000"/>
                <w:lang w:val="hy-AM"/>
              </w:rPr>
            </w:pPr>
            <w:r w:rsidRPr="00425233">
              <w:rPr>
                <w:rFonts w:ascii="GHEA Grapalat" w:hAnsi="GHEA Grapalat" w:cs="Sylfaen"/>
                <w:color w:val="000000" w:themeColor="text1"/>
                <w:lang w:val="hy-AM"/>
              </w:rPr>
              <w:t xml:space="preserve">Բացի այդ, անհրաժեշտ է հստակեցնել Նախագիծ 3-ի 11-րդ հոդվածի 1-ին մասով նոր խմբագրությամբ շարադրվող Օրենսգրքի 117-րդ հոդվածի 5-րդ մասի 1-ին կետի կարգավորումը, քանի որ նշված կարգավորումից պարզ չէ, թե որն է համարվելու նպաստումը: </w:t>
            </w:r>
          </w:p>
          <w:p w:rsidR="00483535" w:rsidRPr="00425233" w:rsidRDefault="00483535" w:rsidP="00150756">
            <w:pPr>
              <w:spacing w:line="360" w:lineRule="auto"/>
              <w:ind w:firstLine="720"/>
              <w:jc w:val="both"/>
              <w:rPr>
                <w:rFonts w:ascii="GHEA Grapalat" w:hAnsi="GHEA Grapalat" w:cs="Sylfaen"/>
                <w:lang w:val="hy-AM"/>
              </w:rPr>
            </w:pPr>
            <w:r w:rsidRPr="00425233">
              <w:rPr>
                <w:rFonts w:ascii="GHEA Grapalat" w:hAnsi="GHEA Grapalat" w:cs="Sylfaen"/>
                <w:color w:val="000000" w:themeColor="text1"/>
                <w:lang w:val="hy-AM"/>
              </w:rPr>
              <w:t>Միաժամանակ, անհրաժեշտ է Նախագիծ 3-ի 11-</w:t>
            </w:r>
            <w:r w:rsidRPr="00425233">
              <w:rPr>
                <w:rFonts w:ascii="GHEA Grapalat" w:hAnsi="GHEA Grapalat" w:cs="Sylfaen"/>
                <w:color w:val="000000" w:themeColor="text1"/>
                <w:lang w:val="hy-AM"/>
              </w:rPr>
              <w:lastRenderedPageBreak/>
              <w:t xml:space="preserve">րդ հոդվածի 1-ին մասով նոր խմբագրությամբ շարադրվող Օրենսգրքի 117-րդ հոդվածի 5-րդ մասի 2-րդ և 3-րդ կետերի «կամ առաջացել է խախտման հնարավորությունը» բառերը հանել, քանի որ հիշյալ հոդվածը վերաբերում է Օրենսգրքի պահանջների </w:t>
            </w:r>
            <w:r w:rsidRPr="00425233">
              <w:rPr>
                <w:rFonts w:ascii="GHEA Grapalat" w:hAnsi="GHEA Grapalat" w:cs="Sylfaen"/>
                <w:b/>
                <w:color w:val="000000" w:themeColor="text1"/>
                <w:lang w:val="hy-AM"/>
              </w:rPr>
              <w:t xml:space="preserve">խախտման </w:t>
            </w:r>
            <w:r w:rsidRPr="00425233">
              <w:rPr>
                <w:rFonts w:ascii="GHEA Grapalat" w:hAnsi="GHEA Grapalat" w:cs="Sylfaen"/>
                <w:color w:val="000000" w:themeColor="text1"/>
                <w:lang w:val="hy-AM"/>
              </w:rPr>
              <w:t>մասին ծանուցումներին:</w:t>
            </w:r>
          </w:p>
        </w:tc>
        <w:tc>
          <w:tcPr>
            <w:tcW w:w="8730" w:type="dxa"/>
            <w:gridSpan w:val="2"/>
            <w:tcBorders>
              <w:top w:val="single" w:sz="4" w:space="0" w:color="000000" w:themeColor="text1"/>
              <w:bottom w:val="single" w:sz="4" w:space="0" w:color="000000" w:themeColor="text1"/>
            </w:tcBorders>
            <w:shd w:val="clear" w:color="auto" w:fill="auto"/>
          </w:tcPr>
          <w:p w:rsidR="00483535" w:rsidRPr="00425233" w:rsidRDefault="00D357E8" w:rsidP="00150756">
            <w:pPr>
              <w:spacing w:line="360" w:lineRule="auto"/>
              <w:jc w:val="both"/>
              <w:rPr>
                <w:rFonts w:ascii="GHEA Grapalat" w:hAnsi="GHEA Grapalat"/>
                <w:color w:val="000000" w:themeColor="text1"/>
                <w:lang w:val="hy-AM"/>
              </w:rPr>
            </w:pPr>
            <w:r w:rsidRPr="00425233">
              <w:rPr>
                <w:rFonts w:ascii="GHEA Grapalat" w:hAnsi="GHEA Grapalat" w:cs="Sylfaen"/>
                <w:color w:val="000000" w:themeColor="text1"/>
                <w:lang w:val="hy-AM"/>
              </w:rPr>
              <w:lastRenderedPageBreak/>
              <w:t>10.</w:t>
            </w:r>
            <w:r>
              <w:rPr>
                <w:rFonts w:ascii="GHEA Grapalat" w:hAnsi="GHEA Grapalat" w:cs="Sylfaen"/>
                <w:color w:val="000000" w:themeColor="text1"/>
                <w:lang w:val="hy-AM"/>
              </w:rPr>
              <w:t xml:space="preserve"> Ընդունվել է</w:t>
            </w:r>
          </w:p>
        </w:tc>
      </w:tr>
      <w:tr w:rsidR="00483535" w:rsidRPr="00B45CFD" w:rsidTr="007F07C2">
        <w:trPr>
          <w:trHeight w:val="421"/>
        </w:trPr>
        <w:tc>
          <w:tcPr>
            <w:tcW w:w="6498" w:type="dxa"/>
            <w:tcBorders>
              <w:top w:val="single" w:sz="4" w:space="0" w:color="000000" w:themeColor="text1"/>
              <w:bottom w:val="single" w:sz="4" w:space="0" w:color="000000" w:themeColor="text1"/>
            </w:tcBorders>
            <w:shd w:val="clear" w:color="auto" w:fill="auto"/>
          </w:tcPr>
          <w:p w:rsidR="00483535" w:rsidRPr="00425233" w:rsidRDefault="00483535" w:rsidP="00150756">
            <w:pPr>
              <w:spacing w:line="360" w:lineRule="auto"/>
              <w:ind w:firstLine="720"/>
              <w:jc w:val="both"/>
              <w:rPr>
                <w:rFonts w:ascii="GHEA Grapalat" w:hAnsi="GHEA Grapalat" w:cs="Sylfaen"/>
                <w:color w:val="000000" w:themeColor="text1"/>
                <w:lang w:val="hy-AM"/>
              </w:rPr>
            </w:pPr>
            <w:r w:rsidRPr="00425233">
              <w:rPr>
                <w:rFonts w:ascii="GHEA Grapalat" w:hAnsi="GHEA Grapalat" w:cs="Sylfaen"/>
                <w:color w:val="000000" w:themeColor="text1"/>
                <w:lang w:val="hy-AM"/>
              </w:rPr>
              <w:lastRenderedPageBreak/>
              <w:t xml:space="preserve">11. Նախագիծ 3-ի 12-րդ հոդվածի համաձայն՝ </w:t>
            </w:r>
            <w:r w:rsidRPr="00425233">
              <w:rPr>
                <w:rFonts w:ascii="GHEA Grapalat" w:hAnsi="GHEA Grapalat" w:cs="Sylfaen"/>
                <w:b/>
                <w:color w:val="000000" w:themeColor="text1"/>
                <w:lang w:val="hy-AM"/>
              </w:rPr>
              <w:t>սույն օրենքն ուժի մեջ է մտնում պաշտոնական հրապարակման օրվան հաջորդող տասներորդ օրը,</w:t>
            </w:r>
            <w:r w:rsidRPr="00425233">
              <w:rPr>
                <w:rFonts w:ascii="GHEA Grapalat" w:hAnsi="GHEA Grapalat" w:cs="Sylfaen"/>
                <w:color w:val="000000" w:themeColor="text1"/>
                <w:lang w:val="hy-AM"/>
              </w:rPr>
              <w:t xml:space="preserve"> բացառությամբ սույն օրենքի 7-րդ հոդվածով լրացվող  Օրենսգրքի 37.1-ին հոդվածի 5-րդ մասի դրույթի, որն ուժի մեջ է մտնում 2023 թվականի դեկտեմբերի 17-ից։</w:t>
            </w:r>
          </w:p>
          <w:p w:rsidR="00483535" w:rsidRPr="00425233" w:rsidRDefault="00483535" w:rsidP="00150756">
            <w:pPr>
              <w:spacing w:line="360" w:lineRule="auto"/>
              <w:ind w:firstLine="720"/>
              <w:jc w:val="both"/>
              <w:rPr>
                <w:rFonts w:ascii="GHEA Grapalat" w:hAnsi="GHEA Grapalat" w:cs="Sylfaen"/>
                <w:lang w:val="hy-AM"/>
              </w:rPr>
            </w:pPr>
            <w:r w:rsidRPr="00425233">
              <w:rPr>
                <w:rFonts w:ascii="GHEA Grapalat" w:hAnsi="GHEA Grapalat" w:cs="Sylfaen"/>
                <w:color w:val="000000" w:themeColor="text1"/>
                <w:lang w:val="hy-AM"/>
              </w:rPr>
              <w:t xml:space="preserve">Սույն դեպքում, հաշվի առնելով Նախագիծ 3-ով նախատեսվող կարգավորումները և հիմք ընդունելով </w:t>
            </w:r>
            <w:r w:rsidRPr="00425233">
              <w:rPr>
                <w:rFonts w:ascii="GHEA Grapalat" w:hAnsi="GHEA Grapalat"/>
                <w:bCs/>
                <w:color w:val="000000" w:themeColor="text1"/>
                <w:lang w:val="hy-AM"/>
              </w:rPr>
              <w:t>«Նորմատիվ իրավական ակտերի մասին» օ</w:t>
            </w:r>
            <w:r w:rsidRPr="00425233">
              <w:rPr>
                <w:rFonts w:ascii="GHEA Grapalat" w:hAnsi="GHEA Grapalat" w:cs="Sylfaen"/>
                <w:color w:val="000000" w:themeColor="text1"/>
                <w:lang w:val="hy-AM"/>
              </w:rPr>
              <w:t xml:space="preserve">րենքի 23-րդ հոդվածի 2-րդ մասը, համաձայն որի՝ </w:t>
            </w:r>
            <w:r w:rsidRPr="00425233">
              <w:rPr>
                <w:rFonts w:ascii="GHEA Grapalat" w:hAnsi="GHEA Grapalat" w:cs="Sylfaen"/>
                <w:b/>
                <w:color w:val="000000" w:themeColor="text1"/>
                <w:lang w:val="hy-AM"/>
              </w:rPr>
              <w:t xml:space="preserve">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w:t>
            </w:r>
            <w:r w:rsidRPr="00425233">
              <w:rPr>
                <w:rFonts w:ascii="GHEA Grapalat" w:hAnsi="GHEA Grapalat" w:cs="Sylfaen"/>
                <w:color w:val="000000" w:themeColor="text1"/>
                <w:lang w:val="hy-AM"/>
              </w:rPr>
              <w:t xml:space="preserve">բացառությամբ սույն հոդվածի 4-րդ մասով սահմանված նորմատիվ իրավական ակտերի, </w:t>
            </w:r>
            <w:r w:rsidRPr="00425233">
              <w:rPr>
                <w:rFonts w:ascii="GHEA Grapalat" w:hAnsi="GHEA Grapalat" w:cs="Sylfaen"/>
                <w:b/>
                <w:color w:val="000000" w:themeColor="text1"/>
                <w:lang w:val="hy-AM"/>
              </w:rPr>
              <w:t xml:space="preserve">եթե ակտով սահմանվում են այնպիսի իրավակարգավորումներ, որոնց համար անհրաժեշտ </w:t>
            </w:r>
            <w:r w:rsidRPr="00425233">
              <w:rPr>
                <w:rFonts w:ascii="GHEA Grapalat" w:hAnsi="GHEA Grapalat" w:cs="Sylfaen"/>
                <w:b/>
                <w:color w:val="000000" w:themeColor="text1"/>
                <w:lang w:val="hy-AM"/>
              </w:rPr>
              <w:lastRenderedPageBreak/>
              <w:t xml:space="preserve">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w:t>
            </w:r>
            <w:r w:rsidRPr="00425233">
              <w:rPr>
                <w:rFonts w:ascii="GHEA Grapalat" w:hAnsi="GHEA Grapalat" w:cs="Sylfaen"/>
                <w:color w:val="000000" w:themeColor="text1"/>
                <w:lang w:val="hy-AM"/>
              </w:rPr>
              <w:t>անհրաժեշտ է վերանայել օրենքի ուժի մեջ մտնելու ժամկտը:</w:t>
            </w:r>
          </w:p>
        </w:tc>
        <w:tc>
          <w:tcPr>
            <w:tcW w:w="8730" w:type="dxa"/>
            <w:gridSpan w:val="2"/>
            <w:tcBorders>
              <w:top w:val="single" w:sz="4" w:space="0" w:color="000000" w:themeColor="text1"/>
              <w:bottom w:val="single" w:sz="4" w:space="0" w:color="000000" w:themeColor="text1"/>
            </w:tcBorders>
            <w:shd w:val="clear" w:color="auto" w:fill="auto"/>
          </w:tcPr>
          <w:p w:rsidR="00483535" w:rsidRDefault="00425233" w:rsidP="00EA7AA5">
            <w:pPr>
              <w:spacing w:line="360" w:lineRule="auto"/>
              <w:jc w:val="both"/>
              <w:rPr>
                <w:rFonts w:ascii="GHEA Grapalat" w:hAnsi="GHEA Grapalat" w:cs="Sylfaen"/>
                <w:color w:val="000000" w:themeColor="text1"/>
                <w:lang w:val="hy-AM"/>
              </w:rPr>
            </w:pPr>
            <w:r w:rsidRPr="00425233">
              <w:rPr>
                <w:rFonts w:ascii="GHEA Grapalat" w:hAnsi="GHEA Grapalat" w:cs="Sylfaen"/>
                <w:color w:val="000000" w:themeColor="text1"/>
                <w:lang w:val="hy-AM"/>
              </w:rPr>
              <w:lastRenderedPageBreak/>
              <w:t xml:space="preserve">11. </w:t>
            </w:r>
            <w:r w:rsidR="0042302D">
              <w:rPr>
                <w:rFonts w:ascii="GHEA Grapalat" w:hAnsi="GHEA Grapalat" w:cs="Sylfaen"/>
                <w:color w:val="000000" w:themeColor="text1"/>
                <w:lang w:val="hy-AM"/>
              </w:rPr>
              <w:t>Ը</w:t>
            </w:r>
            <w:r w:rsidRPr="00425233">
              <w:rPr>
                <w:rFonts w:ascii="GHEA Grapalat" w:hAnsi="GHEA Grapalat" w:cs="Sylfaen"/>
                <w:color w:val="000000" w:themeColor="text1"/>
                <w:lang w:val="hy-AM"/>
              </w:rPr>
              <w:t xml:space="preserve">նդունվել </w:t>
            </w:r>
            <w:r w:rsidR="0042302D">
              <w:rPr>
                <w:rFonts w:ascii="GHEA Grapalat" w:hAnsi="GHEA Grapalat" w:cs="Sylfaen"/>
                <w:color w:val="000000" w:themeColor="text1"/>
                <w:lang w:val="hy-AM"/>
              </w:rPr>
              <w:t>է</w:t>
            </w:r>
          </w:p>
          <w:p w:rsidR="00EA7AA5" w:rsidRPr="00425233" w:rsidRDefault="00EA7AA5" w:rsidP="0048064A">
            <w:pPr>
              <w:spacing w:line="360" w:lineRule="auto"/>
              <w:jc w:val="both"/>
              <w:rPr>
                <w:rFonts w:ascii="GHEA Grapalat" w:hAnsi="GHEA Grapalat"/>
                <w:color w:val="000000" w:themeColor="text1"/>
                <w:lang w:val="hy-AM"/>
              </w:rPr>
            </w:pPr>
          </w:p>
        </w:tc>
      </w:tr>
      <w:tr w:rsidR="00E15237" w:rsidRPr="00425233" w:rsidTr="00065347">
        <w:trPr>
          <w:trHeight w:val="495"/>
        </w:trPr>
        <w:tc>
          <w:tcPr>
            <w:tcW w:w="8493" w:type="dxa"/>
            <w:gridSpan w:val="2"/>
            <w:vMerge w:val="restart"/>
            <w:tcBorders>
              <w:top w:val="single" w:sz="4" w:space="0" w:color="000000" w:themeColor="text1"/>
            </w:tcBorders>
            <w:shd w:val="clear" w:color="auto" w:fill="A6A6A6" w:themeFill="background1" w:themeFillShade="A6"/>
          </w:tcPr>
          <w:p w:rsidR="00E15237" w:rsidRPr="006A3EEE" w:rsidRDefault="00E15237" w:rsidP="00150756">
            <w:pPr>
              <w:tabs>
                <w:tab w:val="left" w:pos="6305"/>
              </w:tabs>
              <w:spacing w:line="360" w:lineRule="auto"/>
              <w:ind w:left="90" w:firstLine="270"/>
              <w:jc w:val="center"/>
              <w:rPr>
                <w:rFonts w:ascii="GHEA Grapalat" w:hAnsi="GHEA Grapalat"/>
                <w:color w:val="000000" w:themeColor="text1"/>
                <w:highlight w:val="lightGray"/>
                <w:lang w:val="hy-AM"/>
              </w:rPr>
            </w:pPr>
            <w:r w:rsidRPr="006A3EEE">
              <w:rPr>
                <w:rFonts w:ascii="GHEA Grapalat" w:hAnsi="GHEA Grapalat"/>
                <w:color w:val="000000" w:themeColor="text1"/>
                <w:highlight w:val="lightGray"/>
                <w:lang w:val="hy-AM"/>
              </w:rPr>
              <w:lastRenderedPageBreak/>
              <w:t>Տարածքային կառավարման և ենթակառուցվածքների նախարարություն</w:t>
            </w:r>
          </w:p>
        </w:tc>
        <w:tc>
          <w:tcPr>
            <w:tcW w:w="6735" w:type="dxa"/>
            <w:tcBorders>
              <w:top w:val="single" w:sz="4" w:space="0" w:color="000000" w:themeColor="text1"/>
              <w:bottom w:val="single" w:sz="4" w:space="0" w:color="auto"/>
            </w:tcBorders>
            <w:shd w:val="clear" w:color="auto" w:fill="A6A6A6" w:themeFill="background1" w:themeFillShade="A6"/>
          </w:tcPr>
          <w:p w:rsidR="00E15237" w:rsidRPr="006A3EEE" w:rsidRDefault="00E15237" w:rsidP="00150756">
            <w:pPr>
              <w:spacing w:line="360" w:lineRule="auto"/>
              <w:rPr>
                <w:rFonts w:ascii="GHEA Grapalat" w:hAnsi="GHEA Grapalat"/>
                <w:color w:val="000000" w:themeColor="text1"/>
                <w:highlight w:val="lightGray"/>
                <w:lang w:val="hy-AM"/>
              </w:rPr>
            </w:pPr>
            <w:r w:rsidRPr="006A3EEE">
              <w:rPr>
                <w:rFonts w:ascii="GHEA Grapalat" w:hAnsi="GHEA Grapalat"/>
                <w:color w:val="000000" w:themeColor="text1"/>
                <w:highlight w:val="lightGray"/>
                <w:lang w:val="hy-AM"/>
              </w:rPr>
              <w:t>19</w:t>
            </w:r>
            <w:r w:rsidRPr="006A3EEE">
              <w:rPr>
                <w:rFonts w:ascii="GHEA Grapalat" w:hAnsi="GHEA Grapalat"/>
                <w:color w:val="000000" w:themeColor="text1"/>
                <w:highlight w:val="lightGray"/>
                <w:lang w:val="en-US"/>
              </w:rPr>
              <w:t>.</w:t>
            </w:r>
            <w:r w:rsidRPr="006A3EEE">
              <w:rPr>
                <w:rFonts w:ascii="GHEA Grapalat" w:hAnsi="GHEA Grapalat"/>
                <w:color w:val="000000" w:themeColor="text1"/>
                <w:highlight w:val="lightGray"/>
                <w:lang w:val="hy-AM"/>
              </w:rPr>
              <w:t>10</w:t>
            </w:r>
            <w:r w:rsidRPr="006A3EEE">
              <w:rPr>
                <w:rFonts w:ascii="GHEA Grapalat" w:hAnsi="GHEA Grapalat"/>
                <w:color w:val="000000" w:themeColor="text1"/>
                <w:highlight w:val="lightGray"/>
                <w:lang w:val="en-US"/>
              </w:rPr>
              <w:t>.2023</w:t>
            </w:r>
          </w:p>
        </w:tc>
      </w:tr>
      <w:tr w:rsidR="00E15237" w:rsidRPr="00425233" w:rsidTr="00065347">
        <w:trPr>
          <w:trHeight w:val="456"/>
        </w:trPr>
        <w:tc>
          <w:tcPr>
            <w:tcW w:w="8493" w:type="dxa"/>
            <w:gridSpan w:val="2"/>
            <w:vMerge/>
            <w:tcBorders>
              <w:bottom w:val="single" w:sz="4" w:space="0" w:color="000000" w:themeColor="text1"/>
            </w:tcBorders>
            <w:shd w:val="clear" w:color="auto" w:fill="A6A6A6" w:themeFill="background1" w:themeFillShade="A6"/>
          </w:tcPr>
          <w:p w:rsidR="00E15237" w:rsidRPr="006A3EEE" w:rsidRDefault="00E15237" w:rsidP="00150756">
            <w:pPr>
              <w:tabs>
                <w:tab w:val="left" w:pos="6305"/>
              </w:tabs>
              <w:spacing w:line="360" w:lineRule="auto"/>
              <w:ind w:left="90" w:firstLine="270"/>
              <w:rPr>
                <w:rFonts w:ascii="GHEA Grapalat" w:hAnsi="GHEA Grapalat"/>
                <w:color w:val="000000" w:themeColor="text1"/>
                <w:highlight w:val="lightGray"/>
                <w:lang w:val="hy-AM"/>
              </w:rPr>
            </w:pPr>
          </w:p>
        </w:tc>
        <w:tc>
          <w:tcPr>
            <w:tcW w:w="6735" w:type="dxa"/>
            <w:tcBorders>
              <w:top w:val="single" w:sz="4" w:space="0" w:color="auto"/>
              <w:bottom w:val="single" w:sz="4" w:space="0" w:color="000000" w:themeColor="text1"/>
            </w:tcBorders>
            <w:shd w:val="clear" w:color="auto" w:fill="A6A6A6" w:themeFill="background1" w:themeFillShade="A6"/>
          </w:tcPr>
          <w:p w:rsidR="00E15237" w:rsidRPr="006A3EEE" w:rsidRDefault="00E15237" w:rsidP="00150756">
            <w:pPr>
              <w:spacing w:line="360" w:lineRule="auto"/>
              <w:rPr>
                <w:rFonts w:ascii="GHEA Grapalat" w:hAnsi="GHEA Grapalat"/>
                <w:color w:val="000000" w:themeColor="text1"/>
                <w:highlight w:val="lightGray"/>
                <w:lang w:val="hy-AM"/>
              </w:rPr>
            </w:pPr>
            <w:r w:rsidRPr="006A3EEE">
              <w:rPr>
                <w:rFonts w:ascii="GHEA Grapalat" w:hAnsi="GHEA Grapalat"/>
                <w:color w:val="000000"/>
                <w:highlight w:val="lightGray"/>
                <w:shd w:val="clear" w:color="auto" w:fill="FFFFFF"/>
              </w:rPr>
              <w:t>ԳՍ/15.2/32101</w:t>
            </w:r>
          </w:p>
        </w:tc>
      </w:tr>
      <w:tr w:rsidR="00E15237" w:rsidRPr="00425233" w:rsidTr="007F07C2">
        <w:trPr>
          <w:trHeight w:val="421"/>
        </w:trPr>
        <w:tc>
          <w:tcPr>
            <w:tcW w:w="6498" w:type="dxa"/>
            <w:tcBorders>
              <w:top w:val="single" w:sz="4" w:space="0" w:color="000000" w:themeColor="text1"/>
              <w:bottom w:val="single" w:sz="4" w:space="0" w:color="000000" w:themeColor="text1"/>
            </w:tcBorders>
            <w:shd w:val="clear" w:color="auto" w:fill="auto"/>
          </w:tcPr>
          <w:p w:rsidR="00E15237" w:rsidRPr="00425233" w:rsidRDefault="00E15237" w:rsidP="00150756">
            <w:pPr>
              <w:tabs>
                <w:tab w:val="left" w:pos="540"/>
              </w:tabs>
              <w:spacing w:line="360" w:lineRule="auto"/>
              <w:ind w:left="90" w:right="135" w:firstLine="270"/>
              <w:jc w:val="both"/>
              <w:rPr>
                <w:rFonts w:ascii="GHEA Grapalat" w:hAnsi="GHEA Grapalat" w:cs="Sylfaen"/>
                <w:lang w:val="hy-AM"/>
              </w:rPr>
            </w:pPr>
            <w:r w:rsidRPr="00425233">
              <w:rPr>
                <w:rFonts w:ascii="GHEA Grapalat" w:hAnsi="GHEA Grapalat" w:cs="Sylfaen"/>
                <w:lang w:val="hy-AM"/>
              </w:rPr>
              <w:t>Առաջարկություններ և առարկություններ չկան</w:t>
            </w:r>
          </w:p>
        </w:tc>
        <w:tc>
          <w:tcPr>
            <w:tcW w:w="8730" w:type="dxa"/>
            <w:gridSpan w:val="2"/>
            <w:tcBorders>
              <w:top w:val="single" w:sz="4" w:space="0" w:color="000000" w:themeColor="text1"/>
              <w:bottom w:val="single" w:sz="4" w:space="0" w:color="000000" w:themeColor="text1"/>
            </w:tcBorders>
            <w:shd w:val="clear" w:color="auto" w:fill="auto"/>
          </w:tcPr>
          <w:p w:rsidR="00E15237" w:rsidRPr="00425233" w:rsidRDefault="00E15237" w:rsidP="00150756">
            <w:pPr>
              <w:spacing w:line="360" w:lineRule="auto"/>
              <w:jc w:val="both"/>
              <w:rPr>
                <w:rFonts w:ascii="GHEA Grapalat" w:hAnsi="GHEA Grapalat"/>
                <w:color w:val="000000" w:themeColor="text1"/>
                <w:lang w:val="en-US"/>
              </w:rPr>
            </w:pPr>
            <w:r w:rsidRPr="00425233">
              <w:rPr>
                <w:rFonts w:ascii="GHEA Grapalat" w:hAnsi="GHEA Grapalat"/>
                <w:color w:val="000000" w:themeColor="text1"/>
                <w:lang w:val="hy-AM"/>
              </w:rPr>
              <w:t>Ընդունվել է</w:t>
            </w:r>
          </w:p>
        </w:tc>
      </w:tr>
      <w:tr w:rsidR="00211F8A" w:rsidRPr="00425233" w:rsidTr="00541682">
        <w:trPr>
          <w:trHeight w:val="495"/>
        </w:trPr>
        <w:tc>
          <w:tcPr>
            <w:tcW w:w="8493" w:type="dxa"/>
            <w:gridSpan w:val="2"/>
            <w:vMerge w:val="restart"/>
            <w:tcBorders>
              <w:top w:val="single" w:sz="4" w:space="0" w:color="000000" w:themeColor="text1"/>
            </w:tcBorders>
            <w:shd w:val="clear" w:color="auto" w:fill="A6A6A6" w:themeFill="background1" w:themeFillShade="A6"/>
          </w:tcPr>
          <w:p w:rsidR="00211F8A" w:rsidRPr="00F821A9" w:rsidRDefault="00211F8A" w:rsidP="00150756">
            <w:pPr>
              <w:tabs>
                <w:tab w:val="left" w:pos="6305"/>
              </w:tabs>
              <w:spacing w:line="360" w:lineRule="auto"/>
              <w:ind w:left="90" w:firstLine="270"/>
              <w:jc w:val="center"/>
              <w:rPr>
                <w:rFonts w:ascii="GHEA Grapalat" w:hAnsi="GHEA Grapalat"/>
                <w:color w:val="000000" w:themeColor="text1"/>
                <w:highlight w:val="lightGray"/>
                <w:lang w:val="hy-AM"/>
              </w:rPr>
            </w:pPr>
            <w:r w:rsidRPr="00F821A9">
              <w:rPr>
                <w:rFonts w:ascii="GHEA Grapalat" w:hAnsi="GHEA Grapalat"/>
                <w:color w:val="000000" w:themeColor="text1"/>
                <w:highlight w:val="lightGray"/>
                <w:lang w:val="hy-AM"/>
              </w:rPr>
              <w:t xml:space="preserve"> Բնապահպանության և ընդերքի տեսչական մարմին</w:t>
            </w:r>
          </w:p>
        </w:tc>
        <w:tc>
          <w:tcPr>
            <w:tcW w:w="6735" w:type="dxa"/>
            <w:tcBorders>
              <w:top w:val="single" w:sz="4" w:space="0" w:color="000000" w:themeColor="text1"/>
              <w:bottom w:val="single" w:sz="4" w:space="0" w:color="auto"/>
            </w:tcBorders>
            <w:shd w:val="clear" w:color="auto" w:fill="A6A6A6" w:themeFill="background1" w:themeFillShade="A6"/>
          </w:tcPr>
          <w:p w:rsidR="00211F8A" w:rsidRPr="00F821A9" w:rsidRDefault="00EF1BD2" w:rsidP="00150756">
            <w:pPr>
              <w:spacing w:line="360" w:lineRule="auto"/>
              <w:rPr>
                <w:rFonts w:ascii="GHEA Grapalat" w:hAnsi="GHEA Grapalat"/>
                <w:color w:val="000000" w:themeColor="text1"/>
                <w:highlight w:val="lightGray"/>
                <w:lang w:val="hy-AM"/>
              </w:rPr>
            </w:pPr>
            <w:r w:rsidRPr="00F821A9">
              <w:rPr>
                <w:rFonts w:ascii="GHEA Grapalat" w:hAnsi="GHEA Grapalat"/>
                <w:color w:val="000000" w:themeColor="text1"/>
                <w:highlight w:val="lightGray"/>
                <w:lang w:val="en-US"/>
              </w:rPr>
              <w:t>20</w:t>
            </w:r>
            <w:r w:rsidR="00211F8A" w:rsidRPr="00F821A9">
              <w:rPr>
                <w:rFonts w:ascii="GHEA Grapalat" w:hAnsi="GHEA Grapalat"/>
                <w:color w:val="000000" w:themeColor="text1"/>
                <w:highlight w:val="lightGray"/>
                <w:lang w:val="en-US"/>
              </w:rPr>
              <w:t>.</w:t>
            </w:r>
            <w:r w:rsidRPr="00F821A9">
              <w:rPr>
                <w:rFonts w:ascii="GHEA Grapalat" w:hAnsi="GHEA Grapalat"/>
                <w:color w:val="000000" w:themeColor="text1"/>
                <w:highlight w:val="lightGray"/>
                <w:lang w:val="en-US"/>
              </w:rPr>
              <w:t>10</w:t>
            </w:r>
            <w:r w:rsidR="00211F8A" w:rsidRPr="00F821A9">
              <w:rPr>
                <w:rFonts w:ascii="GHEA Grapalat" w:hAnsi="GHEA Grapalat"/>
                <w:color w:val="000000" w:themeColor="text1"/>
                <w:highlight w:val="lightGray"/>
                <w:lang w:val="en-US"/>
              </w:rPr>
              <w:t>.2023</w:t>
            </w:r>
          </w:p>
        </w:tc>
      </w:tr>
      <w:tr w:rsidR="00211F8A" w:rsidRPr="00425233" w:rsidTr="00541682">
        <w:trPr>
          <w:trHeight w:val="456"/>
        </w:trPr>
        <w:tc>
          <w:tcPr>
            <w:tcW w:w="8493" w:type="dxa"/>
            <w:gridSpan w:val="2"/>
            <w:vMerge/>
            <w:tcBorders>
              <w:bottom w:val="single" w:sz="4" w:space="0" w:color="000000" w:themeColor="text1"/>
            </w:tcBorders>
            <w:shd w:val="clear" w:color="auto" w:fill="A6A6A6" w:themeFill="background1" w:themeFillShade="A6"/>
          </w:tcPr>
          <w:p w:rsidR="00211F8A" w:rsidRPr="00F821A9" w:rsidRDefault="00211F8A" w:rsidP="00150756">
            <w:pPr>
              <w:tabs>
                <w:tab w:val="left" w:pos="6305"/>
              </w:tabs>
              <w:spacing w:line="360" w:lineRule="auto"/>
              <w:ind w:left="90" w:firstLine="270"/>
              <w:rPr>
                <w:rFonts w:ascii="GHEA Grapalat" w:hAnsi="GHEA Grapalat"/>
                <w:color w:val="000000" w:themeColor="text1"/>
                <w:highlight w:val="lightGray"/>
                <w:lang w:val="hy-AM"/>
              </w:rPr>
            </w:pPr>
          </w:p>
        </w:tc>
        <w:tc>
          <w:tcPr>
            <w:tcW w:w="6735" w:type="dxa"/>
            <w:tcBorders>
              <w:top w:val="single" w:sz="4" w:space="0" w:color="auto"/>
              <w:bottom w:val="single" w:sz="4" w:space="0" w:color="000000" w:themeColor="text1"/>
            </w:tcBorders>
            <w:shd w:val="clear" w:color="auto" w:fill="A6A6A6" w:themeFill="background1" w:themeFillShade="A6"/>
          </w:tcPr>
          <w:p w:rsidR="00211F8A" w:rsidRPr="00F821A9" w:rsidRDefault="00EF1BD2" w:rsidP="00150756">
            <w:pPr>
              <w:spacing w:line="360" w:lineRule="auto"/>
              <w:rPr>
                <w:rFonts w:ascii="GHEA Grapalat" w:hAnsi="GHEA Grapalat"/>
                <w:color w:val="000000" w:themeColor="text1"/>
                <w:highlight w:val="lightGray"/>
                <w:lang w:val="hy-AM"/>
              </w:rPr>
            </w:pPr>
            <w:r w:rsidRPr="00F821A9">
              <w:rPr>
                <w:rFonts w:ascii="GHEA Grapalat" w:hAnsi="GHEA Grapalat"/>
                <w:color w:val="000000"/>
                <w:highlight w:val="lightGray"/>
                <w:shd w:val="clear" w:color="auto" w:fill="FFFFFF"/>
              </w:rPr>
              <w:t>01/29.6/6/5617</w:t>
            </w:r>
          </w:p>
        </w:tc>
      </w:tr>
      <w:tr w:rsidR="00211F8A" w:rsidRPr="00425233" w:rsidTr="007F07C2">
        <w:trPr>
          <w:trHeight w:val="421"/>
        </w:trPr>
        <w:tc>
          <w:tcPr>
            <w:tcW w:w="6498" w:type="dxa"/>
            <w:tcBorders>
              <w:top w:val="single" w:sz="4" w:space="0" w:color="000000" w:themeColor="text1"/>
              <w:bottom w:val="single" w:sz="4" w:space="0" w:color="000000" w:themeColor="text1"/>
            </w:tcBorders>
            <w:shd w:val="clear" w:color="auto" w:fill="auto"/>
          </w:tcPr>
          <w:p w:rsidR="00211F8A" w:rsidRPr="00425233" w:rsidRDefault="000F1CCE" w:rsidP="00150756">
            <w:pPr>
              <w:spacing w:line="360" w:lineRule="auto"/>
              <w:ind w:right="283" w:firstLine="709"/>
              <w:jc w:val="both"/>
              <w:rPr>
                <w:rFonts w:ascii="GHEA Grapalat" w:eastAsia="Calibri" w:hAnsi="GHEA Grapalat"/>
                <w:bCs/>
                <w:color w:val="191919"/>
                <w:shd w:val="clear" w:color="auto" w:fill="FFFFFF"/>
                <w:lang w:val="hy-AM"/>
              </w:rPr>
            </w:pPr>
            <w:r w:rsidRPr="00425233">
              <w:rPr>
                <w:rFonts w:ascii="GHEA Grapalat" w:eastAsia="Calibri" w:hAnsi="GHEA Grapalat"/>
                <w:bCs/>
                <w:color w:val="191919"/>
                <w:shd w:val="clear" w:color="auto" w:fill="FFFFFF"/>
              </w:rPr>
              <w:t xml:space="preserve">1. </w:t>
            </w:r>
            <w:r w:rsidRPr="00425233">
              <w:rPr>
                <w:rFonts w:ascii="GHEA Grapalat" w:eastAsia="Calibri" w:hAnsi="GHEA Grapalat"/>
                <w:bCs/>
                <w:color w:val="191919"/>
                <w:shd w:val="clear" w:color="auto" w:fill="FFFFFF"/>
                <w:lang w:val="hy-AM"/>
              </w:rPr>
              <w:t>«Հայաստանի Հանրապետության ջրային օրենսգրքում լրացումներ և փոփոխություններ կատարելու մասին» օրենքի նախագծի 7-րդ հոդվածի 8-րդ և 9-րդ մասերում «իսկ» բառից հետո լրացնել «ջրօգտագործման նպատակով» բառերը։</w:t>
            </w:r>
          </w:p>
        </w:tc>
        <w:tc>
          <w:tcPr>
            <w:tcW w:w="8730" w:type="dxa"/>
            <w:gridSpan w:val="2"/>
            <w:tcBorders>
              <w:top w:val="single" w:sz="4" w:space="0" w:color="000000" w:themeColor="text1"/>
              <w:bottom w:val="single" w:sz="4" w:space="0" w:color="000000" w:themeColor="text1"/>
            </w:tcBorders>
            <w:shd w:val="clear" w:color="auto" w:fill="auto"/>
          </w:tcPr>
          <w:p w:rsidR="00211F8A" w:rsidRPr="00425233" w:rsidRDefault="000824BC" w:rsidP="00150756">
            <w:pPr>
              <w:spacing w:line="360" w:lineRule="auto"/>
              <w:jc w:val="both"/>
              <w:rPr>
                <w:rFonts w:ascii="GHEA Grapalat" w:hAnsi="GHEA Grapalat"/>
                <w:color w:val="000000" w:themeColor="text1"/>
                <w:lang w:val="hy-AM"/>
              </w:rPr>
            </w:pPr>
            <w:r w:rsidRPr="00425233">
              <w:rPr>
                <w:rFonts w:ascii="GHEA Grapalat" w:eastAsia="Calibri" w:hAnsi="GHEA Grapalat"/>
                <w:bCs/>
                <w:color w:val="191919"/>
                <w:shd w:val="clear" w:color="auto" w:fill="FFFFFF"/>
              </w:rPr>
              <w:t>1.</w:t>
            </w:r>
            <w:r w:rsidRPr="00425233">
              <w:rPr>
                <w:rFonts w:ascii="GHEA Grapalat" w:eastAsia="Calibri" w:hAnsi="GHEA Grapalat"/>
                <w:bCs/>
                <w:color w:val="191919"/>
                <w:shd w:val="clear" w:color="auto" w:fill="FFFFFF"/>
                <w:lang w:val="en-US"/>
              </w:rPr>
              <w:t xml:space="preserve"> </w:t>
            </w:r>
            <w:r w:rsidRPr="00425233">
              <w:rPr>
                <w:rFonts w:ascii="GHEA Grapalat" w:eastAsia="Calibri" w:hAnsi="GHEA Grapalat"/>
                <w:bCs/>
                <w:color w:val="191919"/>
                <w:shd w:val="clear" w:color="auto" w:fill="FFFFFF"/>
                <w:lang w:val="hy-AM"/>
              </w:rPr>
              <w:t>Ընդունվել է</w:t>
            </w:r>
          </w:p>
        </w:tc>
      </w:tr>
      <w:tr w:rsidR="00211F8A" w:rsidRPr="00425233" w:rsidTr="00425233">
        <w:trPr>
          <w:trHeight w:val="2685"/>
        </w:trPr>
        <w:tc>
          <w:tcPr>
            <w:tcW w:w="6498" w:type="dxa"/>
            <w:tcBorders>
              <w:top w:val="single" w:sz="4" w:space="0" w:color="000000" w:themeColor="text1"/>
              <w:bottom w:val="single" w:sz="4" w:space="0" w:color="000000" w:themeColor="text1"/>
            </w:tcBorders>
            <w:shd w:val="clear" w:color="auto" w:fill="auto"/>
          </w:tcPr>
          <w:p w:rsidR="00211F8A" w:rsidRPr="00425233" w:rsidRDefault="000F1CCE" w:rsidP="00150756">
            <w:pPr>
              <w:tabs>
                <w:tab w:val="left" w:pos="1080"/>
              </w:tabs>
              <w:spacing w:line="360" w:lineRule="auto"/>
              <w:ind w:right="283" w:firstLine="709"/>
              <w:jc w:val="both"/>
              <w:rPr>
                <w:rFonts w:ascii="GHEA Grapalat" w:hAnsi="GHEA Grapalat" w:cs="Sylfaen"/>
                <w:lang w:val="hy-AM"/>
              </w:rPr>
            </w:pPr>
            <w:r w:rsidRPr="00425233">
              <w:rPr>
                <w:rFonts w:ascii="GHEA Grapalat" w:eastAsia="Calibri" w:hAnsi="GHEA Grapalat"/>
                <w:color w:val="191919"/>
                <w:shd w:val="clear" w:color="auto" w:fill="FFFFFF"/>
                <w:lang w:val="hy-AM"/>
              </w:rPr>
              <w:t xml:space="preserve">2. «Վարչական իրավախախտումների վերաբերյալ Հայաստանի Հանրապետության օրենսգրքում փոփոխություններ և լրացումներ կատարելու մասին» </w:t>
            </w:r>
            <w:r w:rsidRPr="00425233">
              <w:rPr>
                <w:rFonts w:ascii="GHEA Grapalat" w:eastAsia="Calibri" w:hAnsi="GHEA Grapalat"/>
                <w:bCs/>
                <w:color w:val="191919"/>
                <w:shd w:val="clear" w:color="auto" w:fill="FFFFFF"/>
                <w:lang w:val="hy-AM"/>
              </w:rPr>
              <w:t xml:space="preserve">օրենքի նախագծի 1-ին հոդվածի </w:t>
            </w:r>
            <w:r w:rsidRPr="00425233">
              <w:rPr>
                <w:rFonts w:ascii="GHEA Grapalat" w:hAnsi="GHEA Grapalat"/>
                <w:lang w:val="hy-AM"/>
              </w:rPr>
              <w:t>1</w:t>
            </w:r>
            <w:r w:rsidRPr="00425233">
              <w:rPr>
                <w:rFonts w:ascii="Cambria Math" w:hAnsi="Cambria Math" w:cs="Cambria Math"/>
                <w:lang w:val="hy-AM"/>
              </w:rPr>
              <w:t>․</w:t>
            </w:r>
            <w:r w:rsidRPr="00425233">
              <w:rPr>
                <w:rFonts w:ascii="GHEA Grapalat" w:hAnsi="GHEA Grapalat"/>
                <w:lang w:val="hy-AM"/>
              </w:rPr>
              <w:t>2-րդ մասում «իսկ» բառից հետո լրացնել «ջրօգտագործման նպատակով» բառերը։</w:t>
            </w:r>
          </w:p>
        </w:tc>
        <w:tc>
          <w:tcPr>
            <w:tcW w:w="8730" w:type="dxa"/>
            <w:gridSpan w:val="2"/>
            <w:tcBorders>
              <w:top w:val="single" w:sz="4" w:space="0" w:color="000000" w:themeColor="text1"/>
              <w:bottom w:val="single" w:sz="4" w:space="0" w:color="000000" w:themeColor="text1"/>
            </w:tcBorders>
            <w:shd w:val="clear" w:color="auto" w:fill="auto"/>
          </w:tcPr>
          <w:p w:rsidR="00211F8A" w:rsidRPr="00425233" w:rsidRDefault="000824BC" w:rsidP="00150756">
            <w:pPr>
              <w:spacing w:line="360" w:lineRule="auto"/>
              <w:jc w:val="both"/>
              <w:rPr>
                <w:rFonts w:ascii="GHEA Grapalat" w:hAnsi="GHEA Grapalat"/>
                <w:color w:val="000000" w:themeColor="text1"/>
                <w:lang w:val="hy-AM"/>
              </w:rPr>
            </w:pPr>
            <w:r w:rsidRPr="00425233">
              <w:rPr>
                <w:rFonts w:ascii="GHEA Grapalat" w:eastAsia="Calibri" w:hAnsi="GHEA Grapalat"/>
                <w:bCs/>
                <w:color w:val="191919"/>
                <w:shd w:val="clear" w:color="auto" w:fill="FFFFFF"/>
                <w:lang w:val="hy-AM"/>
              </w:rPr>
              <w:t>2</w:t>
            </w:r>
            <w:r w:rsidRPr="00425233">
              <w:rPr>
                <w:rFonts w:ascii="GHEA Grapalat" w:eastAsia="Calibri" w:hAnsi="GHEA Grapalat"/>
                <w:bCs/>
                <w:color w:val="191919"/>
                <w:shd w:val="clear" w:color="auto" w:fill="FFFFFF"/>
              </w:rPr>
              <w:t>.</w:t>
            </w:r>
            <w:r w:rsidRPr="00425233">
              <w:rPr>
                <w:rFonts w:ascii="GHEA Grapalat" w:eastAsia="Calibri" w:hAnsi="GHEA Grapalat"/>
                <w:bCs/>
                <w:color w:val="191919"/>
                <w:shd w:val="clear" w:color="auto" w:fill="FFFFFF"/>
                <w:lang w:val="hy-AM"/>
              </w:rPr>
              <w:t xml:space="preserve"> Ընդունվել է </w:t>
            </w:r>
          </w:p>
        </w:tc>
      </w:tr>
    </w:tbl>
    <w:p w:rsidR="001028CD" w:rsidRPr="00425233" w:rsidRDefault="001028CD" w:rsidP="00425233">
      <w:pPr>
        <w:spacing w:line="360" w:lineRule="auto"/>
        <w:rPr>
          <w:rFonts w:ascii="GHEA Grapalat" w:hAnsi="GHEA Grapalat"/>
          <w:b/>
          <w:lang w:val="hy-AM"/>
        </w:rPr>
      </w:pPr>
    </w:p>
    <w:sectPr w:rsidR="001028CD" w:rsidRPr="00425233" w:rsidSect="00425233">
      <w:pgSz w:w="15840" w:h="12240" w:orient="landscape"/>
      <w:pgMar w:top="360" w:right="568" w:bottom="425" w:left="42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amian">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5709"/>
    <w:multiLevelType w:val="hybridMultilevel"/>
    <w:tmpl w:val="2E9CA642"/>
    <w:lvl w:ilvl="0" w:tplc="750850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17D3C8A"/>
    <w:multiLevelType w:val="hybridMultilevel"/>
    <w:tmpl w:val="71CE6D02"/>
    <w:lvl w:ilvl="0" w:tplc="529A74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319784A"/>
    <w:multiLevelType w:val="hybridMultilevel"/>
    <w:tmpl w:val="94E21ADA"/>
    <w:lvl w:ilvl="0" w:tplc="C4C41D4E">
      <w:start w:val="2"/>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041004FD"/>
    <w:multiLevelType w:val="hybridMultilevel"/>
    <w:tmpl w:val="07965350"/>
    <w:lvl w:ilvl="0" w:tplc="900203E0">
      <w:start w:val="1"/>
      <w:numFmt w:val="decimal"/>
      <w:suff w:val="nothing"/>
      <w:lvlText w:val="%1)"/>
      <w:lvlJc w:val="left"/>
      <w:pPr>
        <w:ind w:left="972" w:hanging="405"/>
      </w:pPr>
      <w:rPr>
        <w:rFonts w:eastAsia="Calibri" w:cs="GHEA Grapalat"/>
        <w:color w:val="auto"/>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15:restartNumberingAfterBreak="0">
    <w:nsid w:val="0A7301D7"/>
    <w:multiLevelType w:val="hybridMultilevel"/>
    <w:tmpl w:val="C7163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D25714"/>
    <w:multiLevelType w:val="hybridMultilevel"/>
    <w:tmpl w:val="8C60D300"/>
    <w:lvl w:ilvl="0" w:tplc="8FB82220">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0CD866F8"/>
    <w:multiLevelType w:val="hybridMultilevel"/>
    <w:tmpl w:val="03204334"/>
    <w:lvl w:ilvl="0" w:tplc="9080F632">
      <w:start w:val="1"/>
      <w:numFmt w:val="decimal"/>
      <w:lvlText w:val="%1."/>
      <w:lvlJc w:val="left"/>
      <w:pPr>
        <w:ind w:left="1080" w:hanging="360"/>
      </w:pPr>
      <w:rPr>
        <w:rFonts w:cs="Times New Roman"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0D0652E0"/>
    <w:multiLevelType w:val="hybridMultilevel"/>
    <w:tmpl w:val="F6769F42"/>
    <w:lvl w:ilvl="0" w:tplc="26BA2AD8">
      <w:start w:val="3"/>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8"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9E8125A"/>
    <w:multiLevelType w:val="hybridMultilevel"/>
    <w:tmpl w:val="5FC695D6"/>
    <w:lvl w:ilvl="0" w:tplc="E494C79C">
      <w:start w:val="1"/>
      <w:numFmt w:val="decimal"/>
      <w:lvlText w:val="%1."/>
      <w:lvlJc w:val="left"/>
      <w:pPr>
        <w:ind w:left="720" w:hanging="360"/>
      </w:pPr>
      <w:rPr>
        <w:color w:val="00000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05D5A61"/>
    <w:multiLevelType w:val="hybridMultilevel"/>
    <w:tmpl w:val="194E3A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1B675FB"/>
    <w:multiLevelType w:val="hybridMultilevel"/>
    <w:tmpl w:val="A030D1B8"/>
    <w:lvl w:ilvl="0" w:tplc="2D8E0476">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21530DE"/>
    <w:multiLevelType w:val="hybridMultilevel"/>
    <w:tmpl w:val="4C5E097E"/>
    <w:lvl w:ilvl="0" w:tplc="8C2AB890">
      <w:start w:val="1"/>
      <w:numFmt w:val="decimal"/>
      <w:lvlText w:val="%1."/>
      <w:lvlJc w:val="left"/>
      <w:pPr>
        <w:ind w:left="99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757614"/>
    <w:multiLevelType w:val="hybridMultilevel"/>
    <w:tmpl w:val="74A8DF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044C0F"/>
    <w:multiLevelType w:val="hybridMultilevel"/>
    <w:tmpl w:val="DE68E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D35595"/>
    <w:multiLevelType w:val="multilevel"/>
    <w:tmpl w:val="1FDE0C22"/>
    <w:lvl w:ilvl="0">
      <w:start w:val="6"/>
      <w:numFmt w:val="decimal"/>
      <w:lvlText w:val="%1"/>
      <w:lvlJc w:val="left"/>
      <w:pPr>
        <w:ind w:left="360" w:hanging="360"/>
      </w:pPr>
      <w:rPr>
        <w:rFonts w:hint="default"/>
        <w:color w:val="auto"/>
      </w:rPr>
    </w:lvl>
    <w:lvl w:ilvl="1">
      <w:start w:val="1"/>
      <w:numFmt w:val="decimal"/>
      <w:lvlText w:val="%1.%2"/>
      <w:lvlJc w:val="left"/>
      <w:pPr>
        <w:ind w:left="1287" w:hanging="360"/>
      </w:pPr>
      <w:rPr>
        <w:rFonts w:hint="default"/>
        <w:color w:val="auto"/>
      </w:rPr>
    </w:lvl>
    <w:lvl w:ilvl="2">
      <w:start w:val="1"/>
      <w:numFmt w:val="decimal"/>
      <w:lvlText w:val="%1.%2.%3"/>
      <w:lvlJc w:val="left"/>
      <w:pPr>
        <w:ind w:left="2574" w:hanging="720"/>
      </w:pPr>
      <w:rPr>
        <w:rFonts w:hint="default"/>
        <w:color w:val="auto"/>
      </w:rPr>
    </w:lvl>
    <w:lvl w:ilvl="3">
      <w:start w:val="1"/>
      <w:numFmt w:val="decimal"/>
      <w:lvlText w:val="%1.%2.%3.%4"/>
      <w:lvlJc w:val="left"/>
      <w:pPr>
        <w:ind w:left="3861" w:hanging="1080"/>
      </w:pPr>
      <w:rPr>
        <w:rFonts w:hint="default"/>
        <w:color w:val="auto"/>
      </w:rPr>
    </w:lvl>
    <w:lvl w:ilvl="4">
      <w:start w:val="1"/>
      <w:numFmt w:val="decimal"/>
      <w:lvlText w:val="%1.%2.%3.%4.%5"/>
      <w:lvlJc w:val="left"/>
      <w:pPr>
        <w:ind w:left="4788" w:hanging="1080"/>
      </w:pPr>
      <w:rPr>
        <w:rFonts w:hint="default"/>
        <w:color w:val="auto"/>
      </w:rPr>
    </w:lvl>
    <w:lvl w:ilvl="5">
      <w:start w:val="1"/>
      <w:numFmt w:val="decimal"/>
      <w:lvlText w:val="%1.%2.%3.%4.%5.%6"/>
      <w:lvlJc w:val="left"/>
      <w:pPr>
        <w:ind w:left="6075" w:hanging="1440"/>
      </w:pPr>
      <w:rPr>
        <w:rFonts w:hint="default"/>
        <w:color w:val="auto"/>
      </w:rPr>
    </w:lvl>
    <w:lvl w:ilvl="6">
      <w:start w:val="1"/>
      <w:numFmt w:val="decimal"/>
      <w:lvlText w:val="%1.%2.%3.%4.%5.%6.%7"/>
      <w:lvlJc w:val="left"/>
      <w:pPr>
        <w:ind w:left="7002" w:hanging="1440"/>
      </w:pPr>
      <w:rPr>
        <w:rFonts w:hint="default"/>
        <w:color w:val="auto"/>
      </w:rPr>
    </w:lvl>
    <w:lvl w:ilvl="7">
      <w:start w:val="1"/>
      <w:numFmt w:val="decimal"/>
      <w:lvlText w:val="%1.%2.%3.%4.%5.%6.%7.%8"/>
      <w:lvlJc w:val="left"/>
      <w:pPr>
        <w:ind w:left="8289" w:hanging="1800"/>
      </w:pPr>
      <w:rPr>
        <w:rFonts w:hint="default"/>
        <w:color w:val="auto"/>
      </w:rPr>
    </w:lvl>
    <w:lvl w:ilvl="8">
      <w:start w:val="1"/>
      <w:numFmt w:val="decimal"/>
      <w:lvlText w:val="%1.%2.%3.%4.%5.%6.%7.%8.%9"/>
      <w:lvlJc w:val="left"/>
      <w:pPr>
        <w:ind w:left="9576" w:hanging="2160"/>
      </w:pPr>
      <w:rPr>
        <w:rFonts w:hint="default"/>
        <w:color w:val="auto"/>
      </w:rPr>
    </w:lvl>
  </w:abstractNum>
  <w:abstractNum w:abstractNumId="17" w15:restartNumberingAfterBreak="0">
    <w:nsid w:val="2D5E1D1A"/>
    <w:multiLevelType w:val="multilevel"/>
    <w:tmpl w:val="9C2A71D2"/>
    <w:lvl w:ilvl="0">
      <w:start w:val="1"/>
      <w:numFmt w:val="decimal"/>
      <w:lvlText w:val="%1."/>
      <w:lvlJc w:val="left"/>
      <w:pPr>
        <w:ind w:left="720" w:hanging="360"/>
      </w:pPr>
      <w:rPr>
        <w:rFonts w:ascii="GHEA Grapalat" w:hAnsi="GHEA Grapalat" w:hint="default"/>
        <w:i w:val="0"/>
        <w:color w:val="auto"/>
        <w:sz w:val="24"/>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440" w:hanging="108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800" w:hanging="144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2160" w:hanging="1800"/>
      </w:pPr>
      <w:rPr>
        <w:rFonts w:hint="default"/>
        <w:b w:val="0"/>
        <w:i w:val="0"/>
      </w:rPr>
    </w:lvl>
    <w:lvl w:ilvl="8">
      <w:start w:val="1"/>
      <w:numFmt w:val="decimal"/>
      <w:isLgl/>
      <w:lvlText w:val="%1.%2.%3.%4.%5.%6.%7.%8.%9"/>
      <w:lvlJc w:val="left"/>
      <w:pPr>
        <w:ind w:left="2520" w:hanging="2160"/>
      </w:pPr>
      <w:rPr>
        <w:rFonts w:hint="default"/>
        <w:b w:val="0"/>
        <w:i w:val="0"/>
      </w:rPr>
    </w:lvl>
  </w:abstractNum>
  <w:abstractNum w:abstractNumId="18" w15:restartNumberingAfterBreak="0">
    <w:nsid w:val="36C73D79"/>
    <w:multiLevelType w:val="hybridMultilevel"/>
    <w:tmpl w:val="0916CBE4"/>
    <w:lvl w:ilvl="0" w:tplc="A5BEFA26">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7B856FE"/>
    <w:multiLevelType w:val="hybridMultilevel"/>
    <w:tmpl w:val="5CBC1B64"/>
    <w:lvl w:ilvl="0" w:tplc="441A206A">
      <w:start w:val="1"/>
      <w:numFmt w:val="decimal"/>
      <w:lvlText w:val="%1."/>
      <w:lvlJc w:val="left"/>
      <w:pPr>
        <w:ind w:left="990" w:hanging="360"/>
      </w:pPr>
      <w:rPr>
        <w:strike w:val="0"/>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20" w15:restartNumberingAfterBreak="0">
    <w:nsid w:val="3A2D223E"/>
    <w:multiLevelType w:val="hybridMultilevel"/>
    <w:tmpl w:val="B5BA3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428956D4"/>
    <w:multiLevelType w:val="hybridMultilevel"/>
    <w:tmpl w:val="67D02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B463B5"/>
    <w:multiLevelType w:val="hybridMultilevel"/>
    <w:tmpl w:val="F00A34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375BF5"/>
    <w:multiLevelType w:val="hybridMultilevel"/>
    <w:tmpl w:val="F050EBFE"/>
    <w:lvl w:ilvl="0" w:tplc="BF942404">
      <w:start w:val="1"/>
      <w:numFmt w:val="decimal"/>
      <w:lvlText w:val="%1."/>
      <w:lvlJc w:val="left"/>
      <w:pPr>
        <w:ind w:left="720" w:hanging="360"/>
      </w:pPr>
      <w:rPr>
        <w:rFonts w:eastAsia="MS Gothic" w:cs="MS Gothic"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E52F72"/>
    <w:multiLevelType w:val="hybridMultilevel"/>
    <w:tmpl w:val="6CD0E6CA"/>
    <w:lvl w:ilvl="0" w:tplc="28F45F38">
      <w:start w:val="1"/>
      <w:numFmt w:val="decimal"/>
      <w:lvlText w:val="%1."/>
      <w:lvlJc w:val="left"/>
      <w:pPr>
        <w:ind w:left="1068" w:hanging="360"/>
      </w:pPr>
      <w:rPr>
        <w:rFonts w:ascii="GHEA Grapalat" w:hAnsi="GHEA Grapalat"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15:restartNumberingAfterBreak="0">
    <w:nsid w:val="52F837B1"/>
    <w:multiLevelType w:val="hybridMultilevel"/>
    <w:tmpl w:val="06BA69A6"/>
    <w:lvl w:ilvl="0" w:tplc="436620DC">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4C46AE"/>
    <w:multiLevelType w:val="hybridMultilevel"/>
    <w:tmpl w:val="A492FE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0" w15:restartNumberingAfterBreak="0">
    <w:nsid w:val="699D6B1E"/>
    <w:multiLevelType w:val="hybridMultilevel"/>
    <w:tmpl w:val="3EA21A6A"/>
    <w:lvl w:ilvl="0" w:tplc="04090011">
      <w:start w:val="1"/>
      <w:numFmt w:val="decimal"/>
      <w:lvlText w:val="%1)"/>
      <w:lvlJc w:val="left"/>
      <w:pPr>
        <w:ind w:left="1170"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31" w15:restartNumberingAfterBreak="0">
    <w:nsid w:val="6A602209"/>
    <w:multiLevelType w:val="hybridMultilevel"/>
    <w:tmpl w:val="6EFC53D0"/>
    <w:lvl w:ilvl="0" w:tplc="0E120A6A">
      <w:start w:val="2022"/>
      <w:numFmt w:val="bullet"/>
      <w:lvlText w:val="-"/>
      <w:lvlJc w:val="left"/>
      <w:pPr>
        <w:ind w:left="720" w:hanging="360"/>
      </w:pPr>
      <w:rPr>
        <w:rFonts w:ascii="Cambria Math" w:eastAsia="Calibri" w:hAnsi="Cambria Math"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3" w15:restartNumberingAfterBreak="0">
    <w:nsid w:val="7F4A7F25"/>
    <w:multiLevelType w:val="multilevel"/>
    <w:tmpl w:val="BB12103A"/>
    <w:lvl w:ilvl="0">
      <w:start w:val="1"/>
      <w:numFmt w:val="decimal"/>
      <w:lvlText w:val="%1."/>
      <w:lvlJc w:val="left"/>
      <w:pPr>
        <w:ind w:left="927" w:hanging="360"/>
      </w:pPr>
      <w:rPr>
        <w:rFonts w:hint="default"/>
        <w:i w:val="0"/>
      </w:rPr>
    </w:lvl>
    <w:lvl w:ilvl="1">
      <w:start w:val="1"/>
      <w:numFmt w:val="decimal"/>
      <w:isLgl/>
      <w:lvlText w:val="%1.%2."/>
      <w:lvlJc w:val="left"/>
      <w:pPr>
        <w:ind w:left="1647" w:hanging="720"/>
      </w:pPr>
      <w:rPr>
        <w:rFonts w:hint="default"/>
        <w:color w:val="auto"/>
      </w:rPr>
    </w:lvl>
    <w:lvl w:ilvl="2">
      <w:start w:val="1"/>
      <w:numFmt w:val="decimal"/>
      <w:isLgl/>
      <w:lvlText w:val="%1.%2.%3."/>
      <w:lvlJc w:val="left"/>
      <w:pPr>
        <w:ind w:left="2007" w:hanging="720"/>
      </w:pPr>
      <w:rPr>
        <w:rFonts w:hint="default"/>
        <w:color w:val="auto"/>
      </w:rPr>
    </w:lvl>
    <w:lvl w:ilvl="3">
      <w:start w:val="1"/>
      <w:numFmt w:val="decimal"/>
      <w:isLgl/>
      <w:lvlText w:val="%1.%2.%3.%4."/>
      <w:lvlJc w:val="left"/>
      <w:pPr>
        <w:ind w:left="2727" w:hanging="1080"/>
      </w:pPr>
      <w:rPr>
        <w:rFonts w:hint="default"/>
        <w:color w:val="auto"/>
      </w:rPr>
    </w:lvl>
    <w:lvl w:ilvl="4">
      <w:start w:val="1"/>
      <w:numFmt w:val="decimal"/>
      <w:isLgl/>
      <w:lvlText w:val="%1.%2.%3.%4.%5."/>
      <w:lvlJc w:val="left"/>
      <w:pPr>
        <w:ind w:left="3087" w:hanging="1080"/>
      </w:pPr>
      <w:rPr>
        <w:rFonts w:hint="default"/>
        <w:color w:val="auto"/>
      </w:rPr>
    </w:lvl>
    <w:lvl w:ilvl="5">
      <w:start w:val="1"/>
      <w:numFmt w:val="decimal"/>
      <w:isLgl/>
      <w:lvlText w:val="%1.%2.%3.%4.%5.%6."/>
      <w:lvlJc w:val="left"/>
      <w:pPr>
        <w:ind w:left="3807" w:hanging="1440"/>
      </w:pPr>
      <w:rPr>
        <w:rFonts w:hint="default"/>
        <w:color w:val="auto"/>
      </w:rPr>
    </w:lvl>
    <w:lvl w:ilvl="6">
      <w:start w:val="1"/>
      <w:numFmt w:val="decimal"/>
      <w:isLgl/>
      <w:lvlText w:val="%1.%2.%3.%4.%5.%6.%7."/>
      <w:lvlJc w:val="left"/>
      <w:pPr>
        <w:ind w:left="4527" w:hanging="1800"/>
      </w:pPr>
      <w:rPr>
        <w:rFonts w:hint="default"/>
        <w:color w:val="auto"/>
      </w:rPr>
    </w:lvl>
    <w:lvl w:ilvl="7">
      <w:start w:val="1"/>
      <w:numFmt w:val="decimal"/>
      <w:isLgl/>
      <w:lvlText w:val="%1.%2.%3.%4.%5.%6.%7.%8."/>
      <w:lvlJc w:val="left"/>
      <w:pPr>
        <w:ind w:left="4887" w:hanging="1800"/>
      </w:pPr>
      <w:rPr>
        <w:rFonts w:hint="default"/>
        <w:color w:val="auto"/>
      </w:rPr>
    </w:lvl>
    <w:lvl w:ilvl="8">
      <w:start w:val="1"/>
      <w:numFmt w:val="decimal"/>
      <w:isLgl/>
      <w:lvlText w:val="%1.%2.%3.%4.%5.%6.%7.%8.%9."/>
      <w:lvlJc w:val="left"/>
      <w:pPr>
        <w:ind w:left="5607" w:hanging="2160"/>
      </w:pPr>
      <w:rPr>
        <w:rFonts w:hint="default"/>
        <w:color w:val="auto"/>
      </w:rPr>
    </w:lvl>
  </w:abstractNum>
  <w:abstractNum w:abstractNumId="34"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2"/>
  </w:num>
  <w:num w:numId="2">
    <w:abstractNumId w:val="8"/>
  </w:num>
  <w:num w:numId="3">
    <w:abstractNumId w:val="21"/>
  </w:num>
  <w:num w:numId="4">
    <w:abstractNumId w:val="32"/>
    <w:lvlOverride w:ilvl="0">
      <w:startOverride w:val="1"/>
    </w:lvlOverride>
    <w:lvlOverride w:ilvl="1"/>
    <w:lvlOverride w:ilvl="2"/>
    <w:lvlOverride w:ilvl="3"/>
    <w:lvlOverride w:ilvl="4"/>
    <w:lvlOverride w:ilvl="5"/>
    <w:lvlOverride w:ilvl="6"/>
    <w:lvlOverride w:ilvl="7"/>
    <w:lvlOverride w:ilvl="8"/>
  </w:num>
  <w:num w:numId="5">
    <w:abstractNumId w:val="34"/>
    <w:lvlOverride w:ilvl="0">
      <w:startOverride w:val="1"/>
    </w:lvlOverride>
    <w:lvlOverride w:ilvl="1"/>
    <w:lvlOverride w:ilvl="2"/>
    <w:lvlOverride w:ilvl="3"/>
    <w:lvlOverride w:ilvl="4"/>
    <w:lvlOverride w:ilvl="5"/>
    <w:lvlOverride w:ilvl="6"/>
    <w:lvlOverride w:ilvl="7"/>
    <w:lvlOverride w:ilvl="8"/>
  </w:num>
  <w:num w:numId="6">
    <w:abstractNumId w:val="29"/>
    <w:lvlOverride w:ilvl="0">
      <w:startOverride w:val="1"/>
    </w:lvlOverride>
    <w:lvlOverride w:ilvl="1"/>
    <w:lvlOverride w:ilvl="2"/>
    <w:lvlOverride w:ilvl="3"/>
    <w:lvlOverride w:ilvl="4"/>
    <w:lvlOverride w:ilvl="5"/>
    <w:lvlOverride w:ilvl="6"/>
    <w:lvlOverride w:ilvl="7"/>
    <w:lvlOverride w:ilvl="8"/>
  </w:num>
  <w:num w:numId="7">
    <w:abstractNumId w:val="10"/>
  </w:num>
  <w:num w:numId="8">
    <w:abstractNumId w:val="26"/>
  </w:num>
  <w:num w:numId="9">
    <w:abstractNumId w:val="1"/>
  </w:num>
  <w:num w:numId="10">
    <w:abstractNumId w:val="0"/>
  </w:num>
  <w:num w:numId="11">
    <w:abstractNumId w:val="13"/>
  </w:num>
  <w:num w:numId="12">
    <w:abstractNumId w:val="19"/>
  </w:num>
  <w:num w:numId="13">
    <w:abstractNumId w:val="30"/>
  </w:num>
  <w:num w:numId="14">
    <w:abstractNumId w:val="5"/>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num>
  <w:num w:numId="17">
    <w:abstractNumId w:val="4"/>
  </w:num>
  <w:num w:numId="18">
    <w:abstractNumId w:val="25"/>
  </w:num>
  <w:num w:numId="19">
    <w:abstractNumId w:val="20"/>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4"/>
  </w:num>
  <w:num w:numId="23">
    <w:abstractNumId w:val="9"/>
  </w:num>
  <w:num w:numId="24">
    <w:abstractNumId w:val="9"/>
  </w:num>
  <w:num w:numId="25">
    <w:abstractNumId w:val="18"/>
  </w:num>
  <w:num w:numId="26">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33"/>
  </w:num>
  <w:num w:numId="31">
    <w:abstractNumId w:val="17"/>
  </w:num>
  <w:num w:numId="32">
    <w:abstractNumId w:val="24"/>
  </w:num>
  <w:num w:numId="33">
    <w:abstractNumId w:val="2"/>
  </w:num>
  <w:num w:numId="34">
    <w:abstractNumId w:val="27"/>
  </w:num>
  <w:num w:numId="35">
    <w:abstractNumId w:val="16"/>
  </w:num>
  <w:num w:numId="36">
    <w:abstractNumId w:val="6"/>
  </w:num>
  <w:num w:numId="37">
    <w:abstractNumId w:val="7"/>
  </w:num>
  <w:num w:numId="38">
    <w:abstractNumId w:val="2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3AB"/>
    <w:rsid w:val="00001AAE"/>
    <w:rsid w:val="00001C23"/>
    <w:rsid w:val="000027AF"/>
    <w:rsid w:val="00003B91"/>
    <w:rsid w:val="000040C5"/>
    <w:rsid w:val="000061F3"/>
    <w:rsid w:val="000079DC"/>
    <w:rsid w:val="000124AD"/>
    <w:rsid w:val="00012D73"/>
    <w:rsid w:val="00014553"/>
    <w:rsid w:val="000172EA"/>
    <w:rsid w:val="00017565"/>
    <w:rsid w:val="00022AE7"/>
    <w:rsid w:val="00024D54"/>
    <w:rsid w:val="00024FE8"/>
    <w:rsid w:val="000376E7"/>
    <w:rsid w:val="000408DC"/>
    <w:rsid w:val="0004250B"/>
    <w:rsid w:val="00045131"/>
    <w:rsid w:val="0004533D"/>
    <w:rsid w:val="00045806"/>
    <w:rsid w:val="000500AC"/>
    <w:rsid w:val="00053DB5"/>
    <w:rsid w:val="0005456A"/>
    <w:rsid w:val="000567E6"/>
    <w:rsid w:val="00056B85"/>
    <w:rsid w:val="000600E7"/>
    <w:rsid w:val="00060FF6"/>
    <w:rsid w:val="00062757"/>
    <w:rsid w:val="00062B14"/>
    <w:rsid w:val="00067310"/>
    <w:rsid w:val="00067F60"/>
    <w:rsid w:val="00071321"/>
    <w:rsid w:val="00071483"/>
    <w:rsid w:val="00071E5E"/>
    <w:rsid w:val="0007360A"/>
    <w:rsid w:val="00074966"/>
    <w:rsid w:val="000770EA"/>
    <w:rsid w:val="000824BC"/>
    <w:rsid w:val="000841F5"/>
    <w:rsid w:val="000843C9"/>
    <w:rsid w:val="00087585"/>
    <w:rsid w:val="00090038"/>
    <w:rsid w:val="00091157"/>
    <w:rsid w:val="00096F90"/>
    <w:rsid w:val="000A070F"/>
    <w:rsid w:val="000A17AC"/>
    <w:rsid w:val="000A2EDA"/>
    <w:rsid w:val="000A3D3C"/>
    <w:rsid w:val="000A42DE"/>
    <w:rsid w:val="000A66B8"/>
    <w:rsid w:val="000A6D95"/>
    <w:rsid w:val="000A71F4"/>
    <w:rsid w:val="000B138E"/>
    <w:rsid w:val="000B3147"/>
    <w:rsid w:val="000B33E4"/>
    <w:rsid w:val="000B6199"/>
    <w:rsid w:val="000B6C61"/>
    <w:rsid w:val="000B6F52"/>
    <w:rsid w:val="000C1606"/>
    <w:rsid w:val="000C56EB"/>
    <w:rsid w:val="000C597C"/>
    <w:rsid w:val="000C6090"/>
    <w:rsid w:val="000C7E60"/>
    <w:rsid w:val="000D1AD8"/>
    <w:rsid w:val="000D2923"/>
    <w:rsid w:val="000D5684"/>
    <w:rsid w:val="000D56FB"/>
    <w:rsid w:val="000E0393"/>
    <w:rsid w:val="000E3FCD"/>
    <w:rsid w:val="000E43C0"/>
    <w:rsid w:val="000E62C0"/>
    <w:rsid w:val="000E6853"/>
    <w:rsid w:val="000F1CCE"/>
    <w:rsid w:val="000F2518"/>
    <w:rsid w:val="000F3C40"/>
    <w:rsid w:val="000F4B48"/>
    <w:rsid w:val="000F6995"/>
    <w:rsid w:val="000F7C76"/>
    <w:rsid w:val="001011A0"/>
    <w:rsid w:val="001011A9"/>
    <w:rsid w:val="001028CD"/>
    <w:rsid w:val="0010394C"/>
    <w:rsid w:val="00105273"/>
    <w:rsid w:val="00107EF2"/>
    <w:rsid w:val="001105E3"/>
    <w:rsid w:val="00111EE0"/>
    <w:rsid w:val="00112007"/>
    <w:rsid w:val="001127A9"/>
    <w:rsid w:val="0011698A"/>
    <w:rsid w:val="00116CFE"/>
    <w:rsid w:val="00116D1E"/>
    <w:rsid w:val="00117532"/>
    <w:rsid w:val="001177D3"/>
    <w:rsid w:val="00120F1F"/>
    <w:rsid w:val="001216AC"/>
    <w:rsid w:val="00124684"/>
    <w:rsid w:val="00124847"/>
    <w:rsid w:val="001303F2"/>
    <w:rsid w:val="0013325E"/>
    <w:rsid w:val="001349ED"/>
    <w:rsid w:val="001362E4"/>
    <w:rsid w:val="00136643"/>
    <w:rsid w:val="00136C53"/>
    <w:rsid w:val="001378EE"/>
    <w:rsid w:val="00143FA2"/>
    <w:rsid w:val="00145158"/>
    <w:rsid w:val="00150104"/>
    <w:rsid w:val="00150756"/>
    <w:rsid w:val="0015087D"/>
    <w:rsid w:val="001515DD"/>
    <w:rsid w:val="001528FE"/>
    <w:rsid w:val="00155476"/>
    <w:rsid w:val="0015712B"/>
    <w:rsid w:val="00161EB9"/>
    <w:rsid w:val="00165605"/>
    <w:rsid w:val="001704FF"/>
    <w:rsid w:val="00171861"/>
    <w:rsid w:val="001730E8"/>
    <w:rsid w:val="00174F16"/>
    <w:rsid w:val="00175426"/>
    <w:rsid w:val="001759E2"/>
    <w:rsid w:val="00175D6C"/>
    <w:rsid w:val="001761EF"/>
    <w:rsid w:val="0017629E"/>
    <w:rsid w:val="00176E73"/>
    <w:rsid w:val="0018228B"/>
    <w:rsid w:val="00182AA3"/>
    <w:rsid w:val="00183885"/>
    <w:rsid w:val="001852CE"/>
    <w:rsid w:val="0018536C"/>
    <w:rsid w:val="0018597A"/>
    <w:rsid w:val="0018658E"/>
    <w:rsid w:val="00186C8B"/>
    <w:rsid w:val="00190625"/>
    <w:rsid w:val="001911CD"/>
    <w:rsid w:val="001926FC"/>
    <w:rsid w:val="0019340A"/>
    <w:rsid w:val="001A02C7"/>
    <w:rsid w:val="001A31EE"/>
    <w:rsid w:val="001A5817"/>
    <w:rsid w:val="001A5A56"/>
    <w:rsid w:val="001A6005"/>
    <w:rsid w:val="001B1B8E"/>
    <w:rsid w:val="001B247D"/>
    <w:rsid w:val="001B3EAF"/>
    <w:rsid w:val="001B4B59"/>
    <w:rsid w:val="001B6891"/>
    <w:rsid w:val="001C0C22"/>
    <w:rsid w:val="001C16AC"/>
    <w:rsid w:val="001C2191"/>
    <w:rsid w:val="001C2251"/>
    <w:rsid w:val="001C3565"/>
    <w:rsid w:val="001C3739"/>
    <w:rsid w:val="001C382D"/>
    <w:rsid w:val="001C3EB0"/>
    <w:rsid w:val="001C5303"/>
    <w:rsid w:val="001C74D7"/>
    <w:rsid w:val="001D4D15"/>
    <w:rsid w:val="001D66A4"/>
    <w:rsid w:val="001D6962"/>
    <w:rsid w:val="001D6FF7"/>
    <w:rsid w:val="001D71F2"/>
    <w:rsid w:val="001D7576"/>
    <w:rsid w:val="001E1B2E"/>
    <w:rsid w:val="001E3174"/>
    <w:rsid w:val="001E431D"/>
    <w:rsid w:val="001E713A"/>
    <w:rsid w:val="001F0DD1"/>
    <w:rsid w:val="001F2C49"/>
    <w:rsid w:val="001F3E7C"/>
    <w:rsid w:val="001F7686"/>
    <w:rsid w:val="001F7D32"/>
    <w:rsid w:val="00203854"/>
    <w:rsid w:val="00205DB2"/>
    <w:rsid w:val="00206D7E"/>
    <w:rsid w:val="00211F8A"/>
    <w:rsid w:val="00212D30"/>
    <w:rsid w:val="002134F4"/>
    <w:rsid w:val="00217101"/>
    <w:rsid w:val="00220C35"/>
    <w:rsid w:val="00221CE5"/>
    <w:rsid w:val="0022241D"/>
    <w:rsid w:val="0022653A"/>
    <w:rsid w:val="00227316"/>
    <w:rsid w:val="002332A0"/>
    <w:rsid w:val="00235E9E"/>
    <w:rsid w:val="002364E6"/>
    <w:rsid w:val="002372E6"/>
    <w:rsid w:val="00237A4C"/>
    <w:rsid w:val="0024007B"/>
    <w:rsid w:val="002402E1"/>
    <w:rsid w:val="002424AA"/>
    <w:rsid w:val="002446B6"/>
    <w:rsid w:val="0024604E"/>
    <w:rsid w:val="00251383"/>
    <w:rsid w:val="00254229"/>
    <w:rsid w:val="00262817"/>
    <w:rsid w:val="00262A5B"/>
    <w:rsid w:val="00265413"/>
    <w:rsid w:val="00266CB6"/>
    <w:rsid w:val="00267216"/>
    <w:rsid w:val="002677F8"/>
    <w:rsid w:val="00272092"/>
    <w:rsid w:val="002728BD"/>
    <w:rsid w:val="00272ABF"/>
    <w:rsid w:val="00272B27"/>
    <w:rsid w:val="00273297"/>
    <w:rsid w:val="002737A0"/>
    <w:rsid w:val="0027606B"/>
    <w:rsid w:val="002766E8"/>
    <w:rsid w:val="0027676B"/>
    <w:rsid w:val="00280FC5"/>
    <w:rsid w:val="00281F38"/>
    <w:rsid w:val="00284A73"/>
    <w:rsid w:val="0028535A"/>
    <w:rsid w:val="00286629"/>
    <w:rsid w:val="002940E9"/>
    <w:rsid w:val="002949C7"/>
    <w:rsid w:val="00296BC8"/>
    <w:rsid w:val="002A3154"/>
    <w:rsid w:val="002A56C6"/>
    <w:rsid w:val="002A5D8F"/>
    <w:rsid w:val="002A713B"/>
    <w:rsid w:val="002A7958"/>
    <w:rsid w:val="002B0ADA"/>
    <w:rsid w:val="002B0E06"/>
    <w:rsid w:val="002B2283"/>
    <w:rsid w:val="002B4409"/>
    <w:rsid w:val="002B6A98"/>
    <w:rsid w:val="002C56DB"/>
    <w:rsid w:val="002C7D72"/>
    <w:rsid w:val="002D198E"/>
    <w:rsid w:val="002D2EF7"/>
    <w:rsid w:val="002D3D45"/>
    <w:rsid w:val="002D6430"/>
    <w:rsid w:val="002D6B5C"/>
    <w:rsid w:val="002D767E"/>
    <w:rsid w:val="002E0764"/>
    <w:rsid w:val="002E1965"/>
    <w:rsid w:val="002E47E0"/>
    <w:rsid w:val="002E493C"/>
    <w:rsid w:val="002E68E1"/>
    <w:rsid w:val="002E7207"/>
    <w:rsid w:val="002E7FB9"/>
    <w:rsid w:val="002F0417"/>
    <w:rsid w:val="002F2A9F"/>
    <w:rsid w:val="002F3195"/>
    <w:rsid w:val="002F3D54"/>
    <w:rsid w:val="002F3F6D"/>
    <w:rsid w:val="002F5C9F"/>
    <w:rsid w:val="002F6EDE"/>
    <w:rsid w:val="002F7662"/>
    <w:rsid w:val="002F7AAA"/>
    <w:rsid w:val="00300765"/>
    <w:rsid w:val="0030294D"/>
    <w:rsid w:val="00302DFF"/>
    <w:rsid w:val="00303C88"/>
    <w:rsid w:val="003056F2"/>
    <w:rsid w:val="0030760C"/>
    <w:rsid w:val="0031221C"/>
    <w:rsid w:val="00314987"/>
    <w:rsid w:val="00315D41"/>
    <w:rsid w:val="00315E12"/>
    <w:rsid w:val="003205F8"/>
    <w:rsid w:val="00320B45"/>
    <w:rsid w:val="00321A3C"/>
    <w:rsid w:val="00322CEE"/>
    <w:rsid w:val="00324225"/>
    <w:rsid w:val="00326913"/>
    <w:rsid w:val="003301C2"/>
    <w:rsid w:val="00330ECD"/>
    <w:rsid w:val="00331E5E"/>
    <w:rsid w:val="003351B4"/>
    <w:rsid w:val="0033598F"/>
    <w:rsid w:val="0033624E"/>
    <w:rsid w:val="003371D0"/>
    <w:rsid w:val="0033730C"/>
    <w:rsid w:val="00337A41"/>
    <w:rsid w:val="003419CE"/>
    <w:rsid w:val="00342F10"/>
    <w:rsid w:val="00345BE4"/>
    <w:rsid w:val="00351459"/>
    <w:rsid w:val="00354BEA"/>
    <w:rsid w:val="00354C82"/>
    <w:rsid w:val="003550D2"/>
    <w:rsid w:val="00356566"/>
    <w:rsid w:val="003565D7"/>
    <w:rsid w:val="003573BB"/>
    <w:rsid w:val="00357E31"/>
    <w:rsid w:val="00362136"/>
    <w:rsid w:val="0036533B"/>
    <w:rsid w:val="00370AC4"/>
    <w:rsid w:val="00373CC9"/>
    <w:rsid w:val="00375C4A"/>
    <w:rsid w:val="00375EFA"/>
    <w:rsid w:val="00380D1B"/>
    <w:rsid w:val="00381B0F"/>
    <w:rsid w:val="00382E35"/>
    <w:rsid w:val="00383BCD"/>
    <w:rsid w:val="003928E9"/>
    <w:rsid w:val="00392DCD"/>
    <w:rsid w:val="0039373D"/>
    <w:rsid w:val="00395198"/>
    <w:rsid w:val="003A0334"/>
    <w:rsid w:val="003A0B8C"/>
    <w:rsid w:val="003A0D2B"/>
    <w:rsid w:val="003A397F"/>
    <w:rsid w:val="003A4F97"/>
    <w:rsid w:val="003A51A4"/>
    <w:rsid w:val="003A7691"/>
    <w:rsid w:val="003B004D"/>
    <w:rsid w:val="003B0568"/>
    <w:rsid w:val="003B22C4"/>
    <w:rsid w:val="003B2728"/>
    <w:rsid w:val="003B2CF6"/>
    <w:rsid w:val="003B44EB"/>
    <w:rsid w:val="003B7716"/>
    <w:rsid w:val="003C049E"/>
    <w:rsid w:val="003C1FF3"/>
    <w:rsid w:val="003C2BD4"/>
    <w:rsid w:val="003C3C91"/>
    <w:rsid w:val="003C5B03"/>
    <w:rsid w:val="003C5B8A"/>
    <w:rsid w:val="003C69E5"/>
    <w:rsid w:val="003C7FF4"/>
    <w:rsid w:val="003E022D"/>
    <w:rsid w:val="003E2577"/>
    <w:rsid w:val="003E3DD4"/>
    <w:rsid w:val="003E5DC8"/>
    <w:rsid w:val="003E5EFE"/>
    <w:rsid w:val="003E685F"/>
    <w:rsid w:val="003E75D0"/>
    <w:rsid w:val="003F4092"/>
    <w:rsid w:val="003F4B7C"/>
    <w:rsid w:val="003F7E10"/>
    <w:rsid w:val="004002D8"/>
    <w:rsid w:val="004032B2"/>
    <w:rsid w:val="004043D2"/>
    <w:rsid w:val="004049B5"/>
    <w:rsid w:val="0040550F"/>
    <w:rsid w:val="0040774B"/>
    <w:rsid w:val="004138F3"/>
    <w:rsid w:val="00415722"/>
    <w:rsid w:val="00416592"/>
    <w:rsid w:val="004174D6"/>
    <w:rsid w:val="00417FCF"/>
    <w:rsid w:val="00422F14"/>
    <w:rsid w:val="0042302D"/>
    <w:rsid w:val="00425233"/>
    <w:rsid w:val="0042640A"/>
    <w:rsid w:val="004317D5"/>
    <w:rsid w:val="004337B2"/>
    <w:rsid w:val="00433E0C"/>
    <w:rsid w:val="0043452E"/>
    <w:rsid w:val="0043577C"/>
    <w:rsid w:val="00437C2C"/>
    <w:rsid w:val="00440E01"/>
    <w:rsid w:val="00440F36"/>
    <w:rsid w:val="0044305E"/>
    <w:rsid w:val="004434A7"/>
    <w:rsid w:val="00444E62"/>
    <w:rsid w:val="004454F9"/>
    <w:rsid w:val="00450111"/>
    <w:rsid w:val="0045186F"/>
    <w:rsid w:val="00452572"/>
    <w:rsid w:val="00452C6B"/>
    <w:rsid w:val="00453359"/>
    <w:rsid w:val="00453674"/>
    <w:rsid w:val="00453D42"/>
    <w:rsid w:val="004541EC"/>
    <w:rsid w:val="00454FD3"/>
    <w:rsid w:val="004552DD"/>
    <w:rsid w:val="004566E0"/>
    <w:rsid w:val="0045717C"/>
    <w:rsid w:val="00457A4D"/>
    <w:rsid w:val="00460EB2"/>
    <w:rsid w:val="004615A4"/>
    <w:rsid w:val="0046252C"/>
    <w:rsid w:val="0046356D"/>
    <w:rsid w:val="0046395B"/>
    <w:rsid w:val="0046490E"/>
    <w:rsid w:val="0046741B"/>
    <w:rsid w:val="004676C9"/>
    <w:rsid w:val="00471A57"/>
    <w:rsid w:val="00475F6D"/>
    <w:rsid w:val="0048009D"/>
    <w:rsid w:val="0048064A"/>
    <w:rsid w:val="00481053"/>
    <w:rsid w:val="0048235B"/>
    <w:rsid w:val="00483535"/>
    <w:rsid w:val="00484DBD"/>
    <w:rsid w:val="00487191"/>
    <w:rsid w:val="0048788A"/>
    <w:rsid w:val="00487CA9"/>
    <w:rsid w:val="0049123E"/>
    <w:rsid w:val="00494835"/>
    <w:rsid w:val="00494C26"/>
    <w:rsid w:val="004A02A9"/>
    <w:rsid w:val="004A11D2"/>
    <w:rsid w:val="004A1C9B"/>
    <w:rsid w:val="004A330B"/>
    <w:rsid w:val="004A5124"/>
    <w:rsid w:val="004B4A47"/>
    <w:rsid w:val="004B5954"/>
    <w:rsid w:val="004C0A04"/>
    <w:rsid w:val="004C1D13"/>
    <w:rsid w:val="004C1FDF"/>
    <w:rsid w:val="004C3221"/>
    <w:rsid w:val="004C7400"/>
    <w:rsid w:val="004D0420"/>
    <w:rsid w:val="004D2151"/>
    <w:rsid w:val="004D357A"/>
    <w:rsid w:val="004D4E72"/>
    <w:rsid w:val="004D7881"/>
    <w:rsid w:val="004E1591"/>
    <w:rsid w:val="004E2168"/>
    <w:rsid w:val="004E2C84"/>
    <w:rsid w:val="004E3846"/>
    <w:rsid w:val="004E4541"/>
    <w:rsid w:val="004E5C18"/>
    <w:rsid w:val="004E623F"/>
    <w:rsid w:val="004E67A0"/>
    <w:rsid w:val="004F09A7"/>
    <w:rsid w:val="004F1F8A"/>
    <w:rsid w:val="004F287E"/>
    <w:rsid w:val="004F294D"/>
    <w:rsid w:val="004F2CED"/>
    <w:rsid w:val="004F31A3"/>
    <w:rsid w:val="004F529F"/>
    <w:rsid w:val="004F6180"/>
    <w:rsid w:val="004F6FCD"/>
    <w:rsid w:val="004F75AD"/>
    <w:rsid w:val="00500D46"/>
    <w:rsid w:val="00500F25"/>
    <w:rsid w:val="00502078"/>
    <w:rsid w:val="005026C4"/>
    <w:rsid w:val="005035F1"/>
    <w:rsid w:val="00504087"/>
    <w:rsid w:val="005050E9"/>
    <w:rsid w:val="00505FEE"/>
    <w:rsid w:val="0050619B"/>
    <w:rsid w:val="00506A34"/>
    <w:rsid w:val="00507827"/>
    <w:rsid w:val="00507C64"/>
    <w:rsid w:val="005124B0"/>
    <w:rsid w:val="0051338B"/>
    <w:rsid w:val="005137E3"/>
    <w:rsid w:val="00514F29"/>
    <w:rsid w:val="00520A5D"/>
    <w:rsid w:val="00520DAF"/>
    <w:rsid w:val="005238F5"/>
    <w:rsid w:val="00523CA0"/>
    <w:rsid w:val="005245A7"/>
    <w:rsid w:val="00527390"/>
    <w:rsid w:val="00527AB5"/>
    <w:rsid w:val="00527DA4"/>
    <w:rsid w:val="0053225C"/>
    <w:rsid w:val="00540020"/>
    <w:rsid w:val="00542590"/>
    <w:rsid w:val="00542920"/>
    <w:rsid w:val="00544AA5"/>
    <w:rsid w:val="00544C1B"/>
    <w:rsid w:val="00545AA4"/>
    <w:rsid w:val="005472AA"/>
    <w:rsid w:val="00551192"/>
    <w:rsid w:val="00551779"/>
    <w:rsid w:val="00552068"/>
    <w:rsid w:val="005527F5"/>
    <w:rsid w:val="0055325F"/>
    <w:rsid w:val="005532A1"/>
    <w:rsid w:val="005534CE"/>
    <w:rsid w:val="005546C1"/>
    <w:rsid w:val="00554D2F"/>
    <w:rsid w:val="0055747A"/>
    <w:rsid w:val="00557CC0"/>
    <w:rsid w:val="0056076E"/>
    <w:rsid w:val="00562670"/>
    <w:rsid w:val="00562A44"/>
    <w:rsid w:val="00565DBD"/>
    <w:rsid w:val="00566772"/>
    <w:rsid w:val="0056798D"/>
    <w:rsid w:val="005754A7"/>
    <w:rsid w:val="00575555"/>
    <w:rsid w:val="00575EF8"/>
    <w:rsid w:val="00576ED0"/>
    <w:rsid w:val="005775DD"/>
    <w:rsid w:val="0058140F"/>
    <w:rsid w:val="00582C15"/>
    <w:rsid w:val="00582C78"/>
    <w:rsid w:val="00583DAB"/>
    <w:rsid w:val="005903EF"/>
    <w:rsid w:val="00590BB2"/>
    <w:rsid w:val="00592B20"/>
    <w:rsid w:val="00593A03"/>
    <w:rsid w:val="00595A35"/>
    <w:rsid w:val="00595BBB"/>
    <w:rsid w:val="00597731"/>
    <w:rsid w:val="00597740"/>
    <w:rsid w:val="005A3D95"/>
    <w:rsid w:val="005A5873"/>
    <w:rsid w:val="005A5A14"/>
    <w:rsid w:val="005A6390"/>
    <w:rsid w:val="005A6872"/>
    <w:rsid w:val="005B1899"/>
    <w:rsid w:val="005B205A"/>
    <w:rsid w:val="005B6F08"/>
    <w:rsid w:val="005C007F"/>
    <w:rsid w:val="005C06CF"/>
    <w:rsid w:val="005C119E"/>
    <w:rsid w:val="005C1373"/>
    <w:rsid w:val="005C315C"/>
    <w:rsid w:val="005C333A"/>
    <w:rsid w:val="005C63CD"/>
    <w:rsid w:val="005D2B65"/>
    <w:rsid w:val="005D2B80"/>
    <w:rsid w:val="005D323E"/>
    <w:rsid w:val="005E091E"/>
    <w:rsid w:val="005E4023"/>
    <w:rsid w:val="005E4BC2"/>
    <w:rsid w:val="005E53F7"/>
    <w:rsid w:val="005E5745"/>
    <w:rsid w:val="005E5B82"/>
    <w:rsid w:val="005F060A"/>
    <w:rsid w:val="005F39CF"/>
    <w:rsid w:val="005F68FB"/>
    <w:rsid w:val="005F7E36"/>
    <w:rsid w:val="00603A74"/>
    <w:rsid w:val="00604032"/>
    <w:rsid w:val="00607FB4"/>
    <w:rsid w:val="006138F4"/>
    <w:rsid w:val="00613BDB"/>
    <w:rsid w:val="00614D65"/>
    <w:rsid w:val="00616700"/>
    <w:rsid w:val="00616D9C"/>
    <w:rsid w:val="00616F7A"/>
    <w:rsid w:val="006171C7"/>
    <w:rsid w:val="006172FA"/>
    <w:rsid w:val="006173B1"/>
    <w:rsid w:val="006215A7"/>
    <w:rsid w:val="006225CF"/>
    <w:rsid w:val="00622D86"/>
    <w:rsid w:val="00623815"/>
    <w:rsid w:val="00623947"/>
    <w:rsid w:val="00624992"/>
    <w:rsid w:val="00625B68"/>
    <w:rsid w:val="00630A30"/>
    <w:rsid w:val="00630E78"/>
    <w:rsid w:val="0063180B"/>
    <w:rsid w:val="006323AD"/>
    <w:rsid w:val="00633CEB"/>
    <w:rsid w:val="00634423"/>
    <w:rsid w:val="00637705"/>
    <w:rsid w:val="006429BE"/>
    <w:rsid w:val="00642F01"/>
    <w:rsid w:val="00644995"/>
    <w:rsid w:val="00644CCC"/>
    <w:rsid w:val="00646873"/>
    <w:rsid w:val="00646B73"/>
    <w:rsid w:val="00646EA6"/>
    <w:rsid w:val="00651154"/>
    <w:rsid w:val="006539DE"/>
    <w:rsid w:val="006549F2"/>
    <w:rsid w:val="00655FEE"/>
    <w:rsid w:val="006569D3"/>
    <w:rsid w:val="00661BFB"/>
    <w:rsid w:val="00663C5D"/>
    <w:rsid w:val="00670E08"/>
    <w:rsid w:val="0067445E"/>
    <w:rsid w:val="006745C6"/>
    <w:rsid w:val="00674771"/>
    <w:rsid w:val="006769E8"/>
    <w:rsid w:val="00677E24"/>
    <w:rsid w:val="006807EE"/>
    <w:rsid w:val="00680C19"/>
    <w:rsid w:val="00683303"/>
    <w:rsid w:val="00683685"/>
    <w:rsid w:val="00684D53"/>
    <w:rsid w:val="0068573E"/>
    <w:rsid w:val="00686310"/>
    <w:rsid w:val="0068754A"/>
    <w:rsid w:val="006909ED"/>
    <w:rsid w:val="00691E88"/>
    <w:rsid w:val="00691FDF"/>
    <w:rsid w:val="00692FFD"/>
    <w:rsid w:val="0069562E"/>
    <w:rsid w:val="00695718"/>
    <w:rsid w:val="00697C69"/>
    <w:rsid w:val="006A0C32"/>
    <w:rsid w:val="006A1B6E"/>
    <w:rsid w:val="006A274D"/>
    <w:rsid w:val="006A3EEE"/>
    <w:rsid w:val="006A5FC6"/>
    <w:rsid w:val="006A7EFB"/>
    <w:rsid w:val="006B03AB"/>
    <w:rsid w:val="006B1310"/>
    <w:rsid w:val="006B1DE3"/>
    <w:rsid w:val="006B27F9"/>
    <w:rsid w:val="006B5BF8"/>
    <w:rsid w:val="006B5F28"/>
    <w:rsid w:val="006B6618"/>
    <w:rsid w:val="006B7AEA"/>
    <w:rsid w:val="006B7B90"/>
    <w:rsid w:val="006C176E"/>
    <w:rsid w:val="006C29B3"/>
    <w:rsid w:val="006C2B59"/>
    <w:rsid w:val="006C588C"/>
    <w:rsid w:val="006C67C1"/>
    <w:rsid w:val="006D1837"/>
    <w:rsid w:val="006D2245"/>
    <w:rsid w:val="006D6705"/>
    <w:rsid w:val="006D7CD5"/>
    <w:rsid w:val="006E4A10"/>
    <w:rsid w:val="006E5A5C"/>
    <w:rsid w:val="006E5AF7"/>
    <w:rsid w:val="006E627B"/>
    <w:rsid w:val="006F4D43"/>
    <w:rsid w:val="006F5DA7"/>
    <w:rsid w:val="006F7E1B"/>
    <w:rsid w:val="00700088"/>
    <w:rsid w:val="00702A4E"/>
    <w:rsid w:val="00702DAF"/>
    <w:rsid w:val="007031C1"/>
    <w:rsid w:val="00703958"/>
    <w:rsid w:val="007039BA"/>
    <w:rsid w:val="007074D8"/>
    <w:rsid w:val="00710336"/>
    <w:rsid w:val="007105DF"/>
    <w:rsid w:val="007116A1"/>
    <w:rsid w:val="00711DB2"/>
    <w:rsid w:val="00717398"/>
    <w:rsid w:val="00720779"/>
    <w:rsid w:val="0072079A"/>
    <w:rsid w:val="00722502"/>
    <w:rsid w:val="007233E2"/>
    <w:rsid w:val="0072403E"/>
    <w:rsid w:val="00724C0B"/>
    <w:rsid w:val="00726316"/>
    <w:rsid w:val="00726C15"/>
    <w:rsid w:val="00731967"/>
    <w:rsid w:val="00732505"/>
    <w:rsid w:val="00734216"/>
    <w:rsid w:val="00735812"/>
    <w:rsid w:val="007421A3"/>
    <w:rsid w:val="00743CF0"/>
    <w:rsid w:val="007446DA"/>
    <w:rsid w:val="00744C0E"/>
    <w:rsid w:val="00744F07"/>
    <w:rsid w:val="00746559"/>
    <w:rsid w:val="007467FC"/>
    <w:rsid w:val="00747F2A"/>
    <w:rsid w:val="0075304C"/>
    <w:rsid w:val="007533D0"/>
    <w:rsid w:val="00756601"/>
    <w:rsid w:val="0076111D"/>
    <w:rsid w:val="0076180C"/>
    <w:rsid w:val="00763876"/>
    <w:rsid w:val="0076438C"/>
    <w:rsid w:val="00765346"/>
    <w:rsid w:val="007664A8"/>
    <w:rsid w:val="0076720A"/>
    <w:rsid w:val="00767272"/>
    <w:rsid w:val="0076795E"/>
    <w:rsid w:val="00771E8B"/>
    <w:rsid w:val="00776563"/>
    <w:rsid w:val="0077741E"/>
    <w:rsid w:val="00780EFF"/>
    <w:rsid w:val="00781FD9"/>
    <w:rsid w:val="007830B0"/>
    <w:rsid w:val="00784204"/>
    <w:rsid w:val="00784BCA"/>
    <w:rsid w:val="00785043"/>
    <w:rsid w:val="00785B31"/>
    <w:rsid w:val="0078782A"/>
    <w:rsid w:val="00790454"/>
    <w:rsid w:val="00790E46"/>
    <w:rsid w:val="00793DB7"/>
    <w:rsid w:val="007948C7"/>
    <w:rsid w:val="00794CA2"/>
    <w:rsid w:val="007958BF"/>
    <w:rsid w:val="007958EF"/>
    <w:rsid w:val="00795912"/>
    <w:rsid w:val="0079746D"/>
    <w:rsid w:val="007A01E3"/>
    <w:rsid w:val="007A0E13"/>
    <w:rsid w:val="007A17C3"/>
    <w:rsid w:val="007A40AB"/>
    <w:rsid w:val="007A4181"/>
    <w:rsid w:val="007A4A80"/>
    <w:rsid w:val="007A512B"/>
    <w:rsid w:val="007A6182"/>
    <w:rsid w:val="007A77B6"/>
    <w:rsid w:val="007B11E0"/>
    <w:rsid w:val="007B1648"/>
    <w:rsid w:val="007B49CA"/>
    <w:rsid w:val="007B6562"/>
    <w:rsid w:val="007B6C46"/>
    <w:rsid w:val="007B7666"/>
    <w:rsid w:val="007B7BAE"/>
    <w:rsid w:val="007C2B34"/>
    <w:rsid w:val="007C2F44"/>
    <w:rsid w:val="007C468F"/>
    <w:rsid w:val="007C5025"/>
    <w:rsid w:val="007C5138"/>
    <w:rsid w:val="007C5656"/>
    <w:rsid w:val="007C5FAB"/>
    <w:rsid w:val="007C6514"/>
    <w:rsid w:val="007C6F11"/>
    <w:rsid w:val="007C72D7"/>
    <w:rsid w:val="007C7793"/>
    <w:rsid w:val="007D01F0"/>
    <w:rsid w:val="007D1677"/>
    <w:rsid w:val="007D34E2"/>
    <w:rsid w:val="007E1D75"/>
    <w:rsid w:val="007E359E"/>
    <w:rsid w:val="007E57A7"/>
    <w:rsid w:val="007E798D"/>
    <w:rsid w:val="007F07C2"/>
    <w:rsid w:val="007F1D2B"/>
    <w:rsid w:val="007F3684"/>
    <w:rsid w:val="007F4FB7"/>
    <w:rsid w:val="007F5A87"/>
    <w:rsid w:val="007F60AA"/>
    <w:rsid w:val="008003AB"/>
    <w:rsid w:val="00801F1A"/>
    <w:rsid w:val="0080263C"/>
    <w:rsid w:val="0080339C"/>
    <w:rsid w:val="0080724F"/>
    <w:rsid w:val="00807C1D"/>
    <w:rsid w:val="008107AA"/>
    <w:rsid w:val="00810AEB"/>
    <w:rsid w:val="00811480"/>
    <w:rsid w:val="0081249B"/>
    <w:rsid w:val="00813D90"/>
    <w:rsid w:val="00814AA1"/>
    <w:rsid w:val="00815733"/>
    <w:rsid w:val="00816C7F"/>
    <w:rsid w:val="00816D15"/>
    <w:rsid w:val="0082079A"/>
    <w:rsid w:val="00820E0A"/>
    <w:rsid w:val="008219A8"/>
    <w:rsid w:val="00823483"/>
    <w:rsid w:val="0082444F"/>
    <w:rsid w:val="00825787"/>
    <w:rsid w:val="0082724F"/>
    <w:rsid w:val="00827F96"/>
    <w:rsid w:val="008308E5"/>
    <w:rsid w:val="00830ADF"/>
    <w:rsid w:val="00831C62"/>
    <w:rsid w:val="008325FE"/>
    <w:rsid w:val="00832DDF"/>
    <w:rsid w:val="0083463E"/>
    <w:rsid w:val="00835149"/>
    <w:rsid w:val="00836259"/>
    <w:rsid w:val="0084032F"/>
    <w:rsid w:val="00845243"/>
    <w:rsid w:val="00845B05"/>
    <w:rsid w:val="00846244"/>
    <w:rsid w:val="008518E5"/>
    <w:rsid w:val="00853E59"/>
    <w:rsid w:val="00854712"/>
    <w:rsid w:val="0085527B"/>
    <w:rsid w:val="00855417"/>
    <w:rsid w:val="00856794"/>
    <w:rsid w:val="008574E6"/>
    <w:rsid w:val="0086166F"/>
    <w:rsid w:val="0086571F"/>
    <w:rsid w:val="00872C5A"/>
    <w:rsid w:val="00874045"/>
    <w:rsid w:val="008746AE"/>
    <w:rsid w:val="008759D3"/>
    <w:rsid w:val="00875EEA"/>
    <w:rsid w:val="008766BF"/>
    <w:rsid w:val="0087714F"/>
    <w:rsid w:val="00877970"/>
    <w:rsid w:val="00882BCB"/>
    <w:rsid w:val="00882ECD"/>
    <w:rsid w:val="00883668"/>
    <w:rsid w:val="00884836"/>
    <w:rsid w:val="00884C8C"/>
    <w:rsid w:val="008864A9"/>
    <w:rsid w:val="00887E27"/>
    <w:rsid w:val="0089000E"/>
    <w:rsid w:val="00891B46"/>
    <w:rsid w:val="008942C7"/>
    <w:rsid w:val="00896010"/>
    <w:rsid w:val="008A18FB"/>
    <w:rsid w:val="008A3EED"/>
    <w:rsid w:val="008A5348"/>
    <w:rsid w:val="008A7237"/>
    <w:rsid w:val="008A7FA5"/>
    <w:rsid w:val="008B0174"/>
    <w:rsid w:val="008B0B17"/>
    <w:rsid w:val="008B1B1E"/>
    <w:rsid w:val="008B2819"/>
    <w:rsid w:val="008B2A32"/>
    <w:rsid w:val="008B2C7F"/>
    <w:rsid w:val="008B33FE"/>
    <w:rsid w:val="008B391F"/>
    <w:rsid w:val="008B3A38"/>
    <w:rsid w:val="008B45C4"/>
    <w:rsid w:val="008B5372"/>
    <w:rsid w:val="008B7665"/>
    <w:rsid w:val="008B7FC0"/>
    <w:rsid w:val="008C063A"/>
    <w:rsid w:val="008C50B8"/>
    <w:rsid w:val="008D1F8E"/>
    <w:rsid w:val="008D3ED5"/>
    <w:rsid w:val="008D7381"/>
    <w:rsid w:val="008D79B6"/>
    <w:rsid w:val="008D7BFD"/>
    <w:rsid w:val="008E03D8"/>
    <w:rsid w:val="008E11B0"/>
    <w:rsid w:val="008E20AA"/>
    <w:rsid w:val="008E221B"/>
    <w:rsid w:val="008E2720"/>
    <w:rsid w:val="008E35A7"/>
    <w:rsid w:val="008E5785"/>
    <w:rsid w:val="008E5D59"/>
    <w:rsid w:val="008E6FFD"/>
    <w:rsid w:val="008E7B87"/>
    <w:rsid w:val="008F1F29"/>
    <w:rsid w:val="008F447B"/>
    <w:rsid w:val="008F4D57"/>
    <w:rsid w:val="00900BA8"/>
    <w:rsid w:val="00904D94"/>
    <w:rsid w:val="009050E6"/>
    <w:rsid w:val="00906ADB"/>
    <w:rsid w:val="00911251"/>
    <w:rsid w:val="00912179"/>
    <w:rsid w:val="00912D45"/>
    <w:rsid w:val="009135B4"/>
    <w:rsid w:val="00913682"/>
    <w:rsid w:val="009168E1"/>
    <w:rsid w:val="00916D5D"/>
    <w:rsid w:val="00921DDC"/>
    <w:rsid w:val="00924B6E"/>
    <w:rsid w:val="00924BEA"/>
    <w:rsid w:val="00925757"/>
    <w:rsid w:val="00927B64"/>
    <w:rsid w:val="0093028C"/>
    <w:rsid w:val="00930498"/>
    <w:rsid w:val="009306C1"/>
    <w:rsid w:val="0093103C"/>
    <w:rsid w:val="00933BC7"/>
    <w:rsid w:val="00934310"/>
    <w:rsid w:val="00934EB8"/>
    <w:rsid w:val="00935B7D"/>
    <w:rsid w:val="0093768C"/>
    <w:rsid w:val="009446DF"/>
    <w:rsid w:val="00944D76"/>
    <w:rsid w:val="00945FED"/>
    <w:rsid w:val="00947C26"/>
    <w:rsid w:val="00952173"/>
    <w:rsid w:val="00952EF8"/>
    <w:rsid w:val="009539FA"/>
    <w:rsid w:val="009540D6"/>
    <w:rsid w:val="00954511"/>
    <w:rsid w:val="00954CAF"/>
    <w:rsid w:val="00955F44"/>
    <w:rsid w:val="00957453"/>
    <w:rsid w:val="009606E1"/>
    <w:rsid w:val="0096105B"/>
    <w:rsid w:val="00963DA0"/>
    <w:rsid w:val="009661CB"/>
    <w:rsid w:val="009662D4"/>
    <w:rsid w:val="00966E79"/>
    <w:rsid w:val="009671A9"/>
    <w:rsid w:val="00967A56"/>
    <w:rsid w:val="0097175A"/>
    <w:rsid w:val="00971926"/>
    <w:rsid w:val="00972126"/>
    <w:rsid w:val="00974658"/>
    <w:rsid w:val="00976FF8"/>
    <w:rsid w:val="0098026B"/>
    <w:rsid w:val="0098179E"/>
    <w:rsid w:val="009817BF"/>
    <w:rsid w:val="00982B7B"/>
    <w:rsid w:val="00982C69"/>
    <w:rsid w:val="0098364D"/>
    <w:rsid w:val="009869BF"/>
    <w:rsid w:val="00987129"/>
    <w:rsid w:val="00991068"/>
    <w:rsid w:val="00993598"/>
    <w:rsid w:val="00994AE3"/>
    <w:rsid w:val="00997DB9"/>
    <w:rsid w:val="009A0980"/>
    <w:rsid w:val="009A1735"/>
    <w:rsid w:val="009A3E60"/>
    <w:rsid w:val="009B0B8E"/>
    <w:rsid w:val="009B1004"/>
    <w:rsid w:val="009B426F"/>
    <w:rsid w:val="009B754E"/>
    <w:rsid w:val="009B7DCF"/>
    <w:rsid w:val="009C03ED"/>
    <w:rsid w:val="009C04B4"/>
    <w:rsid w:val="009C0DCE"/>
    <w:rsid w:val="009C2B1E"/>
    <w:rsid w:val="009C73F5"/>
    <w:rsid w:val="009D1E9A"/>
    <w:rsid w:val="009D3548"/>
    <w:rsid w:val="009D69D4"/>
    <w:rsid w:val="009E184C"/>
    <w:rsid w:val="009E1BE5"/>
    <w:rsid w:val="009E3838"/>
    <w:rsid w:val="009E61B8"/>
    <w:rsid w:val="009F0173"/>
    <w:rsid w:val="009F073B"/>
    <w:rsid w:val="009F1853"/>
    <w:rsid w:val="009F1894"/>
    <w:rsid w:val="009F2F6D"/>
    <w:rsid w:val="009F3113"/>
    <w:rsid w:val="009F332E"/>
    <w:rsid w:val="009F44E0"/>
    <w:rsid w:val="009F5150"/>
    <w:rsid w:val="009F6789"/>
    <w:rsid w:val="00A000FC"/>
    <w:rsid w:val="00A00CB0"/>
    <w:rsid w:val="00A00D4D"/>
    <w:rsid w:val="00A012DB"/>
    <w:rsid w:val="00A036F6"/>
    <w:rsid w:val="00A04027"/>
    <w:rsid w:val="00A04CCA"/>
    <w:rsid w:val="00A04EC2"/>
    <w:rsid w:val="00A050A8"/>
    <w:rsid w:val="00A064D6"/>
    <w:rsid w:val="00A06E16"/>
    <w:rsid w:val="00A10451"/>
    <w:rsid w:val="00A110AB"/>
    <w:rsid w:val="00A11D03"/>
    <w:rsid w:val="00A155E1"/>
    <w:rsid w:val="00A16154"/>
    <w:rsid w:val="00A16572"/>
    <w:rsid w:val="00A2076C"/>
    <w:rsid w:val="00A2295A"/>
    <w:rsid w:val="00A244B2"/>
    <w:rsid w:val="00A25290"/>
    <w:rsid w:val="00A25FAF"/>
    <w:rsid w:val="00A26EF2"/>
    <w:rsid w:val="00A270AA"/>
    <w:rsid w:val="00A27DC6"/>
    <w:rsid w:val="00A27F81"/>
    <w:rsid w:val="00A30C59"/>
    <w:rsid w:val="00A30E05"/>
    <w:rsid w:val="00A3121D"/>
    <w:rsid w:val="00A3131C"/>
    <w:rsid w:val="00A33402"/>
    <w:rsid w:val="00A3343E"/>
    <w:rsid w:val="00A3559C"/>
    <w:rsid w:val="00A3606B"/>
    <w:rsid w:val="00A377A8"/>
    <w:rsid w:val="00A4158A"/>
    <w:rsid w:val="00A418F9"/>
    <w:rsid w:val="00A41C66"/>
    <w:rsid w:val="00A44DE7"/>
    <w:rsid w:val="00A44F5D"/>
    <w:rsid w:val="00A45482"/>
    <w:rsid w:val="00A45A65"/>
    <w:rsid w:val="00A4612B"/>
    <w:rsid w:val="00A51722"/>
    <w:rsid w:val="00A53686"/>
    <w:rsid w:val="00A54057"/>
    <w:rsid w:val="00A55461"/>
    <w:rsid w:val="00A55999"/>
    <w:rsid w:val="00A5668A"/>
    <w:rsid w:val="00A57114"/>
    <w:rsid w:val="00A60AB6"/>
    <w:rsid w:val="00A60F11"/>
    <w:rsid w:val="00A610AF"/>
    <w:rsid w:val="00A627C7"/>
    <w:rsid w:val="00A66500"/>
    <w:rsid w:val="00A66F8C"/>
    <w:rsid w:val="00A727CA"/>
    <w:rsid w:val="00A73C53"/>
    <w:rsid w:val="00A7717F"/>
    <w:rsid w:val="00A80030"/>
    <w:rsid w:val="00A82499"/>
    <w:rsid w:val="00A84203"/>
    <w:rsid w:val="00A8497B"/>
    <w:rsid w:val="00A85FA1"/>
    <w:rsid w:val="00A86A7D"/>
    <w:rsid w:val="00A90663"/>
    <w:rsid w:val="00A90CC8"/>
    <w:rsid w:val="00A90D85"/>
    <w:rsid w:val="00A911B7"/>
    <w:rsid w:val="00A9151E"/>
    <w:rsid w:val="00A92178"/>
    <w:rsid w:val="00A93E9D"/>
    <w:rsid w:val="00A97E43"/>
    <w:rsid w:val="00A97F3F"/>
    <w:rsid w:val="00AA036D"/>
    <w:rsid w:val="00AA30AE"/>
    <w:rsid w:val="00AA5A6B"/>
    <w:rsid w:val="00AA5F94"/>
    <w:rsid w:val="00AA5F95"/>
    <w:rsid w:val="00AA658A"/>
    <w:rsid w:val="00AA70DD"/>
    <w:rsid w:val="00AA75D4"/>
    <w:rsid w:val="00AA7D37"/>
    <w:rsid w:val="00AB29E5"/>
    <w:rsid w:val="00AB2A97"/>
    <w:rsid w:val="00AB3319"/>
    <w:rsid w:val="00AB4F06"/>
    <w:rsid w:val="00AB6C1A"/>
    <w:rsid w:val="00AC16A6"/>
    <w:rsid w:val="00AC5B92"/>
    <w:rsid w:val="00AC62A6"/>
    <w:rsid w:val="00AC68C2"/>
    <w:rsid w:val="00AC6989"/>
    <w:rsid w:val="00AC767E"/>
    <w:rsid w:val="00AD354E"/>
    <w:rsid w:val="00AD4EA4"/>
    <w:rsid w:val="00AD659A"/>
    <w:rsid w:val="00AE3D81"/>
    <w:rsid w:val="00AE419B"/>
    <w:rsid w:val="00AF5202"/>
    <w:rsid w:val="00AF6EEC"/>
    <w:rsid w:val="00AF7059"/>
    <w:rsid w:val="00AF7611"/>
    <w:rsid w:val="00B00133"/>
    <w:rsid w:val="00B01858"/>
    <w:rsid w:val="00B03EA4"/>
    <w:rsid w:val="00B053DB"/>
    <w:rsid w:val="00B05C23"/>
    <w:rsid w:val="00B06A22"/>
    <w:rsid w:val="00B11BDB"/>
    <w:rsid w:val="00B12BD2"/>
    <w:rsid w:val="00B1521D"/>
    <w:rsid w:val="00B158BC"/>
    <w:rsid w:val="00B2089B"/>
    <w:rsid w:val="00B21DB7"/>
    <w:rsid w:val="00B22F61"/>
    <w:rsid w:val="00B263DA"/>
    <w:rsid w:val="00B2742C"/>
    <w:rsid w:val="00B3007C"/>
    <w:rsid w:val="00B31108"/>
    <w:rsid w:val="00B32570"/>
    <w:rsid w:val="00B32AB2"/>
    <w:rsid w:val="00B32C7D"/>
    <w:rsid w:val="00B34F40"/>
    <w:rsid w:val="00B355EA"/>
    <w:rsid w:val="00B35F78"/>
    <w:rsid w:val="00B3716D"/>
    <w:rsid w:val="00B424C5"/>
    <w:rsid w:val="00B42A32"/>
    <w:rsid w:val="00B43CBF"/>
    <w:rsid w:val="00B441A6"/>
    <w:rsid w:val="00B45CFD"/>
    <w:rsid w:val="00B45FD6"/>
    <w:rsid w:val="00B5238D"/>
    <w:rsid w:val="00B527CA"/>
    <w:rsid w:val="00B5400C"/>
    <w:rsid w:val="00B54F26"/>
    <w:rsid w:val="00B55978"/>
    <w:rsid w:val="00B5677F"/>
    <w:rsid w:val="00B60C0E"/>
    <w:rsid w:val="00B626E6"/>
    <w:rsid w:val="00B6353A"/>
    <w:rsid w:val="00B63E30"/>
    <w:rsid w:val="00B70964"/>
    <w:rsid w:val="00B71EFB"/>
    <w:rsid w:val="00B72373"/>
    <w:rsid w:val="00B7321C"/>
    <w:rsid w:val="00B743D6"/>
    <w:rsid w:val="00B75591"/>
    <w:rsid w:val="00B75E62"/>
    <w:rsid w:val="00B77385"/>
    <w:rsid w:val="00B80A42"/>
    <w:rsid w:val="00B80A91"/>
    <w:rsid w:val="00B80FF0"/>
    <w:rsid w:val="00B811D8"/>
    <w:rsid w:val="00B84A0E"/>
    <w:rsid w:val="00B85797"/>
    <w:rsid w:val="00B86A2A"/>
    <w:rsid w:val="00B871BC"/>
    <w:rsid w:val="00B9025D"/>
    <w:rsid w:val="00B915DB"/>
    <w:rsid w:val="00B95FE8"/>
    <w:rsid w:val="00B979BC"/>
    <w:rsid w:val="00BA02C8"/>
    <w:rsid w:val="00BA574F"/>
    <w:rsid w:val="00BB0C74"/>
    <w:rsid w:val="00BB170A"/>
    <w:rsid w:val="00BB35F7"/>
    <w:rsid w:val="00BB4B25"/>
    <w:rsid w:val="00BC24B6"/>
    <w:rsid w:val="00BC515D"/>
    <w:rsid w:val="00BC5691"/>
    <w:rsid w:val="00BC5DD8"/>
    <w:rsid w:val="00BD1FCF"/>
    <w:rsid w:val="00BD23A0"/>
    <w:rsid w:val="00BD28ED"/>
    <w:rsid w:val="00BD52A0"/>
    <w:rsid w:val="00BD67FC"/>
    <w:rsid w:val="00BD6AAD"/>
    <w:rsid w:val="00BE204E"/>
    <w:rsid w:val="00BE2660"/>
    <w:rsid w:val="00BE3491"/>
    <w:rsid w:val="00BE5540"/>
    <w:rsid w:val="00BE6560"/>
    <w:rsid w:val="00BE772D"/>
    <w:rsid w:val="00BF0EA7"/>
    <w:rsid w:val="00BF2C48"/>
    <w:rsid w:val="00BF5105"/>
    <w:rsid w:val="00BF625D"/>
    <w:rsid w:val="00BF7E85"/>
    <w:rsid w:val="00C028E8"/>
    <w:rsid w:val="00C03A69"/>
    <w:rsid w:val="00C04AF7"/>
    <w:rsid w:val="00C05B5D"/>
    <w:rsid w:val="00C07D7A"/>
    <w:rsid w:val="00C07EB9"/>
    <w:rsid w:val="00C1333F"/>
    <w:rsid w:val="00C158DC"/>
    <w:rsid w:val="00C16221"/>
    <w:rsid w:val="00C16F88"/>
    <w:rsid w:val="00C20B5E"/>
    <w:rsid w:val="00C22F72"/>
    <w:rsid w:val="00C23D1E"/>
    <w:rsid w:val="00C23EFF"/>
    <w:rsid w:val="00C2436A"/>
    <w:rsid w:val="00C26A69"/>
    <w:rsid w:val="00C27300"/>
    <w:rsid w:val="00C3043C"/>
    <w:rsid w:val="00C33023"/>
    <w:rsid w:val="00C3557C"/>
    <w:rsid w:val="00C358C4"/>
    <w:rsid w:val="00C43069"/>
    <w:rsid w:val="00C458C8"/>
    <w:rsid w:val="00C45AB0"/>
    <w:rsid w:val="00C46430"/>
    <w:rsid w:val="00C5127E"/>
    <w:rsid w:val="00C51E39"/>
    <w:rsid w:val="00C522EF"/>
    <w:rsid w:val="00C5478D"/>
    <w:rsid w:val="00C547A0"/>
    <w:rsid w:val="00C611D8"/>
    <w:rsid w:val="00C63256"/>
    <w:rsid w:val="00C6404A"/>
    <w:rsid w:val="00C64C25"/>
    <w:rsid w:val="00C70858"/>
    <w:rsid w:val="00C74C6E"/>
    <w:rsid w:val="00C74D63"/>
    <w:rsid w:val="00C75309"/>
    <w:rsid w:val="00C753A7"/>
    <w:rsid w:val="00C7690C"/>
    <w:rsid w:val="00C7693A"/>
    <w:rsid w:val="00C77C1A"/>
    <w:rsid w:val="00C813B2"/>
    <w:rsid w:val="00C816F2"/>
    <w:rsid w:val="00C82C93"/>
    <w:rsid w:val="00C840FD"/>
    <w:rsid w:val="00C871F4"/>
    <w:rsid w:val="00C87385"/>
    <w:rsid w:val="00C94DE5"/>
    <w:rsid w:val="00C95CFF"/>
    <w:rsid w:val="00CA1680"/>
    <w:rsid w:val="00CA3929"/>
    <w:rsid w:val="00CA55DA"/>
    <w:rsid w:val="00CA62C3"/>
    <w:rsid w:val="00CB055B"/>
    <w:rsid w:val="00CB2B9F"/>
    <w:rsid w:val="00CB3BAA"/>
    <w:rsid w:val="00CB3D33"/>
    <w:rsid w:val="00CB3FC7"/>
    <w:rsid w:val="00CB44ED"/>
    <w:rsid w:val="00CB5458"/>
    <w:rsid w:val="00CB7F7C"/>
    <w:rsid w:val="00CC116C"/>
    <w:rsid w:val="00CC3308"/>
    <w:rsid w:val="00CC3EFB"/>
    <w:rsid w:val="00CC480C"/>
    <w:rsid w:val="00CC53AE"/>
    <w:rsid w:val="00CC5C6B"/>
    <w:rsid w:val="00CC5D10"/>
    <w:rsid w:val="00CC781B"/>
    <w:rsid w:val="00CC7DF4"/>
    <w:rsid w:val="00CD0259"/>
    <w:rsid w:val="00CD1E4E"/>
    <w:rsid w:val="00CD3A1A"/>
    <w:rsid w:val="00CD3F86"/>
    <w:rsid w:val="00CD451E"/>
    <w:rsid w:val="00CD53B4"/>
    <w:rsid w:val="00CD776E"/>
    <w:rsid w:val="00CE09CD"/>
    <w:rsid w:val="00CE0F57"/>
    <w:rsid w:val="00CE1EBC"/>
    <w:rsid w:val="00CE2166"/>
    <w:rsid w:val="00CE2AEC"/>
    <w:rsid w:val="00CE5533"/>
    <w:rsid w:val="00CE64D3"/>
    <w:rsid w:val="00CF0184"/>
    <w:rsid w:val="00CF0345"/>
    <w:rsid w:val="00CF2644"/>
    <w:rsid w:val="00CF26AA"/>
    <w:rsid w:val="00CF463D"/>
    <w:rsid w:val="00CF49CB"/>
    <w:rsid w:val="00CF54C7"/>
    <w:rsid w:val="00CF6CAB"/>
    <w:rsid w:val="00D01563"/>
    <w:rsid w:val="00D04104"/>
    <w:rsid w:val="00D0432A"/>
    <w:rsid w:val="00D04369"/>
    <w:rsid w:val="00D04DE6"/>
    <w:rsid w:val="00D04E9D"/>
    <w:rsid w:val="00D052CD"/>
    <w:rsid w:val="00D05D28"/>
    <w:rsid w:val="00D06DCA"/>
    <w:rsid w:val="00D11D32"/>
    <w:rsid w:val="00D12D04"/>
    <w:rsid w:val="00D12D40"/>
    <w:rsid w:val="00D148B6"/>
    <w:rsid w:val="00D14B9F"/>
    <w:rsid w:val="00D14D7F"/>
    <w:rsid w:val="00D17242"/>
    <w:rsid w:val="00D172E5"/>
    <w:rsid w:val="00D21D91"/>
    <w:rsid w:val="00D2331D"/>
    <w:rsid w:val="00D23368"/>
    <w:rsid w:val="00D24058"/>
    <w:rsid w:val="00D248D7"/>
    <w:rsid w:val="00D26EC1"/>
    <w:rsid w:val="00D27C4B"/>
    <w:rsid w:val="00D314EE"/>
    <w:rsid w:val="00D3215B"/>
    <w:rsid w:val="00D32553"/>
    <w:rsid w:val="00D333C8"/>
    <w:rsid w:val="00D3424B"/>
    <w:rsid w:val="00D357E8"/>
    <w:rsid w:val="00D4007C"/>
    <w:rsid w:val="00D415D1"/>
    <w:rsid w:val="00D437BE"/>
    <w:rsid w:val="00D4413D"/>
    <w:rsid w:val="00D45E55"/>
    <w:rsid w:val="00D5098C"/>
    <w:rsid w:val="00D52B94"/>
    <w:rsid w:val="00D54711"/>
    <w:rsid w:val="00D56FAB"/>
    <w:rsid w:val="00D5746B"/>
    <w:rsid w:val="00D5756D"/>
    <w:rsid w:val="00D6141C"/>
    <w:rsid w:val="00D63168"/>
    <w:rsid w:val="00D64E73"/>
    <w:rsid w:val="00D71C85"/>
    <w:rsid w:val="00D72176"/>
    <w:rsid w:val="00D72430"/>
    <w:rsid w:val="00D72E3C"/>
    <w:rsid w:val="00D73A70"/>
    <w:rsid w:val="00D750FD"/>
    <w:rsid w:val="00D770FC"/>
    <w:rsid w:val="00D807D0"/>
    <w:rsid w:val="00D81919"/>
    <w:rsid w:val="00D823A6"/>
    <w:rsid w:val="00D83E99"/>
    <w:rsid w:val="00D84848"/>
    <w:rsid w:val="00D857F6"/>
    <w:rsid w:val="00D8653C"/>
    <w:rsid w:val="00D867CF"/>
    <w:rsid w:val="00D8766C"/>
    <w:rsid w:val="00D91C9F"/>
    <w:rsid w:val="00D93682"/>
    <w:rsid w:val="00D94C0C"/>
    <w:rsid w:val="00D94F30"/>
    <w:rsid w:val="00D9548E"/>
    <w:rsid w:val="00D96217"/>
    <w:rsid w:val="00DA589F"/>
    <w:rsid w:val="00DA58BD"/>
    <w:rsid w:val="00DA6142"/>
    <w:rsid w:val="00DA756F"/>
    <w:rsid w:val="00DB0143"/>
    <w:rsid w:val="00DB0D8B"/>
    <w:rsid w:val="00DB21D1"/>
    <w:rsid w:val="00DB24F5"/>
    <w:rsid w:val="00DB4BC4"/>
    <w:rsid w:val="00DB6B97"/>
    <w:rsid w:val="00DC0BBB"/>
    <w:rsid w:val="00DC16E4"/>
    <w:rsid w:val="00DC1E27"/>
    <w:rsid w:val="00DC299C"/>
    <w:rsid w:val="00DC40EC"/>
    <w:rsid w:val="00DC5153"/>
    <w:rsid w:val="00DD0755"/>
    <w:rsid w:val="00DD0CB9"/>
    <w:rsid w:val="00DD3612"/>
    <w:rsid w:val="00DD3ACF"/>
    <w:rsid w:val="00DD41B0"/>
    <w:rsid w:val="00DD6B01"/>
    <w:rsid w:val="00DD7752"/>
    <w:rsid w:val="00DE10E8"/>
    <w:rsid w:val="00DE2657"/>
    <w:rsid w:val="00DE2DE7"/>
    <w:rsid w:val="00DE3299"/>
    <w:rsid w:val="00DE460C"/>
    <w:rsid w:val="00DE4956"/>
    <w:rsid w:val="00DE4F58"/>
    <w:rsid w:val="00DE7895"/>
    <w:rsid w:val="00DE797F"/>
    <w:rsid w:val="00DF0DD0"/>
    <w:rsid w:val="00DF2874"/>
    <w:rsid w:val="00DF2BBC"/>
    <w:rsid w:val="00DF3BA0"/>
    <w:rsid w:val="00DF570C"/>
    <w:rsid w:val="00E01B81"/>
    <w:rsid w:val="00E05457"/>
    <w:rsid w:val="00E066AA"/>
    <w:rsid w:val="00E06802"/>
    <w:rsid w:val="00E06E86"/>
    <w:rsid w:val="00E06F8B"/>
    <w:rsid w:val="00E07389"/>
    <w:rsid w:val="00E07C63"/>
    <w:rsid w:val="00E10307"/>
    <w:rsid w:val="00E11922"/>
    <w:rsid w:val="00E11C71"/>
    <w:rsid w:val="00E1240D"/>
    <w:rsid w:val="00E13F66"/>
    <w:rsid w:val="00E14EE6"/>
    <w:rsid w:val="00E15237"/>
    <w:rsid w:val="00E20427"/>
    <w:rsid w:val="00E2106E"/>
    <w:rsid w:val="00E21B48"/>
    <w:rsid w:val="00E22868"/>
    <w:rsid w:val="00E23F26"/>
    <w:rsid w:val="00E247C9"/>
    <w:rsid w:val="00E25907"/>
    <w:rsid w:val="00E27DDE"/>
    <w:rsid w:val="00E31300"/>
    <w:rsid w:val="00E318D2"/>
    <w:rsid w:val="00E31DCD"/>
    <w:rsid w:val="00E33383"/>
    <w:rsid w:val="00E4214A"/>
    <w:rsid w:val="00E42691"/>
    <w:rsid w:val="00E4486C"/>
    <w:rsid w:val="00E459F5"/>
    <w:rsid w:val="00E45FF2"/>
    <w:rsid w:val="00E46F26"/>
    <w:rsid w:val="00E47D82"/>
    <w:rsid w:val="00E47F4E"/>
    <w:rsid w:val="00E51145"/>
    <w:rsid w:val="00E52356"/>
    <w:rsid w:val="00E54108"/>
    <w:rsid w:val="00E563BB"/>
    <w:rsid w:val="00E62B13"/>
    <w:rsid w:val="00E6371A"/>
    <w:rsid w:val="00E6634B"/>
    <w:rsid w:val="00E71C1B"/>
    <w:rsid w:val="00E72F28"/>
    <w:rsid w:val="00E730D9"/>
    <w:rsid w:val="00E7451D"/>
    <w:rsid w:val="00E74A6D"/>
    <w:rsid w:val="00E76032"/>
    <w:rsid w:val="00E76631"/>
    <w:rsid w:val="00E77638"/>
    <w:rsid w:val="00E7782E"/>
    <w:rsid w:val="00E816F6"/>
    <w:rsid w:val="00E83F78"/>
    <w:rsid w:val="00E84A40"/>
    <w:rsid w:val="00E8520D"/>
    <w:rsid w:val="00E85AE1"/>
    <w:rsid w:val="00E85BFC"/>
    <w:rsid w:val="00E867A8"/>
    <w:rsid w:val="00E93BF7"/>
    <w:rsid w:val="00E93DB2"/>
    <w:rsid w:val="00E94A00"/>
    <w:rsid w:val="00EA3D83"/>
    <w:rsid w:val="00EA5251"/>
    <w:rsid w:val="00EA52C9"/>
    <w:rsid w:val="00EA7AA5"/>
    <w:rsid w:val="00EB4419"/>
    <w:rsid w:val="00EB6272"/>
    <w:rsid w:val="00EB701E"/>
    <w:rsid w:val="00EB7673"/>
    <w:rsid w:val="00EC0896"/>
    <w:rsid w:val="00EC16F6"/>
    <w:rsid w:val="00EC440D"/>
    <w:rsid w:val="00EC4544"/>
    <w:rsid w:val="00EC5DFA"/>
    <w:rsid w:val="00EC7861"/>
    <w:rsid w:val="00EC7F6F"/>
    <w:rsid w:val="00ED014C"/>
    <w:rsid w:val="00ED0E14"/>
    <w:rsid w:val="00ED1E92"/>
    <w:rsid w:val="00ED70BE"/>
    <w:rsid w:val="00ED769A"/>
    <w:rsid w:val="00EE0182"/>
    <w:rsid w:val="00EE09D6"/>
    <w:rsid w:val="00EE0C6F"/>
    <w:rsid w:val="00EE1B06"/>
    <w:rsid w:val="00EE1C40"/>
    <w:rsid w:val="00EE3570"/>
    <w:rsid w:val="00EE3867"/>
    <w:rsid w:val="00EE3BD2"/>
    <w:rsid w:val="00EE5CA9"/>
    <w:rsid w:val="00EE62CE"/>
    <w:rsid w:val="00EF079F"/>
    <w:rsid w:val="00EF1BD2"/>
    <w:rsid w:val="00EF224F"/>
    <w:rsid w:val="00EF2428"/>
    <w:rsid w:val="00EF2462"/>
    <w:rsid w:val="00EF2896"/>
    <w:rsid w:val="00EF34E5"/>
    <w:rsid w:val="00EF544D"/>
    <w:rsid w:val="00EF79FC"/>
    <w:rsid w:val="00F0071B"/>
    <w:rsid w:val="00F0185A"/>
    <w:rsid w:val="00F01C27"/>
    <w:rsid w:val="00F02EF2"/>
    <w:rsid w:val="00F056FF"/>
    <w:rsid w:val="00F06B09"/>
    <w:rsid w:val="00F06CFF"/>
    <w:rsid w:val="00F07085"/>
    <w:rsid w:val="00F072A9"/>
    <w:rsid w:val="00F0792D"/>
    <w:rsid w:val="00F12C14"/>
    <w:rsid w:val="00F144D8"/>
    <w:rsid w:val="00F169CA"/>
    <w:rsid w:val="00F175F9"/>
    <w:rsid w:val="00F17A04"/>
    <w:rsid w:val="00F17BAC"/>
    <w:rsid w:val="00F21D62"/>
    <w:rsid w:val="00F22701"/>
    <w:rsid w:val="00F2398D"/>
    <w:rsid w:val="00F24C7D"/>
    <w:rsid w:val="00F304EE"/>
    <w:rsid w:val="00F3107C"/>
    <w:rsid w:val="00F31989"/>
    <w:rsid w:val="00F31B86"/>
    <w:rsid w:val="00F34250"/>
    <w:rsid w:val="00F34547"/>
    <w:rsid w:val="00F35A7F"/>
    <w:rsid w:val="00F35FD1"/>
    <w:rsid w:val="00F379C4"/>
    <w:rsid w:val="00F436B2"/>
    <w:rsid w:val="00F44DFD"/>
    <w:rsid w:val="00F46512"/>
    <w:rsid w:val="00F468FD"/>
    <w:rsid w:val="00F46CC3"/>
    <w:rsid w:val="00F46F00"/>
    <w:rsid w:val="00F50DF6"/>
    <w:rsid w:val="00F513F8"/>
    <w:rsid w:val="00F57CDB"/>
    <w:rsid w:val="00F66812"/>
    <w:rsid w:val="00F67D6B"/>
    <w:rsid w:val="00F67DD3"/>
    <w:rsid w:val="00F73932"/>
    <w:rsid w:val="00F76643"/>
    <w:rsid w:val="00F77FB9"/>
    <w:rsid w:val="00F77FBA"/>
    <w:rsid w:val="00F821A9"/>
    <w:rsid w:val="00F82F6A"/>
    <w:rsid w:val="00F837AD"/>
    <w:rsid w:val="00F87A9C"/>
    <w:rsid w:val="00F91BD2"/>
    <w:rsid w:val="00F91BFB"/>
    <w:rsid w:val="00F92139"/>
    <w:rsid w:val="00F93B46"/>
    <w:rsid w:val="00F93C77"/>
    <w:rsid w:val="00F94C45"/>
    <w:rsid w:val="00F957BF"/>
    <w:rsid w:val="00F95F87"/>
    <w:rsid w:val="00F96B8C"/>
    <w:rsid w:val="00F97901"/>
    <w:rsid w:val="00FA4E49"/>
    <w:rsid w:val="00FA4F38"/>
    <w:rsid w:val="00FA5EC4"/>
    <w:rsid w:val="00FA7210"/>
    <w:rsid w:val="00FA7AEC"/>
    <w:rsid w:val="00FB5123"/>
    <w:rsid w:val="00FB5583"/>
    <w:rsid w:val="00FB6CF5"/>
    <w:rsid w:val="00FB7EB1"/>
    <w:rsid w:val="00FC0046"/>
    <w:rsid w:val="00FC4006"/>
    <w:rsid w:val="00FC404C"/>
    <w:rsid w:val="00FD2138"/>
    <w:rsid w:val="00FD2D36"/>
    <w:rsid w:val="00FD3229"/>
    <w:rsid w:val="00FD3A6D"/>
    <w:rsid w:val="00FD4A12"/>
    <w:rsid w:val="00FD4BB4"/>
    <w:rsid w:val="00FD5B73"/>
    <w:rsid w:val="00FD683B"/>
    <w:rsid w:val="00FE010D"/>
    <w:rsid w:val="00FE1889"/>
    <w:rsid w:val="00FE2DEC"/>
    <w:rsid w:val="00FE4802"/>
    <w:rsid w:val="00FE4D0E"/>
    <w:rsid w:val="00FE56A2"/>
    <w:rsid w:val="00FE6627"/>
    <w:rsid w:val="00FF124B"/>
    <w:rsid w:val="00FF16BE"/>
    <w:rsid w:val="00FF232A"/>
    <w:rsid w:val="00FF264D"/>
    <w:rsid w:val="00FF3317"/>
    <w:rsid w:val="00FF45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5:docId w15:val="{C160F93E-AD5A-40E5-B229-839A68E8D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A66F8C"/>
    <w:rPr>
      <w:rFonts w:ascii="Times New Roman" w:eastAsia="Times New Roman" w:hAnsi="Times New Roman"/>
      <w:sz w:val="24"/>
      <w:szCs w:val="24"/>
      <w:lang w:val="ru-RU" w:eastAsia="ru-RU"/>
    </w:rPr>
  </w:style>
  <w:style w:type="character" w:styleId="Hyperlink">
    <w:name w:val="Hyperlink"/>
    <w:basedOn w:val="DefaultParagraphFont"/>
    <w:uiPriority w:val="99"/>
    <w:unhideWhenUsed/>
    <w:rsid w:val="00912D45"/>
    <w:rPr>
      <w:color w:val="0000FF" w:themeColor="hyperlink"/>
      <w:u w:val="single"/>
    </w:rPr>
  </w:style>
  <w:style w:type="character" w:styleId="Emphasis">
    <w:name w:val="Emphasis"/>
    <w:basedOn w:val="DefaultParagraphFont"/>
    <w:uiPriority w:val="20"/>
    <w:qFormat/>
    <w:rsid w:val="00E07389"/>
    <w:rPr>
      <w:i/>
      <w:iCs/>
    </w:rPr>
  </w:style>
  <w:style w:type="paragraph" w:customStyle="1" w:styleId="Normal1">
    <w:name w:val="Normal1"/>
    <w:rsid w:val="005B1899"/>
    <w:pPr>
      <w:spacing w:line="276" w:lineRule="auto"/>
      <w:jc w:val="both"/>
    </w:pPr>
    <w:rPr>
      <w:rFonts w:ascii="Arial" w:eastAsia="Arial" w:hAnsi="Arial" w:cs="Arial"/>
      <w:sz w:val="22"/>
      <w:szCs w:val="22"/>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98768">
      <w:bodyDiv w:val="1"/>
      <w:marLeft w:val="0"/>
      <w:marRight w:val="0"/>
      <w:marTop w:val="0"/>
      <w:marBottom w:val="0"/>
      <w:divBdr>
        <w:top w:val="none" w:sz="0" w:space="0" w:color="auto"/>
        <w:left w:val="none" w:sz="0" w:space="0" w:color="auto"/>
        <w:bottom w:val="none" w:sz="0" w:space="0" w:color="auto"/>
        <w:right w:val="none" w:sz="0" w:space="0" w:color="auto"/>
      </w:divBdr>
    </w:div>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133136070">
      <w:bodyDiv w:val="1"/>
      <w:marLeft w:val="0"/>
      <w:marRight w:val="0"/>
      <w:marTop w:val="0"/>
      <w:marBottom w:val="0"/>
      <w:divBdr>
        <w:top w:val="none" w:sz="0" w:space="0" w:color="auto"/>
        <w:left w:val="none" w:sz="0" w:space="0" w:color="auto"/>
        <w:bottom w:val="none" w:sz="0" w:space="0" w:color="auto"/>
        <w:right w:val="none" w:sz="0" w:space="0" w:color="auto"/>
      </w:divBdr>
    </w:div>
    <w:div w:id="160777690">
      <w:bodyDiv w:val="1"/>
      <w:marLeft w:val="0"/>
      <w:marRight w:val="0"/>
      <w:marTop w:val="0"/>
      <w:marBottom w:val="0"/>
      <w:divBdr>
        <w:top w:val="none" w:sz="0" w:space="0" w:color="auto"/>
        <w:left w:val="none" w:sz="0" w:space="0" w:color="auto"/>
        <w:bottom w:val="none" w:sz="0" w:space="0" w:color="auto"/>
        <w:right w:val="none" w:sz="0" w:space="0" w:color="auto"/>
      </w:divBdr>
    </w:div>
    <w:div w:id="216162564">
      <w:bodyDiv w:val="1"/>
      <w:marLeft w:val="0"/>
      <w:marRight w:val="0"/>
      <w:marTop w:val="0"/>
      <w:marBottom w:val="0"/>
      <w:divBdr>
        <w:top w:val="none" w:sz="0" w:space="0" w:color="auto"/>
        <w:left w:val="none" w:sz="0" w:space="0" w:color="auto"/>
        <w:bottom w:val="none" w:sz="0" w:space="0" w:color="auto"/>
        <w:right w:val="none" w:sz="0" w:space="0" w:color="auto"/>
      </w:divBdr>
    </w:div>
    <w:div w:id="251789509">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08680190">
      <w:bodyDiv w:val="1"/>
      <w:marLeft w:val="0"/>
      <w:marRight w:val="0"/>
      <w:marTop w:val="0"/>
      <w:marBottom w:val="0"/>
      <w:divBdr>
        <w:top w:val="none" w:sz="0" w:space="0" w:color="auto"/>
        <w:left w:val="none" w:sz="0" w:space="0" w:color="auto"/>
        <w:bottom w:val="none" w:sz="0" w:space="0" w:color="auto"/>
        <w:right w:val="none" w:sz="0" w:space="0" w:color="auto"/>
      </w:divBdr>
    </w:div>
    <w:div w:id="310986807">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579339594">
      <w:bodyDiv w:val="1"/>
      <w:marLeft w:val="0"/>
      <w:marRight w:val="0"/>
      <w:marTop w:val="0"/>
      <w:marBottom w:val="0"/>
      <w:divBdr>
        <w:top w:val="none" w:sz="0" w:space="0" w:color="auto"/>
        <w:left w:val="none" w:sz="0" w:space="0" w:color="auto"/>
        <w:bottom w:val="none" w:sz="0" w:space="0" w:color="auto"/>
        <w:right w:val="none" w:sz="0" w:space="0" w:color="auto"/>
      </w:divBdr>
    </w:div>
    <w:div w:id="592200637">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13506637">
      <w:bodyDiv w:val="1"/>
      <w:marLeft w:val="0"/>
      <w:marRight w:val="0"/>
      <w:marTop w:val="0"/>
      <w:marBottom w:val="0"/>
      <w:divBdr>
        <w:top w:val="none" w:sz="0" w:space="0" w:color="auto"/>
        <w:left w:val="none" w:sz="0" w:space="0" w:color="auto"/>
        <w:bottom w:val="none" w:sz="0" w:space="0" w:color="auto"/>
        <w:right w:val="none" w:sz="0" w:space="0" w:color="auto"/>
      </w:divBdr>
    </w:div>
    <w:div w:id="793253993">
      <w:bodyDiv w:val="1"/>
      <w:marLeft w:val="0"/>
      <w:marRight w:val="0"/>
      <w:marTop w:val="0"/>
      <w:marBottom w:val="0"/>
      <w:divBdr>
        <w:top w:val="none" w:sz="0" w:space="0" w:color="auto"/>
        <w:left w:val="none" w:sz="0" w:space="0" w:color="auto"/>
        <w:bottom w:val="none" w:sz="0" w:space="0" w:color="auto"/>
        <w:right w:val="none" w:sz="0" w:space="0" w:color="auto"/>
      </w:divBdr>
      <w:divsChild>
        <w:div w:id="1356928095">
          <w:marLeft w:val="0"/>
          <w:marRight w:val="0"/>
          <w:marTop w:val="0"/>
          <w:marBottom w:val="0"/>
          <w:divBdr>
            <w:top w:val="none" w:sz="0" w:space="0" w:color="auto"/>
            <w:left w:val="none" w:sz="0" w:space="0" w:color="auto"/>
            <w:bottom w:val="none" w:sz="0" w:space="0" w:color="auto"/>
            <w:right w:val="none" w:sz="0" w:space="0" w:color="auto"/>
          </w:divBdr>
        </w:div>
        <w:div w:id="2091465586">
          <w:marLeft w:val="0"/>
          <w:marRight w:val="0"/>
          <w:marTop w:val="0"/>
          <w:marBottom w:val="0"/>
          <w:divBdr>
            <w:top w:val="none" w:sz="0" w:space="0" w:color="auto"/>
            <w:left w:val="none" w:sz="0" w:space="0" w:color="auto"/>
            <w:bottom w:val="none" w:sz="0" w:space="0" w:color="auto"/>
            <w:right w:val="none" w:sz="0" w:space="0" w:color="auto"/>
          </w:divBdr>
        </w:div>
      </w:divsChild>
    </w:div>
    <w:div w:id="905528904">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126778109">
      <w:bodyDiv w:val="1"/>
      <w:marLeft w:val="0"/>
      <w:marRight w:val="0"/>
      <w:marTop w:val="0"/>
      <w:marBottom w:val="0"/>
      <w:divBdr>
        <w:top w:val="none" w:sz="0" w:space="0" w:color="auto"/>
        <w:left w:val="none" w:sz="0" w:space="0" w:color="auto"/>
        <w:bottom w:val="none" w:sz="0" w:space="0" w:color="auto"/>
        <w:right w:val="none" w:sz="0" w:space="0" w:color="auto"/>
      </w:divBdr>
      <w:divsChild>
        <w:div w:id="798568024">
          <w:marLeft w:val="0"/>
          <w:marRight w:val="0"/>
          <w:marTop w:val="0"/>
          <w:marBottom w:val="0"/>
          <w:divBdr>
            <w:top w:val="none" w:sz="0" w:space="0" w:color="auto"/>
            <w:left w:val="none" w:sz="0" w:space="0" w:color="auto"/>
            <w:bottom w:val="none" w:sz="0" w:space="0" w:color="auto"/>
            <w:right w:val="none" w:sz="0" w:space="0" w:color="auto"/>
          </w:divBdr>
        </w:div>
        <w:div w:id="178928896">
          <w:marLeft w:val="0"/>
          <w:marRight w:val="0"/>
          <w:marTop w:val="0"/>
          <w:marBottom w:val="0"/>
          <w:divBdr>
            <w:top w:val="none" w:sz="0" w:space="0" w:color="auto"/>
            <w:left w:val="none" w:sz="0" w:space="0" w:color="auto"/>
            <w:bottom w:val="none" w:sz="0" w:space="0" w:color="auto"/>
            <w:right w:val="none" w:sz="0" w:space="0" w:color="auto"/>
          </w:divBdr>
        </w:div>
      </w:divsChild>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86822691">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2761203">
      <w:bodyDiv w:val="1"/>
      <w:marLeft w:val="0"/>
      <w:marRight w:val="0"/>
      <w:marTop w:val="0"/>
      <w:marBottom w:val="0"/>
      <w:divBdr>
        <w:top w:val="none" w:sz="0" w:space="0" w:color="auto"/>
        <w:left w:val="none" w:sz="0" w:space="0" w:color="auto"/>
        <w:bottom w:val="none" w:sz="0" w:space="0" w:color="auto"/>
        <w:right w:val="none" w:sz="0" w:space="0" w:color="auto"/>
      </w:divBdr>
    </w:div>
    <w:div w:id="1200244863">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335307414">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447890892">
      <w:bodyDiv w:val="1"/>
      <w:marLeft w:val="0"/>
      <w:marRight w:val="0"/>
      <w:marTop w:val="0"/>
      <w:marBottom w:val="0"/>
      <w:divBdr>
        <w:top w:val="none" w:sz="0" w:space="0" w:color="auto"/>
        <w:left w:val="none" w:sz="0" w:space="0" w:color="auto"/>
        <w:bottom w:val="none" w:sz="0" w:space="0" w:color="auto"/>
        <w:right w:val="none" w:sz="0" w:space="0" w:color="auto"/>
      </w:divBdr>
    </w:div>
    <w:div w:id="1561745115">
      <w:bodyDiv w:val="1"/>
      <w:marLeft w:val="0"/>
      <w:marRight w:val="0"/>
      <w:marTop w:val="0"/>
      <w:marBottom w:val="0"/>
      <w:divBdr>
        <w:top w:val="none" w:sz="0" w:space="0" w:color="auto"/>
        <w:left w:val="none" w:sz="0" w:space="0" w:color="auto"/>
        <w:bottom w:val="none" w:sz="0" w:space="0" w:color="auto"/>
        <w:right w:val="none" w:sz="0" w:space="0" w:color="auto"/>
      </w:divBdr>
    </w:div>
    <w:div w:id="1586113170">
      <w:bodyDiv w:val="1"/>
      <w:marLeft w:val="0"/>
      <w:marRight w:val="0"/>
      <w:marTop w:val="0"/>
      <w:marBottom w:val="0"/>
      <w:divBdr>
        <w:top w:val="none" w:sz="0" w:space="0" w:color="auto"/>
        <w:left w:val="none" w:sz="0" w:space="0" w:color="auto"/>
        <w:bottom w:val="none" w:sz="0" w:space="0" w:color="auto"/>
        <w:right w:val="none" w:sz="0" w:space="0" w:color="auto"/>
      </w:divBdr>
    </w:div>
    <w:div w:id="1587108788">
      <w:bodyDiv w:val="1"/>
      <w:marLeft w:val="0"/>
      <w:marRight w:val="0"/>
      <w:marTop w:val="0"/>
      <w:marBottom w:val="0"/>
      <w:divBdr>
        <w:top w:val="none" w:sz="0" w:space="0" w:color="auto"/>
        <w:left w:val="none" w:sz="0" w:space="0" w:color="auto"/>
        <w:bottom w:val="none" w:sz="0" w:space="0" w:color="auto"/>
        <w:right w:val="none" w:sz="0" w:space="0" w:color="auto"/>
      </w:divBdr>
    </w:div>
    <w:div w:id="1599750336">
      <w:bodyDiv w:val="1"/>
      <w:marLeft w:val="0"/>
      <w:marRight w:val="0"/>
      <w:marTop w:val="0"/>
      <w:marBottom w:val="0"/>
      <w:divBdr>
        <w:top w:val="none" w:sz="0" w:space="0" w:color="auto"/>
        <w:left w:val="none" w:sz="0" w:space="0" w:color="auto"/>
        <w:bottom w:val="none" w:sz="0" w:space="0" w:color="auto"/>
        <w:right w:val="none" w:sz="0" w:space="0" w:color="auto"/>
      </w:divBdr>
    </w:div>
    <w:div w:id="1714890424">
      <w:bodyDiv w:val="1"/>
      <w:marLeft w:val="0"/>
      <w:marRight w:val="0"/>
      <w:marTop w:val="0"/>
      <w:marBottom w:val="0"/>
      <w:divBdr>
        <w:top w:val="none" w:sz="0" w:space="0" w:color="auto"/>
        <w:left w:val="none" w:sz="0" w:space="0" w:color="auto"/>
        <w:bottom w:val="none" w:sz="0" w:space="0" w:color="auto"/>
        <w:right w:val="none" w:sz="0" w:space="0" w:color="auto"/>
      </w:divBdr>
    </w:div>
    <w:div w:id="1737819758">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872375444">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41983915">
      <w:bodyDiv w:val="1"/>
      <w:marLeft w:val="0"/>
      <w:marRight w:val="0"/>
      <w:marTop w:val="0"/>
      <w:marBottom w:val="0"/>
      <w:divBdr>
        <w:top w:val="none" w:sz="0" w:space="0" w:color="auto"/>
        <w:left w:val="none" w:sz="0" w:space="0" w:color="auto"/>
        <w:bottom w:val="none" w:sz="0" w:space="0" w:color="auto"/>
        <w:right w:val="none" w:sz="0" w:space="0" w:color="auto"/>
      </w:divBdr>
    </w:div>
    <w:div w:id="2003049395">
      <w:bodyDiv w:val="1"/>
      <w:marLeft w:val="0"/>
      <w:marRight w:val="0"/>
      <w:marTop w:val="0"/>
      <w:marBottom w:val="0"/>
      <w:divBdr>
        <w:top w:val="none" w:sz="0" w:space="0" w:color="auto"/>
        <w:left w:val="none" w:sz="0" w:space="0" w:color="auto"/>
        <w:bottom w:val="none" w:sz="0" w:space="0" w:color="auto"/>
        <w:right w:val="none" w:sz="0" w:space="0" w:color="auto"/>
      </w:divBdr>
    </w:div>
    <w:div w:id="2047632767">
      <w:bodyDiv w:val="1"/>
      <w:marLeft w:val="0"/>
      <w:marRight w:val="0"/>
      <w:marTop w:val="0"/>
      <w:marBottom w:val="0"/>
      <w:divBdr>
        <w:top w:val="none" w:sz="0" w:space="0" w:color="auto"/>
        <w:left w:val="none" w:sz="0" w:space="0" w:color="auto"/>
        <w:bottom w:val="none" w:sz="0" w:space="0" w:color="auto"/>
        <w:right w:val="none" w:sz="0" w:space="0" w:color="auto"/>
      </w:divBdr>
    </w:div>
    <w:div w:id="2099323600">
      <w:bodyDiv w:val="1"/>
      <w:marLeft w:val="0"/>
      <w:marRight w:val="0"/>
      <w:marTop w:val="0"/>
      <w:marBottom w:val="0"/>
      <w:divBdr>
        <w:top w:val="none" w:sz="0" w:space="0" w:color="auto"/>
        <w:left w:val="none" w:sz="0" w:space="0" w:color="auto"/>
        <w:bottom w:val="none" w:sz="0" w:space="0" w:color="auto"/>
        <w:right w:val="none" w:sz="0" w:space="0" w:color="auto"/>
      </w:divBdr>
    </w:div>
    <w:div w:id="2137217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575C2B-2E40-4C21-8060-96273146F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1158</TotalTime>
  <Pages>16</Pages>
  <Words>2171</Words>
  <Characters>12380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https:/mul2-mta.gov.am/tasks/915981/oneclick/04Ampopatert.docx?token=e8ea29b963d66fe8e65774c9e541c9be</cp:keywords>
  <cp:lastModifiedBy>User</cp:lastModifiedBy>
  <cp:revision>720</cp:revision>
  <cp:lastPrinted>2023-11-08T10:29:00Z</cp:lastPrinted>
  <dcterms:created xsi:type="dcterms:W3CDTF">2023-02-24T13:11:00Z</dcterms:created>
  <dcterms:modified xsi:type="dcterms:W3CDTF">2023-11-27T11:59:00Z</dcterms:modified>
</cp:coreProperties>
</file>