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878" w14:textId="77777777" w:rsidR="00CA2A4E" w:rsidRDefault="00CA2A4E" w:rsidP="00CA2A4E">
      <w:pPr>
        <w:tabs>
          <w:tab w:val="left" w:pos="993"/>
        </w:tabs>
        <w:ind w:firstLine="567"/>
        <w:jc w:val="right"/>
        <w:rPr>
          <w:rFonts w:ascii="GHEA Grapalat" w:hAnsi="GHEA Grapalat"/>
          <w:b/>
          <w:sz w:val="24"/>
          <w:szCs w:val="24"/>
          <w:u w:val="single"/>
          <w:lang w:val="it-IT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</w:rPr>
        <w:t>Ն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Ա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Խ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Ա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Գ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Ի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Ծ</w:t>
      </w:r>
    </w:p>
    <w:p w14:paraId="222C1143" w14:textId="77777777" w:rsidR="00CA2A4E" w:rsidRDefault="00CA2A4E" w:rsidP="00CA2A4E">
      <w:pPr>
        <w:tabs>
          <w:tab w:val="left" w:pos="993"/>
        </w:tabs>
        <w:ind w:firstLine="567"/>
        <w:jc w:val="right"/>
        <w:rPr>
          <w:rFonts w:ascii="GHEA Grapalat" w:hAnsi="GHEA Grapalat"/>
          <w:sz w:val="24"/>
          <w:szCs w:val="24"/>
          <w:lang w:val="it-IT"/>
        </w:rPr>
      </w:pPr>
    </w:p>
    <w:p w14:paraId="0F9EFDA0" w14:textId="77777777" w:rsidR="00CA2A4E" w:rsidRDefault="00CA2A4E" w:rsidP="00CA2A4E">
      <w:pPr>
        <w:tabs>
          <w:tab w:val="left" w:pos="993"/>
        </w:tabs>
        <w:spacing w:line="360" w:lineRule="auto"/>
        <w:ind w:right="-98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ԿԱՌԱՎԱՐՈՒԹՅՈՒՆ</w:t>
      </w:r>
    </w:p>
    <w:p w14:paraId="6174A523" w14:textId="77777777" w:rsidR="00CA2A4E" w:rsidRDefault="00CA2A4E" w:rsidP="00CA2A4E">
      <w:pPr>
        <w:tabs>
          <w:tab w:val="left" w:pos="993"/>
        </w:tabs>
        <w:spacing w:line="360" w:lineRule="auto"/>
        <w:ind w:right="-98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Ո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Շ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</w:t>
      </w:r>
    </w:p>
    <w:p w14:paraId="52F00A87" w14:textId="77777777" w:rsidR="00CA2A4E" w:rsidRDefault="00CA2A4E" w:rsidP="00CA2A4E">
      <w:pPr>
        <w:tabs>
          <w:tab w:val="left" w:pos="993"/>
        </w:tabs>
        <w:spacing w:line="360" w:lineRule="auto"/>
        <w:ind w:right="-98" w:firstLine="567"/>
        <w:jc w:val="center"/>
        <w:rPr>
          <w:rFonts w:ascii="GHEA Grapalat" w:hAnsi="GHEA Grapalat"/>
          <w:sz w:val="24"/>
          <w:szCs w:val="24"/>
          <w:lang w:val="af-ZA"/>
        </w:rPr>
      </w:pPr>
      <w:proofErr w:type="gramStart"/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af-ZA"/>
        </w:rPr>
        <w:t>------</w:t>
      </w:r>
      <w:proofErr w:type="gramEnd"/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---------------------- 2023 </w:t>
      </w:r>
      <w:proofErr w:type="spellStart"/>
      <w:r>
        <w:rPr>
          <w:rFonts w:ascii="GHEA Grapalat" w:hAnsi="GHEA Grapalat"/>
          <w:sz w:val="24"/>
          <w:szCs w:val="24"/>
        </w:rPr>
        <w:t>թվական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sz w:val="24"/>
          <w:szCs w:val="24"/>
          <w:lang w:val="fr-FR"/>
        </w:rPr>
        <w:t xml:space="preserve">N </w:t>
      </w:r>
      <w:r>
        <w:rPr>
          <w:rFonts w:ascii="GHEA Grapalat" w:hAnsi="GHEA Grapalat"/>
          <w:sz w:val="24"/>
          <w:szCs w:val="24"/>
          <w:lang w:val="af-ZA"/>
        </w:rPr>
        <w:t>-----</w:t>
      </w:r>
      <w:r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</w:rPr>
        <w:t>Ն</w:t>
      </w:r>
    </w:p>
    <w:p w14:paraId="5DD0BC93" w14:textId="77777777" w:rsidR="00CA2A4E" w:rsidRPr="008F3678" w:rsidRDefault="00CA2A4E" w:rsidP="00CA2A4E">
      <w:pPr>
        <w:tabs>
          <w:tab w:val="left" w:pos="993"/>
        </w:tabs>
        <w:ind w:right="-98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8F3678">
        <w:rPr>
          <w:rStyle w:val="Strong"/>
          <w:rFonts w:ascii="GHEA Grapalat" w:hAnsi="GHEA Grapalat"/>
          <w:color w:val="000000"/>
          <w:sz w:val="24"/>
          <w:szCs w:val="24"/>
        </w:rPr>
        <w:t>ԳԻՏԱԿԱՆ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</w:rPr>
        <w:t>ԿԱԴՐԵՐԻ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ԱՏԵՍՏԱՎՈՐՄԱՆ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ԿԱՐԳԸ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ԳԻՏԱԿԱՆ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ՊԵՏԱԿԱՆ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ԿԱԶՄԱԿԵՐՊՈՒԹՅՈՒՆՆԵՐՈՒՄ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ԳԻՏԱԿԱՆ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ՃԱՐՏԱՐԱԳԻՏԱՏԵԽՆԻԿԱԿԱՆ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ՊԱՇՏՈՆՆԵՐԸ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ԴՐԱՆՑ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ԳՆԱՀԱՏՄԱՆ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ՆՎԱԶԱԳՈՒՅՆ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</w:rPr>
        <w:t>ՉԱՓԱՆԻՇՆԵՐԸ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ՀԱՍՏԱՏԵԼՈՒ ՄԱՍԻՆ</w:t>
      </w:r>
      <w:r w:rsidRPr="008F36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DF43F2" w14:textId="77777777" w:rsidR="00CA2A4E" w:rsidRPr="008F3678" w:rsidRDefault="00CA2A4E" w:rsidP="00CA2A4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color w:val="000000"/>
          <w:lang w:val="hy-AM"/>
        </w:rPr>
      </w:pPr>
    </w:p>
    <w:p w14:paraId="2F3E6E03" w14:textId="5AE18451" w:rsidR="00CA2A4E" w:rsidRDefault="00CA2A4E" w:rsidP="00CA2A4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466F96">
        <w:rPr>
          <w:rFonts w:ascii="GHEA Grapalat" w:hAnsi="GHEA Grapalat"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Գիտական և գիտատեխնիկական գործունեության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17</w:t>
      </w:r>
      <w:r>
        <w:rPr>
          <w:rFonts w:ascii="GHEA Grapalat" w:hAnsi="GHEA Grapalat"/>
          <w:sz w:val="24"/>
          <w:szCs w:val="24"/>
          <w:lang w:val="af-ZA"/>
        </w:rPr>
        <w:t xml:space="preserve">-րդ </w:t>
      </w:r>
      <w:r w:rsidRPr="00466F96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3-րդ մասով</w:t>
      </w:r>
      <w:r w:rsidR="00870336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870336">
        <w:rPr>
          <w:rFonts w:ascii="GHEA Grapalat" w:hAnsi="GHEA Grapalat"/>
          <w:sz w:val="24"/>
          <w:szCs w:val="24"/>
          <w:lang w:val="fr-FR"/>
        </w:rPr>
        <w:t>«</w:t>
      </w:r>
      <w:r w:rsidR="00870336">
        <w:rPr>
          <w:rFonts w:ascii="GHEA Grapalat" w:hAnsi="GHEA Grapalat"/>
          <w:sz w:val="24"/>
          <w:szCs w:val="24"/>
          <w:lang w:val="hy-AM"/>
        </w:rPr>
        <w:t xml:space="preserve">Նորմատիվ իրավական ակտերի </w:t>
      </w:r>
      <w:r w:rsidR="00870336" w:rsidRPr="00466F96">
        <w:rPr>
          <w:rFonts w:ascii="GHEA Grapalat" w:hAnsi="GHEA Grapalat"/>
          <w:sz w:val="24"/>
          <w:szCs w:val="24"/>
          <w:lang w:val="hy-AM"/>
        </w:rPr>
        <w:t>մասին</w:t>
      </w:r>
      <w:r w:rsidR="00870336">
        <w:rPr>
          <w:rFonts w:ascii="GHEA Grapalat" w:hAnsi="GHEA Grapalat"/>
          <w:sz w:val="24"/>
          <w:szCs w:val="24"/>
          <w:lang w:val="fr-FR"/>
        </w:rPr>
        <w:t>»</w:t>
      </w:r>
      <w:r w:rsidR="00870336">
        <w:rPr>
          <w:rFonts w:ascii="GHEA Grapalat" w:hAnsi="GHEA Grapalat"/>
          <w:sz w:val="24"/>
          <w:szCs w:val="24"/>
          <w:lang w:val="hy-AM"/>
        </w:rPr>
        <w:t xml:space="preserve"> օրենքի 37-րդ հոդվածի 1-ին մասով՝</w:t>
      </w:r>
      <w:r w:rsidR="008703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ր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շ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14:paraId="090F2D6E" w14:textId="6C367B74" w:rsidR="00CA2A4E" w:rsidRDefault="00CA2A4E" w:rsidP="00CA2A4E">
      <w:pPr>
        <w:numPr>
          <w:ilvl w:val="0"/>
          <w:numId w:val="1"/>
        </w:numPr>
        <w:tabs>
          <w:tab w:val="left" w:pos="993"/>
          <w:tab w:val="left" w:pos="108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F27233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 xml:space="preserve">իտական կադրերի ատեստավորման կարգը,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գիտական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կազմակերպություններում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գիտական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ճարտարագիտատեխնիկական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պաշտոնները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դրանց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գնահատման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նվազագույն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չափանիշները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համաձայն Հավելվածի:</w:t>
      </w:r>
    </w:p>
    <w:p w14:paraId="264E7B40" w14:textId="77777777" w:rsidR="00CA2A4E" w:rsidRPr="005672FF" w:rsidRDefault="00CA2A4E" w:rsidP="00CA2A4E">
      <w:pPr>
        <w:numPr>
          <w:ilvl w:val="0"/>
          <w:numId w:val="1"/>
        </w:numPr>
        <w:tabs>
          <w:tab w:val="left" w:pos="993"/>
          <w:tab w:val="left" w:pos="108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Ուժը կորցրած ճանաչել </w:t>
      </w: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գիտական կազմակերպություններում գիտական կադրերի որակավորման կարգը և </w:t>
      </w:r>
      <w:r w:rsidRPr="00DD12A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գնահատման</w:t>
      </w:r>
      <w:r w:rsidRPr="001E17CF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DD12A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չափանիշները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հաստատելու 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2001 թվականի հոկտեմբերի 3-ի </w:t>
      </w:r>
      <w:r w:rsidRPr="00D62991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935 որոշումը</w:t>
      </w:r>
      <w:r w:rsidRPr="005672F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BDB191F" w14:textId="77777777" w:rsidR="00CA2A4E" w:rsidRPr="00AC1C11" w:rsidRDefault="00CA2A4E" w:rsidP="00CA2A4E">
      <w:pPr>
        <w:numPr>
          <w:ilvl w:val="0"/>
          <w:numId w:val="1"/>
        </w:numPr>
        <w:tabs>
          <w:tab w:val="left" w:pos="993"/>
          <w:tab w:val="left" w:pos="1080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lang w:val="hy-AM"/>
        </w:rPr>
      </w:pPr>
      <w:r w:rsidRPr="00AC1C11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4DC7697F" w14:textId="02248846" w:rsidR="00F12C76" w:rsidRDefault="00F12C76" w:rsidP="006C0B77">
      <w:pPr>
        <w:spacing w:after="0"/>
        <w:ind w:firstLine="709"/>
        <w:jc w:val="both"/>
        <w:rPr>
          <w:lang w:val="hy-AM"/>
        </w:rPr>
      </w:pPr>
    </w:p>
    <w:p w14:paraId="4E8C9B3A" w14:textId="032BE9F3" w:rsidR="00CA2A4E" w:rsidRDefault="00CA2A4E" w:rsidP="006C0B77">
      <w:pPr>
        <w:spacing w:after="0"/>
        <w:ind w:firstLine="709"/>
        <w:jc w:val="both"/>
        <w:rPr>
          <w:lang w:val="hy-AM"/>
        </w:rPr>
      </w:pPr>
    </w:p>
    <w:p w14:paraId="0749A6B8" w14:textId="77777777" w:rsidR="00CA2A4E" w:rsidRPr="000D1176" w:rsidRDefault="00CA2A4E" w:rsidP="00CA2A4E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0D11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F8DA3FB" w14:textId="77777777" w:rsidR="00CA2A4E" w:rsidRPr="000D1176" w:rsidRDefault="00CA2A4E" w:rsidP="00CA2A4E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0D1176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.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67D8A46E" w14:textId="77777777" w:rsidR="00CA2A4E" w:rsidRPr="000D1176" w:rsidRDefault="00CA2A4E" w:rsidP="00CA2A4E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7D28FE67" w14:textId="77777777" w:rsidR="00CA2A4E" w:rsidRPr="000D1176" w:rsidRDefault="00CA2A4E" w:rsidP="00CA2A4E">
      <w:pPr>
        <w:pStyle w:val="mechtex"/>
        <w:ind w:firstLine="709"/>
        <w:jc w:val="left"/>
        <w:rPr>
          <w:rFonts w:ascii="GHEA Grapalat" w:hAnsi="GHEA Grapalat" w:cs="Arial"/>
          <w:lang w:val="hy-AM"/>
        </w:rPr>
      </w:pPr>
      <w:r w:rsidRPr="000D1176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46BACCA5" w14:textId="77777777" w:rsidR="00CA2A4E" w:rsidRPr="00CA2A4E" w:rsidRDefault="00CA2A4E" w:rsidP="006C0B77">
      <w:pPr>
        <w:spacing w:after="0"/>
        <w:ind w:firstLine="709"/>
        <w:jc w:val="both"/>
        <w:rPr>
          <w:b/>
          <w:lang w:val="hy-AM"/>
        </w:rPr>
      </w:pPr>
    </w:p>
    <w:sectPr w:rsidR="00CA2A4E" w:rsidRPr="00CA2A4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1463C"/>
    <w:multiLevelType w:val="hybridMultilevel"/>
    <w:tmpl w:val="6B5AEC92"/>
    <w:lvl w:ilvl="0" w:tplc="438484A4">
      <w:start w:val="1"/>
      <w:numFmt w:val="decimal"/>
      <w:lvlText w:val="%1."/>
      <w:lvlJc w:val="left"/>
      <w:pPr>
        <w:ind w:left="1893" w:hanging="1185"/>
      </w:pPr>
      <w:rPr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E1"/>
    <w:rsid w:val="000C0C98"/>
    <w:rsid w:val="002651E1"/>
    <w:rsid w:val="003146D8"/>
    <w:rsid w:val="00552C11"/>
    <w:rsid w:val="006C0B77"/>
    <w:rsid w:val="008242FF"/>
    <w:rsid w:val="00870336"/>
    <w:rsid w:val="00870751"/>
    <w:rsid w:val="00922C48"/>
    <w:rsid w:val="009B2BD5"/>
    <w:rsid w:val="00AC1C11"/>
    <w:rsid w:val="00B915B7"/>
    <w:rsid w:val="00CA2A4E"/>
    <w:rsid w:val="00DA3F39"/>
    <w:rsid w:val="00EA59DF"/>
    <w:rsid w:val="00EE4070"/>
    <w:rsid w:val="00F12C76"/>
    <w:rsid w:val="00F2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CA7F7"/>
  <w15:chartTrackingRefBased/>
  <w15:docId w15:val="{10F3BD2C-6672-4C31-B962-167D4A59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A4E"/>
    <w:pPr>
      <w:spacing w:after="200" w:line="276" w:lineRule="auto"/>
    </w:pPr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2A4E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CA2A4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CA2A4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CA2A4E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CA2A4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2023-12-01T06:47:00Z</dcterms:created>
  <dcterms:modified xsi:type="dcterms:W3CDTF">2023-12-01T06:47:00Z</dcterms:modified>
</cp:coreProperties>
</file>