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564B9" w14:textId="77777777" w:rsidR="00AB2445" w:rsidRDefault="00AB2445" w:rsidP="006065B6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34E3D">
        <w:rPr>
          <w:rFonts w:ascii="GHEA Grapalat" w:hAnsi="GHEA Grapalat" w:cs="Sylfaen"/>
          <w:b/>
          <w:lang w:val="en-US"/>
        </w:rPr>
        <w:t>ՀԻՄՆԱՎՈՐՈՒՄ</w:t>
      </w:r>
    </w:p>
    <w:p w14:paraId="4D7DBABB" w14:textId="77777777" w:rsidR="006065B6" w:rsidRPr="00034E3D" w:rsidRDefault="006065B6" w:rsidP="006065B6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14:paraId="1486A058" w14:textId="3D57E9DF" w:rsidR="00C045CD" w:rsidRPr="00567706" w:rsidRDefault="001B7116" w:rsidP="006065B6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034E3D">
        <w:rPr>
          <w:rFonts w:ascii="GHEA Grapalat" w:hAnsi="GHEA Grapalat"/>
          <w:b/>
          <w:bCs/>
          <w:color w:val="000000"/>
        </w:rPr>
        <w:t></w:t>
      </w:r>
      <w:r w:rsidR="003957FF">
        <w:rPr>
          <w:rFonts w:ascii="GHEA Grapalat" w:hAnsi="GHEA Grapalat"/>
          <w:b/>
          <w:bCs/>
          <w:color w:val="000000"/>
        </w:rPr>
        <w:t>Հայաստանի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հանրապետության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կառավարության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2023 </w:t>
      </w:r>
      <w:r w:rsidR="003957FF">
        <w:rPr>
          <w:rFonts w:ascii="GHEA Grapalat" w:hAnsi="GHEA Grapalat"/>
          <w:b/>
          <w:bCs/>
          <w:color w:val="000000"/>
        </w:rPr>
        <w:t>թվականի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հուն</w:t>
      </w:r>
      <w:r w:rsidR="003957FF">
        <w:rPr>
          <w:rFonts w:ascii="GHEA Grapalat" w:hAnsi="GHEA Grapalat"/>
          <w:b/>
          <w:bCs/>
          <w:color w:val="000000"/>
          <w:lang w:val="en-US"/>
        </w:rPr>
        <w:t>իսի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1-</w:t>
      </w:r>
      <w:r w:rsidR="003957FF">
        <w:rPr>
          <w:rFonts w:ascii="GHEA Grapalat" w:hAnsi="GHEA Grapalat"/>
          <w:b/>
          <w:bCs/>
          <w:color w:val="000000"/>
        </w:rPr>
        <w:t>ի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N 8</w:t>
      </w:r>
      <w:r w:rsidR="003957FF">
        <w:rPr>
          <w:rFonts w:ascii="GHEA Grapalat" w:hAnsi="GHEA Grapalat"/>
          <w:b/>
          <w:bCs/>
          <w:color w:val="000000"/>
          <w:lang w:val="hy-AM"/>
        </w:rPr>
        <w:t>8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>2-</w:t>
      </w:r>
      <w:r w:rsidR="003957FF">
        <w:rPr>
          <w:rFonts w:ascii="GHEA Grapalat" w:hAnsi="GHEA Grapalat"/>
          <w:b/>
          <w:bCs/>
          <w:color w:val="000000"/>
        </w:rPr>
        <w:t>Ն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որոշման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մեջ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փոփոխություն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  <w:lang w:val="hy-AM"/>
        </w:rPr>
        <w:t>և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լրացում</w:t>
      </w:r>
      <w:r w:rsidR="008B7CEF">
        <w:rPr>
          <w:rFonts w:ascii="GHEA Grapalat" w:hAnsi="GHEA Grapalat"/>
          <w:b/>
          <w:bCs/>
          <w:color w:val="000000"/>
          <w:lang w:val="hy-AM"/>
        </w:rPr>
        <w:t>ներ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կատարելու</w:t>
      </w:r>
      <w:r w:rsidR="003957FF" w:rsidRPr="003957FF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3957FF">
        <w:rPr>
          <w:rFonts w:ascii="GHEA Grapalat" w:hAnsi="GHEA Grapalat"/>
          <w:b/>
          <w:bCs/>
          <w:color w:val="000000"/>
        </w:rPr>
        <w:t>մասին</w:t>
      </w:r>
      <w:r w:rsidRPr="00034E3D">
        <w:rPr>
          <w:rFonts w:ascii="GHEA Grapalat" w:hAnsi="GHEA Grapalat"/>
          <w:b/>
          <w:bCs/>
          <w:color w:val="000000"/>
        </w:rPr>
        <w:t></w:t>
      </w:r>
      <w:r w:rsidR="005677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ՀՀ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կառավարության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որոշման</w:t>
      </w:r>
      <w:r w:rsidR="005C2D7E" w:rsidRPr="00567706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5C2D7E" w:rsidRPr="00034E3D">
        <w:rPr>
          <w:rFonts w:ascii="GHEA Grapalat" w:hAnsi="GHEA Grapalat"/>
          <w:b/>
          <w:bCs/>
          <w:color w:val="000000"/>
          <w:lang w:val="en-US"/>
        </w:rPr>
        <w:t>նախագծի</w:t>
      </w:r>
    </w:p>
    <w:p w14:paraId="0BC20360" w14:textId="77777777" w:rsidR="005C2D7E" w:rsidRPr="00567706" w:rsidRDefault="005C2D7E" w:rsidP="006065B6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14:paraId="2D081E37" w14:textId="2975F11A" w:rsidR="00AB2445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34E3D">
        <w:rPr>
          <w:rFonts w:ascii="GHEA Grapalat" w:hAnsi="GHEA Grapalat" w:cs="Sylfaen"/>
          <w:b/>
          <w:bCs/>
          <w:lang w:val="hy-AM"/>
        </w:rPr>
        <w:t>1. Ընթացիկ</w:t>
      </w:r>
      <w:r w:rsidRPr="00034E3D">
        <w:rPr>
          <w:rFonts w:ascii="Calibri" w:hAnsi="Calibri" w:cs="Calibri"/>
          <w:b/>
          <w:bCs/>
          <w:lang w:val="hy-AM"/>
        </w:rPr>
        <w:t> </w:t>
      </w:r>
      <w:r w:rsidRPr="00034E3D">
        <w:rPr>
          <w:rFonts w:ascii="GHEA Grapalat" w:hAnsi="GHEA Grapalat" w:cs="GHEA Grapalat"/>
          <w:b/>
          <w:bCs/>
          <w:lang w:val="hy-AM"/>
        </w:rPr>
        <w:t>իրավիճակը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և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իրավական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ակտի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ընդունման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անհրաժեշտու</w:t>
      </w:r>
      <w:r w:rsidRPr="00034E3D">
        <w:rPr>
          <w:rFonts w:ascii="GHEA Grapalat" w:hAnsi="GHEA Grapalat" w:cs="Sylfaen"/>
          <w:b/>
          <w:bCs/>
          <w:lang w:val="hy-AM"/>
        </w:rPr>
        <w:softHyphen/>
        <w:t>թյունը</w:t>
      </w:r>
    </w:p>
    <w:p w14:paraId="2B7C017E" w14:textId="108E2408" w:rsidR="00FB15CA" w:rsidRPr="00034E3D" w:rsidRDefault="00FB15CA" w:rsidP="006065B6">
      <w:pPr>
        <w:shd w:val="clear" w:color="auto" w:fill="FFFFFF"/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34E3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2023 թվականի հունիսի 1-ի N 8</w:t>
      </w:r>
      <w:r w:rsidR="00A331C4">
        <w:rPr>
          <w:rFonts w:ascii="GHEA Grapalat" w:hAnsi="GHEA Grapalat"/>
          <w:bCs/>
          <w:color w:val="000000"/>
          <w:lang w:val="hy-AM"/>
        </w:rPr>
        <w:t>8</w:t>
      </w:r>
      <w:r w:rsidRPr="00034E3D">
        <w:rPr>
          <w:rFonts w:ascii="GHEA Grapalat" w:hAnsi="GHEA Grapalat"/>
          <w:bCs/>
          <w:color w:val="000000"/>
          <w:lang w:val="hy-AM"/>
        </w:rPr>
        <w:t xml:space="preserve">2-Ն որոշմամբ հաստատված կարգի 26-րդ կետը սահմանում է, որ </w:t>
      </w:r>
      <w:r w:rsidRPr="00034E3D">
        <w:rPr>
          <w:rFonts w:ascii="GHEA Grapalat" w:hAnsi="GHEA Grapalat"/>
          <w:color w:val="000000"/>
          <w:shd w:val="clear" w:color="auto" w:fill="FFFFFF"/>
          <w:lang w:val="hy-AM"/>
        </w:rPr>
        <w:t>ատեստավորման հաջորդ փուլին մասնակցում են նախորդ փուլում անցողիկ միավորներ ապահոված ծառայողները։</w:t>
      </w:r>
      <w:r w:rsidR="00972B9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72B94" w:rsidRPr="00972B94">
        <w:rPr>
          <w:rFonts w:ascii="GHEA Grapalat" w:hAnsi="GHEA Grapalat"/>
          <w:lang w:val="hy-AM"/>
        </w:rPr>
        <w:t>Հա</w:t>
      </w:r>
      <w:r w:rsidR="00972B94">
        <w:rPr>
          <w:rFonts w:ascii="GHEA Grapalat" w:hAnsi="GHEA Grapalat"/>
          <w:lang w:val="hy-AM"/>
        </w:rPr>
        <w:t>րկ է նշել, որ ի</w:t>
      </w:r>
      <w:r w:rsidR="00972B94" w:rsidRPr="00972B94">
        <w:rPr>
          <w:rFonts w:ascii="GHEA Grapalat" w:hAnsi="GHEA Grapalat"/>
          <w:lang w:val="hy-AM"/>
        </w:rPr>
        <w:t>նչպես ոստիկանության ծառայողների ատեստավորումն ու վերապատրաստումը, այնպես էլ փրկարարական ծառայողների ատեստավորումն ու վերապատրաստումն իրականացվելու են Ներքին գործերի նախարարության ուսումնական հաստատությունում</w:t>
      </w:r>
      <w:r w:rsidR="00972B94">
        <w:rPr>
          <w:rFonts w:ascii="GHEA Grapalat" w:hAnsi="GHEA Grapalat"/>
          <w:lang w:val="hy-AM"/>
        </w:rPr>
        <w:t>, և հաշվի առնելով</w:t>
      </w:r>
      <w:r w:rsidR="00972B94" w:rsidRPr="00972B94">
        <w:rPr>
          <w:rFonts w:ascii="GHEA Grapalat" w:hAnsi="GHEA Grapalat"/>
          <w:lang w:val="hy-AM"/>
        </w:rPr>
        <w:t xml:space="preserve"> փրկարարական և ոստիկանության ծառայողների </w:t>
      </w:r>
      <w:r w:rsidRPr="00034E3D">
        <w:rPr>
          <w:rFonts w:ascii="GHEA Grapalat" w:hAnsi="GHEA Grapalat"/>
          <w:color w:val="000000"/>
          <w:shd w:val="clear" w:color="auto" w:fill="FFFFFF"/>
          <w:lang w:val="hy-AM"/>
        </w:rPr>
        <w:t>մեծ թիվը</w:t>
      </w:r>
      <w:r w:rsidR="00ED613D" w:rsidRPr="00034E3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034E3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կարգավորումը հանգեցնում է նրան, որ </w:t>
      </w:r>
      <w:r w:rsidR="00ED613D" w:rsidRPr="00034E3D">
        <w:rPr>
          <w:rFonts w:ascii="GHEA Grapalat" w:hAnsi="GHEA Grapalat"/>
          <w:color w:val="000000"/>
          <w:shd w:val="clear" w:color="auto" w:fill="FFFFFF"/>
          <w:lang w:val="hy-AM"/>
        </w:rPr>
        <w:t>ատեստավորման գործընթացի հետ կապված կառաջանա լրացուցիչ չհիմնավորված ծանրաբեռնվածություն այն տրամաբանությամբ, որ ատեստավորման որևէ փուլը չհաղթահարած ծառայողի համար կրկնվելու է ատեստավորման ամբողջ գործընթացը:</w:t>
      </w:r>
    </w:p>
    <w:p w14:paraId="19BB2567" w14:textId="21CBFB57" w:rsidR="00D11FB9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034E3D">
        <w:rPr>
          <w:rFonts w:ascii="GHEA Grapalat" w:hAnsi="GHEA Grapalat" w:cs="Sylfaen"/>
          <w:b/>
          <w:bCs/>
          <w:lang w:val="hy-AM"/>
        </w:rPr>
        <w:t>2. Առաջարկվող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կարգավորման</w:t>
      </w:r>
      <w:r w:rsidRPr="00034E3D">
        <w:rPr>
          <w:rFonts w:ascii="Calibri" w:hAnsi="Calibri" w:cs="Calibri"/>
          <w:b/>
          <w:lang w:val="hy-AM"/>
        </w:rPr>
        <w:t> </w:t>
      </w:r>
      <w:r w:rsidRPr="00034E3D">
        <w:rPr>
          <w:rFonts w:ascii="GHEA Grapalat" w:hAnsi="GHEA Grapalat" w:cs="Sylfaen"/>
          <w:b/>
          <w:bCs/>
          <w:lang w:val="hy-AM"/>
        </w:rPr>
        <w:t>բնույթը</w:t>
      </w:r>
    </w:p>
    <w:p w14:paraId="3B969AA3" w14:textId="407D3320" w:rsidR="00ED613D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34E3D">
        <w:rPr>
          <w:rFonts w:ascii="GHEA Grapalat" w:hAnsi="GHEA Grapalat" w:cs="Sylfaen"/>
          <w:lang w:val="es-ES_tradnl"/>
        </w:rPr>
        <w:t>Նախագծով ա</w:t>
      </w:r>
      <w:r w:rsidR="004E59D6" w:rsidRPr="00034E3D">
        <w:rPr>
          <w:rFonts w:ascii="GHEA Grapalat" w:hAnsi="GHEA Grapalat"/>
          <w:spacing w:val="6"/>
          <w:lang w:val="hy-AM"/>
        </w:rPr>
        <w:t>ռաջարկվում է</w:t>
      </w:r>
      <w:r w:rsidR="00014ECD" w:rsidRPr="00034E3D">
        <w:rPr>
          <w:rFonts w:ascii="GHEA Grapalat" w:hAnsi="GHEA Grapalat"/>
          <w:spacing w:val="6"/>
          <w:lang w:val="af-ZA"/>
        </w:rPr>
        <w:t xml:space="preserve"> </w:t>
      </w:r>
      <w:r w:rsidRPr="00034E3D">
        <w:rPr>
          <w:rFonts w:ascii="GHEA Grapalat" w:hAnsi="GHEA Grapalat"/>
          <w:spacing w:val="6"/>
          <w:lang w:val="af-ZA"/>
        </w:rPr>
        <w:t xml:space="preserve">սահմանել, որ </w:t>
      </w:r>
      <w:r w:rsidRPr="00034E3D">
        <w:rPr>
          <w:rFonts w:ascii="GHEA Grapalat" w:hAnsi="GHEA Grapalat"/>
          <w:color w:val="000000"/>
          <w:lang w:val="hy-AM"/>
        </w:rPr>
        <w:t xml:space="preserve">ընդհանուր բաժնի թեստավորման, </w:t>
      </w:r>
      <w:r w:rsidR="00B04C85">
        <w:rPr>
          <w:rFonts w:ascii="GHEA Grapalat" w:hAnsi="GHEA Grapalat"/>
          <w:color w:val="000000"/>
          <w:lang w:val="hy-AM"/>
        </w:rPr>
        <w:t>ստուգարքի</w:t>
      </w:r>
      <w:r w:rsidR="00972B94">
        <w:rPr>
          <w:rFonts w:ascii="GHEA Grapalat" w:hAnsi="GHEA Grapalat"/>
          <w:color w:val="000000"/>
          <w:lang w:val="hy-AM"/>
        </w:rPr>
        <w:t xml:space="preserve"> և</w:t>
      </w:r>
      <w:r w:rsidRPr="00034E3D">
        <w:rPr>
          <w:rFonts w:ascii="GHEA Grapalat" w:hAnsi="GHEA Grapalat"/>
          <w:color w:val="000000"/>
          <w:lang w:val="hy-AM"/>
        </w:rPr>
        <w:t xml:space="preserve"> մասնագիտական բաժնի թեստավորման փուլերից միայն մեկում անցողիկ միավորներ չապահոված ծառայողն իրավունք ունի մասնակցելու ատեստավորման հաջորդ փուլերին:</w:t>
      </w:r>
    </w:p>
    <w:p w14:paraId="1BB73E3A" w14:textId="77777777" w:rsidR="00ED613D" w:rsidRPr="00034E3D" w:rsidRDefault="00ED613D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t>Ծառայողների համար ատեստավորման հավասար պայմաններ ապահովելու համար Նախագծում նախատեսված է անցումային դրույթ, որով նշված կարգավորմանը տրվել է հետադարձ ուժ:</w:t>
      </w:r>
    </w:p>
    <w:p w14:paraId="5FDAF6D5" w14:textId="3F4A55D7" w:rsidR="00D11FB9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Calibri" w:hAnsi="Calibri" w:cs="Calibri"/>
          <w:lang w:val="hy-AM"/>
        </w:rPr>
        <w:t> </w:t>
      </w:r>
      <w:r w:rsidR="00ED613D" w:rsidRPr="00034E3D">
        <w:rPr>
          <w:rFonts w:ascii="GHEA Grapalat" w:hAnsi="GHEA Grapalat" w:cs="GHEA Grapalat"/>
          <w:b/>
          <w:bCs/>
          <w:lang w:val="hy-AM"/>
        </w:rPr>
        <w:t>3</w:t>
      </w:r>
      <w:r w:rsidRPr="00034E3D">
        <w:rPr>
          <w:rFonts w:ascii="Cambria Math" w:eastAsia="MS Mincho" w:hAnsi="Cambria Math" w:cs="Cambria Math"/>
          <w:b/>
          <w:bCs/>
          <w:lang w:val="hy-AM"/>
        </w:rPr>
        <w:t>․</w:t>
      </w:r>
      <w:r w:rsidRPr="00034E3D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034E3D">
        <w:rPr>
          <w:rFonts w:ascii="Calibri" w:hAnsi="Calibri" w:cs="Calibri"/>
          <w:b/>
          <w:bCs/>
          <w:lang w:val="hy-AM"/>
        </w:rPr>
        <w:t> </w:t>
      </w:r>
      <w:r w:rsidRPr="00034E3D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</w:p>
    <w:p w14:paraId="6E3C3952" w14:textId="77777777" w:rsidR="00D11FB9" w:rsidRPr="00034E3D" w:rsidRDefault="00D11FB9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  <w:r w:rsidR="00ED613D" w:rsidRPr="00034E3D">
        <w:rPr>
          <w:rFonts w:ascii="GHEA Grapalat" w:hAnsi="GHEA Grapalat" w:cs="GHEA Grapalat"/>
          <w:lang w:val="hy-AM"/>
        </w:rPr>
        <w:t xml:space="preserve"> </w:t>
      </w:r>
    </w:p>
    <w:p w14:paraId="176FE6DE" w14:textId="1A18AA4F" w:rsidR="00D11FB9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b/>
          <w:bCs/>
          <w:lang w:val="hy-AM"/>
        </w:rPr>
        <w:t>4</w:t>
      </w:r>
      <w:r w:rsidR="00D11FB9" w:rsidRPr="00034E3D">
        <w:rPr>
          <w:rFonts w:ascii="Cambria Math" w:eastAsia="MS Mincho" w:hAnsi="Cambria Math" w:cs="Cambria Math"/>
          <w:b/>
          <w:bCs/>
          <w:lang w:val="hy-AM"/>
        </w:rPr>
        <w:t>․</w:t>
      </w:r>
      <w:r w:rsidR="00D11FB9" w:rsidRPr="00034E3D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AF891AA" w14:textId="7D12911B" w:rsidR="00D11FB9" w:rsidRPr="00034E3D" w:rsidRDefault="00B04C85" w:rsidP="006065B6">
      <w:pPr>
        <w:spacing w:after="24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B04C85">
        <w:rPr>
          <w:rFonts w:ascii="GHEA Grapalat" w:hAnsi="GHEA Grapalat"/>
          <w:bCs/>
          <w:lang w:val="hy-AM"/>
        </w:rPr>
        <w:lastRenderedPageBreak/>
        <w:t>Ո</w:t>
      </w:r>
      <w:r>
        <w:rPr>
          <w:rFonts w:ascii="GHEA Grapalat" w:hAnsi="GHEA Grapalat"/>
          <w:bCs/>
          <w:lang w:val="hy-AM"/>
        </w:rPr>
        <w:t>րոշման</w:t>
      </w:r>
      <w:r>
        <w:rPr>
          <w:rFonts w:ascii="GHEA Grapalat" w:hAnsi="GHEA Grapalat" w:cs="Sylfaen"/>
          <w:lang w:val="hy-AM"/>
        </w:rPr>
        <w:t xml:space="preserve"> ընդունմամբ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եկամուտների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fr-FR"/>
        </w:rPr>
        <w:t>:</w:t>
      </w:r>
      <w:r w:rsidR="00D11FB9" w:rsidRPr="00034E3D">
        <w:rPr>
          <w:rFonts w:ascii="GHEA Grapalat" w:hAnsi="GHEA Grapalat" w:cs="GHEA Grapalat"/>
          <w:lang w:val="hy-AM"/>
        </w:rPr>
        <w:t xml:space="preserve"> </w:t>
      </w:r>
    </w:p>
    <w:p w14:paraId="6CF8F761" w14:textId="77777777" w:rsidR="00D11FB9" w:rsidRPr="00034E3D" w:rsidRDefault="00ED613D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b/>
          <w:bCs/>
          <w:lang w:val="hy-AM"/>
        </w:rPr>
        <w:t>5</w:t>
      </w:r>
      <w:r w:rsidR="00D11FB9" w:rsidRPr="00034E3D">
        <w:rPr>
          <w:rFonts w:ascii="GHEA Grapalat" w:hAnsi="GHEA Grapalat" w:cs="GHEA Grapalat"/>
          <w:b/>
          <w:bCs/>
          <w:lang w:val="hy-AM"/>
        </w:rPr>
        <w:t>. Ակնկալվող</w:t>
      </w:r>
      <w:r w:rsidR="00D11FB9" w:rsidRPr="00034E3D">
        <w:rPr>
          <w:rFonts w:ascii="Calibri" w:hAnsi="Calibri" w:cs="Calibri"/>
          <w:lang w:val="hy-AM"/>
        </w:rPr>
        <w:t> </w:t>
      </w:r>
      <w:r w:rsidR="00D11FB9" w:rsidRPr="00034E3D">
        <w:rPr>
          <w:rFonts w:ascii="GHEA Grapalat" w:hAnsi="GHEA Grapalat" w:cs="GHEA Grapalat"/>
          <w:b/>
          <w:bCs/>
          <w:lang w:val="hy-AM"/>
        </w:rPr>
        <w:t>արդյունքը</w:t>
      </w:r>
    </w:p>
    <w:p w14:paraId="26372F2A" w14:textId="77777777" w:rsidR="008E2D2E" w:rsidRPr="00034E3D" w:rsidRDefault="00D11FB9" w:rsidP="006065B6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034E3D">
        <w:rPr>
          <w:rFonts w:ascii="GHEA Grapalat" w:hAnsi="GHEA Grapalat" w:cs="GHEA Grapalat"/>
          <w:lang w:val="hy-AM"/>
        </w:rPr>
        <w:t xml:space="preserve">Նախագծի ընդունման արդյունքում </w:t>
      </w:r>
      <w:r w:rsidR="00ED613D" w:rsidRPr="00034E3D">
        <w:rPr>
          <w:rFonts w:ascii="GHEA Grapalat" w:hAnsi="GHEA Grapalat" w:cs="GHEA Grapalat"/>
          <w:lang w:val="hy-AM"/>
        </w:rPr>
        <w:t xml:space="preserve">հնարավոր կլինի </w:t>
      </w:r>
      <w:r w:rsidR="00034E3D" w:rsidRPr="00034E3D">
        <w:rPr>
          <w:rFonts w:ascii="GHEA Grapalat" w:hAnsi="GHEA Grapalat" w:cs="GHEA Grapalat"/>
          <w:lang w:val="hy-AM"/>
        </w:rPr>
        <w:t xml:space="preserve">խուսափել ատեստավորման գործընթացի </w:t>
      </w:r>
      <w:r w:rsidR="00034E3D" w:rsidRPr="00034E3D">
        <w:rPr>
          <w:rFonts w:ascii="GHEA Grapalat" w:hAnsi="GHEA Grapalat"/>
          <w:color w:val="000000"/>
          <w:shd w:val="clear" w:color="auto" w:fill="FFFFFF"/>
          <w:lang w:val="hy-AM"/>
        </w:rPr>
        <w:t>լրացուցիչ չհիմնավորված ծանրաբեռնվածություն</w:t>
      </w:r>
      <w:r w:rsidR="00034E3D" w:rsidRPr="00034E3D">
        <w:rPr>
          <w:rFonts w:ascii="GHEA Grapalat" w:hAnsi="GHEA Grapalat" w:cs="GHEA Grapalat"/>
          <w:lang w:val="hy-AM"/>
        </w:rPr>
        <w:t>ից:</w:t>
      </w:r>
    </w:p>
    <w:sectPr w:rsidR="008E2D2E" w:rsidRPr="00034E3D" w:rsidSect="003957FF">
      <w:pgSz w:w="11906" w:h="16838"/>
      <w:pgMar w:top="630" w:right="746" w:bottom="450" w:left="900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61680" w14:textId="77777777" w:rsidR="00783EFE" w:rsidRDefault="00783EFE" w:rsidP="00C20413">
      <w:r>
        <w:separator/>
      </w:r>
    </w:p>
  </w:endnote>
  <w:endnote w:type="continuationSeparator" w:id="0">
    <w:p w14:paraId="21DB5508" w14:textId="77777777" w:rsidR="00783EFE" w:rsidRDefault="00783EFE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3A8B6" w14:textId="77777777" w:rsidR="00783EFE" w:rsidRDefault="00783EFE" w:rsidP="00C20413">
      <w:r>
        <w:separator/>
      </w:r>
    </w:p>
  </w:footnote>
  <w:footnote w:type="continuationSeparator" w:id="0">
    <w:p w14:paraId="74940279" w14:textId="77777777" w:rsidR="00783EFE" w:rsidRDefault="00783EFE" w:rsidP="00C2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445012">
    <w:abstractNumId w:val="0"/>
  </w:num>
  <w:num w:numId="2" w16cid:durableId="96147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4E3D"/>
    <w:rsid w:val="00035502"/>
    <w:rsid w:val="00035EB0"/>
    <w:rsid w:val="00036D5E"/>
    <w:rsid w:val="00046BE9"/>
    <w:rsid w:val="000602DD"/>
    <w:rsid w:val="000625F6"/>
    <w:rsid w:val="00067035"/>
    <w:rsid w:val="000737BA"/>
    <w:rsid w:val="000749FF"/>
    <w:rsid w:val="00074F07"/>
    <w:rsid w:val="00077945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74CE"/>
    <w:rsid w:val="00125973"/>
    <w:rsid w:val="00125D2E"/>
    <w:rsid w:val="001310CA"/>
    <w:rsid w:val="001320F5"/>
    <w:rsid w:val="00134567"/>
    <w:rsid w:val="00134F6A"/>
    <w:rsid w:val="00137A2B"/>
    <w:rsid w:val="00141E56"/>
    <w:rsid w:val="00143062"/>
    <w:rsid w:val="00147607"/>
    <w:rsid w:val="001577A0"/>
    <w:rsid w:val="001602E2"/>
    <w:rsid w:val="0016122B"/>
    <w:rsid w:val="001663F1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B7116"/>
    <w:rsid w:val="001C2593"/>
    <w:rsid w:val="001C4083"/>
    <w:rsid w:val="001D0DC9"/>
    <w:rsid w:val="001D54E4"/>
    <w:rsid w:val="001D61C8"/>
    <w:rsid w:val="001D75D3"/>
    <w:rsid w:val="001E1B5E"/>
    <w:rsid w:val="001E4A53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41B8F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93AFF"/>
    <w:rsid w:val="002A033E"/>
    <w:rsid w:val="002A521E"/>
    <w:rsid w:val="002A6866"/>
    <w:rsid w:val="002B107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01EB"/>
    <w:rsid w:val="00331CB8"/>
    <w:rsid w:val="003416F4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57FF"/>
    <w:rsid w:val="00397620"/>
    <w:rsid w:val="00397F0B"/>
    <w:rsid w:val="003A2B87"/>
    <w:rsid w:val="003A45B5"/>
    <w:rsid w:val="003A686C"/>
    <w:rsid w:val="003B5AB3"/>
    <w:rsid w:val="003C3A4B"/>
    <w:rsid w:val="003D2CB8"/>
    <w:rsid w:val="003E0A27"/>
    <w:rsid w:val="003E0D72"/>
    <w:rsid w:val="003E2D06"/>
    <w:rsid w:val="003E55CF"/>
    <w:rsid w:val="003F5984"/>
    <w:rsid w:val="003F6252"/>
    <w:rsid w:val="00402CB0"/>
    <w:rsid w:val="00411A81"/>
    <w:rsid w:val="00412A97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12B"/>
    <w:rsid w:val="004E4C85"/>
    <w:rsid w:val="004E59D6"/>
    <w:rsid w:val="004F783B"/>
    <w:rsid w:val="00500E63"/>
    <w:rsid w:val="00501F06"/>
    <w:rsid w:val="005061CE"/>
    <w:rsid w:val="00506E50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6770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7468"/>
    <w:rsid w:val="005D1AE7"/>
    <w:rsid w:val="005D3056"/>
    <w:rsid w:val="005D37E3"/>
    <w:rsid w:val="005E14E3"/>
    <w:rsid w:val="005E76F3"/>
    <w:rsid w:val="006065B6"/>
    <w:rsid w:val="00611EE5"/>
    <w:rsid w:val="0061373E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295C"/>
    <w:rsid w:val="006A1551"/>
    <w:rsid w:val="006B1BD7"/>
    <w:rsid w:val="006B2A16"/>
    <w:rsid w:val="006C1ED8"/>
    <w:rsid w:val="006C3E3F"/>
    <w:rsid w:val="006D0665"/>
    <w:rsid w:val="006E188D"/>
    <w:rsid w:val="006F72AE"/>
    <w:rsid w:val="007108A3"/>
    <w:rsid w:val="00725A67"/>
    <w:rsid w:val="007406A8"/>
    <w:rsid w:val="0074293E"/>
    <w:rsid w:val="0074489B"/>
    <w:rsid w:val="00745F5A"/>
    <w:rsid w:val="00756E44"/>
    <w:rsid w:val="00771534"/>
    <w:rsid w:val="00782B2A"/>
    <w:rsid w:val="00783EFE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3C3D"/>
    <w:rsid w:val="00843DBA"/>
    <w:rsid w:val="0085134F"/>
    <w:rsid w:val="00856800"/>
    <w:rsid w:val="008650DE"/>
    <w:rsid w:val="00872BC3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788F"/>
    <w:rsid w:val="008B178E"/>
    <w:rsid w:val="008B7CEF"/>
    <w:rsid w:val="008C3E3A"/>
    <w:rsid w:val="008C6E01"/>
    <w:rsid w:val="008D5E56"/>
    <w:rsid w:val="008D6425"/>
    <w:rsid w:val="008E1B58"/>
    <w:rsid w:val="008E2D2E"/>
    <w:rsid w:val="008F3881"/>
    <w:rsid w:val="00902FF9"/>
    <w:rsid w:val="00905545"/>
    <w:rsid w:val="00906280"/>
    <w:rsid w:val="00906506"/>
    <w:rsid w:val="00911983"/>
    <w:rsid w:val="00913B0A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2B94"/>
    <w:rsid w:val="009734A4"/>
    <w:rsid w:val="0097458C"/>
    <w:rsid w:val="0098120D"/>
    <w:rsid w:val="00982207"/>
    <w:rsid w:val="00983E03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7D47"/>
    <w:rsid w:val="00A21ADA"/>
    <w:rsid w:val="00A30DDA"/>
    <w:rsid w:val="00A331C4"/>
    <w:rsid w:val="00A406BD"/>
    <w:rsid w:val="00A5096B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35F0"/>
    <w:rsid w:val="00B04C85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75E4C"/>
    <w:rsid w:val="00B832F1"/>
    <w:rsid w:val="00B833D3"/>
    <w:rsid w:val="00B85E0F"/>
    <w:rsid w:val="00B860FC"/>
    <w:rsid w:val="00B90CE6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219F7"/>
    <w:rsid w:val="00E42951"/>
    <w:rsid w:val="00E47BDD"/>
    <w:rsid w:val="00E50285"/>
    <w:rsid w:val="00E50B52"/>
    <w:rsid w:val="00E50B9B"/>
    <w:rsid w:val="00E557E1"/>
    <w:rsid w:val="00E65408"/>
    <w:rsid w:val="00E66289"/>
    <w:rsid w:val="00E71ECA"/>
    <w:rsid w:val="00E72937"/>
    <w:rsid w:val="00E744A8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D49BA"/>
    <w:rsid w:val="00ED613D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3E00"/>
    <w:rsid w:val="00F24FC3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15CA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0AA63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https://mul2-police.gov.am/tasks/1680419/oneclick/1df600d5e7599d5d5df78a5a191a907fd5a0037837e7c304f406efa5936ac66e.docx?token=572f38fe4fde811b6cc5accaa5da825c</cp:keywords>
  <dc:description/>
  <cp:lastModifiedBy>irav10</cp:lastModifiedBy>
  <cp:revision>31</cp:revision>
  <cp:lastPrinted>2023-10-04T12:18:00Z</cp:lastPrinted>
  <dcterms:created xsi:type="dcterms:W3CDTF">2023-02-15T13:24:00Z</dcterms:created>
  <dcterms:modified xsi:type="dcterms:W3CDTF">2023-12-04T13:22:00Z</dcterms:modified>
</cp:coreProperties>
</file>