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40994" w14:textId="21481285" w:rsidR="005C144E" w:rsidRPr="003A4188" w:rsidRDefault="005C144E" w:rsidP="005C144E">
      <w:pPr>
        <w:shd w:val="clear" w:color="auto" w:fill="FFFFFF"/>
        <w:spacing w:after="0" w:line="240" w:lineRule="auto"/>
        <w:ind w:firstLine="375"/>
        <w:jc w:val="center"/>
        <w:rPr>
          <w:rFonts w:ascii="GHEA Grapalat" w:eastAsia="Times New Roman" w:hAnsi="GHEA Grapalat"/>
          <w:b/>
          <w:bCs/>
          <w:caps/>
          <w:color w:val="000000"/>
          <w:sz w:val="24"/>
          <w:szCs w:val="24"/>
          <w:lang w:val="hy-AM"/>
        </w:rPr>
      </w:pPr>
      <w:r w:rsidRPr="003A4188">
        <w:rPr>
          <w:rFonts w:ascii="GHEA Grapalat" w:eastAsia="Times New Roman" w:hAnsi="GHEA Grapalat"/>
          <w:b/>
          <w:bCs/>
          <w:caps/>
          <w:color w:val="000000"/>
          <w:sz w:val="24"/>
          <w:szCs w:val="24"/>
          <w:lang w:val="hy-AM"/>
        </w:rPr>
        <w:t>ԱՄՓՈՓԱԹԵՐԹ</w:t>
      </w:r>
      <w:r w:rsidR="00865D36">
        <w:rPr>
          <w:rFonts w:ascii="GHEA Grapalat" w:eastAsia="Times New Roman" w:hAnsi="GHEA Grapalat"/>
          <w:b/>
          <w:bCs/>
          <w:caps/>
          <w:color w:val="000000"/>
          <w:sz w:val="24"/>
          <w:szCs w:val="24"/>
          <w:lang w:val="hy-AM"/>
        </w:rPr>
        <w:t xml:space="preserve"> - 2</w:t>
      </w:r>
    </w:p>
    <w:p w14:paraId="47B03C92" w14:textId="77777777" w:rsidR="005C144E" w:rsidRPr="003A4188" w:rsidRDefault="005C144E" w:rsidP="005C144E">
      <w:pPr>
        <w:shd w:val="clear" w:color="auto" w:fill="FFFFFF"/>
        <w:spacing w:after="0" w:line="240" w:lineRule="auto"/>
        <w:ind w:firstLine="375"/>
        <w:jc w:val="center"/>
        <w:rPr>
          <w:rFonts w:ascii="GHEA Grapalat" w:eastAsia="Times New Roman" w:hAnsi="GHEA Grapalat"/>
          <w:b/>
          <w:bCs/>
          <w:caps/>
          <w:color w:val="000000"/>
          <w:sz w:val="24"/>
          <w:szCs w:val="24"/>
          <w:lang w:val="hy-AM"/>
        </w:rPr>
      </w:pPr>
      <w:r w:rsidRPr="003A4188">
        <w:rPr>
          <w:rFonts w:eastAsia="Times New Roman" w:cs="Calibri"/>
          <w:b/>
          <w:bCs/>
          <w:caps/>
          <w:color w:val="000000"/>
          <w:sz w:val="24"/>
          <w:szCs w:val="24"/>
          <w:lang w:val="hy-AM"/>
        </w:rPr>
        <w:t>  </w:t>
      </w:r>
    </w:p>
    <w:p w14:paraId="7435D7A5" w14:textId="485D2C5D" w:rsidR="001F3EDC" w:rsidRPr="003A4188" w:rsidRDefault="001F3EDC" w:rsidP="005C144E">
      <w:pPr>
        <w:shd w:val="clear" w:color="auto" w:fill="FFFFFF"/>
        <w:spacing w:after="0" w:line="240" w:lineRule="auto"/>
        <w:ind w:firstLine="375"/>
        <w:jc w:val="center"/>
        <w:rPr>
          <w:rFonts w:ascii="GHEA Grapalat" w:hAnsi="GHEA Grapalat"/>
          <w:b/>
          <w:bCs/>
          <w:caps/>
          <w:sz w:val="24"/>
          <w:szCs w:val="24"/>
          <w:lang w:val="hy-AM"/>
        </w:rPr>
      </w:pPr>
      <w:r w:rsidRPr="003A4188">
        <w:rPr>
          <w:rFonts w:ascii="GHEA Grapalat" w:hAnsi="GHEA Grapalat"/>
          <w:b/>
          <w:bCs/>
          <w:caps/>
          <w:sz w:val="24"/>
          <w:szCs w:val="24"/>
          <w:lang w:val="hy-AM"/>
        </w:rPr>
        <w:t xml:space="preserve"> «</w:t>
      </w:r>
      <w:r w:rsidRPr="003A4188">
        <w:rPr>
          <w:rFonts w:ascii="GHEA Grapalat" w:hAnsi="GHEA Grapalat" w:cs="Arial"/>
          <w:b/>
          <w:bCs/>
          <w:caps/>
          <w:sz w:val="24"/>
          <w:szCs w:val="24"/>
          <w:lang w:val="hy-AM"/>
        </w:rPr>
        <w:t>Հայաստանի</w:t>
      </w:r>
      <w:r w:rsidRPr="003A4188">
        <w:rPr>
          <w:rFonts w:ascii="GHEA Grapalat" w:hAnsi="GHEA Grapalat"/>
          <w:b/>
          <w:bCs/>
          <w:caps/>
          <w:sz w:val="24"/>
          <w:szCs w:val="24"/>
          <w:lang w:val="hy-AM"/>
        </w:rPr>
        <w:t xml:space="preserve"> </w:t>
      </w:r>
      <w:r w:rsidRPr="003A4188">
        <w:rPr>
          <w:rFonts w:ascii="GHEA Grapalat" w:hAnsi="GHEA Grapalat" w:cs="Arial"/>
          <w:b/>
          <w:bCs/>
          <w:caps/>
          <w:sz w:val="24"/>
          <w:szCs w:val="24"/>
          <w:lang w:val="hy-AM"/>
        </w:rPr>
        <w:t>Հանրապետության</w:t>
      </w:r>
      <w:r w:rsidRPr="003A4188">
        <w:rPr>
          <w:rFonts w:ascii="GHEA Grapalat" w:hAnsi="GHEA Grapalat"/>
          <w:b/>
          <w:bCs/>
          <w:caps/>
          <w:sz w:val="24"/>
          <w:szCs w:val="24"/>
          <w:lang w:val="hy-AM"/>
        </w:rPr>
        <w:t xml:space="preserve"> </w:t>
      </w:r>
      <w:r w:rsidRPr="003A4188">
        <w:rPr>
          <w:rFonts w:ascii="GHEA Grapalat" w:hAnsi="GHEA Grapalat" w:cs="Arial"/>
          <w:b/>
          <w:bCs/>
          <w:caps/>
          <w:sz w:val="24"/>
          <w:szCs w:val="24"/>
          <w:lang w:val="hy-AM"/>
        </w:rPr>
        <w:t>կառավարության</w:t>
      </w:r>
      <w:r w:rsidRPr="003A4188">
        <w:rPr>
          <w:rFonts w:ascii="GHEA Grapalat" w:hAnsi="GHEA Grapalat"/>
          <w:b/>
          <w:bCs/>
          <w:caps/>
          <w:sz w:val="24"/>
          <w:szCs w:val="24"/>
          <w:lang w:val="hy-AM"/>
        </w:rPr>
        <w:t xml:space="preserve"> 2006 </w:t>
      </w:r>
      <w:r w:rsidRPr="003A4188">
        <w:rPr>
          <w:rFonts w:ascii="GHEA Grapalat" w:hAnsi="GHEA Grapalat" w:cs="Arial"/>
          <w:b/>
          <w:bCs/>
          <w:caps/>
          <w:sz w:val="24"/>
          <w:szCs w:val="24"/>
          <w:lang w:val="hy-AM"/>
        </w:rPr>
        <w:t>թվականի</w:t>
      </w:r>
      <w:r w:rsidRPr="003A4188">
        <w:rPr>
          <w:rFonts w:ascii="GHEA Grapalat" w:hAnsi="GHEA Grapalat"/>
          <w:b/>
          <w:bCs/>
          <w:caps/>
          <w:sz w:val="24"/>
          <w:szCs w:val="24"/>
          <w:lang w:val="hy-AM"/>
        </w:rPr>
        <w:t xml:space="preserve"> </w:t>
      </w:r>
      <w:r w:rsidRPr="003A4188">
        <w:rPr>
          <w:rFonts w:ascii="GHEA Grapalat" w:hAnsi="GHEA Grapalat" w:cs="Arial"/>
          <w:b/>
          <w:bCs/>
          <w:caps/>
          <w:sz w:val="24"/>
          <w:szCs w:val="24"/>
          <w:lang w:val="hy-AM"/>
        </w:rPr>
        <w:t>դեկտեմբերի</w:t>
      </w:r>
      <w:r w:rsidRPr="003A4188">
        <w:rPr>
          <w:rFonts w:ascii="GHEA Grapalat" w:hAnsi="GHEA Grapalat"/>
          <w:b/>
          <w:bCs/>
          <w:caps/>
          <w:sz w:val="24"/>
          <w:szCs w:val="24"/>
          <w:lang w:val="hy-AM"/>
        </w:rPr>
        <w:t xml:space="preserve"> 21-</w:t>
      </w:r>
      <w:r w:rsidRPr="003A4188">
        <w:rPr>
          <w:rFonts w:ascii="GHEA Grapalat" w:hAnsi="GHEA Grapalat" w:cs="Arial"/>
          <w:b/>
          <w:bCs/>
          <w:caps/>
          <w:sz w:val="24"/>
          <w:szCs w:val="24"/>
          <w:lang w:val="hy-AM"/>
        </w:rPr>
        <w:t>ի</w:t>
      </w:r>
      <w:r w:rsidRPr="003A4188">
        <w:rPr>
          <w:rFonts w:ascii="GHEA Grapalat" w:hAnsi="GHEA Grapalat"/>
          <w:b/>
          <w:bCs/>
          <w:caps/>
          <w:sz w:val="24"/>
          <w:szCs w:val="24"/>
          <w:lang w:val="hy-AM"/>
        </w:rPr>
        <w:t xml:space="preserve"> N </w:t>
      </w:r>
      <w:r w:rsidRPr="003A4188">
        <w:rPr>
          <w:rFonts w:ascii="GHEA Grapalat" w:hAnsi="GHEA Grapalat"/>
          <w:b/>
          <w:bCs/>
          <w:caps/>
          <w:color w:val="000000"/>
          <w:sz w:val="24"/>
          <w:szCs w:val="24"/>
          <w:lang w:val="hy-AM"/>
        </w:rPr>
        <w:t>1916-Ն</w:t>
      </w:r>
      <w:r w:rsidRPr="003A4188">
        <w:rPr>
          <w:rFonts w:ascii="GHEA Grapalat" w:hAnsi="GHEA Grapalat" w:cs="Arial"/>
          <w:b/>
          <w:bCs/>
          <w:caps/>
          <w:sz w:val="24"/>
          <w:szCs w:val="24"/>
          <w:lang w:val="hy-AM"/>
        </w:rPr>
        <w:t xml:space="preserve"> որոշման</w:t>
      </w:r>
      <w:r w:rsidRPr="003A4188">
        <w:rPr>
          <w:rFonts w:ascii="GHEA Grapalat" w:hAnsi="GHEA Grapalat"/>
          <w:b/>
          <w:bCs/>
          <w:caps/>
          <w:sz w:val="24"/>
          <w:szCs w:val="24"/>
          <w:lang w:val="hy-AM"/>
        </w:rPr>
        <w:t xml:space="preserve"> </w:t>
      </w:r>
      <w:r w:rsidRPr="003A4188">
        <w:rPr>
          <w:rFonts w:ascii="GHEA Grapalat" w:hAnsi="GHEA Grapalat" w:cs="Arial"/>
          <w:b/>
          <w:bCs/>
          <w:caps/>
          <w:sz w:val="24"/>
          <w:szCs w:val="24"/>
          <w:lang w:val="hy-AM"/>
        </w:rPr>
        <w:t>մեջ</w:t>
      </w:r>
      <w:r w:rsidRPr="003A4188">
        <w:rPr>
          <w:rFonts w:ascii="GHEA Grapalat" w:hAnsi="GHEA Grapalat"/>
          <w:b/>
          <w:bCs/>
          <w:caps/>
          <w:sz w:val="24"/>
          <w:szCs w:val="24"/>
          <w:lang w:val="hy-AM"/>
        </w:rPr>
        <w:t xml:space="preserve"> </w:t>
      </w:r>
      <w:r w:rsidRPr="003A4188">
        <w:rPr>
          <w:rFonts w:ascii="GHEA Grapalat" w:hAnsi="GHEA Grapalat" w:cs="Arial"/>
          <w:b/>
          <w:bCs/>
          <w:caps/>
          <w:sz w:val="24"/>
          <w:szCs w:val="24"/>
          <w:lang w:val="hy-AM"/>
        </w:rPr>
        <w:t>փոփոխություններ</w:t>
      </w:r>
      <w:r w:rsidRPr="003A4188">
        <w:rPr>
          <w:rFonts w:ascii="GHEA Grapalat" w:hAnsi="GHEA Grapalat"/>
          <w:b/>
          <w:bCs/>
          <w:caps/>
          <w:sz w:val="24"/>
          <w:szCs w:val="24"/>
          <w:lang w:val="hy-AM"/>
        </w:rPr>
        <w:t xml:space="preserve"> </w:t>
      </w:r>
      <w:r w:rsidR="004C5DE2" w:rsidRPr="003A4188">
        <w:rPr>
          <w:rFonts w:ascii="GHEA Grapalat" w:hAnsi="GHEA Grapalat"/>
          <w:b/>
          <w:bCs/>
          <w:caps/>
          <w:sz w:val="24"/>
          <w:szCs w:val="24"/>
          <w:lang w:val="hy-AM"/>
        </w:rPr>
        <w:t>եվ</w:t>
      </w:r>
      <w:r w:rsidRPr="003A4188">
        <w:rPr>
          <w:rFonts w:ascii="GHEA Grapalat" w:hAnsi="GHEA Grapalat"/>
          <w:b/>
          <w:bCs/>
          <w:caps/>
          <w:sz w:val="24"/>
          <w:szCs w:val="24"/>
          <w:lang w:val="hy-AM"/>
        </w:rPr>
        <w:t xml:space="preserve"> լրացումներ </w:t>
      </w:r>
      <w:r w:rsidRPr="003A4188">
        <w:rPr>
          <w:rFonts w:ascii="GHEA Grapalat" w:hAnsi="GHEA Grapalat" w:cs="Arial"/>
          <w:b/>
          <w:bCs/>
          <w:caps/>
          <w:sz w:val="24"/>
          <w:szCs w:val="24"/>
          <w:lang w:val="hy-AM"/>
        </w:rPr>
        <w:t>կատարելու</w:t>
      </w:r>
      <w:r w:rsidRPr="003A4188">
        <w:rPr>
          <w:rFonts w:ascii="GHEA Grapalat" w:hAnsi="GHEA Grapalat"/>
          <w:b/>
          <w:bCs/>
          <w:caps/>
          <w:sz w:val="24"/>
          <w:szCs w:val="24"/>
          <w:lang w:val="hy-AM"/>
        </w:rPr>
        <w:t xml:space="preserve"> </w:t>
      </w:r>
      <w:r w:rsidRPr="003A4188">
        <w:rPr>
          <w:rFonts w:ascii="GHEA Grapalat" w:hAnsi="GHEA Grapalat" w:cs="Arial"/>
          <w:b/>
          <w:bCs/>
          <w:caps/>
          <w:sz w:val="24"/>
          <w:szCs w:val="24"/>
          <w:lang w:val="hy-AM"/>
        </w:rPr>
        <w:t xml:space="preserve">մասին» </w:t>
      </w:r>
      <w:r w:rsidRPr="003A4188">
        <w:rPr>
          <w:rFonts w:ascii="GHEA Grapalat" w:hAnsi="GHEA Grapalat"/>
          <w:b/>
          <w:bCs/>
          <w:caps/>
          <w:sz w:val="24"/>
          <w:szCs w:val="24"/>
          <w:lang w:val="hy-AM"/>
        </w:rPr>
        <w:t>Հայաստանի Հանրապետության կառավարության որոշմ</w:t>
      </w:r>
      <w:r w:rsidR="008644B4" w:rsidRPr="003A4188">
        <w:rPr>
          <w:rFonts w:ascii="GHEA Grapalat" w:hAnsi="GHEA Grapalat"/>
          <w:b/>
          <w:bCs/>
          <w:caps/>
          <w:sz w:val="24"/>
          <w:szCs w:val="24"/>
          <w:lang w:val="hy-AM"/>
        </w:rPr>
        <w:t>ԱՆ</w:t>
      </w:r>
      <w:r w:rsidRPr="003A4188">
        <w:rPr>
          <w:rFonts w:ascii="GHEA Grapalat" w:hAnsi="GHEA Grapalat"/>
          <w:b/>
          <w:bCs/>
          <w:caps/>
          <w:sz w:val="24"/>
          <w:szCs w:val="24"/>
          <w:lang w:val="hy-AM"/>
        </w:rPr>
        <w:t xml:space="preserve"> նախագծի </w:t>
      </w:r>
    </w:p>
    <w:p w14:paraId="47979CF9" w14:textId="5C103108" w:rsidR="005C144E" w:rsidRPr="003A4188" w:rsidRDefault="005C144E" w:rsidP="005C144E">
      <w:pPr>
        <w:shd w:val="clear" w:color="auto" w:fill="FFFFFF"/>
        <w:spacing w:after="0" w:line="240" w:lineRule="auto"/>
        <w:ind w:firstLine="375"/>
        <w:jc w:val="center"/>
        <w:rPr>
          <w:rFonts w:ascii="Sylfaen" w:eastAsia="Times New Roman" w:hAnsi="Sylfaen"/>
          <w:color w:val="000000"/>
          <w:sz w:val="21"/>
          <w:szCs w:val="21"/>
          <w:lang w:val="hy-AM"/>
        </w:rPr>
      </w:pPr>
      <w:r w:rsidRPr="003A4188">
        <w:rPr>
          <w:rFonts w:ascii="Sylfaen" w:eastAsia="Times New Roman" w:hAnsi="Sylfaen"/>
          <w:color w:val="000000"/>
          <w:sz w:val="21"/>
          <w:szCs w:val="21"/>
          <w:lang w:val="hy-AM"/>
        </w:rPr>
        <w:t>       </w:t>
      </w:r>
    </w:p>
    <w:tbl>
      <w:tblPr>
        <w:tblW w:w="1394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185"/>
        <w:gridCol w:w="5760"/>
      </w:tblGrid>
      <w:tr w:rsidR="005C144E" w:rsidRPr="00552F79" w14:paraId="1AB2C686" w14:textId="77777777" w:rsidTr="00552F79">
        <w:trPr>
          <w:tblCellSpacing w:w="0" w:type="dxa"/>
          <w:jc w:val="center"/>
        </w:trPr>
        <w:tc>
          <w:tcPr>
            <w:tcW w:w="8185" w:type="dxa"/>
            <w:vMerge w:val="restart"/>
            <w:shd w:val="clear" w:color="auto" w:fill="A6A6A6" w:themeFill="background1" w:themeFillShade="A6"/>
            <w:vAlign w:val="center"/>
            <w:hideMark/>
          </w:tcPr>
          <w:p w14:paraId="1E6DC73D" w14:textId="4840B773" w:rsidR="005C144E" w:rsidRPr="00552F79" w:rsidRDefault="005C144E" w:rsidP="00CA2CF3">
            <w:pPr>
              <w:jc w:val="center"/>
              <w:rPr>
                <w:rFonts w:ascii="GHEA Grapalat" w:hAnsi="GHEA Grapalat"/>
                <w:color w:val="000000"/>
                <w:sz w:val="24"/>
                <w:szCs w:val="24"/>
                <w:lang w:val="hy-AM"/>
              </w:rPr>
            </w:pPr>
            <w:r w:rsidRPr="00552F79">
              <w:rPr>
                <w:rFonts w:ascii="GHEA Grapalat" w:eastAsia="Times New Roman" w:hAnsi="GHEA Grapalat"/>
                <w:color w:val="000000"/>
                <w:sz w:val="24"/>
                <w:szCs w:val="24"/>
                <w:lang w:val="hy-AM"/>
              </w:rPr>
              <w:t xml:space="preserve">1. </w:t>
            </w:r>
            <w:r w:rsidR="00CA2CF3" w:rsidRPr="00552F79">
              <w:rPr>
                <w:rFonts w:ascii="GHEA Grapalat" w:eastAsia="Times New Roman" w:hAnsi="GHEA Grapalat"/>
                <w:color w:val="000000"/>
                <w:sz w:val="24"/>
                <w:szCs w:val="24"/>
                <w:lang w:val="hy-AM"/>
              </w:rPr>
              <w:t>Վ</w:t>
            </w:r>
            <w:r w:rsidR="00CA2CF3" w:rsidRPr="00552F79">
              <w:rPr>
                <w:rFonts w:ascii="GHEA Grapalat" w:hAnsi="GHEA Grapalat" w:cs="Arial"/>
                <w:b/>
                <w:lang w:val="hy-AM"/>
              </w:rPr>
              <w:t>արչապետի</w:t>
            </w:r>
            <w:r w:rsidR="00CA2CF3" w:rsidRPr="00552F79">
              <w:rPr>
                <w:rFonts w:ascii="GHEA Grapalat" w:hAnsi="GHEA Grapalat" w:cs="GHEA Grapalat"/>
                <w:b/>
                <w:lang w:val="hy-AM"/>
              </w:rPr>
              <w:t xml:space="preserve"> </w:t>
            </w:r>
            <w:r w:rsidR="00CA2CF3" w:rsidRPr="00552F79">
              <w:rPr>
                <w:rFonts w:ascii="GHEA Grapalat" w:hAnsi="GHEA Grapalat" w:cs="Arial"/>
                <w:b/>
                <w:lang w:val="hy-AM"/>
              </w:rPr>
              <w:t>աշխատակազմի</w:t>
            </w:r>
            <w:r w:rsidR="00CA2CF3" w:rsidRPr="00552F79">
              <w:rPr>
                <w:rFonts w:ascii="GHEA Grapalat" w:hAnsi="GHEA Grapalat" w:cs="GHEA Grapalat"/>
                <w:b/>
                <w:lang w:val="hy-AM"/>
              </w:rPr>
              <w:t xml:space="preserve"> </w:t>
            </w:r>
            <w:r w:rsidR="00CA2CF3" w:rsidRPr="00552F79">
              <w:rPr>
                <w:rFonts w:ascii="GHEA Grapalat" w:hAnsi="GHEA Grapalat" w:cs="Arial"/>
                <w:b/>
                <w:bCs/>
                <w:color w:val="000000"/>
                <w:lang w:val="hy-AM"/>
              </w:rPr>
              <w:t>տեսչական</w:t>
            </w:r>
            <w:r w:rsidR="00CA2CF3" w:rsidRPr="00552F79">
              <w:rPr>
                <w:rFonts w:ascii="GHEA Grapalat" w:hAnsi="GHEA Grapalat" w:cs="Sylfaen"/>
                <w:b/>
                <w:bCs/>
                <w:color w:val="000000"/>
                <w:lang w:val="hy-AM"/>
              </w:rPr>
              <w:t xml:space="preserve"> </w:t>
            </w:r>
            <w:r w:rsidR="00CA2CF3" w:rsidRPr="00552F79">
              <w:rPr>
                <w:rFonts w:ascii="GHEA Grapalat" w:hAnsi="GHEA Grapalat" w:cs="Arial"/>
                <w:b/>
                <w:bCs/>
                <w:color w:val="000000"/>
                <w:lang w:val="hy-AM"/>
              </w:rPr>
              <w:t>մարմինների</w:t>
            </w:r>
            <w:r w:rsidR="00CA2CF3" w:rsidRPr="00552F79">
              <w:rPr>
                <w:rFonts w:ascii="GHEA Grapalat" w:hAnsi="GHEA Grapalat" w:cs="Sylfaen"/>
                <w:b/>
                <w:bCs/>
                <w:color w:val="000000"/>
                <w:lang w:val="hy-AM"/>
              </w:rPr>
              <w:t xml:space="preserve"> </w:t>
            </w:r>
            <w:r w:rsidR="00CA2CF3" w:rsidRPr="00552F79">
              <w:rPr>
                <w:rFonts w:ascii="GHEA Grapalat" w:hAnsi="GHEA Grapalat" w:cs="Arial"/>
                <w:b/>
                <w:bCs/>
                <w:color w:val="000000"/>
                <w:lang w:val="hy-AM"/>
              </w:rPr>
              <w:t>աշխատանքների</w:t>
            </w:r>
            <w:r w:rsidR="00CA2CF3" w:rsidRPr="00552F79">
              <w:rPr>
                <w:rFonts w:ascii="GHEA Grapalat" w:hAnsi="GHEA Grapalat" w:cs="Sylfaen"/>
                <w:b/>
                <w:bCs/>
                <w:color w:val="000000"/>
                <w:lang w:val="hy-AM"/>
              </w:rPr>
              <w:t xml:space="preserve"> </w:t>
            </w:r>
            <w:r w:rsidR="00CA2CF3" w:rsidRPr="00552F79">
              <w:rPr>
                <w:rFonts w:ascii="GHEA Grapalat" w:hAnsi="GHEA Grapalat" w:cs="Arial"/>
                <w:b/>
                <w:bCs/>
                <w:color w:val="000000"/>
                <w:lang w:val="hy-AM"/>
              </w:rPr>
              <w:t>համակարգման</w:t>
            </w:r>
            <w:r w:rsidR="00CA2CF3" w:rsidRPr="00552F79">
              <w:rPr>
                <w:rFonts w:ascii="GHEA Grapalat" w:hAnsi="GHEA Grapalat" w:cs="Sylfaen"/>
                <w:b/>
                <w:bCs/>
                <w:color w:val="000000"/>
                <w:lang w:val="hy-AM"/>
              </w:rPr>
              <w:t xml:space="preserve"> </w:t>
            </w:r>
            <w:r w:rsidR="00CA2CF3" w:rsidRPr="00552F79">
              <w:rPr>
                <w:rFonts w:ascii="GHEA Grapalat" w:hAnsi="GHEA Grapalat" w:cs="Arial"/>
                <w:b/>
                <w:bCs/>
                <w:color w:val="000000"/>
                <w:lang w:val="hy-AM"/>
              </w:rPr>
              <w:t>գրասենյակ</w:t>
            </w:r>
          </w:p>
        </w:tc>
        <w:tc>
          <w:tcPr>
            <w:tcW w:w="5760" w:type="dxa"/>
            <w:shd w:val="clear" w:color="auto" w:fill="A6A6A6" w:themeFill="background1" w:themeFillShade="A6"/>
          </w:tcPr>
          <w:p w14:paraId="74812D46" w14:textId="3E49433E" w:rsidR="005C144E" w:rsidRPr="00552F79" w:rsidRDefault="00CA2CF3" w:rsidP="00CA2CF3">
            <w:pPr>
              <w:spacing w:after="0"/>
              <w:jc w:val="center"/>
              <w:rPr>
                <w:rFonts w:ascii="GHEA Grapalat" w:eastAsia="Times New Roman" w:hAnsi="GHEA Grapalat"/>
                <w:color w:val="000000"/>
                <w:sz w:val="24"/>
                <w:szCs w:val="24"/>
                <w:lang w:val="hy-AM"/>
              </w:rPr>
            </w:pPr>
            <w:r w:rsidRPr="00552F79">
              <w:rPr>
                <w:rFonts w:ascii="GHEA Grapalat" w:eastAsia="Times New Roman" w:hAnsi="GHEA Grapalat"/>
                <w:color w:val="000000"/>
                <w:sz w:val="24"/>
                <w:szCs w:val="24"/>
                <w:lang w:val="hy-AM"/>
              </w:rPr>
              <w:t>22</w:t>
            </w:r>
            <w:r w:rsidR="005C144E" w:rsidRPr="00552F79">
              <w:rPr>
                <w:rFonts w:ascii="GHEA Grapalat" w:eastAsia="Times New Roman" w:hAnsi="GHEA Grapalat"/>
                <w:color w:val="000000"/>
                <w:sz w:val="24"/>
                <w:szCs w:val="24"/>
                <w:lang w:val="hy-AM"/>
              </w:rPr>
              <w:t>.</w:t>
            </w:r>
            <w:r w:rsidRPr="00552F79">
              <w:rPr>
                <w:rFonts w:ascii="GHEA Grapalat" w:eastAsia="Times New Roman" w:hAnsi="GHEA Grapalat"/>
                <w:color w:val="000000"/>
                <w:sz w:val="24"/>
                <w:szCs w:val="24"/>
                <w:lang w:val="hy-AM"/>
              </w:rPr>
              <w:t>05</w:t>
            </w:r>
            <w:r w:rsidR="005C144E" w:rsidRPr="00552F79">
              <w:rPr>
                <w:rFonts w:ascii="GHEA Grapalat" w:eastAsia="Times New Roman" w:hAnsi="GHEA Grapalat"/>
                <w:color w:val="000000"/>
                <w:sz w:val="24"/>
                <w:szCs w:val="24"/>
                <w:lang w:val="hy-AM"/>
              </w:rPr>
              <w:t>.202</w:t>
            </w:r>
            <w:r w:rsidRPr="00552F79">
              <w:rPr>
                <w:rFonts w:ascii="GHEA Grapalat" w:eastAsia="Times New Roman" w:hAnsi="GHEA Grapalat"/>
                <w:color w:val="000000"/>
                <w:sz w:val="24"/>
                <w:szCs w:val="24"/>
                <w:lang w:val="hy-AM"/>
              </w:rPr>
              <w:t>3</w:t>
            </w:r>
          </w:p>
        </w:tc>
      </w:tr>
      <w:tr w:rsidR="005C144E" w:rsidRPr="00552F79" w14:paraId="4DC8A12B" w14:textId="77777777" w:rsidTr="00552F79">
        <w:trPr>
          <w:tblCellSpacing w:w="0" w:type="dxa"/>
          <w:jc w:val="center"/>
        </w:trPr>
        <w:tc>
          <w:tcPr>
            <w:tcW w:w="8185" w:type="dxa"/>
            <w:vMerge/>
            <w:shd w:val="clear" w:color="auto" w:fill="A6A6A6" w:themeFill="background1" w:themeFillShade="A6"/>
            <w:vAlign w:val="center"/>
            <w:hideMark/>
          </w:tcPr>
          <w:p w14:paraId="5776D254" w14:textId="77777777" w:rsidR="005C144E" w:rsidRPr="00552F79" w:rsidRDefault="005C144E" w:rsidP="00E86880">
            <w:pPr>
              <w:spacing w:after="0"/>
              <w:rPr>
                <w:rFonts w:ascii="GHEA Grapalat" w:eastAsia="Times New Roman" w:hAnsi="GHEA Grapalat"/>
                <w:color w:val="000000"/>
                <w:sz w:val="24"/>
                <w:szCs w:val="24"/>
                <w:lang w:val="hy-AM"/>
              </w:rPr>
            </w:pPr>
          </w:p>
        </w:tc>
        <w:tc>
          <w:tcPr>
            <w:tcW w:w="5760" w:type="dxa"/>
            <w:shd w:val="clear" w:color="auto" w:fill="A6A6A6" w:themeFill="background1" w:themeFillShade="A6"/>
          </w:tcPr>
          <w:p w14:paraId="046FBD95" w14:textId="76B3BCB4" w:rsidR="005C144E" w:rsidRPr="00552F79" w:rsidRDefault="005C144E" w:rsidP="00E86880">
            <w:pPr>
              <w:spacing w:after="0"/>
              <w:jc w:val="center"/>
              <w:rPr>
                <w:rFonts w:ascii="GHEA Grapalat" w:eastAsia="Times New Roman" w:hAnsi="GHEA Grapalat"/>
                <w:color w:val="000000"/>
                <w:sz w:val="24"/>
                <w:szCs w:val="24"/>
                <w:lang w:val="hy-AM"/>
              </w:rPr>
            </w:pPr>
            <w:r w:rsidRPr="00552F79">
              <w:rPr>
                <w:rFonts w:ascii="GHEA Grapalat" w:eastAsia="Times New Roman" w:hAnsi="GHEA Grapalat"/>
                <w:color w:val="000000"/>
                <w:sz w:val="24"/>
                <w:szCs w:val="24"/>
                <w:lang w:val="hy-AM"/>
              </w:rPr>
              <w:t xml:space="preserve">N </w:t>
            </w:r>
            <w:r w:rsidR="00CA2CF3" w:rsidRPr="00552F79">
              <w:rPr>
                <w:rFonts w:ascii="GHEA Grapalat" w:eastAsia="Times New Roman" w:hAnsi="GHEA Grapalat"/>
                <w:color w:val="000000"/>
                <w:sz w:val="24"/>
                <w:szCs w:val="24"/>
                <w:lang w:val="hy-AM"/>
              </w:rPr>
              <w:t>02/16.17/17044-2023</w:t>
            </w:r>
          </w:p>
        </w:tc>
      </w:tr>
      <w:tr w:rsidR="005C2258" w:rsidRPr="00365389" w14:paraId="73AD8C3A" w14:textId="77777777" w:rsidTr="00552F79">
        <w:trPr>
          <w:tblCellSpacing w:w="0" w:type="dxa"/>
          <w:jc w:val="center"/>
        </w:trPr>
        <w:tc>
          <w:tcPr>
            <w:tcW w:w="8185" w:type="dxa"/>
            <w:shd w:val="clear" w:color="auto" w:fill="FFFFFF"/>
            <w:hideMark/>
          </w:tcPr>
          <w:p w14:paraId="112D7077" w14:textId="77777777" w:rsidR="00CA2CF3" w:rsidRPr="00552F79" w:rsidRDefault="00CA2CF3" w:rsidP="00CA2CF3">
            <w:pPr>
              <w:pStyle w:val="BodyText1"/>
              <w:shd w:val="clear" w:color="auto" w:fill="auto"/>
              <w:tabs>
                <w:tab w:val="left" w:pos="990"/>
              </w:tabs>
              <w:spacing w:line="276" w:lineRule="auto"/>
              <w:ind w:firstLine="0"/>
              <w:jc w:val="both"/>
              <w:rPr>
                <w:rFonts w:ascii="GHEA Grapalat" w:hAnsi="GHEA Grapalat"/>
                <w:bCs/>
                <w:color w:val="000000"/>
                <w:sz w:val="24"/>
                <w:szCs w:val="24"/>
                <w:shd w:val="clear" w:color="auto" w:fill="FFFFFF"/>
                <w:lang w:val="hy-AM"/>
              </w:rPr>
            </w:pPr>
            <w:r w:rsidRPr="00552F79">
              <w:rPr>
                <w:rFonts w:ascii="GHEA Grapalat" w:hAnsi="GHEA Grapalat"/>
                <w:color w:val="00000A"/>
                <w:sz w:val="24"/>
                <w:szCs w:val="24"/>
                <w:lang w:val="hy-AM"/>
              </w:rPr>
              <w:t xml:space="preserve">             Առաջարկում եմ Նախագծի 1-ին կետի 2-րդ ենթակետով խմբագրվող </w:t>
            </w:r>
            <w:r w:rsidRPr="00552F79">
              <w:rPr>
                <w:rFonts w:ascii="GHEA Grapalat" w:hAnsi="GHEA Grapalat"/>
                <w:bCs/>
                <w:color w:val="000000"/>
                <w:sz w:val="24"/>
                <w:szCs w:val="24"/>
                <w:shd w:val="clear" w:color="auto" w:fill="FFFFFF"/>
                <w:lang w:val="hy-AM"/>
              </w:rPr>
              <w:t xml:space="preserve">որոշման հավելվածի 3-րդ կետը շարադրել հետևյալ խմբագրությամբ. </w:t>
            </w:r>
          </w:p>
          <w:p w14:paraId="24DBD6A0" w14:textId="7CAD4A70" w:rsidR="005C2258" w:rsidRPr="00552F79" w:rsidRDefault="00CA2CF3" w:rsidP="00CA2CF3">
            <w:pPr>
              <w:pStyle w:val="BodyText1"/>
              <w:shd w:val="clear" w:color="auto" w:fill="auto"/>
              <w:tabs>
                <w:tab w:val="left" w:pos="990"/>
              </w:tabs>
              <w:spacing w:line="276" w:lineRule="auto"/>
              <w:ind w:firstLine="709"/>
              <w:jc w:val="both"/>
              <w:rPr>
                <w:rFonts w:ascii="GHEA Grapalat" w:eastAsia="Calibri" w:hAnsi="GHEA Grapalat"/>
                <w:sz w:val="24"/>
                <w:szCs w:val="24"/>
                <w:lang w:val="hy-AM"/>
              </w:rPr>
            </w:pPr>
            <w:r w:rsidRPr="00552F79">
              <w:rPr>
                <w:rFonts w:ascii="GHEA Grapalat" w:hAnsi="GHEA Grapalat"/>
                <w:bCs/>
                <w:color w:val="000000"/>
                <w:sz w:val="24"/>
                <w:szCs w:val="24"/>
                <w:shd w:val="clear" w:color="auto" w:fill="FFFFFF"/>
                <w:lang w:val="hy-AM"/>
              </w:rPr>
              <w:t xml:space="preserve">«3. </w:t>
            </w:r>
            <w:r w:rsidRPr="00552F79">
              <w:rPr>
                <w:rFonts w:ascii="GHEA Grapalat" w:hAnsi="GHEA Grapalat"/>
                <w:color w:val="000000"/>
                <w:sz w:val="24"/>
                <w:szCs w:val="24"/>
                <w:shd w:val="clear" w:color="auto" w:fill="FFFFFF"/>
                <w:lang w:val="hy-AM"/>
              </w:rPr>
              <w:t>Թանկարժեք մետաղներից պատրաստված իրերը հարգորոշվում են հետևյալ եղանակներով`</w:t>
            </w:r>
            <w:r w:rsidRPr="00552F79">
              <w:rPr>
                <w:rFonts w:ascii="GHEA Grapalat" w:hAnsi="GHEA Grapalat"/>
                <w:color w:val="000000"/>
                <w:sz w:val="21"/>
                <w:szCs w:val="21"/>
                <w:shd w:val="clear" w:color="auto" w:fill="FFFFFF"/>
                <w:lang w:val="hy-AM"/>
              </w:rPr>
              <w:t xml:space="preserve"> </w:t>
            </w:r>
            <w:r w:rsidRPr="00552F79">
              <w:rPr>
                <w:rFonts w:ascii="GHEA Grapalat" w:hAnsi="GHEA Grapalat"/>
                <w:bCs/>
                <w:color w:val="000000"/>
                <w:sz w:val="24"/>
                <w:szCs w:val="24"/>
                <w:shd w:val="clear" w:color="auto" w:fill="FFFFFF"/>
                <w:lang w:val="hy-AM"/>
              </w:rPr>
              <w:t xml:space="preserve">   </w:t>
            </w:r>
          </w:p>
        </w:tc>
        <w:tc>
          <w:tcPr>
            <w:tcW w:w="5760" w:type="dxa"/>
            <w:shd w:val="clear" w:color="auto" w:fill="FFFFFF"/>
            <w:vAlign w:val="center"/>
            <w:hideMark/>
          </w:tcPr>
          <w:p w14:paraId="0F3E5D8A" w14:textId="77777777" w:rsidR="00365389" w:rsidRDefault="005C2258" w:rsidP="0073450E">
            <w:pPr>
              <w:spacing w:after="0"/>
              <w:jc w:val="center"/>
              <w:rPr>
                <w:rFonts w:ascii="GHEA Grapalat" w:eastAsia="Times New Roman" w:hAnsi="GHEA Grapalat"/>
                <w:color w:val="000000"/>
                <w:sz w:val="24"/>
                <w:szCs w:val="24"/>
                <w:lang w:val="hy-AM"/>
              </w:rPr>
            </w:pPr>
            <w:r w:rsidRPr="00552F79">
              <w:rPr>
                <w:rFonts w:ascii="GHEA Grapalat" w:eastAsia="Times New Roman" w:hAnsi="GHEA Grapalat"/>
                <w:color w:val="000000"/>
                <w:sz w:val="24"/>
                <w:szCs w:val="24"/>
                <w:lang w:val="hy-AM"/>
              </w:rPr>
              <w:t>Ընդունվել է</w:t>
            </w:r>
            <w:r w:rsidR="00CA2CF3" w:rsidRPr="00552F79">
              <w:rPr>
                <w:rFonts w:ascii="GHEA Grapalat" w:eastAsia="Times New Roman" w:hAnsi="GHEA Grapalat"/>
                <w:color w:val="000000"/>
                <w:sz w:val="24"/>
                <w:szCs w:val="24"/>
                <w:lang w:val="hy-AM"/>
              </w:rPr>
              <w:t xml:space="preserve">։ </w:t>
            </w:r>
          </w:p>
          <w:p w14:paraId="516A3CDB" w14:textId="7F4B851B" w:rsidR="005C2258" w:rsidRPr="00552F79" w:rsidRDefault="00CA2CF3" w:rsidP="0073450E">
            <w:pPr>
              <w:spacing w:after="0"/>
              <w:jc w:val="center"/>
              <w:rPr>
                <w:rFonts w:ascii="GHEA Grapalat" w:eastAsia="Times New Roman" w:hAnsi="GHEA Grapalat"/>
                <w:color w:val="000000"/>
                <w:sz w:val="24"/>
                <w:szCs w:val="24"/>
                <w:lang w:val="hy-AM"/>
              </w:rPr>
            </w:pPr>
            <w:r w:rsidRPr="00552F79">
              <w:rPr>
                <w:rFonts w:ascii="GHEA Grapalat" w:eastAsia="Times New Roman" w:hAnsi="GHEA Grapalat"/>
                <w:color w:val="000000"/>
                <w:sz w:val="24"/>
                <w:szCs w:val="24"/>
                <w:lang w:val="hy-AM"/>
              </w:rPr>
              <w:t>Կատարվել է փոփոխություն։</w:t>
            </w:r>
          </w:p>
        </w:tc>
      </w:tr>
      <w:tr w:rsidR="00CA2CF3" w:rsidRPr="00365389" w14:paraId="51791F3C" w14:textId="77777777" w:rsidTr="00552F79">
        <w:trPr>
          <w:tblCellSpacing w:w="0" w:type="dxa"/>
          <w:jc w:val="center"/>
        </w:trPr>
        <w:tc>
          <w:tcPr>
            <w:tcW w:w="8185" w:type="dxa"/>
            <w:shd w:val="clear" w:color="auto" w:fill="FFFFFF"/>
          </w:tcPr>
          <w:p w14:paraId="7A8DD31B" w14:textId="40D4D834" w:rsidR="00CA2CF3" w:rsidRPr="00552F79" w:rsidRDefault="00CA2CF3" w:rsidP="00E86880">
            <w:pPr>
              <w:pStyle w:val="ListParagraph"/>
              <w:spacing w:line="276" w:lineRule="auto"/>
              <w:ind w:left="144" w:right="144"/>
              <w:jc w:val="both"/>
              <w:rPr>
                <w:rFonts w:ascii="GHEA Grapalat" w:hAnsi="GHEA Grapalat"/>
                <w:sz w:val="24"/>
                <w:szCs w:val="24"/>
                <w:lang w:val="hy-AM"/>
              </w:rPr>
            </w:pPr>
            <w:r w:rsidRPr="00552F79">
              <w:rPr>
                <w:rFonts w:ascii="GHEA Grapalat" w:hAnsi="GHEA Grapalat"/>
                <w:bCs/>
                <w:color w:val="000000"/>
                <w:sz w:val="24"/>
                <w:szCs w:val="24"/>
                <w:shd w:val="clear" w:color="auto" w:fill="FFFFFF"/>
                <w:lang w:val="hy-AM"/>
              </w:rPr>
              <w:t xml:space="preserve">Նախագծի 1-ին կետի 5-րդ, 6-րդ և </w:t>
            </w:r>
            <w:r w:rsidRPr="00552F79">
              <w:rPr>
                <w:rFonts w:ascii="GHEA Grapalat" w:hAnsi="GHEA Grapalat" w:cs="GHEA Grapalat"/>
                <w:bCs/>
                <w:sz w:val="24"/>
                <w:szCs w:val="24"/>
                <w:lang w:val="hy-AM"/>
              </w:rPr>
              <w:t xml:space="preserve">7-րդ ենթակետերի իրավակարգավորումների համատեքստում հիշատակվում են ենթաօրենսդրական  ակտեր, որոնց ընդունման համար Կառավարության լիազորող նորմեր «Թանկարժեք մետաղների մասին» օրենքով նախատեսված չեն:   </w:t>
            </w:r>
          </w:p>
        </w:tc>
        <w:tc>
          <w:tcPr>
            <w:tcW w:w="5760" w:type="dxa"/>
            <w:shd w:val="clear" w:color="auto" w:fill="FFFFFF"/>
            <w:vAlign w:val="center"/>
          </w:tcPr>
          <w:p w14:paraId="3331B5B2" w14:textId="77777777" w:rsidR="00365389" w:rsidRDefault="00365389" w:rsidP="00365389">
            <w:pPr>
              <w:spacing w:after="0"/>
              <w:jc w:val="center"/>
              <w:rPr>
                <w:rFonts w:ascii="GHEA Grapalat" w:eastAsia="Times New Roman" w:hAnsi="GHEA Grapalat"/>
                <w:color w:val="000000"/>
                <w:sz w:val="24"/>
                <w:szCs w:val="24"/>
                <w:lang w:val="hy-AM"/>
              </w:rPr>
            </w:pPr>
            <w:r w:rsidRPr="00552F79">
              <w:rPr>
                <w:rFonts w:ascii="GHEA Grapalat" w:eastAsia="Times New Roman" w:hAnsi="GHEA Grapalat"/>
                <w:color w:val="000000"/>
                <w:sz w:val="24"/>
                <w:szCs w:val="24"/>
                <w:lang w:val="hy-AM"/>
              </w:rPr>
              <w:t xml:space="preserve">Ընդունվել է։ </w:t>
            </w:r>
          </w:p>
          <w:p w14:paraId="2DE8A7C6" w14:textId="3D47B575" w:rsidR="00CA2CF3" w:rsidRPr="00552F79" w:rsidRDefault="00365389" w:rsidP="00D9254D">
            <w:pPr>
              <w:spacing w:after="0" w:line="240" w:lineRule="auto"/>
              <w:ind w:left="80" w:right="80" w:firstLine="170"/>
              <w:jc w:val="both"/>
              <w:rPr>
                <w:rFonts w:ascii="GHEA Grapalat" w:eastAsia="Times New Roman" w:hAnsi="GHEA Grapalat"/>
                <w:color w:val="000000"/>
                <w:sz w:val="24"/>
                <w:szCs w:val="24"/>
                <w:lang w:val="hy-AM"/>
              </w:rPr>
            </w:pPr>
            <w:r w:rsidRPr="00552F79">
              <w:rPr>
                <w:rFonts w:ascii="GHEA Grapalat" w:eastAsia="Times New Roman" w:hAnsi="GHEA Grapalat"/>
                <w:color w:val="000000"/>
                <w:sz w:val="24"/>
                <w:szCs w:val="24"/>
                <w:lang w:val="hy-AM"/>
              </w:rPr>
              <w:t>Կատարվել է փոփոխություն։</w:t>
            </w:r>
            <w:r>
              <w:rPr>
                <w:rFonts w:ascii="GHEA Grapalat" w:eastAsia="Times New Roman" w:hAnsi="GHEA Grapalat"/>
                <w:color w:val="000000"/>
                <w:sz w:val="24"/>
                <w:szCs w:val="24"/>
                <w:lang w:val="hy-AM"/>
              </w:rPr>
              <w:t xml:space="preserve"> Հղումը տրվել է </w:t>
            </w:r>
            <w:r w:rsidRPr="00365389">
              <w:rPr>
                <w:rFonts w:ascii="GHEA Grapalat" w:eastAsia="Times New Roman" w:hAnsi="GHEA Grapalat"/>
                <w:color w:val="000000"/>
                <w:sz w:val="24"/>
                <w:szCs w:val="24"/>
                <w:lang w:val="hy-AM"/>
              </w:rPr>
              <w:t>Եվրասիական տնտեսական միության հանձնաժողովի Խորհրդի 2021 թվականի մարտի 5-ի թիվ 10 որոշմա</w:t>
            </w:r>
            <w:r w:rsidRPr="00365389">
              <w:rPr>
                <w:rFonts w:ascii="GHEA Grapalat" w:eastAsia="Times New Roman" w:hAnsi="GHEA Grapalat"/>
                <w:color w:val="000000"/>
                <w:sz w:val="24"/>
                <w:szCs w:val="24"/>
                <w:lang w:val="hy-AM"/>
              </w:rPr>
              <w:t>ն</w:t>
            </w:r>
            <w:r w:rsidR="00D9254D">
              <w:rPr>
                <w:rFonts w:ascii="GHEA Grapalat" w:eastAsia="Times New Roman" w:hAnsi="GHEA Grapalat"/>
                <w:color w:val="000000"/>
                <w:sz w:val="24"/>
                <w:szCs w:val="24"/>
                <w:lang w:val="hy-AM"/>
              </w:rPr>
              <w:t>ը</w:t>
            </w:r>
            <w:r w:rsidRPr="00365389">
              <w:rPr>
                <w:rFonts w:ascii="GHEA Grapalat" w:eastAsia="Times New Roman" w:hAnsi="GHEA Grapalat"/>
                <w:color w:val="000000"/>
                <w:sz w:val="24"/>
                <w:szCs w:val="24"/>
                <w:lang w:val="hy-AM"/>
              </w:rPr>
              <w:t xml:space="preserve">, որը </w:t>
            </w:r>
            <w:r w:rsidRPr="00365389">
              <w:rPr>
                <w:rFonts w:ascii="GHEA Grapalat" w:eastAsia="Times New Roman" w:hAnsi="GHEA Grapalat"/>
                <w:color w:val="000000"/>
                <w:sz w:val="24"/>
                <w:szCs w:val="24"/>
                <w:lang w:val="hy-AM"/>
              </w:rPr>
              <w:t xml:space="preserve">ենթակա </w:t>
            </w:r>
            <w:r w:rsidRPr="00365389">
              <w:rPr>
                <w:rFonts w:ascii="GHEA Grapalat" w:eastAsia="Times New Roman" w:hAnsi="GHEA Grapalat"/>
                <w:color w:val="000000"/>
                <w:sz w:val="24"/>
                <w:szCs w:val="24"/>
                <w:lang w:val="hy-AM"/>
              </w:rPr>
              <w:t>է</w:t>
            </w:r>
            <w:r w:rsidRPr="00365389">
              <w:rPr>
                <w:rFonts w:ascii="GHEA Grapalat" w:eastAsia="Times New Roman" w:hAnsi="GHEA Grapalat"/>
                <w:color w:val="000000"/>
                <w:sz w:val="24"/>
                <w:szCs w:val="24"/>
                <w:lang w:val="hy-AM"/>
              </w:rPr>
              <w:t xml:space="preserve"> անմիջական կիրառության անդամ պետությունների տարածքներում</w:t>
            </w:r>
            <w:r w:rsidRPr="00365389">
              <w:rPr>
                <w:rFonts w:ascii="GHEA Grapalat" w:eastAsia="Times New Roman" w:hAnsi="GHEA Grapalat"/>
                <w:color w:val="000000"/>
                <w:sz w:val="24"/>
                <w:szCs w:val="24"/>
                <w:lang w:val="hy-AM"/>
              </w:rPr>
              <w:t>։</w:t>
            </w:r>
            <w:r w:rsidR="000A2E52" w:rsidRPr="00365389">
              <w:rPr>
                <w:rFonts w:ascii="GHEA Grapalat" w:eastAsia="Times New Roman" w:hAnsi="GHEA Grapalat"/>
                <w:color w:val="000000"/>
                <w:sz w:val="24"/>
                <w:szCs w:val="24"/>
                <w:lang w:val="hy-AM"/>
              </w:rPr>
              <w:t xml:space="preserve"> </w:t>
            </w:r>
          </w:p>
        </w:tc>
      </w:tr>
      <w:tr w:rsidR="00164A19" w:rsidRPr="00552F79" w14:paraId="6B093B65" w14:textId="77777777" w:rsidTr="00552F79">
        <w:trPr>
          <w:tblCellSpacing w:w="0" w:type="dxa"/>
          <w:jc w:val="center"/>
        </w:trPr>
        <w:tc>
          <w:tcPr>
            <w:tcW w:w="8185" w:type="dxa"/>
            <w:vMerge w:val="restart"/>
            <w:shd w:val="clear" w:color="auto" w:fill="A6A6A6" w:themeFill="background1" w:themeFillShade="A6"/>
            <w:vAlign w:val="center"/>
          </w:tcPr>
          <w:p w14:paraId="05030E6E" w14:textId="18C8942A" w:rsidR="00164A19" w:rsidRPr="00552F79" w:rsidRDefault="00164A19" w:rsidP="00164A19">
            <w:pPr>
              <w:jc w:val="center"/>
              <w:rPr>
                <w:rFonts w:ascii="GHEA Grapalat" w:hAnsi="GHEA Grapalat" w:cs="Arial"/>
                <w:b/>
                <w:sz w:val="24"/>
                <w:szCs w:val="24"/>
                <w:lang w:val="hy-AM"/>
              </w:rPr>
            </w:pPr>
            <w:r w:rsidRPr="00552F79">
              <w:rPr>
                <w:rFonts w:ascii="GHEA Grapalat" w:hAnsi="GHEA Grapalat" w:cs="Arial"/>
                <w:b/>
                <w:sz w:val="24"/>
                <w:szCs w:val="24"/>
                <w:lang w:val="hy-AM"/>
              </w:rPr>
              <w:t>2</w:t>
            </w:r>
            <w:r w:rsidRPr="00552F79">
              <w:rPr>
                <w:rFonts w:ascii="GHEA Grapalat" w:hAnsi="GHEA Grapalat" w:cs="Arial"/>
                <w:sz w:val="24"/>
                <w:szCs w:val="24"/>
                <w:lang w:val="hy-AM"/>
              </w:rPr>
              <w:t>. Վարչապետի աշխատակազմի իրավաբանական վարչություն</w:t>
            </w:r>
          </w:p>
        </w:tc>
        <w:tc>
          <w:tcPr>
            <w:tcW w:w="5760" w:type="dxa"/>
            <w:tcBorders>
              <w:bottom w:val="single" w:sz="4" w:space="0" w:color="auto"/>
            </w:tcBorders>
            <w:shd w:val="clear" w:color="auto" w:fill="A6A6A6" w:themeFill="background1" w:themeFillShade="A6"/>
          </w:tcPr>
          <w:p w14:paraId="614D3C25" w14:textId="36403098" w:rsidR="00164A19" w:rsidRPr="00552F79" w:rsidRDefault="00164A19" w:rsidP="00164A19">
            <w:pPr>
              <w:jc w:val="center"/>
              <w:rPr>
                <w:rFonts w:ascii="GHEA Grapalat" w:hAnsi="GHEA Grapalat" w:cs="Arial"/>
                <w:b/>
                <w:sz w:val="24"/>
                <w:szCs w:val="24"/>
                <w:lang w:val="hy-AM"/>
              </w:rPr>
            </w:pPr>
            <w:r w:rsidRPr="00552F79">
              <w:rPr>
                <w:rFonts w:ascii="GHEA Grapalat" w:eastAsia="Times New Roman" w:hAnsi="GHEA Grapalat"/>
                <w:color w:val="000000"/>
                <w:sz w:val="24"/>
                <w:szCs w:val="24"/>
                <w:lang w:val="hy-AM"/>
              </w:rPr>
              <w:t>22.05.2023</w:t>
            </w:r>
          </w:p>
        </w:tc>
      </w:tr>
      <w:tr w:rsidR="00164A19" w:rsidRPr="00552F79" w14:paraId="57749D40" w14:textId="77777777" w:rsidTr="00552F79">
        <w:trPr>
          <w:tblCellSpacing w:w="0" w:type="dxa"/>
          <w:jc w:val="center"/>
        </w:trPr>
        <w:tc>
          <w:tcPr>
            <w:tcW w:w="8185" w:type="dxa"/>
            <w:vMerge/>
            <w:shd w:val="clear" w:color="auto" w:fill="A6A6A6" w:themeFill="background1" w:themeFillShade="A6"/>
          </w:tcPr>
          <w:p w14:paraId="5C38775E" w14:textId="77777777" w:rsidR="00164A19" w:rsidRPr="00552F79" w:rsidRDefault="00164A19" w:rsidP="00164A19">
            <w:pPr>
              <w:spacing w:after="0"/>
              <w:rPr>
                <w:rFonts w:ascii="GHEA Grapalat" w:eastAsia="Times New Roman" w:hAnsi="GHEA Grapalat" w:cs="Calibri"/>
                <w:color w:val="000000"/>
                <w:sz w:val="24"/>
                <w:szCs w:val="24"/>
                <w:lang w:val="hy-AM"/>
              </w:rPr>
            </w:pPr>
          </w:p>
        </w:tc>
        <w:tc>
          <w:tcPr>
            <w:tcW w:w="5760" w:type="dxa"/>
            <w:tcBorders>
              <w:bottom w:val="nil"/>
            </w:tcBorders>
            <w:shd w:val="clear" w:color="auto" w:fill="A6A6A6" w:themeFill="background1" w:themeFillShade="A6"/>
          </w:tcPr>
          <w:p w14:paraId="7D483DB7" w14:textId="0C5D6264" w:rsidR="00164A19" w:rsidRPr="00552F79" w:rsidRDefault="00164A19" w:rsidP="00164A19">
            <w:pPr>
              <w:spacing w:after="0"/>
              <w:jc w:val="center"/>
              <w:rPr>
                <w:rFonts w:ascii="GHEA Grapalat" w:eastAsia="Times New Roman" w:hAnsi="GHEA Grapalat" w:cs="Calibri"/>
                <w:sz w:val="24"/>
                <w:szCs w:val="24"/>
                <w:highlight w:val="darkGray"/>
                <w:lang w:val="hy-AM"/>
              </w:rPr>
            </w:pPr>
            <w:r w:rsidRPr="00552F79">
              <w:rPr>
                <w:rFonts w:ascii="GHEA Grapalat" w:eastAsia="Times New Roman" w:hAnsi="GHEA Grapalat"/>
                <w:color w:val="000000"/>
                <w:sz w:val="24"/>
                <w:szCs w:val="24"/>
                <w:lang w:val="hy-AM"/>
              </w:rPr>
              <w:t>N 02/16.17/17044-2023</w:t>
            </w:r>
          </w:p>
        </w:tc>
      </w:tr>
      <w:tr w:rsidR="005C2258" w:rsidRPr="00365389" w14:paraId="0190E3D7" w14:textId="77777777" w:rsidTr="00552F79">
        <w:trPr>
          <w:tblCellSpacing w:w="0" w:type="dxa"/>
          <w:jc w:val="center"/>
        </w:trPr>
        <w:tc>
          <w:tcPr>
            <w:tcW w:w="8185" w:type="dxa"/>
            <w:shd w:val="clear" w:color="auto" w:fill="FFFFFF" w:themeFill="background1"/>
          </w:tcPr>
          <w:p w14:paraId="45C8E6DB" w14:textId="77777777" w:rsidR="00552F79" w:rsidRPr="00552F79" w:rsidRDefault="008467BD" w:rsidP="00552F79">
            <w:pPr>
              <w:autoSpaceDE w:val="0"/>
              <w:autoSpaceDN w:val="0"/>
              <w:adjustRightInd w:val="0"/>
              <w:spacing w:after="0"/>
              <w:ind w:left="160" w:right="170" w:firstLine="160"/>
              <w:jc w:val="both"/>
              <w:rPr>
                <w:rFonts w:ascii="GHEA Grapalat" w:hAnsi="GHEA Grapalat"/>
                <w:sz w:val="24"/>
                <w:szCs w:val="24"/>
                <w:lang w:val="hy-AM"/>
              </w:rPr>
            </w:pPr>
            <w:r w:rsidRPr="00552F79">
              <w:rPr>
                <w:rFonts w:ascii="GHEA Grapalat" w:hAnsi="GHEA Grapalat"/>
                <w:sz w:val="24"/>
                <w:szCs w:val="24"/>
                <w:lang w:val="hy-AM"/>
              </w:rPr>
              <w:t xml:space="preserve">  </w:t>
            </w:r>
            <w:r w:rsidR="00552F79" w:rsidRPr="00552F79">
              <w:rPr>
                <w:rFonts w:ascii="GHEA Grapalat" w:hAnsi="GHEA Grapalat"/>
                <w:sz w:val="24"/>
                <w:szCs w:val="24"/>
                <w:lang w:val="hy-AM"/>
              </w:rPr>
              <w:t xml:space="preserve">Նախագծի հավելվածի 1-ին կետի 5-րդ, 6-րդ և 7-րդ ենթակետերի հղումներում բացակայում են համապատասխան կառավարության որոշումների կրճատ անվանումները, ինչը հակասում է «Նորմատիվ իրավական ակտերի մասին» ՀՀ օրենքի 17-րդ հոդվածի 7-րդ մասին, որի համաձայն՝ ենթաօրենսդրական նորմատիվ իրավական ակտի մասերին հղում կատարելիս նշվում են իրավական ակտի </w:t>
            </w:r>
            <w:r w:rsidR="00552F79" w:rsidRPr="00552F79">
              <w:rPr>
                <w:rFonts w:ascii="GHEA Grapalat" w:hAnsi="GHEA Grapalat"/>
                <w:i/>
                <w:sz w:val="24"/>
                <w:szCs w:val="24"/>
                <w:u w:val="single"/>
                <w:lang w:val="hy-AM"/>
              </w:rPr>
              <w:t>կրճատ անվանումը</w:t>
            </w:r>
            <w:r w:rsidR="00552F79" w:rsidRPr="00552F79">
              <w:rPr>
                <w:rFonts w:ascii="GHEA Grapalat" w:hAnsi="GHEA Grapalat"/>
                <w:sz w:val="24"/>
                <w:szCs w:val="24"/>
                <w:lang w:val="hy-AM"/>
              </w:rPr>
              <w:t xml:space="preserve">, կետի, ենթակետի կամ պարբերության համարը: Հաշվի </w:t>
            </w:r>
            <w:r w:rsidR="00552F79" w:rsidRPr="00552F79">
              <w:rPr>
                <w:rFonts w:ascii="GHEA Grapalat" w:hAnsi="GHEA Grapalat"/>
                <w:sz w:val="24"/>
                <w:szCs w:val="24"/>
                <w:lang w:val="hy-AM"/>
              </w:rPr>
              <w:lastRenderedPageBreak/>
              <w:t>առնելով վերոնշյալը՝ գտնում ենք, որ նախագծի նշված դրույթները վերանայման կարիք ունեն։</w:t>
            </w:r>
          </w:p>
          <w:p w14:paraId="2FC17F2F" w14:textId="600BF528" w:rsidR="005C2258" w:rsidRPr="00552F79" w:rsidRDefault="005C2258" w:rsidP="00552F79">
            <w:pPr>
              <w:spacing w:after="0" w:line="240" w:lineRule="auto"/>
              <w:ind w:right="-23"/>
              <w:jc w:val="both"/>
              <w:rPr>
                <w:rFonts w:ascii="GHEA Grapalat" w:hAnsi="GHEA Grapalat"/>
                <w:sz w:val="24"/>
                <w:szCs w:val="24"/>
                <w:lang w:val="hy-AM"/>
              </w:rPr>
            </w:pPr>
          </w:p>
        </w:tc>
        <w:tc>
          <w:tcPr>
            <w:tcW w:w="5760" w:type="dxa"/>
            <w:shd w:val="clear" w:color="auto" w:fill="FFFFFF" w:themeFill="background1"/>
            <w:vAlign w:val="center"/>
          </w:tcPr>
          <w:p w14:paraId="44D7D410" w14:textId="77777777" w:rsidR="00365389" w:rsidRDefault="00365389" w:rsidP="00365389">
            <w:pPr>
              <w:spacing w:after="0"/>
              <w:jc w:val="center"/>
              <w:rPr>
                <w:rFonts w:ascii="GHEA Grapalat" w:eastAsia="Times New Roman" w:hAnsi="GHEA Grapalat"/>
                <w:color w:val="000000"/>
                <w:sz w:val="24"/>
                <w:szCs w:val="24"/>
                <w:lang w:val="hy-AM"/>
              </w:rPr>
            </w:pPr>
            <w:r w:rsidRPr="00552F79">
              <w:rPr>
                <w:rFonts w:ascii="GHEA Grapalat" w:eastAsia="Times New Roman" w:hAnsi="GHEA Grapalat"/>
                <w:color w:val="000000"/>
                <w:sz w:val="24"/>
                <w:szCs w:val="24"/>
                <w:lang w:val="hy-AM"/>
              </w:rPr>
              <w:lastRenderedPageBreak/>
              <w:t xml:space="preserve">Ընդունվել է։ </w:t>
            </w:r>
          </w:p>
          <w:p w14:paraId="00BD8480" w14:textId="7452ABDD" w:rsidR="00552F79" w:rsidRPr="00552F79" w:rsidRDefault="00365389" w:rsidP="00D9254D">
            <w:pPr>
              <w:spacing w:after="0"/>
              <w:ind w:left="100" w:right="80" w:firstLine="270"/>
              <w:jc w:val="both"/>
              <w:rPr>
                <w:rFonts w:ascii="GHEA Grapalat" w:eastAsia="Times New Roman" w:hAnsi="GHEA Grapalat" w:cs="Calibri"/>
                <w:color w:val="000000"/>
                <w:sz w:val="24"/>
                <w:szCs w:val="24"/>
                <w:lang w:val="hy-AM"/>
              </w:rPr>
            </w:pPr>
            <w:r w:rsidRPr="00552F79">
              <w:rPr>
                <w:rFonts w:ascii="GHEA Grapalat" w:eastAsia="Times New Roman" w:hAnsi="GHEA Grapalat"/>
                <w:color w:val="000000"/>
                <w:sz w:val="24"/>
                <w:szCs w:val="24"/>
                <w:lang w:val="hy-AM"/>
              </w:rPr>
              <w:t>Կատարվել է փոփոխություն։</w:t>
            </w:r>
            <w:r>
              <w:rPr>
                <w:rFonts w:ascii="GHEA Grapalat" w:eastAsia="Times New Roman" w:hAnsi="GHEA Grapalat"/>
                <w:color w:val="000000"/>
                <w:sz w:val="24"/>
                <w:szCs w:val="24"/>
                <w:lang w:val="hy-AM"/>
              </w:rPr>
              <w:t xml:space="preserve"> Հղումը տրվել է </w:t>
            </w:r>
            <w:r w:rsidRPr="00365389">
              <w:rPr>
                <w:rFonts w:ascii="GHEA Grapalat" w:eastAsia="Times New Roman" w:hAnsi="GHEA Grapalat"/>
                <w:color w:val="000000"/>
                <w:sz w:val="24"/>
                <w:szCs w:val="24"/>
                <w:lang w:val="hy-AM"/>
              </w:rPr>
              <w:t>Եվրասիական տնտեսական միության հանձնաժողովի Խորհրդի 2021 թվականի մարտի 5-ի թիվ 10 որոշման</w:t>
            </w:r>
            <w:r w:rsidR="00D9254D">
              <w:rPr>
                <w:rFonts w:ascii="GHEA Grapalat" w:eastAsia="Times New Roman" w:hAnsi="GHEA Grapalat"/>
                <w:color w:val="000000"/>
                <w:sz w:val="24"/>
                <w:szCs w:val="24"/>
                <w:lang w:val="hy-AM"/>
              </w:rPr>
              <w:t xml:space="preserve"> համապատասխան կետերին։</w:t>
            </w:r>
            <w:bookmarkStart w:id="0" w:name="_GoBack"/>
            <w:bookmarkEnd w:id="0"/>
          </w:p>
        </w:tc>
      </w:tr>
    </w:tbl>
    <w:p w14:paraId="5E8C4C14" w14:textId="474F860A" w:rsidR="00041E39" w:rsidRPr="003A4188" w:rsidRDefault="00041E39">
      <w:pPr>
        <w:rPr>
          <w:lang w:val="hy-AM"/>
        </w:rPr>
      </w:pPr>
    </w:p>
    <w:p w14:paraId="50D60141" w14:textId="3CFAE95D" w:rsidR="00041E39" w:rsidRPr="003A4188" w:rsidRDefault="00041E39">
      <w:pPr>
        <w:rPr>
          <w:lang w:val="hy-AM"/>
        </w:rPr>
      </w:pPr>
    </w:p>
    <w:p w14:paraId="00D76AF5" w14:textId="77777777" w:rsidR="00041E39" w:rsidRPr="003A4188" w:rsidRDefault="00041E39">
      <w:pPr>
        <w:rPr>
          <w:lang w:val="hy-AM"/>
        </w:rPr>
      </w:pPr>
    </w:p>
    <w:sectPr w:rsidR="00041E39" w:rsidRPr="003A4188" w:rsidSect="002723B7">
      <w:pgSz w:w="15840" w:h="12240" w:orient="landscape"/>
      <w:pgMar w:top="63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F121E"/>
    <w:multiLevelType w:val="hybridMultilevel"/>
    <w:tmpl w:val="72E2D0B6"/>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 w15:restartNumberingAfterBreak="0">
    <w:nsid w:val="1C5F2240"/>
    <w:multiLevelType w:val="hybridMultilevel"/>
    <w:tmpl w:val="4B04696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2" w15:restartNumberingAfterBreak="0">
    <w:nsid w:val="2A941A99"/>
    <w:multiLevelType w:val="hybridMultilevel"/>
    <w:tmpl w:val="6428C386"/>
    <w:lvl w:ilvl="0" w:tplc="595441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EDE0235"/>
    <w:multiLevelType w:val="hybridMultilevel"/>
    <w:tmpl w:val="67EC4C8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575B1564"/>
    <w:multiLevelType w:val="hybridMultilevel"/>
    <w:tmpl w:val="B9685B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943333E"/>
    <w:multiLevelType w:val="hybridMultilevel"/>
    <w:tmpl w:val="218C7C1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6" w15:restartNumberingAfterBreak="0">
    <w:nsid w:val="6E045B83"/>
    <w:multiLevelType w:val="hybridMultilevel"/>
    <w:tmpl w:val="E1006BBC"/>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7" w15:restartNumberingAfterBreak="0">
    <w:nsid w:val="71CF6468"/>
    <w:multiLevelType w:val="hybridMultilevel"/>
    <w:tmpl w:val="7012F3BC"/>
    <w:lvl w:ilvl="0" w:tplc="1C58B26A">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1"/>
  </w:num>
  <w:num w:numId="3">
    <w:abstractNumId w:val="4"/>
  </w:num>
  <w:num w:numId="4">
    <w:abstractNumId w:val="6"/>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4CA"/>
    <w:rsid w:val="0000261E"/>
    <w:rsid w:val="000045C9"/>
    <w:rsid w:val="00005704"/>
    <w:rsid w:val="00005C8C"/>
    <w:rsid w:val="0001610A"/>
    <w:rsid w:val="000200A0"/>
    <w:rsid w:val="00041E39"/>
    <w:rsid w:val="00042ABA"/>
    <w:rsid w:val="00044CBD"/>
    <w:rsid w:val="00065B6A"/>
    <w:rsid w:val="00071388"/>
    <w:rsid w:val="00072FE4"/>
    <w:rsid w:val="00075A2A"/>
    <w:rsid w:val="00082C4B"/>
    <w:rsid w:val="000A2E52"/>
    <w:rsid w:val="000E4A43"/>
    <w:rsid w:val="000F692C"/>
    <w:rsid w:val="0010309C"/>
    <w:rsid w:val="001041A2"/>
    <w:rsid w:val="001052C3"/>
    <w:rsid w:val="00121CCC"/>
    <w:rsid w:val="00132885"/>
    <w:rsid w:val="00135349"/>
    <w:rsid w:val="00144BC5"/>
    <w:rsid w:val="001457A4"/>
    <w:rsid w:val="00151B5F"/>
    <w:rsid w:val="00153869"/>
    <w:rsid w:val="001567AF"/>
    <w:rsid w:val="00164A19"/>
    <w:rsid w:val="00166E57"/>
    <w:rsid w:val="00167848"/>
    <w:rsid w:val="00177410"/>
    <w:rsid w:val="00177494"/>
    <w:rsid w:val="00190A9B"/>
    <w:rsid w:val="001924A1"/>
    <w:rsid w:val="001B4E4F"/>
    <w:rsid w:val="001B71FA"/>
    <w:rsid w:val="001F0175"/>
    <w:rsid w:val="001F3EDC"/>
    <w:rsid w:val="001F542D"/>
    <w:rsid w:val="00213427"/>
    <w:rsid w:val="002204A5"/>
    <w:rsid w:val="0023140C"/>
    <w:rsid w:val="00231865"/>
    <w:rsid w:val="00232EC2"/>
    <w:rsid w:val="002665E5"/>
    <w:rsid w:val="00293D37"/>
    <w:rsid w:val="00295F69"/>
    <w:rsid w:val="002A10A2"/>
    <w:rsid w:val="002B4AC3"/>
    <w:rsid w:val="002B6325"/>
    <w:rsid w:val="002C3E00"/>
    <w:rsid w:val="00300FFF"/>
    <w:rsid w:val="00301500"/>
    <w:rsid w:val="00301FFE"/>
    <w:rsid w:val="00320ACA"/>
    <w:rsid w:val="00347879"/>
    <w:rsid w:val="00355805"/>
    <w:rsid w:val="00365389"/>
    <w:rsid w:val="00370DF7"/>
    <w:rsid w:val="00372EBB"/>
    <w:rsid w:val="00382168"/>
    <w:rsid w:val="00382241"/>
    <w:rsid w:val="00395238"/>
    <w:rsid w:val="003A29BD"/>
    <w:rsid w:val="003A2DBE"/>
    <w:rsid w:val="003A4188"/>
    <w:rsid w:val="003B330B"/>
    <w:rsid w:val="003F0BB7"/>
    <w:rsid w:val="003F26E8"/>
    <w:rsid w:val="003F70D9"/>
    <w:rsid w:val="00407A58"/>
    <w:rsid w:val="00407A88"/>
    <w:rsid w:val="004224CA"/>
    <w:rsid w:val="004317B6"/>
    <w:rsid w:val="0043231B"/>
    <w:rsid w:val="004359A9"/>
    <w:rsid w:val="00451C0C"/>
    <w:rsid w:val="00456FC5"/>
    <w:rsid w:val="00461996"/>
    <w:rsid w:val="004A7609"/>
    <w:rsid w:val="004B20BA"/>
    <w:rsid w:val="004B4850"/>
    <w:rsid w:val="004C032D"/>
    <w:rsid w:val="004C2FEF"/>
    <w:rsid w:val="004C5626"/>
    <w:rsid w:val="004C58F1"/>
    <w:rsid w:val="004C5DE2"/>
    <w:rsid w:val="004D1DAF"/>
    <w:rsid w:val="004E2E93"/>
    <w:rsid w:val="00500F17"/>
    <w:rsid w:val="0050154F"/>
    <w:rsid w:val="00515551"/>
    <w:rsid w:val="0054281C"/>
    <w:rsid w:val="00547D10"/>
    <w:rsid w:val="00552F79"/>
    <w:rsid w:val="00554303"/>
    <w:rsid w:val="005822CC"/>
    <w:rsid w:val="00583EFA"/>
    <w:rsid w:val="00585344"/>
    <w:rsid w:val="00585FDE"/>
    <w:rsid w:val="0059278A"/>
    <w:rsid w:val="005960E9"/>
    <w:rsid w:val="005A130B"/>
    <w:rsid w:val="005B3FD6"/>
    <w:rsid w:val="005B6FC6"/>
    <w:rsid w:val="005C144E"/>
    <w:rsid w:val="005C2258"/>
    <w:rsid w:val="005C25FA"/>
    <w:rsid w:val="005C6967"/>
    <w:rsid w:val="005E1341"/>
    <w:rsid w:val="005E26A2"/>
    <w:rsid w:val="00603224"/>
    <w:rsid w:val="006037F6"/>
    <w:rsid w:val="00613A12"/>
    <w:rsid w:val="00614B2B"/>
    <w:rsid w:val="0062013B"/>
    <w:rsid w:val="00631828"/>
    <w:rsid w:val="0063652F"/>
    <w:rsid w:val="0068054D"/>
    <w:rsid w:val="00692CB2"/>
    <w:rsid w:val="006A3B98"/>
    <w:rsid w:val="006A5D58"/>
    <w:rsid w:val="006B5AD2"/>
    <w:rsid w:val="006C1993"/>
    <w:rsid w:val="006D378F"/>
    <w:rsid w:val="006D4CD2"/>
    <w:rsid w:val="006D739F"/>
    <w:rsid w:val="006E181A"/>
    <w:rsid w:val="00710CBC"/>
    <w:rsid w:val="007201E7"/>
    <w:rsid w:val="0073450E"/>
    <w:rsid w:val="00750532"/>
    <w:rsid w:val="007508B9"/>
    <w:rsid w:val="0076559E"/>
    <w:rsid w:val="00766469"/>
    <w:rsid w:val="00775D21"/>
    <w:rsid w:val="00776CE3"/>
    <w:rsid w:val="00780F6F"/>
    <w:rsid w:val="007A79D2"/>
    <w:rsid w:val="007B5AF8"/>
    <w:rsid w:val="007C4F28"/>
    <w:rsid w:val="007C510F"/>
    <w:rsid w:val="007C569A"/>
    <w:rsid w:val="007D4547"/>
    <w:rsid w:val="007D7333"/>
    <w:rsid w:val="007E06AE"/>
    <w:rsid w:val="00801325"/>
    <w:rsid w:val="00801C12"/>
    <w:rsid w:val="008048FC"/>
    <w:rsid w:val="008467BD"/>
    <w:rsid w:val="00847A4E"/>
    <w:rsid w:val="008644B4"/>
    <w:rsid w:val="00865482"/>
    <w:rsid w:val="00865D36"/>
    <w:rsid w:val="00866103"/>
    <w:rsid w:val="0089402B"/>
    <w:rsid w:val="008A16B0"/>
    <w:rsid w:val="008B126C"/>
    <w:rsid w:val="008B40DB"/>
    <w:rsid w:val="008C4F4B"/>
    <w:rsid w:val="008C5044"/>
    <w:rsid w:val="008D1539"/>
    <w:rsid w:val="008D208C"/>
    <w:rsid w:val="008D5339"/>
    <w:rsid w:val="008F0E3C"/>
    <w:rsid w:val="00926454"/>
    <w:rsid w:val="00930F94"/>
    <w:rsid w:val="00937243"/>
    <w:rsid w:val="00952DBF"/>
    <w:rsid w:val="009550CC"/>
    <w:rsid w:val="00971CB6"/>
    <w:rsid w:val="00976955"/>
    <w:rsid w:val="009770FA"/>
    <w:rsid w:val="009842BF"/>
    <w:rsid w:val="009962B6"/>
    <w:rsid w:val="00997E06"/>
    <w:rsid w:val="009A2576"/>
    <w:rsid w:val="009A55F3"/>
    <w:rsid w:val="009D2AE9"/>
    <w:rsid w:val="009E7382"/>
    <w:rsid w:val="009E7C3D"/>
    <w:rsid w:val="009F0ABB"/>
    <w:rsid w:val="009F28F5"/>
    <w:rsid w:val="009F43FC"/>
    <w:rsid w:val="009F68FB"/>
    <w:rsid w:val="00A1136A"/>
    <w:rsid w:val="00A232CB"/>
    <w:rsid w:val="00A2794A"/>
    <w:rsid w:val="00A53B7D"/>
    <w:rsid w:val="00A620AF"/>
    <w:rsid w:val="00A64BFE"/>
    <w:rsid w:val="00A76A15"/>
    <w:rsid w:val="00A82BAC"/>
    <w:rsid w:val="00A95F1C"/>
    <w:rsid w:val="00A976FF"/>
    <w:rsid w:val="00AA06EF"/>
    <w:rsid w:val="00AA2CDB"/>
    <w:rsid w:val="00AC136A"/>
    <w:rsid w:val="00AC6646"/>
    <w:rsid w:val="00AE0493"/>
    <w:rsid w:val="00AE5F22"/>
    <w:rsid w:val="00AF613C"/>
    <w:rsid w:val="00B029E6"/>
    <w:rsid w:val="00B04BA3"/>
    <w:rsid w:val="00B13639"/>
    <w:rsid w:val="00B14EB5"/>
    <w:rsid w:val="00B32B37"/>
    <w:rsid w:val="00B46735"/>
    <w:rsid w:val="00B52D14"/>
    <w:rsid w:val="00B54ED4"/>
    <w:rsid w:val="00B74D97"/>
    <w:rsid w:val="00B96EDE"/>
    <w:rsid w:val="00BA3798"/>
    <w:rsid w:val="00BB27B8"/>
    <w:rsid w:val="00BB60AF"/>
    <w:rsid w:val="00BD06AE"/>
    <w:rsid w:val="00BD2F98"/>
    <w:rsid w:val="00BD38E3"/>
    <w:rsid w:val="00BE3294"/>
    <w:rsid w:val="00BF705C"/>
    <w:rsid w:val="00C000E6"/>
    <w:rsid w:val="00C0227E"/>
    <w:rsid w:val="00C1709B"/>
    <w:rsid w:val="00C45317"/>
    <w:rsid w:val="00C562B1"/>
    <w:rsid w:val="00C65FD5"/>
    <w:rsid w:val="00C8475D"/>
    <w:rsid w:val="00C878B7"/>
    <w:rsid w:val="00C9615C"/>
    <w:rsid w:val="00CA2883"/>
    <w:rsid w:val="00CA2CF3"/>
    <w:rsid w:val="00CC0F6F"/>
    <w:rsid w:val="00CC3474"/>
    <w:rsid w:val="00CD69A9"/>
    <w:rsid w:val="00CD69B8"/>
    <w:rsid w:val="00CE15D7"/>
    <w:rsid w:val="00CE3070"/>
    <w:rsid w:val="00CF3B75"/>
    <w:rsid w:val="00D2606F"/>
    <w:rsid w:val="00D628FE"/>
    <w:rsid w:val="00D63317"/>
    <w:rsid w:val="00D80E0F"/>
    <w:rsid w:val="00D9254D"/>
    <w:rsid w:val="00D95C1B"/>
    <w:rsid w:val="00DF3311"/>
    <w:rsid w:val="00E111C3"/>
    <w:rsid w:val="00E12B0D"/>
    <w:rsid w:val="00E15D74"/>
    <w:rsid w:val="00E206CC"/>
    <w:rsid w:val="00E25373"/>
    <w:rsid w:val="00E25ED4"/>
    <w:rsid w:val="00E40C5F"/>
    <w:rsid w:val="00E44427"/>
    <w:rsid w:val="00E46B43"/>
    <w:rsid w:val="00E67775"/>
    <w:rsid w:val="00E705ED"/>
    <w:rsid w:val="00E71A44"/>
    <w:rsid w:val="00E7487C"/>
    <w:rsid w:val="00E81E08"/>
    <w:rsid w:val="00E8504F"/>
    <w:rsid w:val="00E86880"/>
    <w:rsid w:val="00EB5BFF"/>
    <w:rsid w:val="00EC4363"/>
    <w:rsid w:val="00ED4EB2"/>
    <w:rsid w:val="00EE00D6"/>
    <w:rsid w:val="00EE5823"/>
    <w:rsid w:val="00EF1DFC"/>
    <w:rsid w:val="00EF691A"/>
    <w:rsid w:val="00F005A5"/>
    <w:rsid w:val="00F034AC"/>
    <w:rsid w:val="00F31EDE"/>
    <w:rsid w:val="00F36018"/>
    <w:rsid w:val="00F3772B"/>
    <w:rsid w:val="00F42C77"/>
    <w:rsid w:val="00F71042"/>
    <w:rsid w:val="00F7744D"/>
    <w:rsid w:val="00FA0325"/>
    <w:rsid w:val="00FA0542"/>
    <w:rsid w:val="00FA40BB"/>
    <w:rsid w:val="00FA455E"/>
    <w:rsid w:val="00FB6CC5"/>
    <w:rsid w:val="00FC2D3C"/>
    <w:rsid w:val="00FD15B0"/>
    <w:rsid w:val="00FD1CFF"/>
    <w:rsid w:val="00FE24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3ACF0"/>
  <w15:chartTrackingRefBased/>
  <w15:docId w15:val="{45CC0D46-652B-4687-A4CA-5591D82D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44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Знак Знак,Char Char Char1"/>
    <w:basedOn w:val="Normal"/>
    <w:link w:val="NormalWebChar"/>
    <w:uiPriority w:val="99"/>
    <w:unhideWhenUsed/>
    <w:qFormat/>
    <w:rsid w:val="005C144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aliases w:val="List Paragraph (numbered (a)),OBC Bullet,List Paragraph11,Normal numbered,List_Paragraph,Multilevel para_II,List Paragraph1,Akapit z listą BS,Bullet1,Bullets,List Paragraph 1,References,IBL List Paragraph,List Paragraph nowy,lp1,Ha"/>
    <w:basedOn w:val="Normal"/>
    <w:link w:val="ListParagraphChar"/>
    <w:uiPriority w:val="34"/>
    <w:qFormat/>
    <w:rsid w:val="005C144E"/>
    <w:pPr>
      <w:spacing w:after="0" w:line="240" w:lineRule="auto"/>
      <w:ind w:left="720"/>
      <w:contextualSpacing/>
    </w:pPr>
    <w:rPr>
      <w:rFonts w:ascii="Times New Roman" w:eastAsia="Times New Roman" w:hAnsi="Times New Roman"/>
      <w:sz w:val="20"/>
      <w:szCs w:val="20"/>
    </w:rPr>
  </w:style>
  <w:style w:type="character" w:styleId="CommentReference">
    <w:name w:val="annotation reference"/>
    <w:rsid w:val="00177410"/>
    <w:rPr>
      <w:sz w:val="16"/>
      <w:szCs w:val="16"/>
    </w:rPr>
  </w:style>
  <w:style w:type="paragraph" w:styleId="CommentText">
    <w:name w:val="annotation text"/>
    <w:basedOn w:val="Normal"/>
    <w:link w:val="CommentTextChar"/>
    <w:rsid w:val="00177410"/>
    <w:pPr>
      <w:spacing w:after="0" w:line="240" w:lineRule="auto"/>
    </w:pPr>
    <w:rPr>
      <w:rFonts w:ascii="Times New Roman" w:eastAsia="Times New Roman" w:hAnsi="Times New Roman"/>
      <w:sz w:val="20"/>
      <w:szCs w:val="20"/>
      <w:lang w:val="hy-AM" w:eastAsia="hy-AM" w:bidi="hy-AM"/>
    </w:rPr>
  </w:style>
  <w:style w:type="character" w:customStyle="1" w:styleId="CommentTextChar">
    <w:name w:val="Comment Text Char"/>
    <w:basedOn w:val="DefaultParagraphFont"/>
    <w:link w:val="CommentText"/>
    <w:rsid w:val="00177410"/>
    <w:rPr>
      <w:rFonts w:ascii="Times New Roman" w:eastAsia="Times New Roman" w:hAnsi="Times New Roman" w:cs="Times New Roman"/>
      <w:sz w:val="20"/>
      <w:szCs w:val="20"/>
      <w:lang w:val="hy-AM" w:eastAsia="hy-AM" w:bidi="hy-AM"/>
    </w:rPr>
  </w:style>
  <w:style w:type="character" w:customStyle="1" w:styleId="ListParagraphChar">
    <w:name w:val="List Paragraph Char"/>
    <w:aliases w:val="List Paragraph (numbered (a)) Char,OBC Bullet Char,List Paragraph11 Char,Normal numbered Char,List_Paragraph Char,Multilevel para_II Char,List Paragraph1 Char,Akapit z listą BS Char,Bullet1 Char,Bullets Char,List Paragraph 1 Char"/>
    <w:basedOn w:val="DefaultParagraphFont"/>
    <w:link w:val="ListParagraph"/>
    <w:uiPriority w:val="34"/>
    <w:qFormat/>
    <w:rsid w:val="004C5626"/>
    <w:rPr>
      <w:rFonts w:ascii="Times New Roman" w:eastAsia="Times New Roman" w:hAnsi="Times New Roman" w:cs="Times New Roman"/>
      <w:sz w:val="20"/>
      <w:szCs w:val="20"/>
    </w:rPr>
  </w:style>
  <w:style w:type="paragraph" w:styleId="NoSpacing">
    <w:name w:val="No Spacing"/>
    <w:link w:val="NoSpacingChar"/>
    <w:qFormat/>
    <w:rsid w:val="00295F69"/>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295F69"/>
    <w:rPr>
      <w:rFonts w:ascii="Calibri" w:eastAsia="Calibri" w:hAnsi="Calibri" w:cs="Times New Roman"/>
    </w:rPr>
  </w:style>
  <w:style w:type="character" w:styleId="Strong">
    <w:name w:val="Strong"/>
    <w:uiPriority w:val="22"/>
    <w:qFormat/>
    <w:rsid w:val="005B6FC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Знак Знак Char"/>
    <w:link w:val="NormalWeb"/>
    <w:uiPriority w:val="99"/>
    <w:rsid w:val="009D2AE9"/>
    <w:rPr>
      <w:rFonts w:ascii="Times New Roman" w:eastAsia="Times New Roman" w:hAnsi="Times New Roman" w:cs="Times New Roman"/>
      <w:sz w:val="24"/>
      <w:szCs w:val="24"/>
    </w:rPr>
  </w:style>
  <w:style w:type="character" w:customStyle="1" w:styleId="Bodytext">
    <w:name w:val="Body text_"/>
    <w:basedOn w:val="DefaultParagraphFont"/>
    <w:link w:val="BodyText1"/>
    <w:rsid w:val="00CA2CF3"/>
    <w:rPr>
      <w:rFonts w:ascii="Times New Roman" w:eastAsia="Times New Roman" w:hAnsi="Times New Roman" w:cs="Times New Roman"/>
      <w:sz w:val="30"/>
      <w:szCs w:val="30"/>
      <w:shd w:val="clear" w:color="auto" w:fill="FFFFFF"/>
    </w:rPr>
  </w:style>
  <w:style w:type="paragraph" w:customStyle="1" w:styleId="BodyText1">
    <w:name w:val="Body Text1"/>
    <w:basedOn w:val="Normal"/>
    <w:link w:val="Bodytext"/>
    <w:qFormat/>
    <w:rsid w:val="00CA2CF3"/>
    <w:pPr>
      <w:widowControl w:val="0"/>
      <w:shd w:val="clear" w:color="auto" w:fill="FFFFFF"/>
      <w:spacing w:after="0" w:line="360" w:lineRule="auto"/>
      <w:ind w:firstLine="400"/>
    </w:pPr>
    <w:rPr>
      <w:rFonts w:ascii="Times New Roman" w:eastAsia="Times New Roman" w:hAnsi="Times New Roman"/>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248803">
      <w:bodyDiv w:val="1"/>
      <w:marLeft w:val="0"/>
      <w:marRight w:val="0"/>
      <w:marTop w:val="0"/>
      <w:marBottom w:val="0"/>
      <w:divBdr>
        <w:top w:val="none" w:sz="0" w:space="0" w:color="auto"/>
        <w:left w:val="none" w:sz="0" w:space="0" w:color="auto"/>
        <w:bottom w:val="none" w:sz="0" w:space="0" w:color="auto"/>
        <w:right w:val="none" w:sz="0" w:space="0" w:color="auto"/>
      </w:divBdr>
    </w:div>
    <w:div w:id="841317697">
      <w:bodyDiv w:val="1"/>
      <w:marLeft w:val="0"/>
      <w:marRight w:val="0"/>
      <w:marTop w:val="0"/>
      <w:marBottom w:val="0"/>
      <w:divBdr>
        <w:top w:val="none" w:sz="0" w:space="0" w:color="auto"/>
        <w:left w:val="none" w:sz="0" w:space="0" w:color="auto"/>
        <w:bottom w:val="none" w:sz="0" w:space="0" w:color="auto"/>
        <w:right w:val="none" w:sz="0" w:space="0" w:color="auto"/>
      </w:divBdr>
    </w:div>
    <w:div w:id="1402751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99DC-7B9F-44C4-A571-DF3FF42B4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2</Pages>
  <Words>263</Words>
  <Characters>1504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V. Galstyan</dc:creator>
  <cp:keywords>https://mul2-mineconomy.gov.am/tasks/350447/oneclick/ampopatert.docx?token=e322439a7eba7d37af22fa7496dc1e29</cp:keywords>
  <dc:description/>
  <cp:lastModifiedBy>Samvel S. Paranyan</cp:lastModifiedBy>
  <cp:revision>147</cp:revision>
  <dcterms:created xsi:type="dcterms:W3CDTF">2021-12-02T11:52:00Z</dcterms:created>
  <dcterms:modified xsi:type="dcterms:W3CDTF">2023-10-13T11:22:00Z</dcterms:modified>
</cp:coreProperties>
</file>