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F91" w:rsidRPr="00570F0B" w:rsidRDefault="00D35F91" w:rsidP="00D35F91">
      <w:pPr>
        <w:shd w:val="clear" w:color="auto" w:fill="FFFFFF"/>
        <w:spacing w:after="0" w:line="360" w:lineRule="auto"/>
        <w:ind w:left="284" w:firstLine="283"/>
        <w:jc w:val="center"/>
        <w:rPr>
          <w:rFonts w:ascii="GHEA Grapalat" w:eastAsia="Times New Roman" w:hAnsi="GHEA Grapalat" w:cs="Times New Roman"/>
          <w:sz w:val="24"/>
          <w:szCs w:val="24"/>
        </w:rPr>
      </w:pPr>
      <w:r w:rsidRPr="00570F0B">
        <w:rPr>
          <w:rFonts w:ascii="GHEA Grapalat" w:eastAsia="Times New Roman" w:hAnsi="GHEA Grapalat" w:cs="Times New Roman"/>
          <w:b/>
          <w:bCs/>
          <w:sz w:val="24"/>
          <w:szCs w:val="24"/>
        </w:rPr>
        <w:t>ԱՄՓՈՓԱԹԵՐԹ</w:t>
      </w:r>
    </w:p>
    <w:p w:rsidR="00DF2EE8" w:rsidRPr="00570F0B" w:rsidRDefault="00704C13" w:rsidP="00D35F91">
      <w:pPr>
        <w:shd w:val="clear" w:color="auto" w:fill="FFFFFF"/>
        <w:spacing w:after="0" w:line="240" w:lineRule="auto"/>
        <w:ind w:left="284" w:firstLine="283"/>
        <w:jc w:val="center"/>
        <w:rPr>
          <w:rFonts w:ascii="GHEA Grapalat" w:eastAsia="Times New Roman" w:hAnsi="GHEA Grapalat" w:cs="Times New Roman"/>
          <w:b/>
          <w:caps/>
          <w:sz w:val="24"/>
          <w:szCs w:val="24"/>
        </w:rPr>
      </w:pPr>
      <w:r w:rsidRPr="00570F0B">
        <w:rPr>
          <w:rFonts w:ascii="GHEA Grapalat" w:eastAsia="Times New Roman" w:hAnsi="GHEA Grapalat" w:cs="Times New Roman"/>
          <w:b/>
          <w:caps/>
          <w:sz w:val="24"/>
          <w:szCs w:val="24"/>
          <w:lang w:val="hy-AM"/>
        </w:rPr>
        <w:t xml:space="preserve">«Ապրանքային նշանի իրավատիրոջ իրավունքների փոխանցումը գրանցելու մասին դիմումի </w:t>
      </w:r>
      <w:proofErr w:type="spellStart"/>
      <w:r w:rsidRPr="00570F0B">
        <w:rPr>
          <w:rFonts w:ascii="GHEA Grapalat" w:eastAsia="Times New Roman" w:hAnsi="GHEA Grapalat" w:cs="Times New Roman"/>
          <w:b/>
          <w:caps/>
          <w:sz w:val="24"/>
          <w:szCs w:val="24"/>
          <w:lang w:val="hy-AM"/>
        </w:rPr>
        <w:t>ձևը</w:t>
      </w:r>
      <w:proofErr w:type="spellEnd"/>
      <w:r w:rsidRPr="00570F0B">
        <w:rPr>
          <w:rFonts w:ascii="GHEA Grapalat" w:eastAsia="Times New Roman" w:hAnsi="GHEA Grapalat" w:cs="Times New Roman"/>
          <w:b/>
          <w:caps/>
          <w:sz w:val="24"/>
          <w:szCs w:val="24"/>
          <w:lang w:val="hy-AM"/>
        </w:rPr>
        <w:t>, դրա լրացման, ներկայացման և քննարկման կարգը</w:t>
      </w:r>
      <w:r w:rsidR="006F3EBC">
        <w:rPr>
          <w:rFonts w:ascii="GHEA Grapalat" w:eastAsia="Times New Roman" w:hAnsi="GHEA Grapalat" w:cs="Times New Roman"/>
          <w:b/>
          <w:caps/>
          <w:sz w:val="24"/>
          <w:szCs w:val="24"/>
          <w:lang w:val="hy-AM"/>
        </w:rPr>
        <w:t xml:space="preserve"> ՍԱՀՄԱՆԵԼՈՒ </w:t>
      </w:r>
      <w:r w:rsidRPr="00570F0B">
        <w:rPr>
          <w:rFonts w:ascii="GHEA Grapalat" w:eastAsia="Times New Roman" w:hAnsi="GHEA Grapalat" w:cs="Times New Roman"/>
          <w:b/>
          <w:caps/>
          <w:sz w:val="24"/>
          <w:szCs w:val="24"/>
          <w:lang w:val="hy-AM"/>
        </w:rPr>
        <w:t xml:space="preserve"> մասին» Հայաստանի Հանրապետության կառավարության որոշման նախագծի</w:t>
      </w:r>
    </w:p>
    <w:p w:rsidR="00704C13" w:rsidRPr="00570F0B" w:rsidRDefault="00704C13" w:rsidP="00D35F91">
      <w:pPr>
        <w:shd w:val="clear" w:color="auto" w:fill="FFFFFF"/>
        <w:spacing w:after="0" w:line="240" w:lineRule="auto"/>
        <w:ind w:left="284" w:firstLine="283"/>
        <w:jc w:val="center"/>
        <w:rPr>
          <w:rFonts w:ascii="GHEA Grapalat" w:eastAsia="Times New Roman" w:hAnsi="GHEA Grapalat" w:cs="Times New Roman"/>
          <w:sz w:val="24"/>
          <w:szCs w:val="24"/>
        </w:rPr>
      </w:pPr>
    </w:p>
    <w:tbl>
      <w:tblPr>
        <w:tblW w:w="11122" w:type="dxa"/>
        <w:jc w:val="center"/>
        <w:tblCellSpacing w:w="0" w:type="dxa"/>
        <w:tblInd w:w="-3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984"/>
        <w:gridCol w:w="2654"/>
        <w:gridCol w:w="3484"/>
      </w:tblGrid>
      <w:tr w:rsidR="00570F0B" w:rsidRPr="00570F0B" w:rsidTr="00DF2EE8">
        <w:trPr>
          <w:trHeight w:val="475"/>
          <w:tblCellSpacing w:w="0" w:type="dxa"/>
          <w:jc w:val="center"/>
        </w:trPr>
        <w:tc>
          <w:tcPr>
            <w:tcW w:w="7638" w:type="dxa"/>
            <w:gridSpan w:val="2"/>
            <w:vMerge w:val="restart"/>
            <w:shd w:val="clear" w:color="auto" w:fill="D0D0D0"/>
            <w:hideMark/>
          </w:tcPr>
          <w:p w:rsidR="00D35F91" w:rsidRPr="00570F0B" w:rsidRDefault="00D35F91" w:rsidP="009D0BE7">
            <w:pPr>
              <w:spacing w:after="0" w:line="360" w:lineRule="auto"/>
              <w:ind w:left="284" w:firstLine="283"/>
              <w:jc w:val="center"/>
              <w:rPr>
                <w:rFonts w:ascii="GHEA Grapalat" w:eastAsia="Times New Roman" w:hAnsi="GHEA Grapalat" w:cs="Times New Roman"/>
                <w:sz w:val="24"/>
                <w:szCs w:val="24"/>
              </w:rPr>
            </w:pPr>
            <w:r w:rsidRPr="00570F0B">
              <w:rPr>
                <w:rFonts w:ascii="GHEA Grapalat" w:eastAsia="Times New Roman" w:hAnsi="GHEA Grapalat" w:cs="Times New Roman"/>
                <w:sz w:val="24"/>
                <w:szCs w:val="24"/>
                <w:lang w:val="hy-AM"/>
              </w:rPr>
              <w:t xml:space="preserve">ՀՀ </w:t>
            </w:r>
            <w:r w:rsidR="009D0BE7" w:rsidRPr="00570F0B">
              <w:rPr>
                <w:rFonts w:ascii="GHEA Grapalat" w:eastAsia="Times New Roman" w:hAnsi="GHEA Grapalat" w:cs="Times New Roman"/>
                <w:sz w:val="24"/>
                <w:szCs w:val="24"/>
                <w:lang w:val="hy-AM"/>
              </w:rPr>
              <w:t>ԱՐԴԱՐԱԴԱՏՈՒԹՅԱՆ ՆԱԽԱՐԱՐՈՒԹՅՈՒՆ</w:t>
            </w:r>
          </w:p>
        </w:tc>
        <w:tc>
          <w:tcPr>
            <w:tcW w:w="3484" w:type="dxa"/>
            <w:shd w:val="clear" w:color="auto" w:fill="D0D0D0"/>
          </w:tcPr>
          <w:p w:rsidR="00D35F91" w:rsidRPr="00570F0B" w:rsidRDefault="00704C13" w:rsidP="007C3A33">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rPr>
              <w:t>30.10</w:t>
            </w:r>
            <w:r w:rsidR="00DF2EE8" w:rsidRPr="00570F0B">
              <w:rPr>
                <w:rFonts w:ascii="GHEA Grapalat" w:eastAsia="Times New Roman" w:hAnsi="GHEA Grapalat" w:cs="Times New Roman"/>
                <w:sz w:val="24"/>
                <w:szCs w:val="24"/>
                <w:lang w:val="hy-AM"/>
              </w:rPr>
              <w:t>.2023</w:t>
            </w:r>
            <w:r w:rsidR="00D35F91" w:rsidRPr="00570F0B">
              <w:rPr>
                <w:rFonts w:ascii="GHEA Grapalat" w:eastAsia="Times New Roman" w:hAnsi="GHEA Grapalat" w:cs="Times New Roman"/>
                <w:sz w:val="24"/>
                <w:szCs w:val="24"/>
                <w:lang w:val="hy-AM"/>
              </w:rPr>
              <w:t>թ.</w:t>
            </w:r>
          </w:p>
        </w:tc>
      </w:tr>
      <w:tr w:rsidR="00570F0B" w:rsidRPr="00570F0B" w:rsidTr="00DF2EE8">
        <w:trPr>
          <w:trHeight w:val="146"/>
          <w:tblCellSpacing w:w="0" w:type="dxa"/>
          <w:jc w:val="center"/>
        </w:trPr>
        <w:tc>
          <w:tcPr>
            <w:tcW w:w="7638" w:type="dxa"/>
            <w:gridSpan w:val="2"/>
            <w:vMerge/>
            <w:shd w:val="clear" w:color="auto" w:fill="FFFFFF"/>
            <w:vAlign w:val="center"/>
            <w:hideMark/>
          </w:tcPr>
          <w:p w:rsidR="00D35F91" w:rsidRPr="00570F0B" w:rsidRDefault="00D35F91" w:rsidP="007C3A33">
            <w:pPr>
              <w:spacing w:after="0" w:line="360" w:lineRule="auto"/>
              <w:ind w:left="284" w:firstLine="283"/>
              <w:jc w:val="center"/>
              <w:rPr>
                <w:rFonts w:ascii="GHEA Grapalat" w:eastAsia="Times New Roman" w:hAnsi="GHEA Grapalat" w:cs="Times New Roman"/>
                <w:sz w:val="24"/>
                <w:szCs w:val="24"/>
                <w:lang w:val="hy-AM"/>
              </w:rPr>
            </w:pPr>
          </w:p>
        </w:tc>
        <w:tc>
          <w:tcPr>
            <w:tcW w:w="3484" w:type="dxa"/>
            <w:shd w:val="clear" w:color="auto" w:fill="D0D0D0"/>
          </w:tcPr>
          <w:p w:rsidR="00D35F91" w:rsidRPr="00570F0B" w:rsidRDefault="00704C13" w:rsidP="007C3A33">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rPr>
              <w:t>27.3/46317-2023</w:t>
            </w:r>
          </w:p>
        </w:tc>
      </w:tr>
      <w:tr w:rsidR="00570F0B" w:rsidRPr="005231EA" w:rsidTr="004C3C08">
        <w:trPr>
          <w:trHeight w:val="986"/>
          <w:tblCellSpacing w:w="0" w:type="dxa"/>
          <w:jc w:val="center"/>
        </w:trPr>
        <w:tc>
          <w:tcPr>
            <w:tcW w:w="4984" w:type="dxa"/>
            <w:shd w:val="clear" w:color="auto" w:fill="FFFFFF"/>
          </w:tcPr>
          <w:p w:rsidR="00704C13" w:rsidRPr="00570F0B" w:rsidRDefault="00704C13" w:rsidP="00704C13">
            <w:pPr>
              <w:numPr>
                <w:ilvl w:val="0"/>
                <w:numId w:val="2"/>
              </w:numPr>
              <w:tabs>
                <w:tab w:val="left" w:pos="90"/>
              </w:tabs>
              <w:spacing w:after="0" w:line="360" w:lineRule="auto"/>
              <w:ind w:left="139" w:right="288" w:firstLine="347"/>
              <w:jc w:val="both"/>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 xml:space="preserve">«Ապրանքային նշանի իրավատիրոջ իրավունքների փոխանցումը գրանցելու մասին դիմումի </w:t>
            </w:r>
            <w:proofErr w:type="spellStart"/>
            <w:r w:rsidRPr="00570F0B">
              <w:rPr>
                <w:rFonts w:ascii="GHEA Grapalat" w:eastAsia="Times New Roman" w:hAnsi="GHEA Grapalat" w:cs="Times New Roman"/>
                <w:sz w:val="24"/>
                <w:szCs w:val="24"/>
                <w:lang w:val="hy-AM"/>
              </w:rPr>
              <w:t>ձևը</w:t>
            </w:r>
            <w:proofErr w:type="spellEnd"/>
            <w:r w:rsidRPr="00570F0B">
              <w:rPr>
                <w:rFonts w:ascii="GHEA Grapalat" w:eastAsia="Times New Roman" w:hAnsi="GHEA Grapalat" w:cs="Times New Roman"/>
                <w:sz w:val="24"/>
                <w:szCs w:val="24"/>
                <w:lang w:val="hy-AM"/>
              </w:rPr>
              <w:t>, դրա լրացման, ներկայացման և քննարկման կարգը հաստատելու մասին» Հայաստանի Հանրապետության կառավարության որոշման նախագծի</w:t>
            </w:r>
            <w:r w:rsidRPr="00570F0B">
              <w:rPr>
                <w:rFonts w:ascii="GHEA Grapalat" w:eastAsia="Times New Roman" w:hAnsi="GHEA Grapalat" w:cs="Times New Roman"/>
                <w:b/>
                <w:sz w:val="24"/>
                <w:szCs w:val="24"/>
                <w:lang w:val="hy-AM"/>
              </w:rPr>
              <w:t xml:space="preserve"> </w:t>
            </w:r>
            <w:r w:rsidRPr="00570F0B">
              <w:rPr>
                <w:rFonts w:ascii="GHEA Grapalat" w:eastAsia="Times New Roman" w:hAnsi="GHEA Grapalat" w:cs="Times New Roman"/>
                <w:sz w:val="24"/>
                <w:szCs w:val="24"/>
                <w:lang w:val="hy-AM"/>
              </w:rPr>
              <w:t xml:space="preserve">(այսուհետ՝ Նախագիծ) վերնագրում և 1-ին </w:t>
            </w:r>
            <w:proofErr w:type="spellStart"/>
            <w:r w:rsidRPr="00570F0B">
              <w:rPr>
                <w:rFonts w:ascii="GHEA Grapalat" w:eastAsia="Times New Roman" w:hAnsi="GHEA Grapalat" w:cs="Times New Roman"/>
                <w:sz w:val="24"/>
                <w:szCs w:val="24"/>
                <w:lang w:val="hy-AM"/>
              </w:rPr>
              <w:t>կետում</w:t>
            </w:r>
            <w:proofErr w:type="spellEnd"/>
            <w:r w:rsidRPr="00570F0B">
              <w:rPr>
                <w:rFonts w:ascii="GHEA Grapalat" w:eastAsia="Times New Roman" w:hAnsi="GHEA Grapalat" w:cs="Times New Roman"/>
                <w:sz w:val="24"/>
                <w:szCs w:val="24"/>
                <w:lang w:val="hy-AM"/>
              </w:rPr>
              <w:t xml:space="preserve"> «հաստատելու» և «հաստատել» բառերը համապատասխանաբար փոխարինել «սահմանելու» և «սահմանել» բառերով՝ նկատի ունենալով «Ապրանքային նշանների մասին» օրենքի (այսուհետ՝ Օրենք) 26-րդ հոդվածի 10-րդ մասը:</w:t>
            </w:r>
          </w:p>
          <w:p w:rsidR="00D35F91" w:rsidRPr="00570F0B" w:rsidRDefault="00D35F91" w:rsidP="00704C13">
            <w:pPr>
              <w:tabs>
                <w:tab w:val="left" w:pos="90"/>
              </w:tabs>
              <w:spacing w:after="0" w:line="360" w:lineRule="auto"/>
              <w:ind w:left="139" w:right="288" w:firstLine="347"/>
              <w:jc w:val="both"/>
              <w:rPr>
                <w:rFonts w:ascii="GHEA Grapalat" w:eastAsia="Times New Roman" w:hAnsi="GHEA Grapalat" w:cs="Times New Roman"/>
                <w:sz w:val="24"/>
                <w:szCs w:val="24"/>
                <w:lang w:val="hy-AM"/>
              </w:rPr>
            </w:pPr>
          </w:p>
        </w:tc>
        <w:tc>
          <w:tcPr>
            <w:tcW w:w="6138" w:type="dxa"/>
            <w:gridSpan w:val="2"/>
            <w:shd w:val="clear" w:color="auto" w:fill="FFFFFF"/>
          </w:tcPr>
          <w:p w:rsidR="00D35F91" w:rsidRPr="00570F0B" w:rsidRDefault="00DF2EE8" w:rsidP="00DF2EE8">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Ընդունվել է</w:t>
            </w:r>
          </w:p>
          <w:p w:rsidR="00DF2EE8" w:rsidRPr="00570F0B" w:rsidRDefault="00DF2EE8" w:rsidP="00DF2EE8">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Կատարվել է համապատասխան փոփոխություն</w:t>
            </w:r>
          </w:p>
        </w:tc>
      </w:tr>
      <w:tr w:rsidR="00570F0B" w:rsidRPr="005231EA" w:rsidTr="004C3C08">
        <w:trPr>
          <w:trHeight w:val="986"/>
          <w:tblCellSpacing w:w="0" w:type="dxa"/>
          <w:jc w:val="center"/>
        </w:trPr>
        <w:tc>
          <w:tcPr>
            <w:tcW w:w="4984" w:type="dxa"/>
            <w:shd w:val="clear" w:color="auto" w:fill="FFFFFF"/>
          </w:tcPr>
          <w:p w:rsidR="00704C13" w:rsidRPr="00570F0B" w:rsidRDefault="009D0BE7" w:rsidP="00704C13">
            <w:pPr>
              <w:tabs>
                <w:tab w:val="left" w:pos="90"/>
                <w:tab w:val="left" w:pos="851"/>
              </w:tabs>
              <w:spacing w:line="360" w:lineRule="auto"/>
              <w:ind w:left="360" w:right="288" w:firstLine="347"/>
              <w:jc w:val="both"/>
              <w:rPr>
                <w:rFonts w:ascii="GHEA Grapalat" w:eastAsia="GHEA Grapalat" w:hAnsi="GHEA Grapalat" w:cs="GHEA Grapalat"/>
                <w:sz w:val="24"/>
                <w:szCs w:val="24"/>
                <w:lang w:val="hy-AM"/>
              </w:rPr>
            </w:pPr>
            <w:r w:rsidRPr="00570F0B">
              <w:rPr>
                <w:rFonts w:ascii="GHEA Grapalat" w:eastAsia="GHEA Grapalat" w:hAnsi="GHEA Grapalat" w:cs="GHEA Grapalat"/>
                <w:sz w:val="24"/>
                <w:szCs w:val="24"/>
                <w:lang w:val="hy-AM"/>
              </w:rPr>
              <w:t xml:space="preserve">2. </w:t>
            </w:r>
            <w:r w:rsidR="00704C13" w:rsidRPr="00570F0B">
              <w:rPr>
                <w:rFonts w:ascii="GHEA Grapalat" w:eastAsia="GHEA Grapalat" w:hAnsi="GHEA Grapalat" w:cs="GHEA Grapalat"/>
                <w:sz w:val="24"/>
                <w:szCs w:val="24"/>
                <w:lang w:val="hy-AM"/>
              </w:rPr>
              <w:t xml:space="preserve">Նախագծի 1-ին կետով հաստատված հավելվածի (այսուհետ՝ Հավելված) 1-ին կետն անհրաժեշտ է խմբագրել և նախատեսել, որ նախատեսված </w:t>
            </w:r>
            <w:proofErr w:type="spellStart"/>
            <w:r w:rsidR="00704C13" w:rsidRPr="00570F0B">
              <w:rPr>
                <w:rFonts w:ascii="GHEA Grapalat" w:eastAsia="GHEA Grapalat" w:hAnsi="GHEA Grapalat" w:cs="GHEA Grapalat"/>
                <w:sz w:val="24"/>
                <w:szCs w:val="24"/>
                <w:lang w:val="hy-AM"/>
              </w:rPr>
              <w:t>կարգավորումները</w:t>
            </w:r>
            <w:proofErr w:type="spellEnd"/>
            <w:r w:rsidR="00704C13" w:rsidRPr="00570F0B">
              <w:rPr>
                <w:rFonts w:ascii="GHEA Grapalat" w:eastAsia="GHEA Grapalat" w:hAnsi="GHEA Grapalat" w:cs="GHEA Grapalat"/>
                <w:sz w:val="24"/>
                <w:szCs w:val="24"/>
                <w:lang w:val="hy-AM"/>
              </w:rPr>
              <w:t xml:space="preserve"> վերաբերում են նաև հայտարկված ապրանքային </w:t>
            </w:r>
            <w:proofErr w:type="spellStart"/>
            <w:r w:rsidR="00704C13" w:rsidRPr="00570F0B">
              <w:rPr>
                <w:rFonts w:ascii="GHEA Grapalat" w:eastAsia="GHEA Grapalat" w:hAnsi="GHEA Grapalat" w:cs="GHEA Grapalat"/>
                <w:sz w:val="24"/>
                <w:szCs w:val="24"/>
                <w:lang w:val="hy-AM"/>
              </w:rPr>
              <w:t>նշաների</w:t>
            </w:r>
            <w:proofErr w:type="spellEnd"/>
            <w:r w:rsidR="00704C13" w:rsidRPr="00570F0B">
              <w:rPr>
                <w:rFonts w:ascii="GHEA Grapalat" w:eastAsia="GHEA Grapalat" w:hAnsi="GHEA Grapalat" w:cs="GHEA Grapalat"/>
                <w:sz w:val="24"/>
                <w:szCs w:val="24"/>
                <w:lang w:val="hy-AM"/>
              </w:rPr>
              <w:t xml:space="preserve"> իրավատիրոջ իրավունքների փոխանցմանը՝ նկատի </w:t>
            </w:r>
            <w:r w:rsidR="00704C13" w:rsidRPr="00570F0B">
              <w:rPr>
                <w:rFonts w:ascii="GHEA Grapalat" w:eastAsia="GHEA Grapalat" w:hAnsi="GHEA Grapalat" w:cs="GHEA Grapalat"/>
                <w:sz w:val="24"/>
                <w:szCs w:val="24"/>
                <w:lang w:val="hy-AM"/>
              </w:rPr>
              <w:lastRenderedPageBreak/>
              <w:t xml:space="preserve">ունենալով Օրենքի 26-րդ հոդվածի 1-ին մասը, համաձայն որի՝ գրանցված </w:t>
            </w:r>
            <w:r w:rsidR="00704C13" w:rsidRPr="00570F0B">
              <w:rPr>
                <w:rFonts w:ascii="GHEA Grapalat" w:eastAsia="GHEA Grapalat" w:hAnsi="GHEA Grapalat" w:cs="GHEA Grapalat"/>
                <w:b/>
                <w:sz w:val="24"/>
                <w:szCs w:val="24"/>
                <w:lang w:val="hy-AM"/>
              </w:rPr>
              <w:t>կամ հայտարկված ապրանքային նշանի նկատմամբ իրավունքներն</w:t>
            </w:r>
            <w:r w:rsidR="00704C13" w:rsidRPr="00570F0B">
              <w:rPr>
                <w:rFonts w:ascii="GHEA Grapalat" w:eastAsia="GHEA Grapalat" w:hAnsi="GHEA Grapalat" w:cs="GHEA Grapalat"/>
                <w:sz w:val="24"/>
                <w:szCs w:val="24"/>
                <w:lang w:val="hy-AM"/>
              </w:rPr>
              <w:t xml:space="preserve"> իրավահաջորդության կարգով կամ </w:t>
            </w:r>
            <w:r w:rsidR="00704C13" w:rsidRPr="00570F0B">
              <w:rPr>
                <w:rFonts w:ascii="GHEA Grapalat" w:eastAsia="GHEA Grapalat" w:hAnsi="GHEA Grapalat" w:cs="GHEA Grapalat"/>
                <w:b/>
                <w:sz w:val="24"/>
                <w:szCs w:val="24"/>
                <w:lang w:val="hy-AM"/>
              </w:rPr>
              <w:t>իրավատիրոջ (հայտատուի)</w:t>
            </w:r>
            <w:r w:rsidR="00704C13" w:rsidRPr="00570F0B">
              <w:rPr>
                <w:rFonts w:ascii="Courier New" w:eastAsia="GHEA Grapalat" w:hAnsi="Courier New" w:cs="Courier New"/>
                <w:b/>
                <w:sz w:val="24"/>
                <w:szCs w:val="24"/>
                <w:lang w:val="hy-AM"/>
              </w:rPr>
              <w:t> </w:t>
            </w:r>
            <w:r w:rsidR="00704C13" w:rsidRPr="00570F0B">
              <w:rPr>
                <w:rFonts w:ascii="GHEA Grapalat" w:eastAsia="GHEA Grapalat" w:hAnsi="GHEA Grapalat" w:cs="GHEA Grapalat"/>
                <w:b/>
                <w:sz w:val="24"/>
                <w:szCs w:val="24"/>
                <w:lang w:val="hy-AM"/>
              </w:rPr>
              <w:t xml:space="preserve">կողմից </w:t>
            </w:r>
            <w:r w:rsidR="00704C13" w:rsidRPr="00570F0B">
              <w:rPr>
                <w:rFonts w:ascii="GHEA Grapalat" w:eastAsia="GHEA Grapalat" w:hAnsi="GHEA Grapalat" w:cs="GHEA Grapalat"/>
                <w:sz w:val="24"/>
                <w:szCs w:val="24"/>
                <w:lang w:val="hy-AM"/>
              </w:rPr>
              <w:t>պայմանագրով</w:t>
            </w:r>
            <w:r w:rsidR="00704C13" w:rsidRPr="00570F0B">
              <w:rPr>
                <w:rFonts w:ascii="GHEA Grapalat" w:eastAsia="GHEA Grapalat" w:hAnsi="GHEA Grapalat" w:cs="GHEA Grapalat"/>
                <w:b/>
                <w:sz w:val="24"/>
                <w:szCs w:val="24"/>
                <w:lang w:val="hy-AM"/>
              </w:rPr>
              <w:t xml:space="preserve"> կարող են փոխանցվել</w:t>
            </w:r>
            <w:r w:rsidR="00704C13" w:rsidRPr="00570F0B">
              <w:rPr>
                <w:rFonts w:ascii="GHEA Grapalat" w:eastAsia="GHEA Grapalat" w:hAnsi="GHEA Grapalat" w:cs="GHEA Grapalat"/>
                <w:sz w:val="24"/>
                <w:szCs w:val="24"/>
                <w:lang w:val="hy-AM"/>
              </w:rPr>
              <w:t xml:space="preserve"> այլ անձի ամբողջությամբ կամ մասնակիորեն՝ անկախ </w:t>
            </w:r>
            <w:proofErr w:type="spellStart"/>
            <w:r w:rsidR="00704C13" w:rsidRPr="00570F0B">
              <w:rPr>
                <w:rFonts w:ascii="GHEA Grapalat" w:eastAsia="GHEA Grapalat" w:hAnsi="GHEA Grapalat" w:cs="GHEA Grapalat"/>
                <w:sz w:val="24"/>
                <w:szCs w:val="24"/>
                <w:lang w:val="hy-AM"/>
              </w:rPr>
              <w:t>իրավատեր</w:t>
            </w:r>
            <w:proofErr w:type="spellEnd"/>
            <w:r w:rsidR="00704C13" w:rsidRPr="00570F0B">
              <w:rPr>
                <w:rFonts w:ascii="GHEA Grapalat" w:eastAsia="GHEA Grapalat" w:hAnsi="GHEA Grapalat" w:cs="GHEA Grapalat"/>
                <w:sz w:val="24"/>
                <w:szCs w:val="24"/>
                <w:lang w:val="hy-AM"/>
              </w:rPr>
              <w:t xml:space="preserve"> (հայտատու)</w:t>
            </w:r>
            <w:r w:rsidR="00704C13" w:rsidRPr="00570F0B">
              <w:rPr>
                <w:rFonts w:ascii="Courier New" w:eastAsia="GHEA Grapalat" w:hAnsi="Courier New" w:cs="Courier New"/>
                <w:sz w:val="24"/>
                <w:szCs w:val="24"/>
                <w:lang w:val="hy-AM"/>
              </w:rPr>
              <w:t> </w:t>
            </w:r>
            <w:r w:rsidR="00704C13" w:rsidRPr="00570F0B">
              <w:rPr>
                <w:rFonts w:ascii="GHEA Grapalat" w:eastAsia="GHEA Grapalat" w:hAnsi="GHEA Grapalat" w:cs="GHEA Grapalat"/>
                <w:sz w:val="24"/>
                <w:szCs w:val="24"/>
                <w:lang w:val="hy-AM"/>
              </w:rPr>
              <w:t>իրավաբանական անձի նկատմամբ իրավունքների փոխանցումից։</w:t>
            </w:r>
          </w:p>
          <w:p w:rsidR="00DF2EE8" w:rsidRPr="00570F0B" w:rsidRDefault="00DF2EE8" w:rsidP="00704C13">
            <w:pPr>
              <w:tabs>
                <w:tab w:val="left" w:pos="90"/>
              </w:tabs>
              <w:spacing w:after="0" w:line="360" w:lineRule="auto"/>
              <w:ind w:left="139" w:right="288" w:firstLine="347"/>
              <w:jc w:val="both"/>
              <w:rPr>
                <w:rFonts w:ascii="GHEA Grapalat" w:eastAsia="Times New Roman" w:hAnsi="GHEA Grapalat" w:cs="Times New Roman"/>
                <w:sz w:val="24"/>
                <w:szCs w:val="24"/>
                <w:lang w:val="hy-AM"/>
              </w:rPr>
            </w:pPr>
          </w:p>
        </w:tc>
        <w:tc>
          <w:tcPr>
            <w:tcW w:w="6138" w:type="dxa"/>
            <w:gridSpan w:val="2"/>
            <w:shd w:val="clear" w:color="auto" w:fill="FFFFFF"/>
          </w:tcPr>
          <w:p w:rsidR="00DF2EE8" w:rsidRPr="00570F0B" w:rsidRDefault="001B1F28" w:rsidP="001B1F28">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lastRenderedPageBreak/>
              <w:t>Չի ընդունվել</w:t>
            </w:r>
          </w:p>
          <w:p w:rsidR="00570F0B" w:rsidRDefault="001B1F28" w:rsidP="001B1F28">
            <w:pPr>
              <w:spacing w:after="0" w:line="360" w:lineRule="auto"/>
              <w:ind w:left="284" w:right="189" w:firstLine="283"/>
              <w:jc w:val="both"/>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 xml:space="preserve">Սույն կարգը վերաբերում է </w:t>
            </w:r>
            <w:r w:rsidRPr="00570F0B">
              <w:rPr>
                <w:rFonts w:ascii="GHEA Grapalat" w:eastAsia="Times New Roman" w:hAnsi="GHEA Grapalat" w:cs="Times New Roman"/>
                <w:b/>
                <w:sz w:val="24"/>
                <w:szCs w:val="24"/>
                <w:lang w:val="hy-AM"/>
              </w:rPr>
              <w:t xml:space="preserve">միայն </w:t>
            </w:r>
            <w:r w:rsidR="002D4EDA" w:rsidRPr="00570F0B">
              <w:rPr>
                <w:rFonts w:ascii="GHEA Grapalat" w:eastAsia="Times New Roman" w:hAnsi="GHEA Grapalat" w:cs="Times New Roman"/>
                <w:b/>
                <w:sz w:val="24"/>
                <w:szCs w:val="24"/>
                <w:lang w:val="hy-AM"/>
              </w:rPr>
              <w:t xml:space="preserve">գրանցված </w:t>
            </w:r>
            <w:r w:rsidRPr="00570F0B">
              <w:rPr>
                <w:rFonts w:ascii="GHEA Grapalat" w:eastAsia="Times New Roman" w:hAnsi="GHEA Grapalat" w:cs="Times New Roman"/>
                <w:b/>
                <w:sz w:val="24"/>
                <w:szCs w:val="24"/>
                <w:lang w:val="hy-AM"/>
              </w:rPr>
              <w:t xml:space="preserve">ապրանքային նշանի իրավատիրոջ իրավունքների փոխանցումը </w:t>
            </w:r>
            <w:proofErr w:type="spellStart"/>
            <w:r w:rsidRPr="00570F0B">
              <w:rPr>
                <w:rFonts w:ascii="GHEA Grapalat" w:eastAsia="Times New Roman" w:hAnsi="GHEA Grapalat" w:cs="Times New Roman"/>
                <w:b/>
                <w:sz w:val="24"/>
                <w:szCs w:val="24"/>
                <w:lang w:val="hy-AM"/>
              </w:rPr>
              <w:t>գարնցելուն</w:t>
            </w:r>
            <w:proofErr w:type="spellEnd"/>
            <w:r w:rsidRPr="00570F0B">
              <w:rPr>
                <w:rFonts w:ascii="GHEA Grapalat" w:eastAsia="Times New Roman" w:hAnsi="GHEA Grapalat" w:cs="Times New Roman"/>
                <w:b/>
                <w:sz w:val="24"/>
                <w:szCs w:val="24"/>
                <w:lang w:val="hy-AM"/>
              </w:rPr>
              <w:t>,</w:t>
            </w:r>
            <w:r w:rsidRPr="00570F0B">
              <w:rPr>
                <w:rFonts w:ascii="GHEA Grapalat" w:eastAsia="Times New Roman" w:hAnsi="GHEA Grapalat" w:cs="Times New Roman"/>
                <w:sz w:val="24"/>
                <w:szCs w:val="24"/>
                <w:lang w:val="hy-AM"/>
              </w:rPr>
              <w:t xml:space="preserve"> իսկ հայտարկված ապրանքային նշանի հայտատուն </w:t>
            </w:r>
            <w:proofErr w:type="spellStart"/>
            <w:r w:rsidRPr="00570F0B">
              <w:rPr>
                <w:rFonts w:ascii="GHEA Grapalat" w:eastAsia="Times New Roman" w:hAnsi="GHEA Grapalat" w:cs="Times New Roman"/>
                <w:sz w:val="24"/>
                <w:szCs w:val="24"/>
                <w:lang w:val="hy-AM"/>
              </w:rPr>
              <w:t>դեռևս</w:t>
            </w:r>
            <w:proofErr w:type="spellEnd"/>
            <w:r w:rsidRPr="00570F0B">
              <w:rPr>
                <w:rFonts w:ascii="GHEA Grapalat" w:eastAsia="Times New Roman" w:hAnsi="GHEA Grapalat" w:cs="Times New Roman"/>
                <w:sz w:val="24"/>
                <w:szCs w:val="24"/>
                <w:lang w:val="hy-AM"/>
              </w:rPr>
              <w:t xml:space="preserve"> իրավունքներ չունի, քանի դեռ հայտարկված ապրանքային նշանը չի գրանցվել ապրանքային նշանների պետական </w:t>
            </w:r>
            <w:r w:rsidRPr="00570F0B">
              <w:rPr>
                <w:rFonts w:ascii="GHEA Grapalat" w:eastAsia="Times New Roman" w:hAnsi="GHEA Grapalat" w:cs="Times New Roman"/>
                <w:sz w:val="24"/>
                <w:szCs w:val="24"/>
                <w:lang w:val="hy-AM"/>
              </w:rPr>
              <w:lastRenderedPageBreak/>
              <w:t>գրանցամատյանում:</w:t>
            </w:r>
          </w:p>
          <w:p w:rsidR="001B1F28" w:rsidRPr="00570F0B" w:rsidRDefault="001B1F28" w:rsidP="005231EA">
            <w:pPr>
              <w:spacing w:after="0" w:line="360" w:lineRule="auto"/>
              <w:ind w:left="284" w:right="189" w:firstLine="283"/>
              <w:jc w:val="both"/>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 xml:space="preserve"> Պետական գրանցամատյանում գրանցելու պահից հետո նոր իրավատիրոջ համար ծագում են բացառիկ իրավունքներ, որն էլ սույն կարգի համաձայն կարող են փոխանցվել այլ անձի:</w:t>
            </w:r>
            <w:r w:rsidR="005231EA">
              <w:rPr>
                <w:rFonts w:ascii="GHEA Grapalat" w:eastAsia="Times New Roman" w:hAnsi="GHEA Grapalat" w:cs="Times New Roman"/>
                <w:sz w:val="24"/>
                <w:szCs w:val="24"/>
                <w:lang w:val="hy-AM"/>
              </w:rPr>
              <w:t xml:space="preserve"> Նույնը սահմանված է նաև Հավելվածի 4-րդ կետով:</w:t>
            </w:r>
          </w:p>
        </w:tc>
      </w:tr>
      <w:tr w:rsidR="00570F0B" w:rsidRPr="005231EA" w:rsidTr="004C3C08">
        <w:trPr>
          <w:trHeight w:val="986"/>
          <w:tblCellSpacing w:w="0" w:type="dxa"/>
          <w:jc w:val="center"/>
        </w:trPr>
        <w:tc>
          <w:tcPr>
            <w:tcW w:w="4984" w:type="dxa"/>
            <w:shd w:val="clear" w:color="auto" w:fill="FFFFFF"/>
          </w:tcPr>
          <w:p w:rsidR="00704C13" w:rsidRPr="00570F0B" w:rsidRDefault="009D0BE7" w:rsidP="001B1F28">
            <w:pPr>
              <w:tabs>
                <w:tab w:val="left" w:pos="90"/>
                <w:tab w:val="left" w:pos="851"/>
              </w:tabs>
              <w:spacing w:line="360" w:lineRule="auto"/>
              <w:ind w:left="360" w:right="288" w:firstLine="347"/>
              <w:jc w:val="both"/>
              <w:rPr>
                <w:rFonts w:ascii="GHEA Grapalat" w:eastAsia="GHEA Grapalat" w:hAnsi="GHEA Grapalat" w:cs="GHEA Grapalat"/>
                <w:sz w:val="24"/>
                <w:szCs w:val="24"/>
                <w:lang w:val="hy-AM"/>
              </w:rPr>
            </w:pPr>
            <w:r w:rsidRPr="00570F0B">
              <w:rPr>
                <w:rFonts w:ascii="GHEA Grapalat" w:eastAsia="GHEA Grapalat" w:hAnsi="GHEA Grapalat" w:cs="GHEA Grapalat"/>
                <w:sz w:val="24"/>
                <w:szCs w:val="24"/>
                <w:lang w:val="hy-AM"/>
              </w:rPr>
              <w:lastRenderedPageBreak/>
              <w:t xml:space="preserve">3. </w:t>
            </w:r>
            <w:r w:rsidR="00704C13" w:rsidRPr="00570F0B">
              <w:rPr>
                <w:rFonts w:ascii="GHEA Grapalat" w:eastAsia="GHEA Grapalat" w:hAnsi="GHEA Grapalat" w:cs="GHEA Grapalat"/>
                <w:sz w:val="24"/>
                <w:szCs w:val="24"/>
                <w:lang w:val="hy-AM"/>
              </w:rPr>
              <w:t xml:space="preserve">Հավելվածի 2-րդ </w:t>
            </w:r>
            <w:proofErr w:type="spellStart"/>
            <w:r w:rsidR="00704C13" w:rsidRPr="00570F0B">
              <w:rPr>
                <w:rFonts w:ascii="GHEA Grapalat" w:eastAsia="GHEA Grapalat" w:hAnsi="GHEA Grapalat" w:cs="GHEA Grapalat"/>
                <w:sz w:val="24"/>
                <w:szCs w:val="24"/>
                <w:lang w:val="hy-AM"/>
              </w:rPr>
              <w:t>կետում</w:t>
            </w:r>
            <w:proofErr w:type="spellEnd"/>
            <w:r w:rsidR="00704C13" w:rsidRPr="00570F0B">
              <w:rPr>
                <w:rFonts w:ascii="GHEA Grapalat" w:eastAsia="GHEA Grapalat" w:hAnsi="GHEA Grapalat" w:cs="GHEA Grapalat"/>
                <w:sz w:val="24"/>
                <w:szCs w:val="24"/>
                <w:lang w:val="hy-AM"/>
              </w:rPr>
              <w:t xml:space="preserve"> «(այսուհետ՝ Օրենք)» բառերից առաջ անհրաժեշտ է լրացնել «օրենքում» բառը:</w:t>
            </w:r>
          </w:p>
          <w:p w:rsidR="009D0BE7" w:rsidRPr="00570F0B" w:rsidRDefault="009D0BE7" w:rsidP="001B1F28">
            <w:pPr>
              <w:tabs>
                <w:tab w:val="left" w:pos="90"/>
                <w:tab w:val="left" w:pos="851"/>
              </w:tabs>
              <w:spacing w:after="0" w:line="360" w:lineRule="auto"/>
              <w:ind w:left="360" w:right="288" w:firstLine="347"/>
              <w:jc w:val="both"/>
              <w:rPr>
                <w:rFonts w:ascii="GHEA Grapalat" w:eastAsia="GHEA Grapalat" w:hAnsi="GHEA Grapalat" w:cs="GHEA Grapalat"/>
                <w:sz w:val="24"/>
                <w:szCs w:val="24"/>
                <w:lang w:val="hy-AM"/>
              </w:rPr>
            </w:pPr>
          </w:p>
        </w:tc>
        <w:tc>
          <w:tcPr>
            <w:tcW w:w="6138" w:type="dxa"/>
            <w:gridSpan w:val="2"/>
            <w:shd w:val="clear" w:color="auto" w:fill="FFFFFF"/>
          </w:tcPr>
          <w:p w:rsidR="00636EA6" w:rsidRPr="00570F0B" w:rsidRDefault="00636EA6" w:rsidP="00636EA6">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Ընդունվել է</w:t>
            </w:r>
          </w:p>
          <w:p w:rsidR="009D0BE7" w:rsidRPr="00570F0B" w:rsidRDefault="00636EA6" w:rsidP="00636EA6">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Կատարվել է համապատասխան փոփոխություն</w:t>
            </w:r>
          </w:p>
        </w:tc>
      </w:tr>
      <w:tr w:rsidR="00570F0B" w:rsidRPr="005231EA" w:rsidTr="004C3C08">
        <w:trPr>
          <w:trHeight w:val="986"/>
          <w:tblCellSpacing w:w="0" w:type="dxa"/>
          <w:jc w:val="center"/>
        </w:trPr>
        <w:tc>
          <w:tcPr>
            <w:tcW w:w="4984" w:type="dxa"/>
            <w:shd w:val="clear" w:color="auto" w:fill="FFFFFF"/>
          </w:tcPr>
          <w:p w:rsidR="00704C13" w:rsidRPr="00570F0B" w:rsidRDefault="009D0BE7" w:rsidP="001B1F28">
            <w:pPr>
              <w:pStyle w:val="ListParagraph"/>
              <w:tabs>
                <w:tab w:val="left" w:pos="90"/>
              </w:tabs>
              <w:spacing w:after="0" w:line="360" w:lineRule="auto"/>
              <w:ind w:left="360" w:right="288" w:firstLine="347"/>
              <w:jc w:val="both"/>
              <w:rPr>
                <w:rFonts w:ascii="GHEA Grapalat" w:eastAsia="Calibri" w:hAnsi="GHEA Grapalat" w:cs="Sylfaen"/>
                <w:sz w:val="24"/>
                <w:szCs w:val="24"/>
                <w:lang w:val="hy-AM"/>
              </w:rPr>
            </w:pPr>
            <w:r w:rsidRPr="00570F0B">
              <w:rPr>
                <w:rFonts w:ascii="GHEA Grapalat" w:eastAsia="GHEA Grapalat" w:hAnsi="GHEA Grapalat" w:cs="GHEA Grapalat"/>
                <w:sz w:val="24"/>
                <w:szCs w:val="24"/>
                <w:lang w:val="hy-AM"/>
              </w:rPr>
              <w:t xml:space="preserve">4. </w:t>
            </w:r>
            <w:r w:rsidR="00704C13" w:rsidRPr="00570F0B">
              <w:rPr>
                <w:rFonts w:ascii="GHEA Grapalat" w:eastAsia="Calibri" w:hAnsi="GHEA Grapalat" w:cs="Sylfaen"/>
                <w:sz w:val="24"/>
                <w:szCs w:val="24"/>
                <w:lang w:val="hy-AM"/>
              </w:rPr>
              <w:t xml:space="preserve">Հավելվածի 3-րդ </w:t>
            </w:r>
            <w:proofErr w:type="spellStart"/>
            <w:r w:rsidR="00704C13" w:rsidRPr="00570F0B">
              <w:rPr>
                <w:rFonts w:ascii="GHEA Grapalat" w:eastAsia="Calibri" w:hAnsi="GHEA Grapalat" w:cs="Sylfaen"/>
                <w:sz w:val="24"/>
                <w:szCs w:val="24"/>
                <w:lang w:val="hy-AM"/>
              </w:rPr>
              <w:t>կետում</w:t>
            </w:r>
            <w:proofErr w:type="spellEnd"/>
            <w:r w:rsidR="00704C13" w:rsidRPr="00570F0B">
              <w:rPr>
                <w:rFonts w:ascii="GHEA Grapalat" w:eastAsia="Calibri" w:hAnsi="GHEA Grapalat" w:cs="Sylfaen"/>
                <w:sz w:val="24"/>
                <w:szCs w:val="24"/>
                <w:lang w:val="hy-AM"/>
              </w:rPr>
              <w:t xml:space="preserve"> </w:t>
            </w:r>
            <w:r w:rsidR="00704C13" w:rsidRPr="00570F0B">
              <w:rPr>
                <w:rFonts w:ascii="GHEA Grapalat" w:eastAsia="Calibri" w:hAnsi="GHEA Grapalat" w:cs="Sylfaen"/>
                <w:noProof/>
                <w:sz w:val="24"/>
                <w:szCs w:val="24"/>
                <w:lang w:val="hy-AM"/>
              </w:rPr>
              <w:t>«</w:t>
            </w:r>
            <w:proofErr w:type="spellStart"/>
            <w:r w:rsidR="00704C13" w:rsidRPr="00570F0B">
              <w:rPr>
                <w:rFonts w:ascii="GHEA Grapalat" w:eastAsia="Calibri" w:hAnsi="GHEA Grapalat" w:cs="Sylfaen"/>
                <w:sz w:val="24"/>
                <w:szCs w:val="24"/>
                <w:lang w:val="hy-AM"/>
              </w:rPr>
              <w:t>իրավատերն</w:t>
            </w:r>
            <w:proofErr w:type="spellEnd"/>
            <w:r w:rsidR="00704C13" w:rsidRPr="00570F0B">
              <w:rPr>
                <w:rFonts w:ascii="GHEA Grapalat" w:eastAsia="Calibri" w:hAnsi="GHEA Grapalat" w:cs="Sylfaen"/>
                <w:noProof/>
                <w:sz w:val="24"/>
                <w:szCs w:val="24"/>
                <w:lang w:val="hy-AM"/>
              </w:rPr>
              <w:t>» բառից հետո անհրաժեշտ է լրացնել «</w:t>
            </w:r>
            <w:r w:rsidR="00704C13" w:rsidRPr="00570F0B">
              <w:rPr>
                <w:rFonts w:ascii="GHEA Grapalat" w:eastAsia="Calibri" w:hAnsi="GHEA Grapalat" w:cs="Sylfaen"/>
                <w:sz w:val="24"/>
                <w:szCs w:val="24"/>
                <w:lang w:val="hy-AM"/>
              </w:rPr>
              <w:t>(</w:t>
            </w:r>
            <w:r w:rsidR="00704C13" w:rsidRPr="00570F0B">
              <w:rPr>
                <w:rFonts w:ascii="GHEA Grapalat" w:eastAsia="Calibri" w:hAnsi="GHEA Grapalat" w:cs="Sylfaen"/>
                <w:noProof/>
                <w:sz w:val="24"/>
                <w:szCs w:val="24"/>
                <w:lang w:val="hy-AM"/>
              </w:rPr>
              <w:t>հայտատուն</w:t>
            </w:r>
            <w:r w:rsidR="00704C13" w:rsidRPr="00570F0B">
              <w:rPr>
                <w:rFonts w:ascii="GHEA Grapalat" w:eastAsia="Calibri" w:hAnsi="GHEA Grapalat" w:cs="Sylfaen"/>
                <w:sz w:val="24"/>
                <w:szCs w:val="24"/>
                <w:lang w:val="hy-AM"/>
              </w:rPr>
              <w:t>)</w:t>
            </w:r>
            <w:r w:rsidR="00704C13" w:rsidRPr="00570F0B">
              <w:rPr>
                <w:rFonts w:ascii="GHEA Grapalat" w:eastAsia="Calibri" w:hAnsi="GHEA Grapalat" w:cs="Sylfaen"/>
                <w:noProof/>
                <w:sz w:val="24"/>
                <w:szCs w:val="24"/>
                <w:lang w:val="hy-AM"/>
              </w:rPr>
              <w:t>» բառը, իսկ «</w:t>
            </w:r>
            <w:r w:rsidR="00704C13" w:rsidRPr="00570F0B">
              <w:rPr>
                <w:rFonts w:ascii="GHEA Grapalat" w:eastAsia="Calibri" w:hAnsi="GHEA Grapalat" w:cs="Sylfaen"/>
                <w:sz w:val="24"/>
                <w:szCs w:val="24"/>
                <w:lang w:val="hy-AM"/>
              </w:rPr>
              <w:t>համապարփակ</w:t>
            </w:r>
            <w:r w:rsidR="00704C13" w:rsidRPr="00570F0B">
              <w:rPr>
                <w:rFonts w:ascii="GHEA Grapalat" w:eastAsia="Calibri" w:hAnsi="GHEA Grapalat" w:cs="Sylfaen"/>
                <w:noProof/>
                <w:sz w:val="24"/>
                <w:szCs w:val="24"/>
                <w:lang w:val="hy-AM"/>
              </w:rPr>
              <w:t>» բառն անհրաժեշտ է հանել՝ նկատի ունենալով Օրենքի 26-րդ հոդվածի 1-ին մասը:</w:t>
            </w:r>
          </w:p>
          <w:p w:rsidR="009D0BE7" w:rsidRPr="00570F0B" w:rsidRDefault="009D0BE7" w:rsidP="001B1F28">
            <w:pPr>
              <w:tabs>
                <w:tab w:val="left" w:pos="90"/>
                <w:tab w:val="left" w:pos="851"/>
              </w:tabs>
              <w:spacing w:line="360" w:lineRule="auto"/>
              <w:ind w:left="360" w:right="288" w:firstLine="347"/>
              <w:jc w:val="both"/>
              <w:rPr>
                <w:rFonts w:ascii="GHEA Grapalat" w:eastAsia="GHEA Grapalat" w:hAnsi="GHEA Grapalat" w:cs="GHEA Grapalat"/>
                <w:sz w:val="24"/>
                <w:szCs w:val="24"/>
                <w:lang w:val="hy-AM"/>
              </w:rPr>
            </w:pPr>
            <w:r w:rsidRPr="00570F0B">
              <w:rPr>
                <w:rFonts w:ascii="GHEA Grapalat" w:eastAsia="GHEA Grapalat" w:hAnsi="GHEA Grapalat" w:cs="GHEA Grapalat"/>
                <w:sz w:val="24"/>
                <w:szCs w:val="24"/>
                <w:lang w:val="hy-AM"/>
              </w:rPr>
              <w:t xml:space="preserve"> </w:t>
            </w:r>
          </w:p>
          <w:p w:rsidR="009D0BE7" w:rsidRPr="00570F0B" w:rsidRDefault="009D0BE7" w:rsidP="001B1F28">
            <w:pPr>
              <w:tabs>
                <w:tab w:val="left" w:pos="90"/>
                <w:tab w:val="left" w:pos="851"/>
              </w:tabs>
              <w:spacing w:after="0" w:line="360" w:lineRule="auto"/>
              <w:ind w:left="360" w:right="288" w:firstLine="347"/>
              <w:jc w:val="both"/>
              <w:rPr>
                <w:rFonts w:ascii="GHEA Grapalat" w:eastAsia="GHEA Grapalat" w:hAnsi="GHEA Grapalat" w:cs="GHEA Grapalat"/>
                <w:sz w:val="24"/>
                <w:szCs w:val="24"/>
                <w:lang w:val="hy-AM"/>
              </w:rPr>
            </w:pPr>
          </w:p>
        </w:tc>
        <w:tc>
          <w:tcPr>
            <w:tcW w:w="6138" w:type="dxa"/>
            <w:gridSpan w:val="2"/>
            <w:shd w:val="clear" w:color="auto" w:fill="FFFFFF"/>
          </w:tcPr>
          <w:p w:rsidR="00490E0B" w:rsidRPr="00570F0B" w:rsidRDefault="00490E0B" w:rsidP="00490E0B">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Ընդունվել է</w:t>
            </w:r>
            <w:r w:rsidR="001B1F28" w:rsidRPr="00570F0B">
              <w:rPr>
                <w:rFonts w:ascii="GHEA Grapalat" w:eastAsia="Times New Roman" w:hAnsi="GHEA Grapalat" w:cs="Times New Roman"/>
                <w:sz w:val="24"/>
                <w:szCs w:val="24"/>
                <w:lang w:val="hy-AM"/>
              </w:rPr>
              <w:t xml:space="preserve"> մասամբ</w:t>
            </w:r>
          </w:p>
          <w:p w:rsidR="009D0BE7" w:rsidRPr="00570F0B" w:rsidRDefault="001B1F28" w:rsidP="00570F0B">
            <w:pPr>
              <w:spacing w:after="0" w:line="360" w:lineRule="auto"/>
              <w:ind w:left="284" w:right="189" w:firstLine="283"/>
              <w:jc w:val="both"/>
              <w:rPr>
                <w:rFonts w:ascii="GHEA Grapalat" w:eastAsia="Times New Roman" w:hAnsi="GHEA Grapalat" w:cs="Times New Roman"/>
                <w:sz w:val="24"/>
                <w:szCs w:val="24"/>
                <w:lang w:val="hy-AM"/>
              </w:rPr>
            </w:pPr>
            <w:r w:rsidRPr="00570F0B">
              <w:rPr>
                <w:rFonts w:ascii="GHEA Grapalat" w:eastAsia="Calibri" w:hAnsi="GHEA Grapalat" w:cs="Sylfaen"/>
                <w:sz w:val="24"/>
                <w:szCs w:val="24"/>
                <w:lang w:val="hy-AM"/>
              </w:rPr>
              <w:t xml:space="preserve">Հավելվածի 3-րդ կետից հանվել է </w:t>
            </w:r>
            <w:r w:rsidRPr="00570F0B">
              <w:rPr>
                <w:rFonts w:ascii="GHEA Grapalat" w:eastAsia="Calibri" w:hAnsi="GHEA Grapalat" w:cs="Sylfaen"/>
                <w:noProof/>
                <w:sz w:val="24"/>
                <w:szCs w:val="24"/>
                <w:lang w:val="hy-AM"/>
              </w:rPr>
              <w:t>«</w:t>
            </w:r>
            <w:r w:rsidRPr="00570F0B">
              <w:rPr>
                <w:rFonts w:ascii="GHEA Grapalat" w:eastAsia="Calibri" w:hAnsi="GHEA Grapalat" w:cs="Sylfaen"/>
                <w:sz w:val="24"/>
                <w:szCs w:val="24"/>
                <w:lang w:val="hy-AM"/>
              </w:rPr>
              <w:t>համապարփակ</w:t>
            </w:r>
            <w:r w:rsidRPr="00570F0B">
              <w:rPr>
                <w:rFonts w:ascii="GHEA Grapalat" w:eastAsia="Calibri" w:hAnsi="GHEA Grapalat" w:cs="Sylfaen"/>
                <w:noProof/>
                <w:sz w:val="24"/>
                <w:szCs w:val="24"/>
                <w:lang w:val="hy-AM"/>
              </w:rPr>
              <w:t>» բառը, իսկ «</w:t>
            </w:r>
            <w:proofErr w:type="spellStart"/>
            <w:r w:rsidRPr="00570F0B">
              <w:rPr>
                <w:rFonts w:ascii="GHEA Grapalat" w:eastAsia="Calibri" w:hAnsi="GHEA Grapalat" w:cs="Sylfaen"/>
                <w:sz w:val="24"/>
                <w:szCs w:val="24"/>
                <w:lang w:val="hy-AM"/>
              </w:rPr>
              <w:t>իրավատերն</w:t>
            </w:r>
            <w:proofErr w:type="spellEnd"/>
            <w:r w:rsidRPr="00570F0B">
              <w:rPr>
                <w:rFonts w:ascii="GHEA Grapalat" w:eastAsia="Calibri" w:hAnsi="GHEA Grapalat" w:cs="Sylfaen"/>
                <w:noProof/>
                <w:sz w:val="24"/>
                <w:szCs w:val="24"/>
                <w:lang w:val="hy-AM"/>
              </w:rPr>
              <w:t>» բառից հետո «</w:t>
            </w:r>
            <w:r w:rsidRPr="00570F0B">
              <w:rPr>
                <w:rFonts w:ascii="GHEA Grapalat" w:eastAsia="Calibri" w:hAnsi="GHEA Grapalat" w:cs="Sylfaen"/>
                <w:sz w:val="24"/>
                <w:szCs w:val="24"/>
                <w:lang w:val="hy-AM"/>
              </w:rPr>
              <w:t>(</w:t>
            </w:r>
            <w:r w:rsidRPr="00570F0B">
              <w:rPr>
                <w:rFonts w:ascii="GHEA Grapalat" w:eastAsia="Calibri" w:hAnsi="GHEA Grapalat" w:cs="Sylfaen"/>
                <w:noProof/>
                <w:sz w:val="24"/>
                <w:szCs w:val="24"/>
                <w:lang w:val="hy-AM"/>
              </w:rPr>
              <w:t>հայտատուն</w:t>
            </w:r>
            <w:r w:rsidRPr="00570F0B">
              <w:rPr>
                <w:rFonts w:ascii="GHEA Grapalat" w:eastAsia="Calibri" w:hAnsi="GHEA Grapalat" w:cs="Sylfaen"/>
                <w:sz w:val="24"/>
                <w:szCs w:val="24"/>
                <w:lang w:val="hy-AM"/>
              </w:rPr>
              <w:t>)</w:t>
            </w:r>
            <w:r w:rsidRPr="00570F0B">
              <w:rPr>
                <w:rFonts w:ascii="GHEA Grapalat" w:eastAsia="Calibri" w:hAnsi="GHEA Grapalat" w:cs="Sylfaen"/>
                <w:noProof/>
                <w:sz w:val="24"/>
                <w:szCs w:val="24"/>
                <w:lang w:val="hy-AM"/>
              </w:rPr>
              <w:t>» բառի լրացնելու  անհրաժեշտություն չկա, հաշվի առնելով</w:t>
            </w:r>
            <w:r w:rsidR="00570F0B">
              <w:rPr>
                <w:rFonts w:ascii="GHEA Grapalat" w:eastAsia="Calibri" w:hAnsi="GHEA Grapalat" w:cs="Sylfaen"/>
                <w:noProof/>
                <w:sz w:val="24"/>
                <w:szCs w:val="24"/>
                <w:lang w:val="hy-AM"/>
              </w:rPr>
              <w:t>, որ ս</w:t>
            </w:r>
            <w:proofErr w:type="spellStart"/>
            <w:r w:rsidR="00570F0B" w:rsidRPr="00570F0B">
              <w:rPr>
                <w:rFonts w:ascii="GHEA Grapalat" w:eastAsia="Times New Roman" w:hAnsi="GHEA Grapalat" w:cs="Times New Roman"/>
                <w:sz w:val="24"/>
                <w:szCs w:val="24"/>
                <w:lang w:val="hy-AM"/>
              </w:rPr>
              <w:t>ույն</w:t>
            </w:r>
            <w:proofErr w:type="spellEnd"/>
            <w:r w:rsidR="00570F0B" w:rsidRPr="00570F0B">
              <w:rPr>
                <w:rFonts w:ascii="GHEA Grapalat" w:eastAsia="Times New Roman" w:hAnsi="GHEA Grapalat" w:cs="Times New Roman"/>
                <w:sz w:val="24"/>
                <w:szCs w:val="24"/>
                <w:lang w:val="hy-AM"/>
              </w:rPr>
              <w:t xml:space="preserve"> կարգը վերաբերում է </w:t>
            </w:r>
            <w:r w:rsidR="00570F0B" w:rsidRPr="00570F0B">
              <w:rPr>
                <w:rFonts w:ascii="GHEA Grapalat" w:eastAsia="Times New Roman" w:hAnsi="GHEA Grapalat" w:cs="Times New Roman"/>
                <w:b/>
                <w:sz w:val="24"/>
                <w:szCs w:val="24"/>
                <w:lang w:val="hy-AM"/>
              </w:rPr>
              <w:t xml:space="preserve">միայն գրանցված ապրանքային նշանի իրավատիրոջ իրավունքների փոխանցումը </w:t>
            </w:r>
            <w:proofErr w:type="spellStart"/>
            <w:r w:rsidR="00570F0B" w:rsidRPr="00570F0B">
              <w:rPr>
                <w:rFonts w:ascii="GHEA Grapalat" w:eastAsia="Times New Roman" w:hAnsi="GHEA Grapalat" w:cs="Times New Roman"/>
                <w:b/>
                <w:sz w:val="24"/>
                <w:szCs w:val="24"/>
                <w:lang w:val="hy-AM"/>
              </w:rPr>
              <w:t>գարնցելուն</w:t>
            </w:r>
            <w:proofErr w:type="spellEnd"/>
            <w:r w:rsidR="00570F0B" w:rsidRPr="00570F0B">
              <w:rPr>
                <w:rFonts w:ascii="GHEA Grapalat" w:eastAsia="Times New Roman" w:hAnsi="GHEA Grapalat" w:cs="Times New Roman"/>
                <w:b/>
                <w:sz w:val="24"/>
                <w:szCs w:val="24"/>
                <w:lang w:val="hy-AM"/>
              </w:rPr>
              <w:t>,</w:t>
            </w:r>
            <w:r w:rsidR="00570F0B" w:rsidRPr="00570F0B">
              <w:rPr>
                <w:rFonts w:ascii="GHEA Grapalat" w:eastAsia="Times New Roman" w:hAnsi="GHEA Grapalat" w:cs="Times New Roman"/>
                <w:sz w:val="24"/>
                <w:szCs w:val="24"/>
                <w:lang w:val="hy-AM"/>
              </w:rPr>
              <w:t xml:space="preserve"> իսկ հայտարկված ապրանքային նշանի հայտատուն </w:t>
            </w:r>
            <w:proofErr w:type="spellStart"/>
            <w:r w:rsidR="00570F0B" w:rsidRPr="00570F0B">
              <w:rPr>
                <w:rFonts w:ascii="GHEA Grapalat" w:eastAsia="Times New Roman" w:hAnsi="GHEA Grapalat" w:cs="Times New Roman"/>
                <w:sz w:val="24"/>
                <w:szCs w:val="24"/>
                <w:lang w:val="hy-AM"/>
              </w:rPr>
              <w:t>դեռևս</w:t>
            </w:r>
            <w:proofErr w:type="spellEnd"/>
            <w:r w:rsidR="00570F0B" w:rsidRPr="00570F0B">
              <w:rPr>
                <w:rFonts w:ascii="GHEA Grapalat" w:eastAsia="Times New Roman" w:hAnsi="GHEA Grapalat" w:cs="Times New Roman"/>
                <w:sz w:val="24"/>
                <w:szCs w:val="24"/>
                <w:lang w:val="hy-AM"/>
              </w:rPr>
              <w:t xml:space="preserve"> իրավունքներ չունի, քանի դեռ </w:t>
            </w:r>
            <w:r w:rsidR="00570F0B" w:rsidRPr="00570F0B">
              <w:rPr>
                <w:rFonts w:ascii="GHEA Grapalat" w:eastAsia="Times New Roman" w:hAnsi="GHEA Grapalat" w:cs="Times New Roman"/>
                <w:sz w:val="24"/>
                <w:szCs w:val="24"/>
                <w:lang w:val="hy-AM"/>
              </w:rPr>
              <w:lastRenderedPageBreak/>
              <w:t>հայտարկված ապրանքային նշանը չի գրանցվել ապրանքային նշանների պետական գրանցամատյանում: Պետական գրանցամատյանում գրանցելու պահից հետո նոր իրավատիրոջ համար ծագում են բացառիկ իրավունքներ, որն էլ սույն կարգի համաձայն կարող են փոխանցվել այլ անձի:</w:t>
            </w:r>
            <w:r w:rsidR="005231EA">
              <w:rPr>
                <w:rFonts w:ascii="GHEA Grapalat" w:eastAsia="Calibri" w:hAnsi="GHEA Grapalat" w:cs="Sylfaen"/>
                <w:noProof/>
                <w:sz w:val="24"/>
                <w:szCs w:val="24"/>
                <w:lang w:val="hy-AM"/>
              </w:rPr>
              <w:t xml:space="preserve"> </w:t>
            </w:r>
            <w:r w:rsidR="005231EA">
              <w:rPr>
                <w:rFonts w:ascii="GHEA Grapalat" w:eastAsia="Times New Roman" w:hAnsi="GHEA Grapalat" w:cs="Times New Roman"/>
                <w:sz w:val="24"/>
                <w:szCs w:val="24"/>
                <w:lang w:val="hy-AM"/>
              </w:rPr>
              <w:t>Նույնը սահմանված է նաև Հավելվածի 4-րդ կետով:</w:t>
            </w:r>
          </w:p>
        </w:tc>
      </w:tr>
      <w:tr w:rsidR="00570F0B" w:rsidRPr="005231EA" w:rsidTr="004C3C08">
        <w:trPr>
          <w:trHeight w:val="986"/>
          <w:tblCellSpacing w:w="0" w:type="dxa"/>
          <w:jc w:val="center"/>
        </w:trPr>
        <w:tc>
          <w:tcPr>
            <w:tcW w:w="4984" w:type="dxa"/>
            <w:shd w:val="clear" w:color="auto" w:fill="FFFFFF"/>
          </w:tcPr>
          <w:p w:rsidR="00704C13" w:rsidRPr="00570F0B" w:rsidRDefault="009D0BE7" w:rsidP="00704C13">
            <w:pPr>
              <w:tabs>
                <w:tab w:val="left" w:pos="90"/>
                <w:tab w:val="left" w:pos="851"/>
              </w:tabs>
              <w:spacing w:line="360" w:lineRule="auto"/>
              <w:ind w:left="360" w:right="288" w:firstLine="347"/>
              <w:jc w:val="both"/>
              <w:rPr>
                <w:rFonts w:ascii="GHEA Grapalat" w:eastAsia="GHEA Grapalat" w:hAnsi="GHEA Grapalat" w:cs="GHEA Grapalat"/>
                <w:sz w:val="24"/>
                <w:szCs w:val="24"/>
                <w:lang w:val="hy-AM"/>
              </w:rPr>
            </w:pPr>
            <w:r w:rsidRPr="00570F0B">
              <w:rPr>
                <w:rFonts w:ascii="GHEA Grapalat" w:eastAsia="GHEA Grapalat" w:hAnsi="GHEA Grapalat" w:cs="GHEA Grapalat"/>
                <w:sz w:val="24"/>
                <w:szCs w:val="24"/>
                <w:lang w:val="hy-AM"/>
              </w:rPr>
              <w:lastRenderedPageBreak/>
              <w:t xml:space="preserve">5. </w:t>
            </w:r>
            <w:r w:rsidR="00704C13" w:rsidRPr="00570F0B">
              <w:rPr>
                <w:rFonts w:ascii="GHEA Grapalat" w:eastAsia="GHEA Grapalat" w:hAnsi="GHEA Grapalat" w:cs="GHEA Grapalat"/>
                <w:sz w:val="24"/>
                <w:szCs w:val="24"/>
                <w:lang w:val="hy-AM"/>
              </w:rPr>
              <w:t xml:space="preserve">Հավելվածի 5-րդ կետը վերաբերում է ապրանքային նշանի նկատմամբ իրավունքների փոխանցման գրանցման դիմումին, իսկ </w:t>
            </w:r>
            <w:proofErr w:type="spellStart"/>
            <w:r w:rsidR="00704C13" w:rsidRPr="00570F0B">
              <w:rPr>
                <w:rFonts w:ascii="GHEA Grapalat" w:eastAsia="GHEA Grapalat" w:hAnsi="GHEA Grapalat" w:cs="GHEA Grapalat"/>
                <w:sz w:val="24"/>
                <w:szCs w:val="24"/>
                <w:lang w:val="hy-AM"/>
              </w:rPr>
              <w:t>Ձև</w:t>
            </w:r>
            <w:proofErr w:type="spellEnd"/>
            <w:r w:rsidR="00704C13" w:rsidRPr="00570F0B">
              <w:rPr>
                <w:rFonts w:ascii="GHEA Grapalat" w:eastAsia="GHEA Grapalat" w:hAnsi="GHEA Grapalat" w:cs="GHEA Grapalat"/>
                <w:sz w:val="24"/>
                <w:szCs w:val="24"/>
                <w:lang w:val="hy-AM"/>
              </w:rPr>
              <w:t xml:space="preserve"> 1-ը՝ գրանցված ապրանքային նշանի նկատմամբ իրավունքների փոխանցման գրանցման դիմումին: Նկատի ունենալով, որ դիմում կարող է ներկայացվել նաև հայտարկված ապրանքային նշանի նկատմամբ իրավունքների փոխանցման գրանցման համար՝ անհրաժեշտ է </w:t>
            </w:r>
            <w:proofErr w:type="spellStart"/>
            <w:r w:rsidR="00704C13" w:rsidRPr="00570F0B">
              <w:rPr>
                <w:rFonts w:ascii="GHEA Grapalat" w:eastAsia="GHEA Grapalat" w:hAnsi="GHEA Grapalat" w:cs="GHEA Grapalat"/>
                <w:sz w:val="24"/>
                <w:szCs w:val="24"/>
                <w:lang w:val="hy-AM"/>
              </w:rPr>
              <w:t>Ձև</w:t>
            </w:r>
            <w:proofErr w:type="spellEnd"/>
            <w:r w:rsidR="00704C13" w:rsidRPr="00570F0B">
              <w:rPr>
                <w:rFonts w:ascii="GHEA Grapalat" w:eastAsia="GHEA Grapalat" w:hAnsi="GHEA Grapalat" w:cs="GHEA Grapalat"/>
                <w:sz w:val="24"/>
                <w:szCs w:val="24"/>
                <w:lang w:val="hy-AM"/>
              </w:rPr>
              <w:t xml:space="preserve"> 1-ը վերանայել:</w:t>
            </w:r>
          </w:p>
          <w:p w:rsidR="009D0BE7" w:rsidRPr="00570F0B" w:rsidRDefault="009D0BE7" w:rsidP="00704C13">
            <w:pPr>
              <w:tabs>
                <w:tab w:val="left" w:pos="90"/>
                <w:tab w:val="left" w:pos="851"/>
              </w:tabs>
              <w:spacing w:after="0" w:line="360" w:lineRule="auto"/>
              <w:ind w:left="139" w:right="288" w:firstLine="347"/>
              <w:jc w:val="both"/>
              <w:rPr>
                <w:rFonts w:ascii="GHEA Grapalat" w:eastAsia="GHEA Grapalat" w:hAnsi="GHEA Grapalat" w:cs="GHEA Grapalat"/>
                <w:sz w:val="24"/>
                <w:szCs w:val="24"/>
                <w:lang w:val="hy-AM"/>
              </w:rPr>
            </w:pPr>
          </w:p>
        </w:tc>
        <w:tc>
          <w:tcPr>
            <w:tcW w:w="6138" w:type="dxa"/>
            <w:gridSpan w:val="2"/>
            <w:shd w:val="clear" w:color="auto" w:fill="FFFFFF"/>
          </w:tcPr>
          <w:p w:rsidR="001B1F28" w:rsidRPr="00570F0B" w:rsidRDefault="001B1F28" w:rsidP="002D4EDA">
            <w:pPr>
              <w:spacing w:after="0" w:line="360" w:lineRule="auto"/>
              <w:ind w:left="284" w:right="189"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Չի ընդունվել</w:t>
            </w:r>
          </w:p>
          <w:p w:rsidR="00570F0B" w:rsidRDefault="001B1F28" w:rsidP="00570F0B">
            <w:pPr>
              <w:spacing w:after="0" w:line="360" w:lineRule="auto"/>
              <w:ind w:left="284" w:right="189" w:firstLine="283"/>
              <w:jc w:val="both"/>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 xml:space="preserve">Սույն կարգը վերաբերում է </w:t>
            </w:r>
            <w:r w:rsidRPr="00570F0B">
              <w:rPr>
                <w:rFonts w:ascii="GHEA Grapalat" w:eastAsia="Times New Roman" w:hAnsi="GHEA Grapalat" w:cs="Times New Roman"/>
                <w:b/>
                <w:sz w:val="24"/>
                <w:szCs w:val="24"/>
                <w:lang w:val="hy-AM"/>
              </w:rPr>
              <w:t xml:space="preserve">միայն </w:t>
            </w:r>
            <w:r w:rsidR="002D4EDA" w:rsidRPr="00570F0B">
              <w:rPr>
                <w:rFonts w:ascii="GHEA Grapalat" w:eastAsia="Times New Roman" w:hAnsi="GHEA Grapalat" w:cs="Times New Roman"/>
                <w:b/>
                <w:sz w:val="24"/>
                <w:szCs w:val="24"/>
                <w:lang w:val="hy-AM"/>
              </w:rPr>
              <w:t xml:space="preserve">գրանցված </w:t>
            </w:r>
            <w:r w:rsidRPr="00570F0B">
              <w:rPr>
                <w:rFonts w:ascii="GHEA Grapalat" w:eastAsia="Times New Roman" w:hAnsi="GHEA Grapalat" w:cs="Times New Roman"/>
                <w:b/>
                <w:sz w:val="24"/>
                <w:szCs w:val="24"/>
                <w:lang w:val="hy-AM"/>
              </w:rPr>
              <w:t xml:space="preserve">ապրանքային նշանի իրավատիրոջ իրավունքների փոխանցումը </w:t>
            </w:r>
            <w:proofErr w:type="spellStart"/>
            <w:r w:rsidRPr="00570F0B">
              <w:rPr>
                <w:rFonts w:ascii="GHEA Grapalat" w:eastAsia="Times New Roman" w:hAnsi="GHEA Grapalat" w:cs="Times New Roman"/>
                <w:b/>
                <w:sz w:val="24"/>
                <w:szCs w:val="24"/>
                <w:lang w:val="hy-AM"/>
              </w:rPr>
              <w:t>գարնցելուն</w:t>
            </w:r>
            <w:proofErr w:type="spellEnd"/>
            <w:r w:rsidRPr="00570F0B">
              <w:rPr>
                <w:rFonts w:ascii="GHEA Grapalat" w:eastAsia="Times New Roman" w:hAnsi="GHEA Grapalat" w:cs="Times New Roman"/>
                <w:b/>
                <w:sz w:val="24"/>
                <w:szCs w:val="24"/>
                <w:lang w:val="hy-AM"/>
              </w:rPr>
              <w:t>,</w:t>
            </w:r>
            <w:r w:rsidRPr="00570F0B">
              <w:rPr>
                <w:rFonts w:ascii="GHEA Grapalat" w:eastAsia="Times New Roman" w:hAnsi="GHEA Grapalat" w:cs="Times New Roman"/>
                <w:sz w:val="24"/>
                <w:szCs w:val="24"/>
                <w:lang w:val="hy-AM"/>
              </w:rPr>
              <w:t xml:space="preserve"> իսկ հայտարկված ապրանքային նշանի հայտատուն </w:t>
            </w:r>
            <w:proofErr w:type="spellStart"/>
            <w:r w:rsidRPr="00570F0B">
              <w:rPr>
                <w:rFonts w:ascii="GHEA Grapalat" w:eastAsia="Times New Roman" w:hAnsi="GHEA Grapalat" w:cs="Times New Roman"/>
                <w:sz w:val="24"/>
                <w:szCs w:val="24"/>
                <w:lang w:val="hy-AM"/>
              </w:rPr>
              <w:t>դեռևս</w:t>
            </w:r>
            <w:proofErr w:type="spellEnd"/>
            <w:r w:rsidRPr="00570F0B">
              <w:rPr>
                <w:rFonts w:ascii="GHEA Grapalat" w:eastAsia="Times New Roman" w:hAnsi="GHEA Grapalat" w:cs="Times New Roman"/>
                <w:sz w:val="24"/>
                <w:szCs w:val="24"/>
                <w:lang w:val="hy-AM"/>
              </w:rPr>
              <w:t xml:space="preserve"> իրավունքներ չունի, քանի դեռ հայտարկված ապրանքային նշանը չի գրանցվել ապրանքային նշանների պետական գրանցամատյանում:</w:t>
            </w:r>
          </w:p>
          <w:p w:rsidR="009D0BE7" w:rsidRPr="00570F0B" w:rsidRDefault="001B1F28" w:rsidP="00570F0B">
            <w:pPr>
              <w:spacing w:after="0" w:line="360" w:lineRule="auto"/>
              <w:ind w:left="284" w:right="189" w:firstLine="283"/>
              <w:jc w:val="both"/>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Պետական գրանցամատյանում գրանցելու պահից հետո նոր իրավատիրոջ համար ծագում են բացառիկ իրավունքներ, որն էլ սույն կարգի համաձայն կարող են փոխանցվել այլ անձի:</w:t>
            </w:r>
            <w:r w:rsidR="005231EA">
              <w:rPr>
                <w:rFonts w:ascii="GHEA Grapalat" w:eastAsia="Times New Roman" w:hAnsi="GHEA Grapalat" w:cs="Times New Roman"/>
                <w:sz w:val="24"/>
                <w:szCs w:val="24"/>
                <w:lang w:val="hy-AM"/>
              </w:rPr>
              <w:t xml:space="preserve"> </w:t>
            </w:r>
            <w:r w:rsidR="005231EA">
              <w:rPr>
                <w:rFonts w:ascii="GHEA Grapalat" w:eastAsia="Times New Roman" w:hAnsi="GHEA Grapalat" w:cs="Times New Roman"/>
                <w:sz w:val="24"/>
                <w:szCs w:val="24"/>
                <w:lang w:val="hy-AM"/>
              </w:rPr>
              <w:t>Նույնը սահմանված է նաև Հավելվածի 4-րդ կետով:</w:t>
            </w:r>
            <w:bookmarkStart w:id="0" w:name="_GoBack"/>
            <w:bookmarkEnd w:id="0"/>
          </w:p>
        </w:tc>
      </w:tr>
      <w:tr w:rsidR="00570F0B" w:rsidRPr="005231EA" w:rsidTr="004C3C08">
        <w:trPr>
          <w:trHeight w:val="986"/>
          <w:tblCellSpacing w:w="0" w:type="dxa"/>
          <w:jc w:val="center"/>
        </w:trPr>
        <w:tc>
          <w:tcPr>
            <w:tcW w:w="4984" w:type="dxa"/>
            <w:shd w:val="clear" w:color="auto" w:fill="FFFFFF"/>
          </w:tcPr>
          <w:p w:rsidR="009D0BE7" w:rsidRPr="00570F0B" w:rsidRDefault="009D0BE7" w:rsidP="00704C13">
            <w:pPr>
              <w:tabs>
                <w:tab w:val="left" w:pos="90"/>
                <w:tab w:val="left" w:pos="851"/>
              </w:tabs>
              <w:spacing w:after="0" w:line="360" w:lineRule="auto"/>
              <w:ind w:left="139" w:right="288" w:firstLine="347"/>
              <w:jc w:val="both"/>
              <w:rPr>
                <w:rFonts w:ascii="GHEA Grapalat" w:eastAsia="GHEA Grapalat" w:hAnsi="GHEA Grapalat" w:cs="GHEA Grapalat"/>
                <w:sz w:val="24"/>
                <w:szCs w:val="24"/>
                <w:lang w:val="hy-AM"/>
              </w:rPr>
            </w:pPr>
            <w:r w:rsidRPr="00570F0B">
              <w:rPr>
                <w:rFonts w:ascii="GHEA Grapalat" w:eastAsia="GHEA Grapalat" w:hAnsi="GHEA Grapalat" w:cs="GHEA Grapalat"/>
                <w:sz w:val="24"/>
                <w:szCs w:val="24"/>
                <w:lang w:val="hy-AM"/>
              </w:rPr>
              <w:t>6.</w:t>
            </w:r>
            <w:r w:rsidRPr="00570F0B">
              <w:rPr>
                <w:rFonts w:ascii="GHEA Grapalat" w:hAnsi="GHEA Grapalat"/>
                <w:sz w:val="24"/>
                <w:szCs w:val="24"/>
                <w:shd w:val="clear" w:color="auto" w:fill="FFFFFF"/>
                <w:lang w:val="hy-AM"/>
              </w:rPr>
              <w:t xml:space="preserve"> </w:t>
            </w:r>
            <w:r w:rsidR="00704C13" w:rsidRPr="00570F0B">
              <w:rPr>
                <w:rFonts w:ascii="GHEA Grapalat" w:eastAsia="GHEA Grapalat" w:hAnsi="GHEA Grapalat" w:cs="GHEA Grapalat"/>
                <w:sz w:val="24"/>
                <w:szCs w:val="24"/>
                <w:lang w:val="hy-AM"/>
              </w:rPr>
              <w:t xml:space="preserve">Հավելվածի 7-րդ կետից անհրաժեշտ է հանել «մասին պայմանագրի» բառերը, իսկ նույն կետի 1-ին ենթակետից՝ «պետական» բառը, ինչպես նաև «գրանցման» բառից հետո անհրաժեշտ է լրացնել «(գրանցումների)» բառը՝ նկատի </w:t>
            </w:r>
            <w:r w:rsidR="00704C13" w:rsidRPr="00570F0B">
              <w:rPr>
                <w:rFonts w:ascii="GHEA Grapalat" w:eastAsia="GHEA Grapalat" w:hAnsi="GHEA Grapalat" w:cs="GHEA Grapalat"/>
                <w:sz w:val="24"/>
                <w:szCs w:val="24"/>
                <w:lang w:val="hy-AM"/>
              </w:rPr>
              <w:lastRenderedPageBreak/>
              <w:t xml:space="preserve">ունենալով </w:t>
            </w:r>
            <w:proofErr w:type="spellStart"/>
            <w:r w:rsidR="00704C13" w:rsidRPr="00570F0B">
              <w:rPr>
                <w:rFonts w:ascii="GHEA Grapalat" w:eastAsia="GHEA Grapalat" w:hAnsi="GHEA Grapalat" w:cs="GHEA Grapalat"/>
                <w:sz w:val="24"/>
                <w:szCs w:val="24"/>
                <w:lang w:val="hy-AM"/>
              </w:rPr>
              <w:t>Ձև</w:t>
            </w:r>
            <w:proofErr w:type="spellEnd"/>
            <w:r w:rsidR="00704C13" w:rsidRPr="00570F0B">
              <w:rPr>
                <w:rFonts w:ascii="GHEA Grapalat" w:eastAsia="GHEA Grapalat" w:hAnsi="GHEA Grapalat" w:cs="GHEA Grapalat"/>
                <w:sz w:val="24"/>
                <w:szCs w:val="24"/>
                <w:lang w:val="hy-AM"/>
              </w:rPr>
              <w:t xml:space="preserve"> 1-ի 2.1-ին կետը:</w:t>
            </w:r>
            <w:r w:rsidRPr="00570F0B">
              <w:rPr>
                <w:rFonts w:ascii="GHEA Grapalat" w:eastAsia="GHEA Grapalat" w:hAnsi="GHEA Grapalat" w:cs="GHEA Grapalat"/>
                <w:sz w:val="24"/>
                <w:szCs w:val="24"/>
                <w:lang w:val="hy-AM"/>
              </w:rPr>
              <w:t xml:space="preserve"> </w:t>
            </w:r>
          </w:p>
        </w:tc>
        <w:tc>
          <w:tcPr>
            <w:tcW w:w="6138" w:type="dxa"/>
            <w:gridSpan w:val="2"/>
            <w:shd w:val="clear" w:color="auto" w:fill="FFFFFF"/>
          </w:tcPr>
          <w:p w:rsidR="00600938" w:rsidRPr="00570F0B" w:rsidRDefault="00600938" w:rsidP="00600938">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lastRenderedPageBreak/>
              <w:t>Ընդունվել է</w:t>
            </w:r>
          </w:p>
          <w:p w:rsidR="009D0BE7" w:rsidRPr="00570F0B" w:rsidRDefault="00600938" w:rsidP="00600938">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Կատար</w:t>
            </w:r>
            <w:r w:rsidR="002D4EDA" w:rsidRPr="00570F0B">
              <w:rPr>
                <w:rFonts w:ascii="GHEA Grapalat" w:eastAsia="Times New Roman" w:hAnsi="GHEA Grapalat" w:cs="Times New Roman"/>
                <w:sz w:val="24"/>
                <w:szCs w:val="24"/>
                <w:lang w:val="hy-AM"/>
              </w:rPr>
              <w:t>վել է համապատասխան փոփոխություն</w:t>
            </w:r>
          </w:p>
          <w:p w:rsidR="00600938" w:rsidRPr="00570F0B" w:rsidRDefault="00600938" w:rsidP="00600938">
            <w:pPr>
              <w:spacing w:after="0" w:line="360" w:lineRule="auto"/>
              <w:ind w:left="284" w:firstLine="283"/>
              <w:jc w:val="center"/>
              <w:rPr>
                <w:rFonts w:ascii="GHEA Grapalat" w:eastAsia="Times New Roman" w:hAnsi="GHEA Grapalat" w:cs="Times New Roman"/>
                <w:sz w:val="24"/>
                <w:szCs w:val="24"/>
                <w:lang w:val="hy-AM"/>
              </w:rPr>
            </w:pPr>
          </w:p>
        </w:tc>
      </w:tr>
      <w:tr w:rsidR="00570F0B" w:rsidRPr="005231EA" w:rsidTr="004C3C08">
        <w:trPr>
          <w:trHeight w:val="986"/>
          <w:tblCellSpacing w:w="0" w:type="dxa"/>
          <w:jc w:val="center"/>
        </w:trPr>
        <w:tc>
          <w:tcPr>
            <w:tcW w:w="4984" w:type="dxa"/>
            <w:shd w:val="clear" w:color="auto" w:fill="FFFFFF"/>
          </w:tcPr>
          <w:p w:rsidR="00704C13" w:rsidRPr="00570F0B" w:rsidRDefault="009D0BE7" w:rsidP="00704C13">
            <w:pPr>
              <w:tabs>
                <w:tab w:val="left" w:pos="90"/>
              </w:tabs>
              <w:spacing w:after="0" w:line="360" w:lineRule="auto"/>
              <w:ind w:right="288" w:firstLine="347"/>
              <w:jc w:val="both"/>
              <w:rPr>
                <w:rFonts w:ascii="GHEA Grapalat" w:hAnsi="GHEA Grapalat" w:cs="Sylfaen"/>
                <w:sz w:val="24"/>
                <w:szCs w:val="24"/>
                <w:lang w:val="hy-AM"/>
              </w:rPr>
            </w:pPr>
            <w:r w:rsidRPr="00570F0B">
              <w:rPr>
                <w:rFonts w:ascii="GHEA Grapalat" w:eastAsia="GHEA Grapalat" w:hAnsi="GHEA Grapalat" w:cs="GHEA Grapalat"/>
                <w:sz w:val="24"/>
                <w:szCs w:val="24"/>
                <w:lang w:val="hy-AM"/>
              </w:rPr>
              <w:lastRenderedPageBreak/>
              <w:t xml:space="preserve">7. </w:t>
            </w:r>
            <w:r w:rsidR="00704C13" w:rsidRPr="00570F0B">
              <w:rPr>
                <w:rFonts w:ascii="GHEA Grapalat" w:hAnsi="GHEA Grapalat" w:cs="Sylfaen"/>
                <w:sz w:val="24"/>
                <w:szCs w:val="24"/>
                <w:lang w:val="hy-AM"/>
              </w:rPr>
              <w:t xml:space="preserve">Հավելվածի 7-րդ կետի 2-րդ ենթակետում </w:t>
            </w:r>
            <w:r w:rsidR="00704C13" w:rsidRPr="00570F0B">
              <w:rPr>
                <w:rFonts w:ascii="GHEA Grapalat" w:hAnsi="GHEA Grapalat" w:cs="Sylfaen"/>
                <w:noProof/>
                <w:sz w:val="24"/>
                <w:szCs w:val="24"/>
                <w:lang w:val="hy-AM"/>
              </w:rPr>
              <w:t>«</w:t>
            </w:r>
            <w:r w:rsidR="00704C13" w:rsidRPr="00570F0B">
              <w:rPr>
                <w:rFonts w:ascii="GHEA Grapalat" w:hAnsi="GHEA Grapalat" w:cs="Sylfaen"/>
                <w:sz w:val="24"/>
                <w:szCs w:val="24"/>
                <w:lang w:val="hy-AM"/>
              </w:rPr>
              <w:t>անվանումը</w:t>
            </w:r>
            <w:r w:rsidR="00704C13" w:rsidRPr="00570F0B">
              <w:rPr>
                <w:rFonts w:ascii="GHEA Grapalat" w:hAnsi="GHEA Grapalat" w:cs="Sylfaen"/>
                <w:noProof/>
                <w:sz w:val="24"/>
                <w:szCs w:val="24"/>
                <w:lang w:val="hy-AM"/>
              </w:rPr>
              <w:t>» բառից առաջ անհրաժեշտ է լրացնել «</w:t>
            </w:r>
            <w:r w:rsidR="00704C13" w:rsidRPr="00570F0B">
              <w:rPr>
                <w:rFonts w:ascii="GHEA Grapalat" w:hAnsi="GHEA Grapalat" w:cs="Sylfaen"/>
                <w:sz w:val="24"/>
                <w:szCs w:val="24"/>
                <w:lang w:val="hy-AM"/>
              </w:rPr>
              <w:t>ընկերության</w:t>
            </w:r>
            <w:r w:rsidR="00704C13" w:rsidRPr="00570F0B">
              <w:rPr>
                <w:rFonts w:ascii="GHEA Grapalat" w:hAnsi="GHEA Grapalat" w:cs="Sylfaen"/>
                <w:noProof/>
                <w:sz w:val="24"/>
                <w:szCs w:val="24"/>
                <w:lang w:val="hy-AM"/>
              </w:rPr>
              <w:t>» բառը՝ նկատի ունենալով Ձև 1-ի 3.1-ին կետը:</w:t>
            </w:r>
          </w:p>
          <w:p w:rsidR="009D0BE7" w:rsidRPr="00570F0B" w:rsidRDefault="009D0BE7" w:rsidP="00704C13">
            <w:pPr>
              <w:tabs>
                <w:tab w:val="left" w:pos="90"/>
                <w:tab w:val="left" w:pos="851"/>
              </w:tabs>
              <w:spacing w:after="0" w:line="360" w:lineRule="auto"/>
              <w:ind w:left="139" w:right="288" w:firstLine="347"/>
              <w:jc w:val="both"/>
              <w:rPr>
                <w:rFonts w:ascii="GHEA Grapalat" w:eastAsia="GHEA Grapalat" w:hAnsi="GHEA Grapalat" w:cs="GHEA Grapalat"/>
                <w:sz w:val="24"/>
                <w:szCs w:val="24"/>
                <w:lang w:val="hy-AM"/>
              </w:rPr>
            </w:pPr>
          </w:p>
        </w:tc>
        <w:tc>
          <w:tcPr>
            <w:tcW w:w="6138" w:type="dxa"/>
            <w:gridSpan w:val="2"/>
            <w:shd w:val="clear" w:color="auto" w:fill="FFFFFF"/>
          </w:tcPr>
          <w:p w:rsidR="00900772" w:rsidRPr="00570F0B" w:rsidRDefault="00900772" w:rsidP="00900772">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Ընդունվել է</w:t>
            </w:r>
          </w:p>
          <w:p w:rsidR="009D0BE7" w:rsidRPr="00570F0B" w:rsidRDefault="00900772" w:rsidP="00900772">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Կատարվել է համապատասխան փոփոխություն</w:t>
            </w:r>
            <w:r w:rsidR="00600938" w:rsidRPr="00570F0B">
              <w:rPr>
                <w:rFonts w:ascii="GHEA Grapalat" w:eastAsia="Times New Roman" w:hAnsi="GHEA Grapalat" w:cs="Times New Roman"/>
                <w:sz w:val="24"/>
                <w:szCs w:val="24"/>
                <w:lang w:val="hy-AM"/>
              </w:rPr>
              <w:t xml:space="preserve"> </w:t>
            </w:r>
          </w:p>
          <w:p w:rsidR="00600938" w:rsidRPr="00570F0B" w:rsidRDefault="00600938" w:rsidP="00600938">
            <w:pPr>
              <w:spacing w:after="0" w:line="360" w:lineRule="auto"/>
              <w:ind w:left="284" w:firstLine="283"/>
              <w:jc w:val="center"/>
              <w:rPr>
                <w:rFonts w:ascii="GHEA Grapalat" w:eastAsia="Times New Roman" w:hAnsi="GHEA Grapalat" w:cs="Times New Roman"/>
                <w:sz w:val="24"/>
                <w:szCs w:val="24"/>
                <w:lang w:val="hy-AM"/>
              </w:rPr>
            </w:pPr>
          </w:p>
        </w:tc>
      </w:tr>
      <w:tr w:rsidR="00570F0B" w:rsidRPr="005231EA" w:rsidTr="004C3C08">
        <w:trPr>
          <w:trHeight w:val="986"/>
          <w:tblCellSpacing w:w="0" w:type="dxa"/>
          <w:jc w:val="center"/>
        </w:trPr>
        <w:tc>
          <w:tcPr>
            <w:tcW w:w="4984" w:type="dxa"/>
            <w:shd w:val="clear" w:color="auto" w:fill="FFFFFF"/>
          </w:tcPr>
          <w:p w:rsidR="00704C13" w:rsidRPr="00570F0B" w:rsidRDefault="009D0BE7" w:rsidP="00704C13">
            <w:pPr>
              <w:pStyle w:val="ListParagraph"/>
              <w:tabs>
                <w:tab w:val="left" w:pos="90"/>
              </w:tabs>
              <w:spacing w:after="0" w:line="360" w:lineRule="auto"/>
              <w:ind w:left="360" w:right="288" w:firstLine="347"/>
              <w:jc w:val="both"/>
              <w:rPr>
                <w:rFonts w:ascii="GHEA Grapalat" w:hAnsi="GHEA Grapalat" w:cs="Sylfaen"/>
                <w:sz w:val="24"/>
                <w:szCs w:val="24"/>
                <w:lang w:val="hy-AM"/>
              </w:rPr>
            </w:pPr>
            <w:r w:rsidRPr="00570F0B">
              <w:rPr>
                <w:rFonts w:ascii="GHEA Grapalat" w:eastAsia="GHEA Grapalat" w:hAnsi="GHEA Grapalat" w:cs="GHEA Grapalat"/>
                <w:sz w:val="24"/>
                <w:szCs w:val="24"/>
                <w:lang w:val="hy-AM"/>
              </w:rPr>
              <w:t xml:space="preserve">8. </w:t>
            </w:r>
            <w:r w:rsidR="00704C13" w:rsidRPr="00570F0B">
              <w:rPr>
                <w:rFonts w:ascii="GHEA Grapalat" w:hAnsi="GHEA Grapalat" w:cs="Sylfaen"/>
                <w:sz w:val="24"/>
                <w:szCs w:val="24"/>
                <w:lang w:val="hy-AM"/>
              </w:rPr>
              <w:t xml:space="preserve">Հավելվածի 7-րդ կետի 10-րդ ենթակետը և </w:t>
            </w:r>
            <w:r w:rsidR="00704C13" w:rsidRPr="00570F0B">
              <w:rPr>
                <w:rFonts w:ascii="GHEA Grapalat" w:hAnsi="GHEA Grapalat" w:cs="Sylfaen"/>
                <w:noProof/>
                <w:sz w:val="24"/>
                <w:szCs w:val="24"/>
                <w:lang w:val="hy-AM"/>
              </w:rPr>
              <w:t>Ձև 1-ի 7-րդ կետն անհրաժեշտ է համապատասխանեցնել միմյանց:</w:t>
            </w:r>
          </w:p>
          <w:p w:rsidR="009D0BE7" w:rsidRPr="00570F0B" w:rsidRDefault="009D0BE7" w:rsidP="00704C13">
            <w:pPr>
              <w:tabs>
                <w:tab w:val="left" w:pos="90"/>
                <w:tab w:val="left" w:pos="851"/>
              </w:tabs>
              <w:spacing w:line="360" w:lineRule="auto"/>
              <w:ind w:left="139" w:right="288" w:firstLine="347"/>
              <w:jc w:val="both"/>
              <w:rPr>
                <w:rFonts w:ascii="GHEA Grapalat" w:eastAsia="GHEA Grapalat" w:hAnsi="GHEA Grapalat" w:cs="GHEA Grapalat"/>
                <w:sz w:val="24"/>
                <w:szCs w:val="24"/>
                <w:lang w:val="hy-AM"/>
              </w:rPr>
            </w:pPr>
          </w:p>
          <w:p w:rsidR="009D0BE7" w:rsidRPr="00570F0B" w:rsidRDefault="009D0BE7" w:rsidP="00704C13">
            <w:pPr>
              <w:tabs>
                <w:tab w:val="left" w:pos="90"/>
                <w:tab w:val="left" w:pos="851"/>
              </w:tabs>
              <w:spacing w:after="0" w:line="360" w:lineRule="auto"/>
              <w:ind w:left="139" w:right="288" w:firstLine="347"/>
              <w:jc w:val="both"/>
              <w:rPr>
                <w:rFonts w:ascii="GHEA Grapalat" w:eastAsia="GHEA Grapalat" w:hAnsi="GHEA Grapalat" w:cs="GHEA Grapalat"/>
                <w:sz w:val="24"/>
                <w:szCs w:val="24"/>
                <w:lang w:val="hy-AM"/>
              </w:rPr>
            </w:pPr>
          </w:p>
        </w:tc>
        <w:tc>
          <w:tcPr>
            <w:tcW w:w="6138" w:type="dxa"/>
            <w:gridSpan w:val="2"/>
            <w:shd w:val="clear" w:color="auto" w:fill="FFFFFF"/>
          </w:tcPr>
          <w:p w:rsidR="00900772" w:rsidRPr="00570F0B" w:rsidRDefault="00900772" w:rsidP="00900772">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Ընդունվել է</w:t>
            </w:r>
          </w:p>
          <w:p w:rsidR="003E038F" w:rsidRPr="00570F0B" w:rsidRDefault="00900772" w:rsidP="003E038F">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Կատարվել է համապատասխան փոփոխություն</w:t>
            </w:r>
            <w:r w:rsidR="00600938" w:rsidRPr="00570F0B">
              <w:rPr>
                <w:rFonts w:ascii="GHEA Grapalat" w:eastAsia="Times New Roman" w:hAnsi="GHEA Grapalat" w:cs="Times New Roman"/>
                <w:sz w:val="24"/>
                <w:szCs w:val="24"/>
                <w:lang w:val="hy-AM"/>
              </w:rPr>
              <w:t xml:space="preserve"> </w:t>
            </w:r>
          </w:p>
          <w:p w:rsidR="009D0BE7" w:rsidRPr="00570F0B" w:rsidRDefault="009D0BE7" w:rsidP="00600938">
            <w:pPr>
              <w:spacing w:after="0" w:line="360" w:lineRule="auto"/>
              <w:ind w:left="284" w:firstLine="283"/>
              <w:jc w:val="center"/>
              <w:rPr>
                <w:rFonts w:ascii="GHEA Grapalat" w:eastAsia="Times New Roman" w:hAnsi="GHEA Grapalat" w:cs="Times New Roman"/>
                <w:sz w:val="24"/>
                <w:szCs w:val="24"/>
                <w:lang w:val="hy-AM"/>
              </w:rPr>
            </w:pPr>
          </w:p>
        </w:tc>
      </w:tr>
      <w:tr w:rsidR="00570F0B" w:rsidRPr="005231EA" w:rsidTr="004C3C08">
        <w:trPr>
          <w:trHeight w:val="986"/>
          <w:tblCellSpacing w:w="0" w:type="dxa"/>
          <w:jc w:val="center"/>
        </w:trPr>
        <w:tc>
          <w:tcPr>
            <w:tcW w:w="4984" w:type="dxa"/>
            <w:shd w:val="clear" w:color="auto" w:fill="FFFFFF"/>
          </w:tcPr>
          <w:p w:rsidR="00704C13" w:rsidRPr="00570F0B" w:rsidRDefault="009D0BE7" w:rsidP="00704C13">
            <w:pPr>
              <w:pStyle w:val="ListParagraph"/>
              <w:tabs>
                <w:tab w:val="left" w:pos="90"/>
              </w:tabs>
              <w:spacing w:after="0" w:line="360" w:lineRule="auto"/>
              <w:ind w:left="360" w:right="288" w:firstLine="347"/>
              <w:jc w:val="both"/>
              <w:rPr>
                <w:rFonts w:ascii="GHEA Grapalat" w:hAnsi="GHEA Grapalat" w:cs="Sylfaen"/>
                <w:sz w:val="24"/>
                <w:szCs w:val="24"/>
                <w:lang w:val="hy-AM"/>
              </w:rPr>
            </w:pPr>
            <w:r w:rsidRPr="00570F0B">
              <w:rPr>
                <w:rFonts w:ascii="GHEA Grapalat" w:eastAsia="GHEA Grapalat" w:hAnsi="GHEA Grapalat" w:cs="GHEA Grapalat"/>
                <w:sz w:val="24"/>
                <w:szCs w:val="24"/>
                <w:lang w:val="hy-AM"/>
              </w:rPr>
              <w:t xml:space="preserve">9. </w:t>
            </w:r>
            <w:r w:rsidR="00704C13" w:rsidRPr="00570F0B">
              <w:rPr>
                <w:rFonts w:ascii="GHEA Grapalat" w:hAnsi="GHEA Grapalat" w:cs="Sylfaen"/>
                <w:sz w:val="24"/>
                <w:szCs w:val="24"/>
                <w:lang w:val="hy-AM"/>
              </w:rPr>
              <w:t xml:space="preserve">Հավելվածի 7-րդ կետի 14-րդ ենթակետի </w:t>
            </w:r>
            <w:r w:rsidR="00704C13" w:rsidRPr="00570F0B">
              <w:rPr>
                <w:rFonts w:ascii="GHEA Grapalat" w:hAnsi="GHEA Grapalat" w:cs="Sylfaen"/>
                <w:noProof/>
                <w:sz w:val="24"/>
                <w:szCs w:val="24"/>
                <w:lang w:val="hy-AM"/>
              </w:rPr>
              <w:t>«</w:t>
            </w:r>
            <w:r w:rsidR="00704C13" w:rsidRPr="00570F0B">
              <w:rPr>
                <w:rFonts w:ascii="GHEA Grapalat" w:hAnsi="GHEA Grapalat" w:cs="Sylfaen"/>
                <w:sz w:val="24"/>
                <w:szCs w:val="24"/>
                <w:lang w:val="hy-AM"/>
              </w:rPr>
              <w:t>ԱԾՄԴ</w:t>
            </w:r>
            <w:r w:rsidR="00704C13" w:rsidRPr="00570F0B">
              <w:rPr>
                <w:rFonts w:ascii="GHEA Grapalat" w:hAnsi="GHEA Grapalat" w:cs="Sylfaen"/>
                <w:noProof/>
                <w:sz w:val="24"/>
                <w:szCs w:val="24"/>
                <w:lang w:val="hy-AM"/>
              </w:rPr>
              <w:t>» հապավումն անհրաժեշտ է վերանայել՝ նկատի ունենալով «Նորմատիվ իրավական ակտերի մասին» օրենքի 21-րդ հոդվածի 2-րդ և 4-րդ մասերը:</w:t>
            </w:r>
          </w:p>
          <w:p w:rsidR="009D0BE7" w:rsidRPr="00570F0B" w:rsidRDefault="009D0BE7" w:rsidP="00704C13">
            <w:pPr>
              <w:tabs>
                <w:tab w:val="left" w:pos="90"/>
                <w:tab w:val="left" w:pos="851"/>
              </w:tabs>
              <w:spacing w:after="0" w:line="360" w:lineRule="auto"/>
              <w:ind w:left="139" w:right="288" w:firstLine="347"/>
              <w:jc w:val="both"/>
              <w:rPr>
                <w:rFonts w:ascii="GHEA Grapalat" w:eastAsia="GHEA Grapalat" w:hAnsi="GHEA Grapalat" w:cs="GHEA Grapalat"/>
                <w:sz w:val="24"/>
                <w:szCs w:val="24"/>
                <w:lang w:val="hy-AM"/>
              </w:rPr>
            </w:pPr>
          </w:p>
        </w:tc>
        <w:tc>
          <w:tcPr>
            <w:tcW w:w="6138" w:type="dxa"/>
            <w:gridSpan w:val="2"/>
            <w:shd w:val="clear" w:color="auto" w:fill="FFFFFF"/>
          </w:tcPr>
          <w:p w:rsidR="00900772" w:rsidRPr="00570F0B" w:rsidRDefault="00900772" w:rsidP="00900772">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Ընդունվել է</w:t>
            </w:r>
          </w:p>
          <w:p w:rsidR="00600938" w:rsidRPr="00570F0B" w:rsidRDefault="00900772" w:rsidP="00600938">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Կատարվել է համապատասխան փոփոխություն</w:t>
            </w:r>
          </w:p>
          <w:p w:rsidR="00E35E42" w:rsidRPr="00570F0B" w:rsidRDefault="00E35E42" w:rsidP="00E35E42">
            <w:pPr>
              <w:spacing w:after="0" w:line="360" w:lineRule="auto"/>
              <w:ind w:left="284" w:firstLine="283"/>
              <w:jc w:val="center"/>
              <w:rPr>
                <w:rFonts w:ascii="GHEA Grapalat" w:eastAsia="Times New Roman" w:hAnsi="GHEA Grapalat" w:cs="Times New Roman"/>
                <w:sz w:val="24"/>
                <w:szCs w:val="24"/>
                <w:lang w:val="hy-AM"/>
              </w:rPr>
            </w:pPr>
          </w:p>
        </w:tc>
      </w:tr>
      <w:tr w:rsidR="00570F0B" w:rsidRPr="005231EA" w:rsidTr="004C3C08">
        <w:trPr>
          <w:trHeight w:val="986"/>
          <w:tblCellSpacing w:w="0" w:type="dxa"/>
          <w:jc w:val="center"/>
        </w:trPr>
        <w:tc>
          <w:tcPr>
            <w:tcW w:w="4984" w:type="dxa"/>
            <w:shd w:val="clear" w:color="auto" w:fill="FFFFFF"/>
          </w:tcPr>
          <w:p w:rsidR="00704C13" w:rsidRPr="00570F0B" w:rsidRDefault="009D0BE7" w:rsidP="00704C13">
            <w:pPr>
              <w:pStyle w:val="ListParagraph"/>
              <w:tabs>
                <w:tab w:val="left" w:pos="90"/>
              </w:tabs>
              <w:spacing w:after="0" w:line="360" w:lineRule="auto"/>
              <w:ind w:left="360" w:right="288" w:firstLine="347"/>
              <w:jc w:val="both"/>
              <w:rPr>
                <w:rFonts w:ascii="GHEA Grapalat" w:hAnsi="GHEA Grapalat" w:cs="Sylfaen"/>
                <w:sz w:val="24"/>
                <w:szCs w:val="24"/>
                <w:lang w:val="hy-AM"/>
              </w:rPr>
            </w:pPr>
            <w:r w:rsidRPr="00570F0B">
              <w:rPr>
                <w:rFonts w:ascii="GHEA Grapalat" w:eastAsia="GHEA Grapalat" w:hAnsi="GHEA Grapalat" w:cs="GHEA Grapalat"/>
                <w:sz w:val="24"/>
                <w:szCs w:val="24"/>
                <w:lang w:val="hy-AM"/>
              </w:rPr>
              <w:t xml:space="preserve">10. </w:t>
            </w:r>
            <w:r w:rsidR="00704C13" w:rsidRPr="00570F0B">
              <w:rPr>
                <w:rFonts w:ascii="GHEA Grapalat" w:hAnsi="GHEA Grapalat" w:cs="Sylfaen"/>
                <w:sz w:val="24"/>
                <w:szCs w:val="24"/>
                <w:lang w:val="hy-AM"/>
              </w:rPr>
              <w:t>Հավելվածի 8-րդ կետի 3-րդ ենթակետն անհրաժեշտ է համապատասխանեցնել Օրենքի 26-րդ հոդվածի 4-րդ մասի 5-րդ կետին:</w:t>
            </w:r>
          </w:p>
          <w:p w:rsidR="009D0BE7" w:rsidRPr="00570F0B" w:rsidRDefault="009D0BE7" w:rsidP="00704C13">
            <w:pPr>
              <w:tabs>
                <w:tab w:val="left" w:pos="90"/>
                <w:tab w:val="left" w:pos="851"/>
              </w:tabs>
              <w:spacing w:after="0" w:line="360" w:lineRule="auto"/>
              <w:ind w:left="139" w:right="288" w:firstLine="347"/>
              <w:jc w:val="both"/>
              <w:rPr>
                <w:rFonts w:ascii="GHEA Grapalat" w:eastAsia="GHEA Grapalat" w:hAnsi="GHEA Grapalat" w:cs="GHEA Grapalat"/>
                <w:sz w:val="24"/>
                <w:szCs w:val="24"/>
                <w:lang w:val="hy-AM"/>
              </w:rPr>
            </w:pPr>
          </w:p>
        </w:tc>
        <w:tc>
          <w:tcPr>
            <w:tcW w:w="6138" w:type="dxa"/>
            <w:gridSpan w:val="2"/>
            <w:shd w:val="clear" w:color="auto" w:fill="FFFFFF"/>
          </w:tcPr>
          <w:p w:rsidR="00E35E42" w:rsidRPr="00570F0B" w:rsidRDefault="003E038F" w:rsidP="00E35E42">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Չի ընդունվել</w:t>
            </w:r>
          </w:p>
          <w:p w:rsidR="009D0BE7" w:rsidRPr="00570F0B" w:rsidRDefault="003E038F" w:rsidP="007917E8">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hAnsi="GHEA Grapalat" w:cs="Sylfaen"/>
                <w:sz w:val="24"/>
                <w:szCs w:val="24"/>
                <w:lang w:val="hy-AM"/>
              </w:rPr>
              <w:t>Հավելվածի 8-րդ կետի 3-րդ ենթակետի դրույթները բխում են «Պետական տուրքի մասին» օրենքի 28-րդ հոդվածի 4-ր</w:t>
            </w:r>
            <w:r w:rsidR="007917E8" w:rsidRPr="00570F0B">
              <w:rPr>
                <w:rFonts w:ascii="GHEA Grapalat" w:hAnsi="GHEA Grapalat" w:cs="Sylfaen"/>
                <w:sz w:val="24"/>
                <w:szCs w:val="24"/>
                <w:lang w:val="hy-AM"/>
              </w:rPr>
              <w:t>դ</w:t>
            </w:r>
            <w:r w:rsidRPr="00570F0B">
              <w:rPr>
                <w:rFonts w:ascii="GHEA Grapalat" w:hAnsi="GHEA Grapalat" w:cs="Sylfaen"/>
                <w:sz w:val="24"/>
                <w:szCs w:val="24"/>
                <w:lang w:val="hy-AM"/>
              </w:rPr>
              <w:t xml:space="preserve"> մասի դրույթներից:</w:t>
            </w:r>
          </w:p>
        </w:tc>
      </w:tr>
      <w:tr w:rsidR="00570F0B" w:rsidRPr="005231EA" w:rsidTr="004C3C08">
        <w:trPr>
          <w:trHeight w:val="986"/>
          <w:tblCellSpacing w:w="0" w:type="dxa"/>
          <w:jc w:val="center"/>
        </w:trPr>
        <w:tc>
          <w:tcPr>
            <w:tcW w:w="4984" w:type="dxa"/>
            <w:shd w:val="clear" w:color="auto" w:fill="FFFFFF"/>
          </w:tcPr>
          <w:p w:rsidR="00704C13" w:rsidRPr="00570F0B" w:rsidRDefault="009D0BE7" w:rsidP="00704C13">
            <w:pPr>
              <w:pStyle w:val="ListParagraph"/>
              <w:tabs>
                <w:tab w:val="left" w:pos="90"/>
              </w:tabs>
              <w:spacing w:after="0" w:line="360" w:lineRule="auto"/>
              <w:ind w:left="360" w:right="288" w:firstLine="347"/>
              <w:jc w:val="both"/>
              <w:rPr>
                <w:rFonts w:ascii="GHEA Grapalat" w:hAnsi="GHEA Grapalat" w:cs="Sylfaen"/>
                <w:b/>
                <w:sz w:val="24"/>
                <w:szCs w:val="24"/>
                <w:lang w:val="hy-AM"/>
              </w:rPr>
            </w:pPr>
            <w:r w:rsidRPr="00570F0B">
              <w:rPr>
                <w:rFonts w:ascii="GHEA Grapalat" w:eastAsia="GHEA Grapalat" w:hAnsi="GHEA Grapalat" w:cs="GHEA Grapalat"/>
                <w:sz w:val="24"/>
                <w:szCs w:val="24"/>
                <w:lang w:val="hy-AM"/>
              </w:rPr>
              <w:t xml:space="preserve">11. </w:t>
            </w:r>
            <w:r w:rsidR="00704C13" w:rsidRPr="00570F0B">
              <w:rPr>
                <w:rFonts w:ascii="GHEA Grapalat" w:hAnsi="GHEA Grapalat" w:cs="Sylfaen"/>
                <w:sz w:val="24"/>
                <w:szCs w:val="24"/>
                <w:lang w:val="hy-AM"/>
              </w:rPr>
              <w:t>Հավելվածի 12-16-րդ կետերն անհրաժեշտ է վերանայել և համապատասխանեցնել Օրենքի 26-</w:t>
            </w:r>
            <w:r w:rsidR="00704C13" w:rsidRPr="00570F0B">
              <w:rPr>
                <w:rFonts w:ascii="GHEA Grapalat" w:hAnsi="GHEA Grapalat" w:cs="Sylfaen"/>
                <w:sz w:val="24"/>
                <w:szCs w:val="24"/>
                <w:lang w:val="hy-AM"/>
              </w:rPr>
              <w:lastRenderedPageBreak/>
              <w:t xml:space="preserve">րդ հոդվածի 5-րդ մասին, համաձայն որի՝ </w:t>
            </w:r>
            <w:r w:rsidR="00704C13" w:rsidRPr="00570F0B">
              <w:rPr>
                <w:rFonts w:ascii="GHEA Grapalat" w:hAnsi="GHEA Grapalat"/>
                <w:sz w:val="24"/>
                <w:szCs w:val="24"/>
                <w:shd w:val="clear" w:color="auto" w:fill="FFFFFF"/>
                <w:lang w:val="hy-AM"/>
              </w:rPr>
              <w:t xml:space="preserve">պետական լիազոր մարմինը սույն հոդվածի 4-րդ մասում նշված </w:t>
            </w:r>
            <w:r w:rsidR="00704C13" w:rsidRPr="00570F0B">
              <w:rPr>
                <w:rFonts w:ascii="GHEA Grapalat" w:hAnsi="GHEA Grapalat"/>
                <w:b/>
                <w:sz w:val="24"/>
                <w:szCs w:val="24"/>
                <w:shd w:val="clear" w:color="auto" w:fill="FFFFFF"/>
                <w:lang w:val="hy-AM"/>
              </w:rPr>
              <w:t>փաստաթղթերն ստանալու օրվանից հետո` յոթ աշխատանքային օրվա ընթացքում, իրականացնում է դրանց փորձաքննությունը</w:t>
            </w:r>
            <w:r w:rsidR="00704C13" w:rsidRPr="00570F0B">
              <w:rPr>
                <w:rFonts w:ascii="GHEA Grapalat" w:hAnsi="GHEA Grapalat"/>
                <w:sz w:val="24"/>
                <w:szCs w:val="24"/>
                <w:shd w:val="clear" w:color="auto" w:fill="FFFFFF"/>
                <w:lang w:val="hy-AM"/>
              </w:rPr>
              <w:t xml:space="preserve"> </w:t>
            </w:r>
            <w:r w:rsidR="00704C13" w:rsidRPr="00570F0B">
              <w:rPr>
                <w:rFonts w:ascii="GHEA Grapalat" w:hAnsi="GHEA Grapalat"/>
                <w:b/>
                <w:sz w:val="24"/>
                <w:szCs w:val="24"/>
                <w:shd w:val="clear" w:color="auto" w:fill="FFFFFF"/>
                <w:lang w:val="hy-AM"/>
              </w:rPr>
              <w:t xml:space="preserve">և սույն հոդվածի պահանջներին համապատասխանելու դեպքում իրավունքների փոխանցումը գրանցում է պետական գրանցամատյանում կամ ապրանքային նշանների հայտերի հիմնապաշարում։ </w:t>
            </w:r>
          </w:p>
          <w:p w:rsidR="00704C13" w:rsidRPr="00570F0B" w:rsidRDefault="00704C13" w:rsidP="00704C13">
            <w:pPr>
              <w:pStyle w:val="ListParagraph"/>
              <w:tabs>
                <w:tab w:val="left" w:pos="90"/>
              </w:tabs>
              <w:spacing w:after="0" w:line="360" w:lineRule="auto"/>
              <w:ind w:left="0" w:right="288" w:firstLine="347"/>
              <w:jc w:val="both"/>
              <w:rPr>
                <w:rFonts w:ascii="GHEA Grapalat" w:hAnsi="GHEA Grapalat" w:cs="Sylfaen"/>
                <w:sz w:val="24"/>
                <w:szCs w:val="24"/>
                <w:lang w:val="hy-AM"/>
              </w:rPr>
            </w:pPr>
            <w:proofErr w:type="spellStart"/>
            <w:r w:rsidRPr="00570F0B">
              <w:rPr>
                <w:rFonts w:ascii="GHEA Grapalat" w:hAnsi="GHEA Grapalat" w:cs="Sylfaen"/>
                <w:sz w:val="24"/>
                <w:szCs w:val="24"/>
                <w:lang w:val="hy-AM"/>
              </w:rPr>
              <w:t>Նշվածով</w:t>
            </w:r>
            <w:proofErr w:type="spellEnd"/>
            <w:r w:rsidRPr="00570F0B">
              <w:rPr>
                <w:rFonts w:ascii="GHEA Grapalat" w:hAnsi="GHEA Grapalat" w:cs="Sylfaen"/>
                <w:sz w:val="24"/>
                <w:szCs w:val="24"/>
                <w:lang w:val="hy-AM"/>
              </w:rPr>
              <w:t xml:space="preserve"> պայմանավորված անհրաժեշտ է վերանայել նաև Հավելվածի 17-րդ կետով կարգի համաձայն կատարված հարցումների վերաբերյալ կարգավորումը, ինչպես նաև 18-րդ և 19-րդ կետերով նախատեսված </w:t>
            </w:r>
            <w:proofErr w:type="spellStart"/>
            <w:r w:rsidRPr="00570F0B">
              <w:rPr>
                <w:rFonts w:ascii="GHEA Grapalat" w:hAnsi="GHEA Grapalat" w:cs="Sylfaen"/>
                <w:sz w:val="24"/>
                <w:szCs w:val="24"/>
                <w:lang w:val="hy-AM"/>
              </w:rPr>
              <w:t>կարգավորումները</w:t>
            </w:r>
            <w:proofErr w:type="spellEnd"/>
            <w:r w:rsidRPr="00570F0B">
              <w:rPr>
                <w:rFonts w:ascii="GHEA Grapalat" w:hAnsi="GHEA Grapalat" w:cs="Sylfaen"/>
                <w:sz w:val="24"/>
                <w:szCs w:val="24"/>
                <w:lang w:val="hy-AM"/>
              </w:rPr>
              <w:t>:</w:t>
            </w:r>
          </w:p>
          <w:p w:rsidR="009D0BE7" w:rsidRPr="00570F0B" w:rsidRDefault="009D0BE7" w:rsidP="00704C13">
            <w:pPr>
              <w:tabs>
                <w:tab w:val="left" w:pos="90"/>
                <w:tab w:val="left" w:pos="851"/>
              </w:tabs>
              <w:spacing w:after="0" w:line="360" w:lineRule="auto"/>
              <w:ind w:left="139" w:right="288" w:firstLine="347"/>
              <w:jc w:val="both"/>
              <w:rPr>
                <w:rFonts w:ascii="GHEA Grapalat" w:eastAsia="GHEA Grapalat" w:hAnsi="GHEA Grapalat" w:cs="GHEA Grapalat"/>
                <w:sz w:val="24"/>
                <w:szCs w:val="24"/>
                <w:lang w:val="hy-AM"/>
              </w:rPr>
            </w:pPr>
          </w:p>
        </w:tc>
        <w:tc>
          <w:tcPr>
            <w:tcW w:w="6138" w:type="dxa"/>
            <w:gridSpan w:val="2"/>
            <w:shd w:val="clear" w:color="auto" w:fill="FFFFFF"/>
          </w:tcPr>
          <w:p w:rsidR="009D0BE7" w:rsidRPr="00570F0B" w:rsidRDefault="00570F0B" w:rsidP="00E7153B">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lastRenderedPageBreak/>
              <w:t>Չի ընդունվել</w:t>
            </w:r>
          </w:p>
          <w:p w:rsidR="00570F0B" w:rsidRPr="00570F0B" w:rsidRDefault="00570F0B" w:rsidP="00570F0B">
            <w:pPr>
              <w:ind w:left="117" w:right="189"/>
              <w:jc w:val="both"/>
              <w:rPr>
                <w:rFonts w:ascii="GHEA Grapalat" w:hAnsi="GHEA Grapalat" w:cs="Sylfaen"/>
                <w:sz w:val="24"/>
                <w:szCs w:val="24"/>
                <w:lang w:val="hy-AM"/>
              </w:rPr>
            </w:pPr>
            <w:r w:rsidRPr="00570F0B">
              <w:rPr>
                <w:rFonts w:ascii="GHEA Grapalat" w:hAnsi="GHEA Grapalat" w:cs="Sylfaen"/>
                <w:sz w:val="24"/>
                <w:szCs w:val="24"/>
                <w:lang w:val="hy-AM"/>
              </w:rPr>
              <w:t xml:space="preserve">Հավելվածի 12-16-րդ կետերն սահմանվել են այն նպատակով, որպեսզի դիմողին հնարավորություն </w:t>
            </w:r>
            <w:proofErr w:type="spellStart"/>
            <w:r w:rsidRPr="00570F0B">
              <w:rPr>
                <w:rFonts w:ascii="GHEA Grapalat" w:hAnsi="GHEA Grapalat" w:cs="Sylfaen"/>
                <w:sz w:val="24"/>
                <w:szCs w:val="24"/>
                <w:lang w:val="hy-AM"/>
              </w:rPr>
              <w:t>ընձեռնվի</w:t>
            </w:r>
            <w:proofErr w:type="spellEnd"/>
            <w:r w:rsidRPr="00570F0B">
              <w:rPr>
                <w:rFonts w:ascii="GHEA Grapalat" w:hAnsi="GHEA Grapalat" w:cs="Sylfaen"/>
                <w:sz w:val="24"/>
                <w:szCs w:val="24"/>
                <w:lang w:val="hy-AM"/>
              </w:rPr>
              <w:t xml:space="preserve"> փաստարկներ ներկայացնել </w:t>
            </w:r>
            <w:r w:rsidRPr="00570F0B">
              <w:rPr>
                <w:rFonts w:ascii="GHEA Grapalat" w:hAnsi="GHEA Grapalat" w:cs="Sylfaen"/>
                <w:sz w:val="24"/>
                <w:szCs w:val="24"/>
                <w:lang w:val="hy-AM"/>
              </w:rPr>
              <w:lastRenderedPageBreak/>
              <w:t xml:space="preserve">իրավունքների փոխանցման գրանցման օգտին: «Ապրանքային նշանների մասին» օրենքի (այսուհետ՝ Օրենք) 26-րդ հոդվածով սահմանված է նաև հայտատուի կողմից իրավունքները այլ հայտատուի փոխանցելու հնարավորություն, որն իրականացվում է ապրանքային նշանի փորձաքննության ցանկացած փուլում: Օրենքի 45-րդ հոդվածի 13-րդ մասի համաձայն՝ Ապրանքային նշանի գրանցումը չի կարող մերժվել առանց հայտատուին հնարավորություն ընձեռելու հետ կանչելու կամ փոփոխություններ կատարելու հայտի մեջ կամ փաստարկներ ներկայացնելու ապրանքային նշանի գրանցման օգտին, որի մասին պետական լիազոր մարմինը ծանուցում է հայտատուին։ Օրենքի 52-րդ հոդվածի համաձայն՝ դիմումը չի կարող մերժվել առանց դիմողին հնարավորություն ընձեռելու փաստարկներ ներկայացնել հայտում կամ պետական գրանցամատյանում փոփոխությունների կատարման օգտին (հայտատուի իրավունքները այլ հայտատուի փոխանցելու գործընթացը կատարվում է նույն կերպ ինչ հայտարկված ապրանքային նշանի հայտում փոփխություններ կատարելը): «Նորմատիվ իրավական ակտերի մասին» օրենքի 39-րդ հոդվածի համաձայն՝  Եթե օրենսդրության մեջ բացակայում է կոնկրետ հասարակական հարաբերությունը կարգավորող իրավական նորմը, սակայն օրենսդրությամբ սահմանված է համանման հարաբերությունները կարգավորող այլ իրավական նորմ, ապա այդպիսի հարաբերությունների նկատմամբ (եթե դա չի հակասում դրանց էությանը) կիրառվում են համանման հարաբերություններ կարգավորող իրավական նորմերը (օրենքի անալոգիա): Օրենսդրության մեջ կոնկրետ հասարակական հարաբերությունը կարգավորող իրավական նորմի բացակայության և օրենքի անալոգիայի կիրառման անհնարինության դեպքում այդպիսի հարաբերությունների նկատմամբ կիրառվում են իրավունքի տվյալ ճյուղի </w:t>
            </w:r>
            <w:r w:rsidRPr="00570F0B">
              <w:rPr>
                <w:rFonts w:ascii="GHEA Grapalat" w:hAnsi="GHEA Grapalat" w:cs="Sylfaen"/>
                <w:sz w:val="24"/>
                <w:szCs w:val="24"/>
                <w:lang w:val="hy-AM"/>
              </w:rPr>
              <w:lastRenderedPageBreak/>
              <w:t xml:space="preserve">սկզբունքները կամ տվյալ </w:t>
            </w:r>
            <w:proofErr w:type="spellStart"/>
            <w:r w:rsidRPr="00570F0B">
              <w:rPr>
                <w:rFonts w:ascii="GHEA Grapalat" w:hAnsi="GHEA Grapalat" w:cs="Sylfaen"/>
                <w:sz w:val="24"/>
                <w:szCs w:val="24"/>
                <w:lang w:val="hy-AM"/>
              </w:rPr>
              <w:t>իրավահարաբերության</w:t>
            </w:r>
            <w:proofErr w:type="spellEnd"/>
            <w:r w:rsidRPr="00570F0B">
              <w:rPr>
                <w:rFonts w:ascii="GHEA Grapalat" w:hAnsi="GHEA Grapalat" w:cs="Sylfaen"/>
                <w:sz w:val="24"/>
                <w:szCs w:val="24"/>
                <w:lang w:val="hy-AM"/>
              </w:rPr>
              <w:t xml:space="preserve"> էությանը համապատասխան իրավունքի ընդհանուր սկզբունքները (իրավունքի անալոգիա): Համանման </w:t>
            </w:r>
            <w:proofErr w:type="spellStart"/>
            <w:r w:rsidRPr="00570F0B">
              <w:rPr>
                <w:rFonts w:ascii="GHEA Grapalat" w:hAnsi="GHEA Grapalat" w:cs="Sylfaen"/>
                <w:sz w:val="24"/>
                <w:szCs w:val="24"/>
                <w:lang w:val="hy-AM"/>
              </w:rPr>
              <w:t>կարգավորումներ</w:t>
            </w:r>
            <w:proofErr w:type="spellEnd"/>
            <w:r w:rsidRPr="00570F0B">
              <w:rPr>
                <w:rFonts w:ascii="GHEA Grapalat" w:hAnsi="GHEA Grapalat" w:cs="Sylfaen"/>
                <w:sz w:val="24"/>
                <w:szCs w:val="24"/>
                <w:lang w:val="hy-AM"/>
              </w:rPr>
              <w:t xml:space="preserve"> սահմանված է՝ Օրենքի 26-րդ հոդվածի 12-րդ մասով՝ գրանցված ապրանքային նշանի օգտագործման պայմանագրի (լիցենզիայի, </w:t>
            </w:r>
            <w:proofErr w:type="spellStart"/>
            <w:r w:rsidRPr="00570F0B">
              <w:rPr>
                <w:rFonts w:ascii="GHEA Grapalat" w:hAnsi="GHEA Grapalat" w:cs="Sylfaen"/>
                <w:sz w:val="24"/>
                <w:szCs w:val="24"/>
                <w:lang w:val="hy-AM"/>
              </w:rPr>
              <w:t>ֆրանչայզինգի</w:t>
            </w:r>
            <w:proofErr w:type="spellEnd"/>
            <w:r w:rsidRPr="00570F0B">
              <w:rPr>
                <w:rFonts w:ascii="GHEA Grapalat" w:hAnsi="GHEA Grapalat" w:cs="Sylfaen"/>
                <w:sz w:val="24"/>
                <w:szCs w:val="24"/>
                <w:lang w:val="hy-AM"/>
              </w:rPr>
              <w:t xml:space="preserve">) գրանցման համար, «Արտոնագրերի մասին» օրենքի 70-րդ հոդվածի 13-րդ կետով՝ իրավունքների փոխանցման կամ լիցենզիաների գրանցման դիմումները չեն կարող մերժվել՝ առանց դիմողին լիցենզիայի կամ դրա փոփոխությունների գրանցման օգտին փաստարկներ ներկայացնելու հնարավորություն ընձեռելու:  Համանման կարգավորում նախատեսված է նաև «Արդյունաբերական դիզայնի մասին» օրենքով: </w:t>
            </w:r>
          </w:p>
          <w:p w:rsidR="00570F0B" w:rsidRPr="00570F0B" w:rsidRDefault="00570F0B" w:rsidP="00570F0B">
            <w:pPr>
              <w:ind w:left="117" w:right="189"/>
              <w:jc w:val="both"/>
              <w:rPr>
                <w:rFonts w:ascii="GHEA Grapalat" w:hAnsi="GHEA Grapalat" w:cs="Sylfaen"/>
                <w:sz w:val="24"/>
                <w:szCs w:val="24"/>
                <w:lang w:val="hy-AM"/>
              </w:rPr>
            </w:pPr>
            <w:r w:rsidRPr="00570F0B">
              <w:rPr>
                <w:rFonts w:ascii="GHEA Grapalat" w:hAnsi="GHEA Grapalat" w:cs="Sylfaen"/>
                <w:sz w:val="24"/>
                <w:szCs w:val="24"/>
                <w:lang w:val="hy-AM"/>
              </w:rPr>
              <w:t>Ինչպես նաև «</w:t>
            </w:r>
            <w:proofErr w:type="spellStart"/>
            <w:r w:rsidRPr="00570F0B">
              <w:rPr>
                <w:rFonts w:ascii="GHEA Grapalat" w:hAnsi="GHEA Grapalat" w:cs="Sylfaen"/>
                <w:sz w:val="24"/>
                <w:szCs w:val="24"/>
                <w:lang w:val="hy-AM"/>
              </w:rPr>
              <w:t>Վարչարարության</w:t>
            </w:r>
            <w:proofErr w:type="spellEnd"/>
            <w:r w:rsidRPr="00570F0B">
              <w:rPr>
                <w:rFonts w:ascii="GHEA Grapalat" w:hAnsi="GHEA Grapalat" w:cs="Sylfaen"/>
                <w:sz w:val="24"/>
                <w:szCs w:val="24"/>
                <w:lang w:val="hy-AM"/>
              </w:rPr>
              <w:t xml:space="preserve"> հիմունքների և վարչական վարույթի կամ մասին» օրենքի 32-րդ հոդվածի համաձայն՝ եթե դիմումում առկա են </w:t>
            </w:r>
            <w:proofErr w:type="spellStart"/>
            <w:r w:rsidRPr="00570F0B">
              <w:rPr>
                <w:rFonts w:ascii="GHEA Grapalat" w:hAnsi="GHEA Grapalat" w:cs="Sylfaen"/>
                <w:sz w:val="24"/>
                <w:szCs w:val="24"/>
                <w:lang w:val="hy-AM"/>
              </w:rPr>
              <w:t>ձևական</w:t>
            </w:r>
            <w:proofErr w:type="spellEnd"/>
            <w:r w:rsidRPr="00570F0B">
              <w:rPr>
                <w:rFonts w:ascii="GHEA Grapalat" w:hAnsi="GHEA Grapalat" w:cs="Sylfaen"/>
                <w:sz w:val="24"/>
                <w:szCs w:val="24"/>
                <w:lang w:val="hy-AM"/>
              </w:rPr>
              <w:t xml:space="preserve">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 </w:t>
            </w:r>
          </w:p>
          <w:p w:rsidR="00570F0B" w:rsidRPr="00570F0B" w:rsidRDefault="00570F0B" w:rsidP="00570F0B">
            <w:pPr>
              <w:ind w:left="117" w:right="189"/>
              <w:jc w:val="both"/>
              <w:rPr>
                <w:rFonts w:ascii="GHEA Grapalat" w:hAnsi="GHEA Grapalat" w:cs="Sylfaen"/>
                <w:sz w:val="24"/>
                <w:szCs w:val="24"/>
                <w:lang w:val="hy-AM"/>
              </w:rPr>
            </w:pPr>
            <w:r w:rsidRPr="00570F0B">
              <w:rPr>
                <w:rFonts w:ascii="GHEA Grapalat" w:hAnsi="GHEA Grapalat" w:cs="Sylfaen"/>
                <w:sz w:val="24"/>
                <w:szCs w:val="24"/>
                <w:lang w:val="hy-AM"/>
              </w:rPr>
              <w:t xml:space="preserve">Հաշվի առնելով վերոգրյալը գտնում ենք, որ նպատակահարմար է </w:t>
            </w:r>
            <w:proofErr w:type="spellStart"/>
            <w:r w:rsidRPr="00570F0B">
              <w:rPr>
                <w:rFonts w:ascii="GHEA Grapalat" w:hAnsi="GHEA Grapalat" w:cs="Sylfaen"/>
                <w:sz w:val="24"/>
                <w:szCs w:val="24"/>
                <w:lang w:val="hy-AM"/>
              </w:rPr>
              <w:t>մինչև</w:t>
            </w:r>
            <w:proofErr w:type="spellEnd"/>
            <w:r w:rsidRPr="00570F0B">
              <w:rPr>
                <w:rFonts w:ascii="GHEA Grapalat" w:hAnsi="GHEA Grapalat" w:cs="Sylfaen"/>
                <w:sz w:val="24"/>
                <w:szCs w:val="24"/>
                <w:lang w:val="hy-AM"/>
              </w:rPr>
              <w:t xml:space="preserve"> իրավունքի փոխանցման գրանցման դիմումը մերժելը հնարավորություն ընձեռնել դիմողին, հարցման միջոցով, պակաս կամ ոչ ճիշտ ներկայացված փաստաթղթերը սահմանված ժամկետում ներկայացնել պետական լիազոր մարմին:</w:t>
            </w:r>
          </w:p>
          <w:p w:rsidR="00570F0B" w:rsidRPr="00570F0B" w:rsidRDefault="00570F0B" w:rsidP="00E7153B">
            <w:pPr>
              <w:spacing w:after="0" w:line="360" w:lineRule="auto"/>
              <w:ind w:left="284" w:firstLine="283"/>
              <w:jc w:val="center"/>
              <w:rPr>
                <w:rFonts w:ascii="GHEA Grapalat" w:eastAsia="Times New Roman" w:hAnsi="GHEA Grapalat" w:cs="Times New Roman"/>
                <w:sz w:val="24"/>
                <w:szCs w:val="24"/>
                <w:lang w:val="hy-AM"/>
              </w:rPr>
            </w:pPr>
          </w:p>
        </w:tc>
      </w:tr>
      <w:tr w:rsidR="00570F0B" w:rsidRPr="005231EA" w:rsidTr="004C3C08">
        <w:trPr>
          <w:trHeight w:val="986"/>
          <w:tblCellSpacing w:w="0" w:type="dxa"/>
          <w:jc w:val="center"/>
        </w:trPr>
        <w:tc>
          <w:tcPr>
            <w:tcW w:w="4984" w:type="dxa"/>
            <w:shd w:val="clear" w:color="auto" w:fill="FFFFFF"/>
          </w:tcPr>
          <w:p w:rsidR="00704C13" w:rsidRPr="00570F0B" w:rsidRDefault="00704C13" w:rsidP="00704C13">
            <w:pPr>
              <w:pStyle w:val="ListParagraph"/>
              <w:tabs>
                <w:tab w:val="left" w:pos="90"/>
              </w:tabs>
              <w:spacing w:after="0" w:line="360" w:lineRule="auto"/>
              <w:ind w:left="360" w:right="288" w:firstLine="347"/>
              <w:jc w:val="both"/>
              <w:rPr>
                <w:rFonts w:ascii="GHEA Grapalat" w:hAnsi="GHEA Grapalat" w:cs="Sylfaen"/>
                <w:sz w:val="24"/>
                <w:szCs w:val="24"/>
                <w:lang w:val="hy-AM"/>
              </w:rPr>
            </w:pPr>
            <w:r w:rsidRPr="00570F0B">
              <w:rPr>
                <w:rFonts w:ascii="GHEA Grapalat" w:eastAsia="GHEA Grapalat" w:hAnsi="GHEA Grapalat" w:cs="GHEA Grapalat"/>
                <w:sz w:val="24"/>
                <w:szCs w:val="24"/>
                <w:lang w:val="hy-AM"/>
              </w:rPr>
              <w:lastRenderedPageBreak/>
              <w:t xml:space="preserve">12. </w:t>
            </w:r>
            <w:r w:rsidRPr="00570F0B">
              <w:rPr>
                <w:rFonts w:ascii="GHEA Grapalat" w:hAnsi="GHEA Grapalat" w:cs="Sylfaen"/>
                <w:sz w:val="24"/>
                <w:szCs w:val="24"/>
                <w:lang w:val="hy-AM"/>
              </w:rPr>
              <w:t xml:space="preserve">Հավելվածի 21-րդ կետի </w:t>
            </w:r>
            <w:r w:rsidRPr="00570F0B">
              <w:rPr>
                <w:rFonts w:ascii="GHEA Grapalat" w:hAnsi="GHEA Grapalat" w:cs="Sylfaen"/>
                <w:noProof/>
                <w:sz w:val="24"/>
                <w:szCs w:val="24"/>
                <w:lang w:val="hy-AM"/>
              </w:rPr>
              <w:t>«</w:t>
            </w:r>
            <w:r w:rsidRPr="00570F0B">
              <w:rPr>
                <w:rFonts w:ascii="GHEA Grapalat" w:hAnsi="GHEA Grapalat" w:cs="Sylfaen"/>
                <w:sz w:val="24"/>
                <w:szCs w:val="24"/>
                <w:lang w:val="hy-AM"/>
              </w:rPr>
              <w:t>պայմանագրերը ուժի մեջ են մտնում</w:t>
            </w:r>
            <w:r w:rsidRPr="00570F0B">
              <w:rPr>
                <w:rFonts w:ascii="GHEA Grapalat" w:hAnsi="GHEA Grapalat" w:cs="Sylfaen"/>
                <w:noProof/>
                <w:sz w:val="24"/>
                <w:szCs w:val="24"/>
                <w:lang w:val="hy-AM"/>
              </w:rPr>
              <w:t xml:space="preserve">» </w:t>
            </w:r>
            <w:r w:rsidRPr="00570F0B">
              <w:rPr>
                <w:rFonts w:ascii="GHEA Grapalat" w:hAnsi="GHEA Grapalat" w:cs="Sylfaen"/>
                <w:noProof/>
                <w:sz w:val="24"/>
                <w:szCs w:val="24"/>
                <w:lang w:val="hy-AM"/>
              </w:rPr>
              <w:lastRenderedPageBreak/>
              <w:t>ձևակերպումն անհրաժեշտ է վերանայել, քանի որ կարգավորումները վերաբերում են իրավունքի փոխանցման գրանցմանը: Նշված դիտողությամբ պայմանավորված անհրաժեշտ է վերանայել նաև նույնանման կարգավորումները:</w:t>
            </w:r>
          </w:p>
          <w:p w:rsidR="00704C13" w:rsidRPr="00570F0B" w:rsidRDefault="00704C13" w:rsidP="00704C13">
            <w:pPr>
              <w:tabs>
                <w:tab w:val="left" w:pos="90"/>
              </w:tabs>
              <w:spacing w:after="0" w:line="360" w:lineRule="auto"/>
              <w:ind w:right="288" w:firstLine="347"/>
              <w:jc w:val="both"/>
              <w:rPr>
                <w:rFonts w:ascii="GHEA Grapalat" w:eastAsia="GHEA Grapalat" w:hAnsi="GHEA Grapalat" w:cs="GHEA Grapalat"/>
                <w:sz w:val="24"/>
                <w:szCs w:val="24"/>
                <w:lang w:val="hy-AM"/>
              </w:rPr>
            </w:pPr>
          </w:p>
        </w:tc>
        <w:tc>
          <w:tcPr>
            <w:tcW w:w="6138" w:type="dxa"/>
            <w:gridSpan w:val="2"/>
            <w:shd w:val="clear" w:color="auto" w:fill="FFFFFF"/>
          </w:tcPr>
          <w:p w:rsidR="002D4EDA" w:rsidRPr="00570F0B" w:rsidRDefault="002D4EDA" w:rsidP="002D4EDA">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lastRenderedPageBreak/>
              <w:t>Ընդունվել է</w:t>
            </w:r>
          </w:p>
          <w:p w:rsidR="00704C13" w:rsidRPr="00570F0B" w:rsidRDefault="002D4EDA" w:rsidP="002D4EDA">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 xml:space="preserve">Կատարվել են համապատասխան </w:t>
            </w:r>
            <w:r w:rsidRPr="00570F0B">
              <w:rPr>
                <w:rFonts w:ascii="GHEA Grapalat" w:eastAsia="Times New Roman" w:hAnsi="GHEA Grapalat" w:cs="Times New Roman"/>
                <w:sz w:val="24"/>
                <w:szCs w:val="24"/>
                <w:lang w:val="hy-AM"/>
              </w:rPr>
              <w:lastRenderedPageBreak/>
              <w:t>փոփոխություններ</w:t>
            </w:r>
          </w:p>
        </w:tc>
      </w:tr>
      <w:tr w:rsidR="00570F0B" w:rsidRPr="005231EA" w:rsidTr="004C3C08">
        <w:trPr>
          <w:trHeight w:val="986"/>
          <w:tblCellSpacing w:w="0" w:type="dxa"/>
          <w:jc w:val="center"/>
        </w:trPr>
        <w:tc>
          <w:tcPr>
            <w:tcW w:w="4984" w:type="dxa"/>
            <w:shd w:val="clear" w:color="auto" w:fill="FFFFFF"/>
          </w:tcPr>
          <w:p w:rsidR="00704C13" w:rsidRPr="00570F0B" w:rsidRDefault="00704C13" w:rsidP="00704C13">
            <w:pPr>
              <w:pStyle w:val="ListParagraph"/>
              <w:tabs>
                <w:tab w:val="left" w:pos="90"/>
              </w:tabs>
              <w:spacing w:after="0" w:line="360" w:lineRule="auto"/>
              <w:ind w:left="360" w:right="288" w:firstLine="347"/>
              <w:jc w:val="both"/>
              <w:rPr>
                <w:rFonts w:ascii="GHEA Grapalat" w:hAnsi="GHEA Grapalat" w:cs="Sylfaen"/>
                <w:sz w:val="24"/>
                <w:szCs w:val="24"/>
                <w:lang w:val="hy-AM"/>
              </w:rPr>
            </w:pPr>
            <w:r w:rsidRPr="00570F0B">
              <w:rPr>
                <w:rFonts w:ascii="GHEA Grapalat" w:eastAsia="GHEA Grapalat" w:hAnsi="GHEA Grapalat" w:cs="GHEA Grapalat"/>
                <w:sz w:val="24"/>
                <w:szCs w:val="24"/>
                <w:lang w:val="hy-AM"/>
              </w:rPr>
              <w:lastRenderedPageBreak/>
              <w:t xml:space="preserve">13. </w:t>
            </w:r>
            <w:r w:rsidRPr="00570F0B">
              <w:rPr>
                <w:rFonts w:ascii="GHEA Grapalat" w:hAnsi="GHEA Grapalat" w:cs="Sylfaen"/>
                <w:noProof/>
                <w:sz w:val="24"/>
                <w:szCs w:val="24"/>
                <w:lang w:val="hy-AM"/>
              </w:rPr>
              <w:t>Հավելվածի 23-րդ կետում «</w:t>
            </w:r>
            <w:r w:rsidRPr="00570F0B">
              <w:rPr>
                <w:rFonts w:ascii="GHEA Grapalat" w:hAnsi="GHEA Grapalat" w:cs="Sylfaen"/>
                <w:sz w:val="24"/>
                <w:szCs w:val="24"/>
                <w:lang w:val="hy-AM"/>
              </w:rPr>
              <w:t>վկայագրի (</w:t>
            </w:r>
            <w:proofErr w:type="spellStart"/>
            <w:r w:rsidRPr="00570F0B">
              <w:rPr>
                <w:rFonts w:ascii="GHEA Grapalat" w:hAnsi="GHEA Grapalat" w:cs="Sylfaen"/>
                <w:sz w:val="24"/>
                <w:szCs w:val="24"/>
                <w:lang w:val="hy-AM"/>
              </w:rPr>
              <w:t>երի</w:t>
            </w:r>
            <w:proofErr w:type="spellEnd"/>
            <w:r w:rsidRPr="00570F0B">
              <w:rPr>
                <w:rFonts w:ascii="GHEA Grapalat" w:hAnsi="GHEA Grapalat" w:cs="Sylfaen"/>
                <w:sz w:val="24"/>
                <w:szCs w:val="24"/>
                <w:lang w:val="hy-AM"/>
              </w:rPr>
              <w:t>) համարը (</w:t>
            </w:r>
            <w:proofErr w:type="spellStart"/>
            <w:r w:rsidRPr="00570F0B">
              <w:rPr>
                <w:rFonts w:ascii="GHEA Grapalat" w:hAnsi="GHEA Grapalat" w:cs="Sylfaen"/>
                <w:sz w:val="24"/>
                <w:szCs w:val="24"/>
                <w:lang w:val="hy-AM"/>
              </w:rPr>
              <w:t>ները</w:t>
            </w:r>
            <w:proofErr w:type="spellEnd"/>
            <w:r w:rsidRPr="00570F0B">
              <w:rPr>
                <w:rFonts w:ascii="GHEA Grapalat" w:hAnsi="GHEA Grapalat" w:cs="Sylfaen"/>
                <w:sz w:val="24"/>
                <w:szCs w:val="24"/>
                <w:lang w:val="hy-AM"/>
              </w:rPr>
              <w:t>)</w:t>
            </w:r>
            <w:r w:rsidRPr="00570F0B">
              <w:rPr>
                <w:rFonts w:ascii="GHEA Grapalat" w:hAnsi="GHEA Grapalat" w:cs="Sylfaen"/>
                <w:noProof/>
                <w:sz w:val="24"/>
                <w:szCs w:val="24"/>
                <w:lang w:val="hy-AM"/>
              </w:rPr>
              <w:t>» բառերից հետո առաջարկում ենք լրացնել «</w:t>
            </w:r>
            <w:r w:rsidRPr="00570F0B">
              <w:rPr>
                <w:rFonts w:ascii="GHEA Grapalat" w:hAnsi="GHEA Grapalat" w:cs="Sylfaen"/>
                <w:sz w:val="24"/>
                <w:szCs w:val="24"/>
                <w:lang w:val="hy-AM"/>
              </w:rPr>
              <w:t>(ներկայացման դեպքում)</w:t>
            </w:r>
            <w:r w:rsidRPr="00570F0B">
              <w:rPr>
                <w:rFonts w:ascii="GHEA Grapalat" w:hAnsi="GHEA Grapalat" w:cs="Sylfaen"/>
                <w:noProof/>
                <w:sz w:val="24"/>
                <w:szCs w:val="24"/>
                <w:lang w:val="hy-AM"/>
              </w:rPr>
              <w:t xml:space="preserve">» բառերը՝ նկատի ունենալով Հավելվածի 9-րդ կետը, համաձայն որի՝ դիմումին </w:t>
            </w:r>
            <w:r w:rsidRPr="00570F0B">
              <w:rPr>
                <w:rFonts w:ascii="GHEA Grapalat" w:hAnsi="GHEA Grapalat" w:cs="Sylfaen"/>
                <w:b/>
                <w:noProof/>
                <w:sz w:val="24"/>
                <w:szCs w:val="24"/>
                <w:lang w:val="hy-AM"/>
              </w:rPr>
              <w:t>կարող է կցվել</w:t>
            </w:r>
            <w:r w:rsidRPr="00570F0B">
              <w:rPr>
                <w:rFonts w:ascii="GHEA Grapalat" w:hAnsi="GHEA Grapalat" w:cs="Sylfaen"/>
                <w:noProof/>
                <w:sz w:val="24"/>
                <w:szCs w:val="24"/>
                <w:lang w:val="hy-AM"/>
              </w:rPr>
              <w:t xml:space="preserve"> նաև ապրանքային նշանի վկայագիրը:</w:t>
            </w:r>
          </w:p>
          <w:p w:rsidR="00704C13" w:rsidRPr="00570F0B" w:rsidRDefault="00704C13" w:rsidP="00704C13">
            <w:pPr>
              <w:tabs>
                <w:tab w:val="left" w:pos="90"/>
              </w:tabs>
              <w:spacing w:after="0" w:line="360" w:lineRule="auto"/>
              <w:ind w:right="288" w:firstLine="347"/>
              <w:jc w:val="both"/>
              <w:rPr>
                <w:rFonts w:ascii="GHEA Grapalat" w:eastAsia="GHEA Grapalat" w:hAnsi="GHEA Grapalat" w:cs="GHEA Grapalat"/>
                <w:sz w:val="24"/>
                <w:szCs w:val="24"/>
                <w:lang w:val="hy-AM"/>
              </w:rPr>
            </w:pPr>
          </w:p>
        </w:tc>
        <w:tc>
          <w:tcPr>
            <w:tcW w:w="6138" w:type="dxa"/>
            <w:gridSpan w:val="2"/>
            <w:shd w:val="clear" w:color="auto" w:fill="FFFFFF"/>
          </w:tcPr>
          <w:p w:rsidR="00704C13" w:rsidRPr="00570F0B" w:rsidRDefault="005C2500" w:rsidP="008845E9">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Չի ընդունվել</w:t>
            </w:r>
          </w:p>
          <w:p w:rsidR="005C2500" w:rsidRPr="00570F0B" w:rsidRDefault="005C2500" w:rsidP="002D4EDA">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Վկայագրերի համարները դրանք ապրանքային նշանի գրանցման համարներն</w:t>
            </w:r>
            <w:r w:rsidR="00570F0B">
              <w:rPr>
                <w:rFonts w:ascii="GHEA Grapalat" w:eastAsia="Times New Roman" w:hAnsi="GHEA Grapalat" w:cs="Times New Roman"/>
                <w:sz w:val="24"/>
                <w:szCs w:val="24"/>
                <w:lang w:val="hy-AM"/>
              </w:rPr>
              <w:t xml:space="preserve"> են</w:t>
            </w:r>
            <w:r w:rsidRPr="00570F0B">
              <w:rPr>
                <w:rFonts w:ascii="GHEA Grapalat" w:eastAsia="Times New Roman" w:hAnsi="GHEA Grapalat" w:cs="Times New Roman"/>
                <w:sz w:val="24"/>
                <w:szCs w:val="24"/>
                <w:lang w:val="hy-AM"/>
              </w:rPr>
              <w:t xml:space="preserve"> և դրանք պարտադիր կերպով լրացվում են </w:t>
            </w:r>
            <w:r w:rsidR="002D4EDA" w:rsidRPr="00570F0B">
              <w:rPr>
                <w:rFonts w:ascii="GHEA Grapalat" w:eastAsia="Calibri" w:hAnsi="GHEA Grapalat" w:cs="Times New Roman"/>
                <w:sz w:val="24"/>
                <w:szCs w:val="24"/>
                <w:lang w:val="hy-AM"/>
              </w:rPr>
              <w:t xml:space="preserve">պայմանագրերի պետական գրանցամատյանում՝ անկախ </w:t>
            </w:r>
            <w:proofErr w:type="spellStart"/>
            <w:r w:rsidR="002D4EDA" w:rsidRPr="00570F0B">
              <w:rPr>
                <w:rFonts w:ascii="GHEA Grapalat" w:eastAsia="Calibri" w:hAnsi="GHEA Grapalat" w:cs="Times New Roman"/>
                <w:sz w:val="24"/>
                <w:szCs w:val="24"/>
                <w:lang w:val="hy-AM"/>
              </w:rPr>
              <w:t>վկայագրերը</w:t>
            </w:r>
            <w:proofErr w:type="spellEnd"/>
            <w:r w:rsidR="002D4EDA" w:rsidRPr="00570F0B">
              <w:rPr>
                <w:rFonts w:ascii="GHEA Grapalat" w:eastAsia="Calibri" w:hAnsi="GHEA Grapalat" w:cs="Times New Roman"/>
                <w:sz w:val="24"/>
                <w:szCs w:val="24"/>
                <w:lang w:val="hy-AM"/>
              </w:rPr>
              <w:t xml:space="preserve"> դիմումին կցված լինելուց:</w:t>
            </w:r>
          </w:p>
        </w:tc>
      </w:tr>
      <w:tr w:rsidR="00570F0B" w:rsidRPr="005231EA" w:rsidTr="004C3C08">
        <w:trPr>
          <w:trHeight w:val="986"/>
          <w:tblCellSpacing w:w="0" w:type="dxa"/>
          <w:jc w:val="center"/>
        </w:trPr>
        <w:tc>
          <w:tcPr>
            <w:tcW w:w="4984" w:type="dxa"/>
            <w:shd w:val="clear" w:color="auto" w:fill="FFFFFF"/>
          </w:tcPr>
          <w:p w:rsidR="00704C13" w:rsidRPr="00570F0B" w:rsidRDefault="00704C13" w:rsidP="00704C13">
            <w:pPr>
              <w:pStyle w:val="ListParagraph"/>
              <w:tabs>
                <w:tab w:val="left" w:pos="90"/>
              </w:tabs>
              <w:spacing w:after="0" w:line="360" w:lineRule="auto"/>
              <w:ind w:left="360" w:right="288" w:firstLine="347"/>
              <w:jc w:val="both"/>
              <w:rPr>
                <w:rFonts w:ascii="GHEA Grapalat" w:eastAsia="GHEA Grapalat" w:hAnsi="GHEA Grapalat" w:cs="GHEA Grapalat"/>
                <w:sz w:val="24"/>
                <w:szCs w:val="24"/>
                <w:lang w:val="hy-AM"/>
              </w:rPr>
            </w:pPr>
            <w:r w:rsidRPr="00570F0B">
              <w:rPr>
                <w:rFonts w:ascii="GHEA Grapalat" w:hAnsi="GHEA Grapalat" w:cs="Sylfaen"/>
                <w:sz w:val="24"/>
                <w:szCs w:val="24"/>
                <w:lang w:val="hy-AM"/>
              </w:rPr>
              <w:t xml:space="preserve">14. </w:t>
            </w:r>
            <w:proofErr w:type="spellStart"/>
            <w:r w:rsidRPr="00570F0B">
              <w:rPr>
                <w:rFonts w:ascii="GHEA Grapalat" w:hAnsi="GHEA Grapalat" w:cs="Sylfaen"/>
                <w:sz w:val="24"/>
                <w:szCs w:val="24"/>
                <w:lang w:val="hy-AM"/>
              </w:rPr>
              <w:t>Ձև</w:t>
            </w:r>
            <w:proofErr w:type="spellEnd"/>
            <w:r w:rsidRPr="00570F0B">
              <w:rPr>
                <w:rFonts w:ascii="GHEA Grapalat" w:hAnsi="GHEA Grapalat" w:cs="Sylfaen"/>
                <w:sz w:val="24"/>
                <w:szCs w:val="24"/>
                <w:lang w:val="hy-AM"/>
              </w:rPr>
              <w:t xml:space="preserve"> 1-ի </w:t>
            </w:r>
            <w:proofErr w:type="spellStart"/>
            <w:r w:rsidRPr="00570F0B">
              <w:rPr>
                <w:rFonts w:ascii="GHEA Grapalat" w:hAnsi="GHEA Grapalat" w:cs="Sylfaen"/>
                <w:sz w:val="24"/>
                <w:szCs w:val="24"/>
                <w:lang w:val="hy-AM"/>
              </w:rPr>
              <w:t>համարակալումն</w:t>
            </w:r>
            <w:proofErr w:type="spellEnd"/>
            <w:r w:rsidRPr="00570F0B">
              <w:rPr>
                <w:rFonts w:ascii="GHEA Grapalat" w:hAnsi="GHEA Grapalat" w:cs="Sylfaen"/>
                <w:sz w:val="24"/>
                <w:szCs w:val="24"/>
                <w:lang w:val="hy-AM"/>
              </w:rPr>
              <w:t xml:space="preserve"> անհրաժեշտ է վերանայել, օրինակ՝ </w:t>
            </w:r>
            <w:r w:rsidRPr="00570F0B">
              <w:rPr>
                <w:rFonts w:ascii="GHEA Grapalat" w:hAnsi="GHEA Grapalat" w:cs="Sylfaen"/>
                <w:noProof/>
                <w:sz w:val="24"/>
                <w:szCs w:val="24"/>
                <w:lang w:val="hy-AM"/>
              </w:rPr>
              <w:t>«</w:t>
            </w:r>
            <w:r w:rsidRPr="00570F0B">
              <w:rPr>
                <w:rFonts w:ascii="GHEA Grapalat" w:hAnsi="GHEA Grapalat" w:cs="Sylfaen"/>
                <w:sz w:val="24"/>
                <w:szCs w:val="24"/>
                <w:lang w:val="hy-AM"/>
              </w:rPr>
              <w:t>2.1.</w:t>
            </w:r>
            <w:r w:rsidRPr="00570F0B">
              <w:rPr>
                <w:rFonts w:ascii="GHEA Grapalat" w:hAnsi="GHEA Grapalat" w:cs="Sylfaen"/>
                <w:noProof/>
                <w:sz w:val="24"/>
                <w:szCs w:val="24"/>
                <w:lang w:val="hy-AM"/>
              </w:rPr>
              <w:t>»</w:t>
            </w:r>
            <w:r w:rsidRPr="00570F0B">
              <w:rPr>
                <w:rFonts w:ascii="GHEA Grapalat" w:hAnsi="GHEA Grapalat" w:cs="Sylfaen"/>
                <w:sz w:val="24"/>
                <w:szCs w:val="24"/>
                <w:lang w:val="hy-AM"/>
              </w:rPr>
              <w:t xml:space="preserve"> թիվը փոխարինել </w:t>
            </w:r>
            <w:r w:rsidRPr="00570F0B">
              <w:rPr>
                <w:rFonts w:ascii="GHEA Grapalat" w:hAnsi="GHEA Grapalat" w:cs="Sylfaen"/>
                <w:noProof/>
                <w:sz w:val="24"/>
                <w:szCs w:val="24"/>
                <w:lang w:val="hy-AM"/>
              </w:rPr>
              <w:t>«</w:t>
            </w:r>
            <w:r w:rsidRPr="00570F0B">
              <w:rPr>
                <w:rFonts w:ascii="GHEA Grapalat" w:hAnsi="GHEA Grapalat" w:cs="Sylfaen"/>
                <w:sz w:val="24"/>
                <w:szCs w:val="24"/>
                <w:lang w:val="hy-AM"/>
              </w:rPr>
              <w:t>1)</w:t>
            </w:r>
            <w:r w:rsidRPr="00570F0B">
              <w:rPr>
                <w:rFonts w:ascii="GHEA Grapalat" w:hAnsi="GHEA Grapalat" w:cs="Sylfaen"/>
                <w:noProof/>
                <w:sz w:val="24"/>
                <w:szCs w:val="24"/>
                <w:lang w:val="hy-AM"/>
              </w:rPr>
              <w:t>» թվով, «</w:t>
            </w:r>
            <w:r w:rsidRPr="00570F0B">
              <w:rPr>
                <w:rFonts w:ascii="GHEA Grapalat" w:hAnsi="GHEA Grapalat" w:cs="Sylfaen"/>
                <w:sz w:val="24"/>
                <w:szCs w:val="24"/>
                <w:lang w:val="hy-AM"/>
              </w:rPr>
              <w:t>3.1.</w:t>
            </w:r>
            <w:r w:rsidRPr="00570F0B">
              <w:rPr>
                <w:rFonts w:ascii="GHEA Grapalat" w:hAnsi="GHEA Grapalat" w:cs="Sylfaen"/>
                <w:noProof/>
                <w:sz w:val="24"/>
                <w:szCs w:val="24"/>
                <w:lang w:val="hy-AM"/>
              </w:rPr>
              <w:t>»</w:t>
            </w:r>
            <w:r w:rsidRPr="00570F0B">
              <w:rPr>
                <w:rFonts w:ascii="GHEA Grapalat" w:hAnsi="GHEA Grapalat" w:cs="Sylfaen"/>
                <w:sz w:val="24"/>
                <w:szCs w:val="24"/>
                <w:lang w:val="hy-AM"/>
              </w:rPr>
              <w:t xml:space="preserve"> </w:t>
            </w:r>
            <w:r w:rsidRPr="00570F0B">
              <w:rPr>
                <w:rFonts w:ascii="GHEA Grapalat" w:hAnsi="GHEA Grapalat" w:cs="Sylfaen"/>
                <w:noProof/>
                <w:sz w:val="24"/>
                <w:szCs w:val="24"/>
                <w:lang w:val="hy-AM"/>
              </w:rPr>
              <w:t>և «3</w:t>
            </w:r>
            <w:r w:rsidRPr="00570F0B">
              <w:rPr>
                <w:rFonts w:ascii="GHEA Grapalat" w:hAnsi="GHEA Grapalat" w:cs="Sylfaen"/>
                <w:sz w:val="24"/>
                <w:szCs w:val="24"/>
                <w:lang w:val="hy-AM"/>
              </w:rPr>
              <w:t>.2.</w:t>
            </w:r>
            <w:r w:rsidRPr="00570F0B">
              <w:rPr>
                <w:rFonts w:ascii="GHEA Grapalat" w:hAnsi="GHEA Grapalat" w:cs="Sylfaen"/>
                <w:noProof/>
                <w:sz w:val="24"/>
                <w:szCs w:val="24"/>
                <w:lang w:val="hy-AM"/>
              </w:rPr>
              <w:t>»</w:t>
            </w:r>
            <w:r w:rsidRPr="00570F0B">
              <w:rPr>
                <w:rFonts w:ascii="GHEA Grapalat" w:hAnsi="GHEA Grapalat" w:cs="Sylfaen"/>
                <w:sz w:val="24"/>
                <w:szCs w:val="24"/>
                <w:lang w:val="hy-AM"/>
              </w:rPr>
              <w:t xml:space="preserve"> թվերը՝ </w:t>
            </w:r>
            <w:r w:rsidRPr="00570F0B">
              <w:rPr>
                <w:rFonts w:ascii="GHEA Grapalat" w:hAnsi="GHEA Grapalat" w:cs="Sylfaen"/>
                <w:noProof/>
                <w:sz w:val="24"/>
                <w:szCs w:val="24"/>
                <w:lang w:val="hy-AM"/>
              </w:rPr>
              <w:t>«</w:t>
            </w:r>
            <w:r w:rsidRPr="00570F0B">
              <w:rPr>
                <w:rFonts w:ascii="GHEA Grapalat" w:hAnsi="GHEA Grapalat" w:cs="Sylfaen"/>
                <w:sz w:val="24"/>
                <w:szCs w:val="24"/>
                <w:lang w:val="hy-AM"/>
              </w:rPr>
              <w:t>1)</w:t>
            </w:r>
            <w:r w:rsidRPr="00570F0B">
              <w:rPr>
                <w:rFonts w:ascii="GHEA Grapalat" w:hAnsi="GHEA Grapalat" w:cs="Sylfaen"/>
                <w:noProof/>
                <w:sz w:val="24"/>
                <w:szCs w:val="24"/>
                <w:lang w:val="hy-AM"/>
              </w:rPr>
              <w:t>» և «</w:t>
            </w:r>
            <w:r w:rsidRPr="00570F0B">
              <w:rPr>
                <w:rFonts w:ascii="GHEA Grapalat" w:hAnsi="GHEA Grapalat" w:cs="Sylfaen"/>
                <w:sz w:val="24"/>
                <w:szCs w:val="24"/>
                <w:lang w:val="hy-AM"/>
              </w:rPr>
              <w:t>2)</w:t>
            </w:r>
            <w:r w:rsidRPr="00570F0B">
              <w:rPr>
                <w:rFonts w:ascii="GHEA Grapalat" w:hAnsi="GHEA Grapalat" w:cs="Sylfaen"/>
                <w:noProof/>
                <w:sz w:val="24"/>
                <w:szCs w:val="24"/>
                <w:lang w:val="hy-AM"/>
              </w:rPr>
              <w:t>» թվերով: Համապատասխան փոփոխություններ կատարել մյուս ենթակետերում ևս: Սույնով պայմանավորված վերանայել նաև Հավելվածով կատարված հղումները:</w:t>
            </w:r>
          </w:p>
        </w:tc>
        <w:tc>
          <w:tcPr>
            <w:tcW w:w="6138" w:type="dxa"/>
            <w:gridSpan w:val="2"/>
            <w:shd w:val="clear" w:color="auto" w:fill="FFFFFF"/>
          </w:tcPr>
          <w:p w:rsidR="00704C13" w:rsidRPr="00570F0B" w:rsidRDefault="002D4EDA" w:rsidP="008845E9">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Չի ընդունվել</w:t>
            </w:r>
          </w:p>
          <w:p w:rsidR="002D4EDA" w:rsidRPr="00570F0B" w:rsidRDefault="002D4EDA" w:rsidP="00587A6A">
            <w:pPr>
              <w:spacing w:after="0" w:line="360" w:lineRule="auto"/>
              <w:ind w:left="284" w:firstLine="283"/>
              <w:jc w:val="center"/>
              <w:rPr>
                <w:rFonts w:ascii="GHEA Grapalat" w:eastAsia="Times New Roman" w:hAnsi="GHEA Grapalat" w:cs="Times New Roman"/>
                <w:sz w:val="24"/>
                <w:szCs w:val="24"/>
                <w:lang w:val="hy-AM"/>
              </w:rPr>
            </w:pPr>
            <w:r w:rsidRPr="00570F0B">
              <w:rPr>
                <w:rFonts w:ascii="GHEA Grapalat" w:eastAsia="Times New Roman" w:hAnsi="GHEA Grapalat" w:cs="Times New Roman"/>
                <w:sz w:val="24"/>
                <w:szCs w:val="24"/>
                <w:lang w:val="hy-AM"/>
              </w:rPr>
              <w:t xml:space="preserve">Մտավոր սեփականության օրենսդրությանը համապատասխան ընդունված դիմումների բոլոր </w:t>
            </w:r>
            <w:proofErr w:type="spellStart"/>
            <w:r w:rsidRPr="00570F0B">
              <w:rPr>
                <w:rFonts w:ascii="GHEA Grapalat" w:eastAsia="Times New Roman" w:hAnsi="GHEA Grapalat" w:cs="Times New Roman"/>
                <w:sz w:val="24"/>
                <w:szCs w:val="24"/>
                <w:lang w:val="hy-AM"/>
              </w:rPr>
              <w:t>ձևերը</w:t>
            </w:r>
            <w:proofErr w:type="spellEnd"/>
            <w:r w:rsidR="00587A6A" w:rsidRPr="00570F0B">
              <w:rPr>
                <w:rFonts w:ascii="GHEA Grapalat" w:eastAsia="Times New Roman" w:hAnsi="GHEA Grapalat" w:cs="Times New Roman"/>
                <w:sz w:val="24"/>
                <w:szCs w:val="24"/>
                <w:lang w:val="hy-AM"/>
              </w:rPr>
              <w:t xml:space="preserve"> սահմանված են սույն կարգի </w:t>
            </w:r>
            <w:proofErr w:type="spellStart"/>
            <w:r w:rsidR="00587A6A" w:rsidRPr="00570F0B">
              <w:rPr>
                <w:rFonts w:ascii="GHEA Grapalat" w:eastAsia="Times New Roman" w:hAnsi="GHEA Grapalat" w:cs="Times New Roman"/>
                <w:sz w:val="24"/>
                <w:szCs w:val="24"/>
                <w:lang w:val="hy-AM"/>
              </w:rPr>
              <w:t>Ձև</w:t>
            </w:r>
            <w:proofErr w:type="spellEnd"/>
            <w:r w:rsidR="00587A6A" w:rsidRPr="00570F0B">
              <w:rPr>
                <w:rFonts w:ascii="GHEA Grapalat" w:eastAsia="Times New Roman" w:hAnsi="GHEA Grapalat" w:cs="Times New Roman"/>
                <w:sz w:val="24"/>
                <w:szCs w:val="24"/>
                <w:lang w:val="hy-AM"/>
              </w:rPr>
              <w:t xml:space="preserve"> 1-ին համապատասխան: Օրինակ՝ ՀՀ կառավարության 2010թ. նոյեմբերի 18-ի թիվ 1538-Ն որոշում, ՀՀ կառավարության 2022թ. մայիսի 25-ի թիվ 774-Ն որոշում: Հաշվի առնելով վերոգրյալը գտնում ենք ոչ նպատակահարմար սույն կարգի </w:t>
            </w:r>
            <w:proofErr w:type="spellStart"/>
            <w:r w:rsidR="00587A6A" w:rsidRPr="00570F0B">
              <w:rPr>
                <w:rFonts w:ascii="GHEA Grapalat" w:hAnsi="GHEA Grapalat" w:cs="Sylfaen"/>
                <w:sz w:val="24"/>
                <w:szCs w:val="24"/>
                <w:lang w:val="hy-AM"/>
              </w:rPr>
              <w:t>Ձև</w:t>
            </w:r>
            <w:proofErr w:type="spellEnd"/>
            <w:r w:rsidR="00587A6A" w:rsidRPr="00570F0B">
              <w:rPr>
                <w:rFonts w:ascii="GHEA Grapalat" w:hAnsi="GHEA Grapalat" w:cs="Sylfaen"/>
                <w:sz w:val="24"/>
                <w:szCs w:val="24"/>
                <w:lang w:val="hy-AM"/>
              </w:rPr>
              <w:t xml:space="preserve"> 1-ի </w:t>
            </w:r>
            <w:proofErr w:type="spellStart"/>
            <w:r w:rsidR="00587A6A" w:rsidRPr="00570F0B">
              <w:rPr>
                <w:rFonts w:ascii="GHEA Grapalat" w:hAnsi="GHEA Grapalat" w:cs="Sylfaen"/>
                <w:sz w:val="24"/>
                <w:szCs w:val="24"/>
                <w:lang w:val="hy-AM"/>
              </w:rPr>
              <w:t>համարակալումն</w:t>
            </w:r>
            <w:proofErr w:type="spellEnd"/>
            <w:r w:rsidR="00587A6A" w:rsidRPr="00570F0B">
              <w:rPr>
                <w:rFonts w:ascii="GHEA Grapalat" w:hAnsi="GHEA Grapalat" w:cs="Sylfaen"/>
                <w:sz w:val="24"/>
                <w:szCs w:val="24"/>
                <w:lang w:val="hy-AM"/>
              </w:rPr>
              <w:t xml:space="preserve"> իրականացնել այլ </w:t>
            </w:r>
            <w:proofErr w:type="spellStart"/>
            <w:r w:rsidR="00587A6A" w:rsidRPr="00570F0B">
              <w:rPr>
                <w:rFonts w:ascii="GHEA Grapalat" w:hAnsi="GHEA Grapalat" w:cs="Sylfaen"/>
                <w:sz w:val="24"/>
                <w:szCs w:val="24"/>
                <w:lang w:val="hy-AM"/>
              </w:rPr>
              <w:t>ձևով</w:t>
            </w:r>
            <w:proofErr w:type="spellEnd"/>
            <w:r w:rsidR="00587A6A" w:rsidRPr="00570F0B">
              <w:rPr>
                <w:rFonts w:ascii="GHEA Grapalat" w:hAnsi="GHEA Grapalat" w:cs="Sylfaen"/>
                <w:sz w:val="24"/>
                <w:szCs w:val="24"/>
                <w:lang w:val="hy-AM"/>
              </w:rPr>
              <w:t>:</w:t>
            </w:r>
          </w:p>
        </w:tc>
      </w:tr>
    </w:tbl>
    <w:p w:rsidR="006E6B60" w:rsidRPr="00570F0B" w:rsidRDefault="006E6B60">
      <w:pPr>
        <w:rPr>
          <w:rFonts w:ascii="GHEA Grapalat" w:hAnsi="GHEA Grapalat"/>
          <w:sz w:val="24"/>
          <w:szCs w:val="24"/>
          <w:lang w:val="af-ZA"/>
        </w:rPr>
      </w:pPr>
    </w:p>
    <w:sectPr w:rsidR="006E6B60" w:rsidRPr="00570F0B" w:rsidSect="00DF2EE8">
      <w:pgSz w:w="12240" w:h="15840"/>
      <w:pgMar w:top="709" w:right="850" w:bottom="28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51755"/>
    <w:multiLevelType w:val="hybridMultilevel"/>
    <w:tmpl w:val="057CE980"/>
    <w:lvl w:ilvl="0" w:tplc="FA74010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0DD1CC5"/>
    <w:multiLevelType w:val="hybridMultilevel"/>
    <w:tmpl w:val="057CE980"/>
    <w:lvl w:ilvl="0" w:tplc="FA74010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3166D52"/>
    <w:multiLevelType w:val="hybridMultilevel"/>
    <w:tmpl w:val="D4C400F2"/>
    <w:lvl w:ilvl="0" w:tplc="90BE62AC">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E6D752D"/>
    <w:multiLevelType w:val="hybridMultilevel"/>
    <w:tmpl w:val="057CE980"/>
    <w:lvl w:ilvl="0" w:tplc="FA74010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14A5366"/>
    <w:multiLevelType w:val="hybridMultilevel"/>
    <w:tmpl w:val="057CE980"/>
    <w:lvl w:ilvl="0" w:tplc="FA74010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BEF31C9"/>
    <w:multiLevelType w:val="hybridMultilevel"/>
    <w:tmpl w:val="D4C400F2"/>
    <w:lvl w:ilvl="0" w:tplc="90BE62AC">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12C1927"/>
    <w:multiLevelType w:val="hybridMultilevel"/>
    <w:tmpl w:val="D4C400F2"/>
    <w:lvl w:ilvl="0" w:tplc="90BE62AC">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DEC5712"/>
    <w:multiLevelType w:val="hybridMultilevel"/>
    <w:tmpl w:val="057CE980"/>
    <w:lvl w:ilvl="0" w:tplc="FA74010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5D37DA1"/>
    <w:multiLevelType w:val="hybridMultilevel"/>
    <w:tmpl w:val="D4C400F2"/>
    <w:lvl w:ilvl="0" w:tplc="90BE62AC">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F164B66"/>
    <w:multiLevelType w:val="hybridMultilevel"/>
    <w:tmpl w:val="D4C400F2"/>
    <w:lvl w:ilvl="0" w:tplc="90BE62AC">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D124CCD"/>
    <w:multiLevelType w:val="hybridMultilevel"/>
    <w:tmpl w:val="D4C400F2"/>
    <w:lvl w:ilvl="0" w:tplc="90BE62AC">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5E43069A"/>
    <w:multiLevelType w:val="hybridMultilevel"/>
    <w:tmpl w:val="057CE980"/>
    <w:lvl w:ilvl="0" w:tplc="FA74010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F7F1D9A"/>
    <w:multiLevelType w:val="hybridMultilevel"/>
    <w:tmpl w:val="057CE980"/>
    <w:lvl w:ilvl="0" w:tplc="FA74010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732B16EB"/>
    <w:multiLevelType w:val="hybridMultilevel"/>
    <w:tmpl w:val="D4C400F2"/>
    <w:lvl w:ilvl="0" w:tplc="90BE62AC">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75AB750E"/>
    <w:multiLevelType w:val="hybridMultilevel"/>
    <w:tmpl w:val="D4C400F2"/>
    <w:lvl w:ilvl="0" w:tplc="90BE62AC">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90C19EE"/>
    <w:multiLevelType w:val="hybridMultilevel"/>
    <w:tmpl w:val="A176AA20"/>
    <w:lvl w:ilvl="0" w:tplc="1CF8BB30">
      <w:start w:val="1"/>
      <w:numFmt w:val="decimal"/>
      <w:lvlText w:val="%1."/>
      <w:lvlJc w:val="left"/>
      <w:pPr>
        <w:ind w:left="557" w:hanging="360"/>
      </w:pPr>
      <w:rPr>
        <w:rFonts w:hint="default"/>
      </w:rPr>
    </w:lvl>
    <w:lvl w:ilvl="1" w:tplc="04090019" w:tentative="1">
      <w:start w:val="1"/>
      <w:numFmt w:val="lowerLetter"/>
      <w:lvlText w:val="%2."/>
      <w:lvlJc w:val="left"/>
      <w:pPr>
        <w:ind w:left="1277" w:hanging="360"/>
      </w:pPr>
    </w:lvl>
    <w:lvl w:ilvl="2" w:tplc="0409001B" w:tentative="1">
      <w:start w:val="1"/>
      <w:numFmt w:val="lowerRoman"/>
      <w:lvlText w:val="%3."/>
      <w:lvlJc w:val="right"/>
      <w:pPr>
        <w:ind w:left="1997" w:hanging="180"/>
      </w:pPr>
    </w:lvl>
    <w:lvl w:ilvl="3" w:tplc="0409000F" w:tentative="1">
      <w:start w:val="1"/>
      <w:numFmt w:val="decimal"/>
      <w:lvlText w:val="%4."/>
      <w:lvlJc w:val="left"/>
      <w:pPr>
        <w:ind w:left="2717" w:hanging="360"/>
      </w:pPr>
    </w:lvl>
    <w:lvl w:ilvl="4" w:tplc="04090019" w:tentative="1">
      <w:start w:val="1"/>
      <w:numFmt w:val="lowerLetter"/>
      <w:lvlText w:val="%5."/>
      <w:lvlJc w:val="left"/>
      <w:pPr>
        <w:ind w:left="3437" w:hanging="360"/>
      </w:pPr>
    </w:lvl>
    <w:lvl w:ilvl="5" w:tplc="0409001B" w:tentative="1">
      <w:start w:val="1"/>
      <w:numFmt w:val="lowerRoman"/>
      <w:lvlText w:val="%6."/>
      <w:lvlJc w:val="right"/>
      <w:pPr>
        <w:ind w:left="4157" w:hanging="180"/>
      </w:pPr>
    </w:lvl>
    <w:lvl w:ilvl="6" w:tplc="0409000F" w:tentative="1">
      <w:start w:val="1"/>
      <w:numFmt w:val="decimal"/>
      <w:lvlText w:val="%7."/>
      <w:lvlJc w:val="left"/>
      <w:pPr>
        <w:ind w:left="4877" w:hanging="360"/>
      </w:pPr>
    </w:lvl>
    <w:lvl w:ilvl="7" w:tplc="04090019" w:tentative="1">
      <w:start w:val="1"/>
      <w:numFmt w:val="lowerLetter"/>
      <w:lvlText w:val="%8."/>
      <w:lvlJc w:val="left"/>
      <w:pPr>
        <w:ind w:left="5597" w:hanging="360"/>
      </w:pPr>
    </w:lvl>
    <w:lvl w:ilvl="8" w:tplc="0409001B" w:tentative="1">
      <w:start w:val="1"/>
      <w:numFmt w:val="lowerRoman"/>
      <w:lvlText w:val="%9."/>
      <w:lvlJc w:val="right"/>
      <w:pPr>
        <w:ind w:left="6317" w:hanging="180"/>
      </w:pPr>
    </w:lvl>
  </w:abstractNum>
  <w:abstractNum w:abstractNumId="16">
    <w:nsid w:val="7F7912B0"/>
    <w:multiLevelType w:val="hybridMultilevel"/>
    <w:tmpl w:val="D4C400F2"/>
    <w:lvl w:ilvl="0" w:tplc="90BE62AC">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5"/>
  </w:num>
  <w:num w:numId="2">
    <w:abstractNumId w:val="11"/>
  </w:num>
  <w:num w:numId="3">
    <w:abstractNumId w:val="0"/>
  </w:num>
  <w:num w:numId="4">
    <w:abstractNumId w:val="1"/>
  </w:num>
  <w:num w:numId="5">
    <w:abstractNumId w:val="12"/>
  </w:num>
  <w:num w:numId="6">
    <w:abstractNumId w:val="4"/>
  </w:num>
  <w:num w:numId="7">
    <w:abstractNumId w:val="7"/>
  </w:num>
  <w:num w:numId="8">
    <w:abstractNumId w:val="3"/>
  </w:num>
  <w:num w:numId="9">
    <w:abstractNumId w:val="10"/>
  </w:num>
  <w:num w:numId="10">
    <w:abstractNumId w:val="13"/>
  </w:num>
  <w:num w:numId="11">
    <w:abstractNumId w:val="8"/>
  </w:num>
  <w:num w:numId="12">
    <w:abstractNumId w:val="6"/>
  </w:num>
  <w:num w:numId="13">
    <w:abstractNumId w:val="9"/>
  </w:num>
  <w:num w:numId="14">
    <w:abstractNumId w:val="5"/>
  </w:num>
  <w:num w:numId="15">
    <w:abstractNumId w:val="2"/>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F91"/>
    <w:rsid w:val="001B1F28"/>
    <w:rsid w:val="002D4EDA"/>
    <w:rsid w:val="003E038F"/>
    <w:rsid w:val="00490E0B"/>
    <w:rsid w:val="004C3C08"/>
    <w:rsid w:val="005231EA"/>
    <w:rsid w:val="00570F0B"/>
    <w:rsid w:val="00587A6A"/>
    <w:rsid w:val="005C2500"/>
    <w:rsid w:val="00600938"/>
    <w:rsid w:val="00636EA6"/>
    <w:rsid w:val="006E6B60"/>
    <w:rsid w:val="006F3EBC"/>
    <w:rsid w:val="00704C13"/>
    <w:rsid w:val="007917E8"/>
    <w:rsid w:val="00864043"/>
    <w:rsid w:val="008845E9"/>
    <w:rsid w:val="00900772"/>
    <w:rsid w:val="009D0BE7"/>
    <w:rsid w:val="00A6738A"/>
    <w:rsid w:val="00AD29C1"/>
    <w:rsid w:val="00BB3426"/>
    <w:rsid w:val="00CE09BA"/>
    <w:rsid w:val="00D35F91"/>
    <w:rsid w:val="00DF2EE8"/>
    <w:rsid w:val="00E13009"/>
    <w:rsid w:val="00E35E42"/>
    <w:rsid w:val="00E715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F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D35F91"/>
    <w:pPr>
      <w:ind w:left="720"/>
      <w:contextualSpacing/>
    </w:pPr>
  </w:style>
  <w:style w:type="paragraph" w:styleId="NormalWeb">
    <w:name w:val="Normal (Web)"/>
    <w:basedOn w:val="Normal"/>
    <w:uiPriority w:val="99"/>
    <w:unhideWhenUsed/>
    <w:rsid w:val="004C3C08"/>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styleId="Strong">
    <w:name w:val="Strong"/>
    <w:basedOn w:val="DefaultParagraphFont"/>
    <w:uiPriority w:val="22"/>
    <w:qFormat/>
    <w:rsid w:val="004C3C08"/>
    <w:rPr>
      <w:b/>
      <w:bCs/>
    </w:rPr>
  </w:style>
  <w:style w:type="paragraph" w:styleId="BalloonText">
    <w:name w:val="Balloon Text"/>
    <w:basedOn w:val="Normal"/>
    <w:link w:val="BalloonTextChar"/>
    <w:uiPriority w:val="99"/>
    <w:semiHidden/>
    <w:unhideWhenUsed/>
    <w:rsid w:val="00BB34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426"/>
    <w:rPr>
      <w:rFonts w:ascii="Tahoma" w:hAnsi="Tahoma" w:cs="Tahoma"/>
      <w:sz w:val="16"/>
      <w:szCs w:val="16"/>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704C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5F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D35F91"/>
    <w:pPr>
      <w:ind w:left="720"/>
      <w:contextualSpacing/>
    </w:pPr>
  </w:style>
  <w:style w:type="paragraph" w:styleId="NormalWeb">
    <w:name w:val="Normal (Web)"/>
    <w:basedOn w:val="Normal"/>
    <w:uiPriority w:val="99"/>
    <w:unhideWhenUsed/>
    <w:rsid w:val="004C3C08"/>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character" w:styleId="Strong">
    <w:name w:val="Strong"/>
    <w:basedOn w:val="DefaultParagraphFont"/>
    <w:uiPriority w:val="22"/>
    <w:qFormat/>
    <w:rsid w:val="004C3C08"/>
    <w:rPr>
      <w:b/>
      <w:bCs/>
    </w:rPr>
  </w:style>
  <w:style w:type="paragraph" w:styleId="BalloonText">
    <w:name w:val="Balloon Text"/>
    <w:basedOn w:val="Normal"/>
    <w:link w:val="BalloonTextChar"/>
    <w:uiPriority w:val="99"/>
    <w:semiHidden/>
    <w:unhideWhenUsed/>
    <w:rsid w:val="00BB34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3426"/>
    <w:rPr>
      <w:rFonts w:ascii="Tahoma" w:hAnsi="Tahoma" w:cs="Tahoma"/>
      <w:sz w:val="16"/>
      <w:szCs w:val="16"/>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704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501138">
      <w:bodyDiv w:val="1"/>
      <w:marLeft w:val="0"/>
      <w:marRight w:val="0"/>
      <w:marTop w:val="0"/>
      <w:marBottom w:val="0"/>
      <w:divBdr>
        <w:top w:val="none" w:sz="0" w:space="0" w:color="auto"/>
        <w:left w:val="none" w:sz="0" w:space="0" w:color="auto"/>
        <w:bottom w:val="none" w:sz="0" w:space="0" w:color="auto"/>
        <w:right w:val="none" w:sz="0" w:space="0" w:color="auto"/>
      </w:divBdr>
    </w:div>
    <w:div w:id="211944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7</Pages>
  <Words>1447</Words>
  <Characters>8252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Shahinyan</dc:creator>
  <cp:lastModifiedBy>Armenuhi Shahinyan</cp:lastModifiedBy>
  <cp:revision>6</cp:revision>
  <cp:lastPrinted>2023-09-18T07:15:00Z</cp:lastPrinted>
  <dcterms:created xsi:type="dcterms:W3CDTF">2023-10-31T05:56:00Z</dcterms:created>
  <dcterms:modified xsi:type="dcterms:W3CDTF">2023-10-31T08:18:00Z</dcterms:modified>
</cp:coreProperties>
</file>