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34B" w:rsidRPr="00A823B0" w:rsidRDefault="002F0604" w:rsidP="002A71CA">
      <w:pPr>
        <w:spacing w:after="0" w:line="360" w:lineRule="auto"/>
        <w:ind w:left="-630" w:right="715" w:firstLine="1084"/>
        <w:jc w:val="center"/>
        <w:rPr>
          <w:rFonts w:ascii="GHEA Grapalat" w:hAnsi="GHEA Grapalat" w:cs="Times New Roman"/>
          <w:b/>
          <w:bCs w:val="0"/>
          <w:i w:val="0"/>
          <w:sz w:val="24"/>
          <w:szCs w:val="24"/>
          <w:lang w:val="hy-AM" w:eastAsia="ru-RU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:rsidR="0011540B" w:rsidRDefault="002A71CA" w:rsidP="0011540B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 ՕՏԱՐԵԼՈՒ</w:t>
      </w:r>
      <w:r w:rsidR="00BB5C0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E4034B" w:rsidRDefault="002A71CA" w:rsidP="002A71CA">
      <w:pPr>
        <w:spacing w:after="0"/>
        <w:ind w:left="-630" w:right="715" w:firstLine="1084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</w:t>
      </w:r>
      <w:r w:rsidR="00E4034B" w:rsidRPr="00A823B0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2F0604" w:rsidRPr="00A823B0" w:rsidRDefault="002F0604" w:rsidP="00E4034B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1540B" w:rsidRDefault="0011540B" w:rsidP="0011540B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Ներկայացված նախագծով առաջարկվում է </w:t>
      </w:r>
      <w:r w:rsidR="00BB5C0D">
        <w:rPr>
          <w:rFonts w:ascii="GHEA Grapalat" w:hAnsi="GHEA Grapalat"/>
          <w:lang w:val="hy-AM"/>
        </w:rPr>
        <w:t xml:space="preserve">ՀՀ ՏԿԵՆ </w:t>
      </w:r>
      <w:r w:rsidR="00BB5C0D" w:rsidRPr="00A823B0">
        <w:rPr>
          <w:rFonts w:ascii="GHEA Grapalat" w:hAnsi="GHEA Grapalat"/>
          <w:lang w:val="hy-AM"/>
        </w:rPr>
        <w:t xml:space="preserve">Պետական գույքի կառավարման կոմիտեին </w:t>
      </w:r>
      <w:r w:rsidR="00BB5C0D" w:rsidRPr="008B0AFB">
        <w:rPr>
          <w:rFonts w:ascii="GHEA Grapalat" w:hAnsi="GHEA Grapalat"/>
          <w:lang w:val="hy-AM"/>
        </w:rPr>
        <w:t>(</w:t>
      </w:r>
      <w:r w:rsidR="00BB5C0D">
        <w:rPr>
          <w:rFonts w:ascii="GHEA Grapalat" w:hAnsi="GHEA Grapalat"/>
          <w:lang w:val="hy-AM"/>
        </w:rPr>
        <w:t>այսուհետ՝ Կոմիտե</w:t>
      </w:r>
      <w:r w:rsidR="00BB5C0D" w:rsidRPr="008B0AFB">
        <w:rPr>
          <w:rFonts w:ascii="GHEA Grapalat" w:hAnsi="GHEA Grapalat"/>
          <w:lang w:val="hy-AM"/>
        </w:rPr>
        <w:t>)</w:t>
      </w:r>
      <w:r w:rsidR="00BB5C0D">
        <w:rPr>
          <w:rFonts w:ascii="GHEA Grapalat" w:hAnsi="GHEA Grapalat"/>
          <w:lang w:val="hy-AM"/>
        </w:rPr>
        <w:t xml:space="preserve"> ամրացված </w:t>
      </w:r>
      <w:r w:rsidR="00BB5C0D" w:rsidRPr="00A823B0">
        <w:rPr>
          <w:rFonts w:ascii="GHEA Grapalat" w:hAnsi="GHEA Grapalat"/>
          <w:lang w:val="hy-AM"/>
        </w:rPr>
        <w:t>քաղաք Երևան</w:t>
      </w:r>
      <w:r w:rsidR="00BB5C0D">
        <w:rPr>
          <w:rFonts w:ascii="GHEA Grapalat" w:hAnsi="GHEA Grapalat"/>
          <w:lang w:val="hy-AM"/>
        </w:rPr>
        <w:t xml:space="preserve">, Արաբկիր Կոմիտասի պողոտա 49/3 </w:t>
      </w:r>
      <w:r w:rsidR="00BB5C0D" w:rsidRPr="00A823B0">
        <w:rPr>
          <w:rFonts w:ascii="GHEA Grapalat" w:hAnsi="GHEA Grapalat"/>
          <w:lang w:val="hy-AM"/>
        </w:rPr>
        <w:t xml:space="preserve">հասցեում գտնվող </w:t>
      </w:r>
      <w:r w:rsidR="00BB5C0D">
        <w:rPr>
          <w:rFonts w:ascii="GHEA Grapalat" w:hAnsi="GHEA Grapalat"/>
          <w:lang w:val="hy-AM"/>
        </w:rPr>
        <w:t>15</w:t>
      </w:r>
      <w:r w:rsidR="00BB5C0D">
        <w:rPr>
          <w:rFonts w:ascii="Calibri" w:hAnsi="Calibri" w:cs="Calibri"/>
          <w:lang w:val="hy-AM"/>
        </w:rPr>
        <w:t> </w:t>
      </w:r>
      <w:r w:rsidR="00BB5C0D">
        <w:rPr>
          <w:rFonts w:ascii="GHEA Grapalat" w:hAnsi="GHEA Grapalat"/>
          <w:lang w:val="hy-AM"/>
        </w:rPr>
        <w:t>102.5</w:t>
      </w:r>
      <w:r w:rsidR="00BB5C0D" w:rsidRPr="00A823B0">
        <w:rPr>
          <w:rFonts w:ascii="GHEA Grapalat" w:hAnsi="GHEA Grapalat"/>
          <w:lang w:val="hy-AM"/>
        </w:rPr>
        <w:t xml:space="preserve"> քառ. մետր մակերեսով </w:t>
      </w:r>
      <w:r w:rsidR="00BB5C0D">
        <w:rPr>
          <w:rFonts w:ascii="GHEA Grapalat" w:hAnsi="GHEA Grapalat"/>
          <w:lang w:val="hy-AM"/>
        </w:rPr>
        <w:t xml:space="preserve">շենքը </w:t>
      </w:r>
      <w:r w:rsidR="00BB5C0D" w:rsidRPr="00A823B0">
        <w:rPr>
          <w:rFonts w:ascii="GHEA Grapalat" w:hAnsi="GHEA Grapalat"/>
          <w:lang w:val="hy-AM"/>
        </w:rPr>
        <w:t xml:space="preserve">և </w:t>
      </w:r>
      <w:r w:rsidR="00BB5C0D">
        <w:rPr>
          <w:rFonts w:ascii="GHEA Grapalat" w:hAnsi="GHEA Grapalat"/>
          <w:lang w:val="hy-AM"/>
        </w:rPr>
        <w:t>դրա</w:t>
      </w:r>
      <w:r w:rsidR="00BB5C0D" w:rsidRPr="00A823B0">
        <w:rPr>
          <w:rFonts w:ascii="GHEA Grapalat" w:hAnsi="GHEA Grapalat"/>
          <w:lang w:val="hy-AM"/>
        </w:rPr>
        <w:t xml:space="preserve"> օգտագործման ու սպասարկման համար հատկացված </w:t>
      </w:r>
      <w:r w:rsidR="00BB5C0D">
        <w:rPr>
          <w:rFonts w:ascii="GHEA Grapalat" w:hAnsi="GHEA Grapalat"/>
          <w:lang w:val="hy-AM"/>
        </w:rPr>
        <w:t xml:space="preserve">0.618758 </w:t>
      </w:r>
      <w:r w:rsidR="00BB5C0D" w:rsidRPr="00A823B0">
        <w:rPr>
          <w:rFonts w:ascii="GHEA Grapalat" w:hAnsi="GHEA Grapalat"/>
          <w:lang w:val="hy-AM"/>
        </w:rPr>
        <w:t>հեկտար</w:t>
      </w:r>
      <w:r w:rsidR="00BB5C0D">
        <w:rPr>
          <w:rFonts w:ascii="GHEA Grapalat" w:hAnsi="GHEA Grapalat"/>
          <w:lang w:val="hy-AM"/>
        </w:rPr>
        <w:t xml:space="preserve"> </w:t>
      </w:r>
      <w:r w:rsidR="00BB5C0D" w:rsidRPr="00A823B0">
        <w:rPr>
          <w:rFonts w:ascii="GHEA Grapalat" w:hAnsi="GHEA Grapalat"/>
          <w:lang w:val="hy-AM"/>
        </w:rPr>
        <w:t>մակերեսով</w:t>
      </w:r>
      <w:r w:rsidR="00BB5C0D">
        <w:rPr>
          <w:rFonts w:ascii="GHEA Grapalat" w:hAnsi="GHEA Grapalat"/>
          <w:lang w:val="hy-AM"/>
        </w:rPr>
        <w:t xml:space="preserve"> </w:t>
      </w:r>
      <w:r w:rsidR="00BB5C0D" w:rsidRPr="00A823B0">
        <w:rPr>
          <w:rFonts w:ascii="GHEA Grapalat" w:hAnsi="GHEA Grapalat"/>
          <w:lang w:val="hy-AM"/>
        </w:rPr>
        <w:t>հողամասը</w:t>
      </w:r>
      <w:r w:rsidR="00BB5C0D">
        <w:rPr>
          <w:rFonts w:ascii="GHEA Grapalat" w:hAnsi="GHEA Grapalat"/>
          <w:lang w:val="hy-AM"/>
        </w:rPr>
        <w:t xml:space="preserve"> </w:t>
      </w:r>
      <w:r w:rsidR="00BB5C0D" w:rsidRPr="00A823B0">
        <w:rPr>
          <w:rFonts w:ascii="GHEA Grapalat" w:hAnsi="GHEA Grapalat"/>
          <w:lang w:val="hy-AM"/>
        </w:rPr>
        <w:t>(այսուհետ՝ Գույք</w:t>
      </w:r>
      <w:r w:rsidR="00BB5C0D">
        <w:rPr>
          <w:rFonts w:ascii="GHEA Grapalat" w:hAnsi="GHEA Grapalat"/>
          <w:lang w:val="hy-AM"/>
        </w:rPr>
        <w:t xml:space="preserve">, անշարժ գույքի նկատմամբ իրավունքների պետական </w:t>
      </w:r>
      <w:r w:rsidR="00BB5C0D" w:rsidRPr="00787BCD">
        <w:rPr>
          <w:rFonts w:ascii="GHEA Grapalat" w:hAnsi="GHEA Grapalat"/>
          <w:lang w:val="hy-AM"/>
        </w:rPr>
        <w:t xml:space="preserve">գրանցման թիվ </w:t>
      </w:r>
      <w:r w:rsidR="00BB5C0D">
        <w:rPr>
          <w:rFonts w:ascii="GHEA Grapalat" w:hAnsi="GHEA Grapalat"/>
          <w:lang w:val="hy-AM"/>
        </w:rPr>
        <w:t>17012022-01-0174</w:t>
      </w:r>
      <w:r w:rsidR="00BB5C0D" w:rsidRPr="00787BCD">
        <w:rPr>
          <w:rFonts w:ascii="GHEA Grapalat" w:hAnsi="GHEA Grapalat"/>
          <w:lang w:val="hy-AM"/>
        </w:rPr>
        <w:t>)</w:t>
      </w:r>
      <w:r w:rsidR="00BB5C0D" w:rsidRPr="00A823B0">
        <w:rPr>
          <w:rFonts w:ascii="GHEA Grapalat" w:hAnsi="GHEA Grapalat"/>
          <w:lang w:val="hy-AM"/>
        </w:rPr>
        <w:t xml:space="preserve"> </w:t>
      </w:r>
      <w:r w:rsidR="002715E6">
        <w:rPr>
          <w:rFonts w:ascii="GHEA Grapalat" w:hAnsi="GHEA Grapalat"/>
          <w:lang w:val="hy-AM"/>
        </w:rPr>
        <w:t>օտարել մրցույթով</w:t>
      </w:r>
      <w:r w:rsidRPr="0011540B">
        <w:rPr>
          <w:rFonts w:ascii="GHEA Grapalat" w:hAnsi="GHEA Grapalat"/>
          <w:lang w:val="hy-AM"/>
        </w:rPr>
        <w:t>։</w:t>
      </w:r>
    </w:p>
    <w:p w:rsidR="00A53359" w:rsidRPr="00A53359" w:rsidRDefault="00A53359" w:rsidP="00A53359">
      <w:pPr>
        <w:pStyle w:val="norm"/>
        <w:spacing w:line="360" w:lineRule="auto"/>
        <w:ind w:left="-630" w:firstLine="454"/>
        <w:rPr>
          <w:rFonts w:ascii="GHEA Grapalat" w:hAnsi="GHEA Grapalat" w:cs="Cambria"/>
          <w:bCs/>
          <w:sz w:val="24"/>
          <w:szCs w:val="24"/>
          <w:lang w:val="hy-AM" w:eastAsia="en-US"/>
        </w:rPr>
      </w:pP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Հայաստանի Հանրապետության կառավարության 1998 թվականի մարտի 27-ի N 209 որոշմամբ սահմանված կարգով՝ 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>2023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թվականի 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>ապրիլի 29-ի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դրությամբ Գույքի գնահատված արժեք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>ը կազմել է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>4</w:t>
      </w:r>
      <w:r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>967 800 000 ՀՀ դրամ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>,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ներառյալ 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 w:rsidRPr="00FB4A9A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 xml:space="preserve">Գույքի զբաղեցրած, օգտագործման ու սպասարկման համար հատկացված հողամասի </w:t>
      </w:r>
      <w:r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շ</w:t>
      </w:r>
      <w:r w:rsidRPr="00993150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ուկայական</w:t>
      </w:r>
      <w:r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 xml:space="preserve"> արժեք</w:t>
      </w:r>
      <w:r w:rsidRPr="00993150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ին մոտարկված կադաստրային արժեքը</w:t>
      </w:r>
      <w:r w:rsidRPr="00FB4A9A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 xml:space="preserve">` </w:t>
      </w:r>
      <w:r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560</w:t>
      </w:r>
      <w:r>
        <w:rPr>
          <w:rFonts w:ascii="Calibri" w:hAnsi="Calibri" w:cs="Calibri"/>
          <w:bCs/>
          <w:color w:val="000000" w:themeColor="text1"/>
          <w:sz w:val="24"/>
          <w:szCs w:val="24"/>
          <w:lang w:val="hy-AM" w:eastAsia="en-US"/>
        </w:rPr>
        <w:t> </w:t>
      </w:r>
      <w:r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767 381</w:t>
      </w:r>
      <w:r w:rsidRPr="00FB4A9A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 xml:space="preserve"> ՀՀ </w:t>
      </w:r>
      <w:r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դրամ,</w:t>
      </w:r>
    </w:p>
    <w:p w:rsidR="00A53359" w:rsidRDefault="00A53359" w:rsidP="00A53359">
      <w:pPr>
        <w:pStyle w:val="norm"/>
        <w:spacing w:line="360" w:lineRule="auto"/>
        <w:ind w:left="-630" w:firstLine="454"/>
        <w:rPr>
          <w:rFonts w:ascii="GHEA Grapalat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hAnsi="GHEA Grapalat" w:cs="Cambria"/>
          <w:bCs/>
          <w:sz w:val="24"/>
          <w:szCs w:val="24"/>
          <w:lang w:val="hy-AM" w:eastAsia="en-US"/>
        </w:rPr>
        <w:t>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րցույթով օտարման ենթակա Գույքի </w:t>
      </w:r>
      <w:r w:rsidRPr="009E7B0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վաճառքի նվազագույն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գինը սահմանվել է գնահատված </w:t>
      </w:r>
      <w:r w:rsidRPr="000245E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արժեքի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100</w:t>
      </w:r>
      <w:r w:rsidRPr="00DD6F4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տոկոսի </w:t>
      </w:r>
      <w:r w:rsidRPr="000245EC">
        <w:rPr>
          <w:rFonts w:ascii="GHEA Grapalat" w:hAnsi="GHEA Grapalat"/>
          <w:color w:val="000000" w:themeColor="text1"/>
          <w:sz w:val="24"/>
          <w:szCs w:val="24"/>
          <w:lang w:val="hy-AM"/>
        </w:rPr>
        <w:t>չափով՝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>4</w:t>
      </w:r>
      <w:r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>967 800</w:t>
      </w:r>
      <w:r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>000 ՀՀ դրամ։</w:t>
      </w:r>
    </w:p>
    <w:p w:rsidR="003578D0" w:rsidRDefault="00A53359" w:rsidP="00A53359">
      <w:pPr>
        <w:pStyle w:val="a4"/>
        <w:shd w:val="clear" w:color="auto" w:fill="FFFFFF"/>
        <w:spacing w:before="0" w:beforeAutospacing="0" w:after="0" w:afterAutospacing="0" w:line="360" w:lineRule="auto"/>
        <w:ind w:left="-567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Հաշվի առնելով Գույքի</w:t>
      </w:r>
      <w:r w:rsidR="003578D0">
        <w:rPr>
          <w:rFonts w:ascii="GHEA Grapalat" w:hAnsi="GHEA Grapalat"/>
          <w:color w:val="000000"/>
          <w:shd w:val="clear" w:color="auto" w:fill="FFFFFF"/>
          <w:lang w:val="hy-AM"/>
        </w:rPr>
        <w:t xml:space="preserve"> գնահատված արժեքի մեծությունը՝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նախագծով սահմանվել է, որ մրցույթի </w:t>
      </w:r>
      <w:r w:rsidRPr="00AD7C7A">
        <w:rPr>
          <w:rFonts w:ascii="GHEA Grapalat" w:hAnsi="GHEA Grapalat"/>
          <w:color w:val="000000"/>
          <w:shd w:val="clear" w:color="auto" w:fill="FFFFFF"/>
          <w:lang w:val="hy-AM"/>
        </w:rPr>
        <w:t>հայտատուների կողմից գույքի համար առաջարկվող գինը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կարող է վճարվել ինչպես </w:t>
      </w:r>
      <w:r w:rsidR="00546D5F">
        <w:rPr>
          <w:rFonts w:ascii="GHEA Grapalat" w:hAnsi="GHEA Grapalat"/>
          <w:color w:val="000000"/>
          <w:shd w:val="clear" w:color="auto" w:fill="FFFFFF"/>
          <w:lang w:val="hy-AM"/>
        </w:rPr>
        <w:t>մեկ</w:t>
      </w:r>
      <w:bookmarkStart w:id="0" w:name="_GoBack"/>
      <w:bookmarkEnd w:id="0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</w:t>
      </w:r>
      <w:r w:rsidR="003578D0">
        <w:rPr>
          <w:rFonts w:ascii="GHEA Grapalat" w:hAnsi="GHEA Grapalat"/>
          <w:color w:val="000000"/>
          <w:shd w:val="clear" w:color="auto" w:fill="FFFFFF"/>
          <w:lang w:val="hy-AM"/>
        </w:rPr>
        <w:t>վա ընթացքում՝ այնպես էլ միանվագ։</w:t>
      </w:r>
    </w:p>
    <w:p w:rsidR="00A53359" w:rsidRPr="00AD7C7A" w:rsidRDefault="003578D0" w:rsidP="00A53359">
      <w:pPr>
        <w:pStyle w:val="a4"/>
        <w:shd w:val="clear" w:color="auto" w:fill="FFFFFF"/>
        <w:spacing w:before="0" w:beforeAutospacing="0" w:after="0" w:afterAutospacing="0" w:line="360" w:lineRule="auto"/>
        <w:ind w:left="-567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Նախագծով սահմանվել է նաև, որ</w:t>
      </w:r>
      <w:r w:rsidR="00A533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3359" w:rsidRPr="00AD7C7A">
        <w:rPr>
          <w:rFonts w:ascii="GHEA Grapalat" w:hAnsi="GHEA Grapalat"/>
          <w:color w:val="000000"/>
          <w:shd w:val="clear" w:color="auto" w:fill="FFFFFF"/>
          <w:lang w:val="hy-AM"/>
        </w:rPr>
        <w:t>մրցույթի արձանագրություն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A53359" w:rsidRPr="00AD7C7A">
        <w:rPr>
          <w:rFonts w:ascii="GHEA Grapalat" w:hAnsi="GHEA Grapalat"/>
          <w:color w:val="000000"/>
          <w:shd w:val="clear" w:color="auto" w:fill="FFFFFF"/>
          <w:lang w:val="hy-AM"/>
        </w:rPr>
        <w:t xml:space="preserve"> ստանալուց հետո մեկամսյա ժամկետում</w:t>
      </w:r>
      <w:r w:rsidR="00A53359">
        <w:rPr>
          <w:rFonts w:ascii="GHEA Grapalat" w:hAnsi="GHEA Grapalat"/>
          <w:color w:val="000000"/>
          <w:shd w:val="clear" w:color="auto" w:fill="FFFFFF"/>
          <w:lang w:val="hy-AM"/>
        </w:rPr>
        <w:t xml:space="preserve"> Գնորդի կողմից գույքի վաճառքի գինը</w:t>
      </w:r>
      <w:r w:rsidR="00A53359" w:rsidRPr="00AD7C7A">
        <w:rPr>
          <w:rFonts w:ascii="GHEA Grapalat" w:hAnsi="GHEA Grapalat"/>
          <w:color w:val="000000"/>
          <w:shd w:val="clear" w:color="auto" w:fill="FFFFFF"/>
          <w:lang w:val="hy-AM"/>
        </w:rPr>
        <w:t xml:space="preserve"> վճարելու</w:t>
      </w:r>
      <w:r w:rsidR="00A533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3359" w:rsidRPr="00AD7C7A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առաջարկի դեպքում՝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որոշմամբ</w:t>
      </w:r>
      <w:r w:rsidR="00A533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3359" w:rsidRPr="00AD7C7A">
        <w:rPr>
          <w:rFonts w:ascii="GHEA Grapalat" w:hAnsi="GHEA Grapalat"/>
          <w:color w:val="000000"/>
          <w:shd w:val="clear" w:color="auto" w:fill="FFFFFF"/>
          <w:lang w:val="hy-AM"/>
        </w:rPr>
        <w:t>կիրառված կշռային գործակիցների արդյունքում հաշվարկված միավորների</w:t>
      </w:r>
      <w:r w:rsidR="00A533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3359" w:rsidRPr="00AD7C7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հանրագումարի մեծությանը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A53359" w:rsidRPr="00AD7C7A">
        <w:rPr>
          <w:rFonts w:ascii="GHEA Grapalat" w:hAnsi="GHEA Grapalat"/>
          <w:color w:val="000000"/>
          <w:shd w:val="clear" w:color="auto" w:fill="FFFFFF"/>
          <w:lang w:val="hy-AM"/>
        </w:rPr>
        <w:t>գումարվ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A53359" w:rsidRPr="00AD7C7A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հանրագումարի 20 տոկոսի չափով</w:t>
      </w:r>
      <w:r w:rsidR="00A533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միավոր։</w:t>
      </w:r>
    </w:p>
    <w:p w:rsidR="009B1E87" w:rsidRPr="003578D0" w:rsidRDefault="00A53359" w:rsidP="003578D0">
      <w:pPr>
        <w:pStyle w:val="a4"/>
        <w:shd w:val="clear" w:color="auto" w:fill="FFFFFF"/>
        <w:spacing w:before="0" w:beforeAutospacing="0" w:after="0" w:afterAutospacing="0" w:line="360" w:lineRule="auto"/>
        <w:ind w:left="-567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823B0">
        <w:rPr>
          <w:rFonts w:ascii="GHEA Grapalat" w:hAnsi="GHEA Grapalat" w:cs="Cambria"/>
          <w:bCs/>
          <w:lang w:val="hy-AM"/>
        </w:rPr>
        <w:t xml:space="preserve"> </w:t>
      </w:r>
      <w:r w:rsidR="009B1E87" w:rsidRPr="003578D0">
        <w:rPr>
          <w:rFonts w:ascii="GHEA Grapalat" w:hAnsi="GHEA Grapalat"/>
          <w:color w:val="000000"/>
          <w:shd w:val="clear" w:color="auto" w:fill="FFFFFF"/>
          <w:lang w:val="hy-AM"/>
        </w:rPr>
        <w:t xml:space="preserve">Գույքից անհատույց օգտագործման իրավունքով տարածքներ են տրված «Ներդրումների աջակցման կենտրոն» </w:t>
      </w:r>
      <w:r w:rsidR="007420FF" w:rsidRPr="003578D0">
        <w:rPr>
          <w:rFonts w:ascii="GHEA Grapalat" w:hAnsi="GHEA Grapalat"/>
          <w:color w:val="000000"/>
          <w:shd w:val="clear" w:color="auto" w:fill="FFFFFF"/>
          <w:lang w:val="hy-AM"/>
        </w:rPr>
        <w:t>հիմնադրամին, «Նորամուծության և ձեռներեցության ազգային կենտրոն» պետական ոչ առևտրային կազմակերպությանը</w:t>
      </w:r>
      <w:r w:rsidR="00866861" w:rsidRPr="003578D0">
        <w:rPr>
          <w:rFonts w:ascii="GHEA Grapalat" w:hAnsi="GHEA Grapalat"/>
          <w:color w:val="000000"/>
          <w:shd w:val="clear" w:color="auto" w:fill="FFFFFF"/>
          <w:lang w:val="hy-AM"/>
        </w:rPr>
        <w:t>, ինչպես նաև առկա է գործող վարձակալության իրավունք, ուստի նախագծով սահմանվել է նաև, որ որոշումն ուժի մեջ մտնելուց սկսած 9-ամսյա ժամկետում Կոմիտեն</w:t>
      </w:r>
      <w:r w:rsidRPr="003578D0">
        <w:rPr>
          <w:rFonts w:ascii="GHEA Grapalat" w:hAnsi="GHEA Grapalat"/>
          <w:color w:val="000000"/>
          <w:shd w:val="clear" w:color="auto" w:fill="FFFFFF"/>
          <w:lang w:val="hy-AM"/>
        </w:rPr>
        <w:t xml:space="preserve"> ՀՀ էկոնոմիկայի նախարարության հետ համատեղ</w:t>
      </w:r>
      <w:r w:rsidR="00866861" w:rsidRPr="003578D0">
        <w:rPr>
          <w:rFonts w:ascii="GHEA Grapalat" w:hAnsi="GHEA Grapalat"/>
          <w:color w:val="000000"/>
          <w:shd w:val="clear" w:color="auto" w:fill="FFFFFF"/>
          <w:lang w:val="hy-AM"/>
        </w:rPr>
        <w:t xml:space="preserve"> կձեռնարկ</w:t>
      </w:r>
      <w:r w:rsidRPr="003578D0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="00866861" w:rsidRPr="003578D0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միջոցներ Գույքն օգտագործողներից ազատելու, որից հետո միայն այն կհանձնվի գնարդին։</w:t>
      </w:r>
      <w:r w:rsidR="007420FF" w:rsidRPr="003578D0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p w:rsidR="00D433AC" w:rsidRDefault="004A061E" w:rsidP="00584542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b/>
          <w:bCs/>
          <w:i/>
          <w:lang w:val="hy-AM"/>
        </w:rPr>
      </w:pPr>
      <w:r w:rsidRPr="004A061E">
        <w:rPr>
          <w:rFonts w:ascii="GHEA Grapalat" w:hAnsi="GHEA Grapalat"/>
          <w:b/>
          <w:lang w:val="hy-AM"/>
        </w:rPr>
        <w:lastRenderedPageBreak/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BB5C0D">
        <w:rPr>
          <w:rFonts w:ascii="GHEA Grapalat" w:hAnsi="GHEA Grapalat"/>
          <w:b/>
          <w:lang w:val="hy-AM"/>
        </w:rPr>
        <w:t>Ք</w:t>
      </w:r>
      <w:r w:rsidR="00BB5C0D" w:rsidRPr="00BB5C0D">
        <w:rPr>
          <w:rFonts w:ascii="GHEA Grapalat" w:hAnsi="GHEA Grapalat"/>
          <w:b/>
          <w:lang w:val="hy-AM"/>
        </w:rPr>
        <w:t>աղաք Երևան, Արաբկիր Կոմիտասի պողոտա 49/3 հասցեում</w:t>
      </w:r>
      <w:r w:rsidRPr="004A061E">
        <w:rPr>
          <w:rFonts w:ascii="GHEA Grapalat" w:hAnsi="GHEA Grapalat"/>
          <w:b/>
          <w:lang w:val="hy-AM"/>
        </w:rPr>
        <w:t xml:space="preserve"> գտնվող անշարժ գույքի օտարումը բխում է ՀՀ կառավարության 2021-2026թթ. ծրագրի պահանջներից։</w:t>
      </w:r>
    </w:p>
    <w:p w:rsidR="004A061E" w:rsidRPr="00D433AC" w:rsidRDefault="004A061E" w:rsidP="00D433AC">
      <w:pPr>
        <w:spacing w:after="0" w:line="360" w:lineRule="auto"/>
        <w:ind w:left="-709" w:firstLine="36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4A06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«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 ՕՏԱՐԵԼՈՒ ՄԱՍԻՆ</w:t>
      </w:r>
      <w:r w:rsidRPr="004A06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»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4A061E" w:rsidRDefault="004A061E" w:rsidP="004844B0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b/>
          <w:i/>
          <w:lang w:val="hy-AM"/>
        </w:rPr>
      </w:pPr>
    </w:p>
    <w:sectPr w:rsidR="004A061E" w:rsidSect="00D433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E0485"/>
    <w:multiLevelType w:val="hybridMultilevel"/>
    <w:tmpl w:val="119844E0"/>
    <w:lvl w:ilvl="0" w:tplc="B622E8EA">
      <w:start w:val="1"/>
      <w:numFmt w:val="decimal"/>
      <w:lvlText w:val="%1."/>
      <w:lvlJc w:val="left"/>
      <w:pPr>
        <w:ind w:left="1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4" w:hanging="360"/>
      </w:pPr>
    </w:lvl>
    <w:lvl w:ilvl="2" w:tplc="0419001B" w:tentative="1">
      <w:start w:val="1"/>
      <w:numFmt w:val="lowerRoman"/>
      <w:lvlText w:val="%3."/>
      <w:lvlJc w:val="right"/>
      <w:pPr>
        <w:ind w:left="1624" w:hanging="180"/>
      </w:pPr>
    </w:lvl>
    <w:lvl w:ilvl="3" w:tplc="0419000F" w:tentative="1">
      <w:start w:val="1"/>
      <w:numFmt w:val="decimal"/>
      <w:lvlText w:val="%4."/>
      <w:lvlJc w:val="left"/>
      <w:pPr>
        <w:ind w:left="2344" w:hanging="360"/>
      </w:pPr>
    </w:lvl>
    <w:lvl w:ilvl="4" w:tplc="04190019" w:tentative="1">
      <w:start w:val="1"/>
      <w:numFmt w:val="lowerLetter"/>
      <w:lvlText w:val="%5."/>
      <w:lvlJc w:val="left"/>
      <w:pPr>
        <w:ind w:left="3064" w:hanging="360"/>
      </w:pPr>
    </w:lvl>
    <w:lvl w:ilvl="5" w:tplc="0419001B" w:tentative="1">
      <w:start w:val="1"/>
      <w:numFmt w:val="lowerRoman"/>
      <w:lvlText w:val="%6."/>
      <w:lvlJc w:val="right"/>
      <w:pPr>
        <w:ind w:left="3784" w:hanging="180"/>
      </w:pPr>
    </w:lvl>
    <w:lvl w:ilvl="6" w:tplc="0419000F" w:tentative="1">
      <w:start w:val="1"/>
      <w:numFmt w:val="decimal"/>
      <w:lvlText w:val="%7."/>
      <w:lvlJc w:val="left"/>
      <w:pPr>
        <w:ind w:left="4504" w:hanging="360"/>
      </w:pPr>
    </w:lvl>
    <w:lvl w:ilvl="7" w:tplc="04190019" w:tentative="1">
      <w:start w:val="1"/>
      <w:numFmt w:val="lowerLetter"/>
      <w:lvlText w:val="%8."/>
      <w:lvlJc w:val="left"/>
      <w:pPr>
        <w:ind w:left="5224" w:hanging="360"/>
      </w:pPr>
    </w:lvl>
    <w:lvl w:ilvl="8" w:tplc="0419001B" w:tentative="1">
      <w:start w:val="1"/>
      <w:numFmt w:val="lowerRoman"/>
      <w:lvlText w:val="%9."/>
      <w:lvlJc w:val="right"/>
      <w:pPr>
        <w:ind w:left="59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E61"/>
    <w:rsid w:val="00017543"/>
    <w:rsid w:val="00087E98"/>
    <w:rsid w:val="001012A9"/>
    <w:rsid w:val="0011540B"/>
    <w:rsid w:val="00135257"/>
    <w:rsid w:val="00177738"/>
    <w:rsid w:val="001B7DCF"/>
    <w:rsid w:val="001D6C7E"/>
    <w:rsid w:val="00252602"/>
    <w:rsid w:val="002715E6"/>
    <w:rsid w:val="00294E1D"/>
    <w:rsid w:val="002A71CA"/>
    <w:rsid w:val="002A7F59"/>
    <w:rsid w:val="002F0604"/>
    <w:rsid w:val="00331AEF"/>
    <w:rsid w:val="003578D0"/>
    <w:rsid w:val="00365E03"/>
    <w:rsid w:val="00393627"/>
    <w:rsid w:val="00402E61"/>
    <w:rsid w:val="004844B0"/>
    <w:rsid w:val="004A061E"/>
    <w:rsid w:val="004F5750"/>
    <w:rsid w:val="00546D5F"/>
    <w:rsid w:val="00584542"/>
    <w:rsid w:val="005E3E77"/>
    <w:rsid w:val="005E592E"/>
    <w:rsid w:val="00634745"/>
    <w:rsid w:val="006F17A0"/>
    <w:rsid w:val="00720412"/>
    <w:rsid w:val="007420FF"/>
    <w:rsid w:val="007D4043"/>
    <w:rsid w:val="007F6F9D"/>
    <w:rsid w:val="00866861"/>
    <w:rsid w:val="008C0CBF"/>
    <w:rsid w:val="00962080"/>
    <w:rsid w:val="00990B1E"/>
    <w:rsid w:val="00997646"/>
    <w:rsid w:val="009B1E87"/>
    <w:rsid w:val="00A53359"/>
    <w:rsid w:val="00B33B66"/>
    <w:rsid w:val="00B73945"/>
    <w:rsid w:val="00B9549B"/>
    <w:rsid w:val="00BB5C0D"/>
    <w:rsid w:val="00D04ED5"/>
    <w:rsid w:val="00D22D5B"/>
    <w:rsid w:val="00D41AEC"/>
    <w:rsid w:val="00D433AC"/>
    <w:rsid w:val="00E4034B"/>
    <w:rsid w:val="00E75603"/>
    <w:rsid w:val="00EF4B04"/>
    <w:rsid w:val="00F70126"/>
    <w:rsid w:val="00F9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3406"/>
  <w15:chartTrackingRefBased/>
  <w15:docId w15:val="{367238DC-F130-4E82-AA8C-D7B3DEE7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34B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4034B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5"/>
    <w:uiPriority w:val="99"/>
    <w:unhideWhenUsed/>
    <w:qFormat/>
    <w:rsid w:val="00E4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E4034B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a"/>
    <w:link w:val="normChar"/>
    <w:rsid w:val="00331AE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331A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https://mul2-spm.gov.am/tasks/391593/oneclick/himnavorum.docx?token=1ac54e4e825c1b9a167cc417e25dc7da</cp:keywords>
  <dc:description/>
  <cp:lastModifiedBy>Пользователь Windows</cp:lastModifiedBy>
  <cp:revision>17</cp:revision>
  <dcterms:created xsi:type="dcterms:W3CDTF">2022-11-30T09:08:00Z</dcterms:created>
  <dcterms:modified xsi:type="dcterms:W3CDTF">2023-10-05T08:22:00Z</dcterms:modified>
</cp:coreProperties>
</file>