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8C3" w:rsidRPr="004C0090" w:rsidRDefault="00925553" w:rsidP="00764887">
      <w:pPr>
        <w:spacing w:after="0" w:line="360" w:lineRule="auto"/>
        <w:jc w:val="right"/>
        <w:rPr>
          <w:rFonts w:ascii="GHEA Grapalat" w:hAnsi="GHEA Grapalat"/>
          <w:i/>
          <w:color w:val="000000"/>
          <w:sz w:val="24"/>
          <w:szCs w:val="24"/>
        </w:rPr>
      </w:pPr>
      <w:r w:rsidRPr="004C0090">
        <w:rPr>
          <w:rFonts w:ascii="GHEA Grapalat" w:hAnsi="GHEA Grapalat"/>
          <w:i/>
          <w:color w:val="000000"/>
          <w:sz w:val="24"/>
          <w:szCs w:val="24"/>
        </w:rPr>
        <w:t>ՆԱԽԱԳԻԾ</w:t>
      </w:r>
    </w:p>
    <w:p w:rsidR="0054436C" w:rsidRDefault="0054436C" w:rsidP="00764887">
      <w:pPr>
        <w:spacing w:after="0" w:line="360" w:lineRule="auto"/>
        <w:jc w:val="center"/>
        <w:rPr>
          <w:rFonts w:ascii="GHEA Grapalat" w:hAnsi="GHEA Grapalat"/>
          <w:b/>
          <w:color w:val="000000"/>
          <w:sz w:val="24"/>
          <w:szCs w:val="24"/>
        </w:rPr>
      </w:pPr>
    </w:p>
    <w:p w:rsidR="006F08EF" w:rsidRDefault="00925553" w:rsidP="006A16CE">
      <w:pPr>
        <w:spacing w:after="0" w:line="240" w:lineRule="auto"/>
        <w:jc w:val="center"/>
        <w:rPr>
          <w:rFonts w:ascii="GHEA Grapalat" w:hAnsi="GHEA Grapalat"/>
          <w:b/>
          <w:color w:val="000000"/>
          <w:sz w:val="24"/>
          <w:szCs w:val="24"/>
        </w:rPr>
      </w:pPr>
      <w:r w:rsidRPr="004B37A6">
        <w:rPr>
          <w:rFonts w:ascii="GHEA Grapalat" w:hAnsi="GHEA Grapalat"/>
          <w:b/>
          <w:color w:val="000000"/>
          <w:sz w:val="24"/>
          <w:szCs w:val="24"/>
        </w:rPr>
        <w:t xml:space="preserve">ՀԱՅԱՍՏԱՆԻ ՀԱՆՐԱՊԵՏՈՒԹՅԱՆ </w:t>
      </w:r>
    </w:p>
    <w:p w:rsidR="00925553" w:rsidRDefault="00925553" w:rsidP="006A16CE">
      <w:pPr>
        <w:spacing w:after="0" w:line="240" w:lineRule="auto"/>
        <w:jc w:val="center"/>
        <w:rPr>
          <w:rFonts w:ascii="GHEA Grapalat" w:hAnsi="GHEA Grapalat"/>
          <w:b/>
          <w:color w:val="000000"/>
          <w:sz w:val="24"/>
          <w:szCs w:val="24"/>
        </w:rPr>
      </w:pPr>
      <w:r w:rsidRPr="004B37A6">
        <w:rPr>
          <w:rFonts w:ascii="GHEA Grapalat" w:hAnsi="GHEA Grapalat"/>
          <w:b/>
          <w:color w:val="000000"/>
          <w:sz w:val="24"/>
          <w:szCs w:val="24"/>
        </w:rPr>
        <w:t>ՕՐԵՆՔԸ</w:t>
      </w:r>
    </w:p>
    <w:p w:rsidR="006F08EF" w:rsidRDefault="006F08EF" w:rsidP="006A16CE">
      <w:pPr>
        <w:spacing w:after="0" w:line="240" w:lineRule="auto"/>
        <w:jc w:val="center"/>
        <w:rPr>
          <w:rFonts w:ascii="GHEA Grapalat" w:hAnsi="GHEA Grapalat"/>
          <w:b/>
          <w:color w:val="000000"/>
          <w:sz w:val="24"/>
          <w:szCs w:val="24"/>
        </w:rPr>
      </w:pPr>
    </w:p>
    <w:p w:rsidR="006F08EF" w:rsidRDefault="006F08EF" w:rsidP="006A16CE">
      <w:pPr>
        <w:spacing w:after="0" w:line="240" w:lineRule="auto"/>
        <w:jc w:val="center"/>
        <w:rPr>
          <w:rFonts w:ascii="GHEA Grapalat" w:hAnsi="GHEA Grapalat"/>
          <w:b/>
          <w:color w:val="000000"/>
          <w:sz w:val="24"/>
          <w:szCs w:val="24"/>
        </w:rPr>
      </w:pPr>
    </w:p>
    <w:p w:rsidR="006F08EF" w:rsidRPr="004B37A6" w:rsidRDefault="006F08EF" w:rsidP="006A16CE">
      <w:pPr>
        <w:spacing w:after="0" w:line="240" w:lineRule="auto"/>
        <w:jc w:val="center"/>
        <w:rPr>
          <w:rFonts w:ascii="GHEA Grapalat" w:hAnsi="GHEA Grapalat"/>
          <w:b/>
          <w:color w:val="000000"/>
          <w:sz w:val="24"/>
          <w:szCs w:val="24"/>
        </w:rPr>
      </w:pPr>
    </w:p>
    <w:p w:rsidR="009E5F5E" w:rsidRPr="00717666" w:rsidRDefault="00B145BB" w:rsidP="006A16CE">
      <w:pPr>
        <w:spacing w:after="0" w:line="240" w:lineRule="auto"/>
        <w:jc w:val="center"/>
        <w:rPr>
          <w:rFonts w:ascii="GHEA Grapalat" w:hAnsi="GHEA Grapalat"/>
          <w:b/>
          <w:color w:val="000000"/>
          <w:sz w:val="24"/>
          <w:szCs w:val="24"/>
          <w:lang w:val="hy-AM"/>
        </w:rPr>
      </w:pPr>
      <w:r>
        <w:rPr>
          <w:rFonts w:ascii="GHEA Grapalat" w:hAnsi="GHEA Grapalat"/>
          <w:b/>
          <w:color w:val="000000"/>
          <w:sz w:val="24"/>
          <w:szCs w:val="24"/>
          <w:lang w:val="hy-AM"/>
        </w:rPr>
        <w:t>«</w:t>
      </w:r>
      <w:r w:rsidR="00717666" w:rsidRPr="00717666">
        <w:rPr>
          <w:rFonts w:ascii="GHEA Grapalat" w:hAnsi="GHEA Grapalat"/>
          <w:b/>
          <w:color w:val="000000"/>
          <w:sz w:val="24"/>
          <w:szCs w:val="24"/>
        </w:rPr>
        <w:t>ԿՈՒՏԱԿԱՅԻՆ ԿԵՆՍԱԹՈՇԱԿՆԵՐԻ ՄԱՍԻՆ</w:t>
      </w:r>
      <w:r>
        <w:rPr>
          <w:rFonts w:ascii="GHEA Grapalat" w:hAnsi="GHEA Grapalat"/>
          <w:b/>
          <w:color w:val="000000"/>
          <w:sz w:val="24"/>
          <w:szCs w:val="24"/>
          <w:lang w:val="hy-AM"/>
        </w:rPr>
        <w:t>»</w:t>
      </w:r>
      <w:r w:rsidR="00717666">
        <w:rPr>
          <w:rFonts w:ascii="GHEA Grapalat" w:hAnsi="GHEA Grapalat"/>
          <w:b/>
          <w:color w:val="000000"/>
          <w:sz w:val="24"/>
          <w:szCs w:val="24"/>
          <w:lang w:val="hy-AM"/>
        </w:rPr>
        <w:t xml:space="preserve"> ՕՐԵՆՔՈՒՄ ՓՈՓՈԽՈՒԹՅՈՒՆ</w:t>
      </w:r>
      <w:r w:rsidR="00F16D36">
        <w:rPr>
          <w:rFonts w:ascii="GHEA Grapalat" w:hAnsi="GHEA Grapalat"/>
          <w:b/>
          <w:color w:val="000000"/>
          <w:sz w:val="24"/>
          <w:szCs w:val="24"/>
          <w:lang w:val="hy-AM"/>
        </w:rPr>
        <w:t>ՆԵՐ</w:t>
      </w:r>
      <w:r w:rsidR="00717666">
        <w:rPr>
          <w:rFonts w:ascii="GHEA Grapalat" w:hAnsi="GHEA Grapalat"/>
          <w:b/>
          <w:color w:val="000000"/>
          <w:sz w:val="24"/>
          <w:szCs w:val="24"/>
          <w:lang w:val="hy-AM"/>
        </w:rPr>
        <w:t xml:space="preserve"> </w:t>
      </w:r>
    </w:p>
    <w:p w:rsidR="00925553" w:rsidRPr="00522C0F" w:rsidRDefault="00925553" w:rsidP="006A16CE">
      <w:pPr>
        <w:spacing w:after="0" w:line="240" w:lineRule="auto"/>
        <w:jc w:val="center"/>
        <w:rPr>
          <w:rFonts w:ascii="GHEA Grapalat" w:hAnsi="GHEA Grapalat"/>
          <w:b/>
          <w:color w:val="000000"/>
          <w:sz w:val="24"/>
          <w:szCs w:val="24"/>
          <w:lang w:val="hy-AM"/>
        </w:rPr>
      </w:pPr>
      <w:r w:rsidRPr="00522C0F">
        <w:rPr>
          <w:rFonts w:ascii="GHEA Grapalat" w:hAnsi="GHEA Grapalat"/>
          <w:b/>
          <w:color w:val="000000"/>
          <w:sz w:val="24"/>
          <w:szCs w:val="24"/>
          <w:lang w:val="hy-AM"/>
        </w:rPr>
        <w:t>ԿԱՏԱՐԵԼՈՒ ՄԱՍԻՆ</w:t>
      </w:r>
    </w:p>
    <w:p w:rsidR="00764887" w:rsidRPr="00522C0F" w:rsidRDefault="00764887" w:rsidP="00611D7E">
      <w:pPr>
        <w:spacing w:after="0" w:line="360" w:lineRule="auto"/>
        <w:jc w:val="center"/>
        <w:rPr>
          <w:rFonts w:ascii="GHEA Grapalat" w:hAnsi="GHEA Grapalat"/>
          <w:b/>
          <w:color w:val="000000"/>
          <w:sz w:val="24"/>
          <w:szCs w:val="24"/>
          <w:lang w:val="hy-AM"/>
        </w:rPr>
      </w:pPr>
    </w:p>
    <w:p w:rsidR="00DC2637" w:rsidRPr="00522C0F" w:rsidRDefault="00925553" w:rsidP="00DC2637">
      <w:pPr>
        <w:spacing w:after="0" w:line="360" w:lineRule="auto"/>
        <w:ind w:firstLine="567"/>
        <w:jc w:val="both"/>
        <w:rPr>
          <w:rFonts w:ascii="GHEA Grapalat" w:hAnsi="GHEA Grapalat"/>
          <w:color w:val="000000"/>
          <w:sz w:val="24"/>
          <w:szCs w:val="24"/>
          <w:lang w:val="hy-AM"/>
        </w:rPr>
      </w:pPr>
      <w:r w:rsidRPr="00522C0F">
        <w:rPr>
          <w:rFonts w:ascii="GHEA Grapalat" w:hAnsi="GHEA Grapalat"/>
          <w:b/>
          <w:color w:val="000000"/>
          <w:sz w:val="24"/>
          <w:szCs w:val="24"/>
          <w:lang w:val="hy-AM"/>
        </w:rPr>
        <w:t xml:space="preserve">Հոդված </w:t>
      </w:r>
      <w:r w:rsidR="00717666" w:rsidRPr="00611D7E">
        <w:rPr>
          <w:rFonts w:ascii="GHEA Grapalat" w:hAnsi="GHEA Grapalat"/>
          <w:b/>
          <w:color w:val="000000"/>
          <w:sz w:val="24"/>
          <w:szCs w:val="24"/>
          <w:lang w:val="hy-AM"/>
        </w:rPr>
        <w:t>1</w:t>
      </w:r>
      <w:r w:rsidRPr="00522C0F">
        <w:rPr>
          <w:rFonts w:ascii="GHEA Grapalat" w:hAnsi="GHEA Grapalat"/>
          <w:b/>
          <w:color w:val="000000"/>
          <w:sz w:val="24"/>
          <w:szCs w:val="24"/>
          <w:lang w:val="hy-AM"/>
        </w:rPr>
        <w:t xml:space="preserve">. </w:t>
      </w:r>
      <w:r w:rsidR="00DC2637" w:rsidRPr="00522C0F">
        <w:rPr>
          <w:rFonts w:ascii="GHEA Grapalat" w:hAnsi="GHEA Grapalat"/>
          <w:color w:val="000000"/>
          <w:sz w:val="24"/>
          <w:szCs w:val="24"/>
          <w:lang w:val="hy-AM"/>
        </w:rPr>
        <w:t xml:space="preserve">«Կուտակային կենսաթոշակների մասին» 2010 թվականի դեկտեմբերի 22-ի ՀՕ-244-Ն օրենքի </w:t>
      </w:r>
      <w:r w:rsidR="00D337D3" w:rsidRPr="00522C0F">
        <w:rPr>
          <w:rFonts w:ascii="GHEA Grapalat" w:hAnsi="GHEA Grapalat"/>
          <w:color w:val="000000"/>
          <w:sz w:val="24"/>
          <w:szCs w:val="24"/>
          <w:lang w:val="hy-AM"/>
        </w:rPr>
        <w:t xml:space="preserve">(այսուհետ՝ </w:t>
      </w:r>
      <w:r w:rsidR="00D337D3">
        <w:rPr>
          <w:rFonts w:ascii="GHEA Grapalat" w:hAnsi="GHEA Grapalat"/>
          <w:color w:val="000000"/>
          <w:sz w:val="24"/>
          <w:szCs w:val="24"/>
          <w:lang w:val="hy-AM"/>
        </w:rPr>
        <w:t>օ</w:t>
      </w:r>
      <w:r w:rsidR="00D337D3" w:rsidRPr="00522C0F">
        <w:rPr>
          <w:rFonts w:ascii="GHEA Grapalat" w:hAnsi="GHEA Grapalat"/>
          <w:color w:val="000000"/>
          <w:sz w:val="24"/>
          <w:szCs w:val="24"/>
          <w:lang w:val="hy-AM"/>
        </w:rPr>
        <w:t>րենք)</w:t>
      </w:r>
      <w:r w:rsidR="00D337D3">
        <w:rPr>
          <w:rFonts w:ascii="GHEA Grapalat" w:hAnsi="GHEA Grapalat"/>
          <w:color w:val="000000"/>
          <w:sz w:val="24"/>
          <w:szCs w:val="24"/>
          <w:lang w:val="hy-AM"/>
        </w:rPr>
        <w:t xml:space="preserve"> </w:t>
      </w:r>
      <w:r w:rsidR="00DC2637" w:rsidRPr="00522C0F">
        <w:rPr>
          <w:rFonts w:ascii="GHEA Grapalat" w:hAnsi="GHEA Grapalat"/>
          <w:color w:val="000000"/>
          <w:sz w:val="24"/>
          <w:szCs w:val="24"/>
          <w:lang w:val="hy-AM"/>
        </w:rPr>
        <w:t xml:space="preserve">56-րդ հոդվածի 1-ին մասում`  </w:t>
      </w:r>
    </w:p>
    <w:p w:rsidR="00EB6FD3" w:rsidRDefault="00DC2637" w:rsidP="00DC2637">
      <w:pPr>
        <w:spacing w:after="0" w:line="360" w:lineRule="auto"/>
        <w:jc w:val="both"/>
        <w:rPr>
          <w:rFonts w:ascii="GHEA Grapalat" w:hAnsi="GHEA Grapalat"/>
          <w:color w:val="000000"/>
          <w:sz w:val="24"/>
          <w:szCs w:val="24"/>
          <w:lang w:val="hy-AM"/>
        </w:rPr>
      </w:pPr>
      <w:r w:rsidRPr="00522C0F">
        <w:rPr>
          <w:rFonts w:ascii="GHEA Grapalat" w:hAnsi="GHEA Grapalat"/>
          <w:color w:val="000000"/>
          <w:sz w:val="24"/>
          <w:szCs w:val="24"/>
          <w:lang w:val="hy-AM"/>
        </w:rPr>
        <w:t xml:space="preserve">   </w:t>
      </w:r>
      <w:r w:rsidR="004E71A1">
        <w:rPr>
          <w:rFonts w:ascii="GHEA Grapalat" w:hAnsi="GHEA Grapalat"/>
          <w:color w:val="000000"/>
          <w:sz w:val="24"/>
          <w:szCs w:val="24"/>
          <w:lang w:val="hy-AM"/>
        </w:rPr>
        <w:t xml:space="preserve">   </w:t>
      </w:r>
      <w:r>
        <w:rPr>
          <w:rFonts w:ascii="GHEA Grapalat" w:hAnsi="GHEA Grapalat"/>
          <w:color w:val="000000"/>
          <w:sz w:val="24"/>
          <w:szCs w:val="24"/>
          <w:lang w:val="hy-AM"/>
        </w:rPr>
        <w:t>1</w:t>
      </w:r>
      <w:r w:rsidRPr="00611D7E">
        <w:rPr>
          <w:rFonts w:ascii="GHEA Grapalat" w:hAnsi="GHEA Grapalat"/>
          <w:color w:val="000000"/>
          <w:sz w:val="24"/>
          <w:szCs w:val="24"/>
          <w:lang w:val="hy-AM"/>
        </w:rPr>
        <w:t>)</w:t>
      </w:r>
      <w:r w:rsidRPr="00611D7E">
        <w:rPr>
          <w:sz w:val="24"/>
          <w:szCs w:val="24"/>
          <w:lang w:val="hy-AM"/>
        </w:rPr>
        <w:t xml:space="preserve"> </w:t>
      </w:r>
      <w:r w:rsidRPr="00522C0F">
        <w:rPr>
          <w:sz w:val="24"/>
          <w:szCs w:val="24"/>
          <w:lang w:val="hy-AM"/>
        </w:rPr>
        <w:t xml:space="preserve"> </w:t>
      </w:r>
      <w:r w:rsidR="00CD50D7" w:rsidRPr="00CD50D7">
        <w:rPr>
          <w:rFonts w:ascii="GHEA Grapalat" w:hAnsi="GHEA Grapalat"/>
          <w:color w:val="000000"/>
          <w:sz w:val="24"/>
          <w:szCs w:val="24"/>
          <w:lang w:val="hy-AM"/>
        </w:rPr>
        <w:t>2-րդ կետը շարադրել հետևյալ խմբագրությամբ</w:t>
      </w:r>
      <w:r>
        <w:rPr>
          <w:rFonts w:ascii="GHEA Grapalat" w:hAnsi="GHEA Grapalat"/>
          <w:color w:val="000000"/>
          <w:sz w:val="24"/>
          <w:szCs w:val="24"/>
          <w:lang w:val="hy-AM"/>
        </w:rPr>
        <w:t>.</w:t>
      </w:r>
    </w:p>
    <w:p w:rsidR="00611D7E" w:rsidRPr="00F16D36" w:rsidRDefault="00DC2637" w:rsidP="00DC2637">
      <w:pPr>
        <w:spacing w:after="0" w:line="360" w:lineRule="auto"/>
        <w:jc w:val="both"/>
        <w:rPr>
          <w:rFonts w:ascii="GHEA Grapalat" w:hAnsi="GHEA Grapalat"/>
          <w:color w:val="000000"/>
          <w:sz w:val="24"/>
          <w:szCs w:val="24"/>
          <w:lang w:val="hy-AM"/>
        </w:rPr>
      </w:pPr>
      <w:r w:rsidRPr="00DC2637">
        <w:rPr>
          <w:rFonts w:ascii="GHEA Grapalat" w:hAnsi="GHEA Grapalat"/>
          <w:color w:val="000000"/>
          <w:sz w:val="24"/>
          <w:szCs w:val="24"/>
          <w:lang w:val="hy-AM"/>
        </w:rPr>
        <w:t xml:space="preserve">   </w:t>
      </w:r>
      <w:r w:rsidR="004E71A1">
        <w:rPr>
          <w:rFonts w:ascii="GHEA Grapalat" w:hAnsi="GHEA Grapalat"/>
          <w:color w:val="000000"/>
          <w:sz w:val="24"/>
          <w:szCs w:val="24"/>
          <w:lang w:val="hy-AM"/>
        </w:rPr>
        <w:t xml:space="preserve">  </w:t>
      </w:r>
      <w:r w:rsidR="00611D7E" w:rsidRPr="00611D7E">
        <w:rPr>
          <w:rFonts w:ascii="GHEA Grapalat" w:hAnsi="GHEA Grapalat"/>
          <w:color w:val="000000"/>
          <w:sz w:val="24"/>
          <w:szCs w:val="24"/>
          <w:lang w:val="hy-AM"/>
        </w:rPr>
        <w:t>«</w:t>
      </w:r>
      <w:r w:rsidR="00B44ED1">
        <w:rPr>
          <w:rFonts w:ascii="GHEA Grapalat" w:hAnsi="GHEA Grapalat"/>
          <w:color w:val="000000"/>
          <w:sz w:val="24"/>
          <w:szCs w:val="24"/>
          <w:lang w:val="hy-AM"/>
        </w:rPr>
        <w:t>2</w:t>
      </w:r>
      <w:r w:rsidR="00611D7E" w:rsidRPr="00611D7E">
        <w:rPr>
          <w:rFonts w:ascii="GHEA Grapalat" w:hAnsi="GHEA Grapalat"/>
          <w:color w:val="000000"/>
          <w:sz w:val="24"/>
          <w:szCs w:val="24"/>
          <w:lang w:val="hy-AM"/>
        </w:rPr>
        <w:t>)</w:t>
      </w:r>
      <w:r w:rsidR="00611D7E" w:rsidRPr="00611D7E">
        <w:rPr>
          <w:sz w:val="24"/>
          <w:szCs w:val="24"/>
          <w:lang w:val="hy-AM"/>
        </w:rPr>
        <w:t xml:space="preserve"> </w:t>
      </w:r>
      <w:r w:rsidR="00611D7E" w:rsidRPr="00611D7E">
        <w:rPr>
          <w:rFonts w:ascii="GHEA Grapalat" w:hAnsi="GHEA Grapalat"/>
          <w:color w:val="000000"/>
          <w:sz w:val="24"/>
          <w:szCs w:val="24"/>
          <w:lang w:val="hy-AM"/>
        </w:rPr>
        <w:t xml:space="preserve">Հայաստանի Հանրապետության կառավարության սահմանած ցանկում ներառված հիվանդություններով հիվանդանալու (վիճակներում գտնվելու) </w:t>
      </w:r>
      <w:r w:rsidR="00B44ED1">
        <w:rPr>
          <w:rFonts w:ascii="GHEA Grapalat" w:hAnsi="GHEA Grapalat"/>
          <w:color w:val="000000"/>
          <w:sz w:val="24"/>
          <w:szCs w:val="24"/>
          <w:lang w:val="hy-AM"/>
        </w:rPr>
        <w:t>դեպքում</w:t>
      </w:r>
      <w:r w:rsidR="00F538A5">
        <w:rPr>
          <w:rFonts w:ascii="GHEA Grapalat" w:hAnsi="GHEA Grapalat"/>
          <w:color w:val="000000"/>
          <w:sz w:val="24"/>
          <w:szCs w:val="24"/>
          <w:lang w:val="hy-AM"/>
        </w:rPr>
        <w:t>,</w:t>
      </w:r>
      <w:r w:rsidR="00F538A5" w:rsidRPr="00F538A5">
        <w:rPr>
          <w:lang w:val="hy-AM"/>
        </w:rPr>
        <w:t xml:space="preserve"> </w:t>
      </w:r>
      <w:r w:rsidR="00067DCD" w:rsidRPr="00067DCD">
        <w:rPr>
          <w:rFonts w:ascii="GHEA Grapalat" w:hAnsi="GHEA Grapalat"/>
          <w:color w:val="000000"/>
          <w:sz w:val="24"/>
          <w:szCs w:val="24"/>
          <w:lang w:val="hy-AM"/>
        </w:rPr>
        <w:t xml:space="preserve">Հայաստանի Հանրապետության պետական կենսաթոշակային ապահովության բնագավառի պետական կառավարման լիազոր </w:t>
      </w:r>
      <w:r w:rsidR="00F02546" w:rsidRPr="00F02546">
        <w:rPr>
          <w:rFonts w:ascii="GHEA Grapalat" w:hAnsi="GHEA Grapalat"/>
          <w:sz w:val="24"/>
          <w:szCs w:val="24"/>
          <w:lang w:val="hy-AM"/>
        </w:rPr>
        <w:t xml:space="preserve">մարմնի </w:t>
      </w:r>
      <w:r w:rsidR="00F538A5" w:rsidRPr="000044D6">
        <w:rPr>
          <w:rFonts w:ascii="GHEA Grapalat" w:hAnsi="GHEA Grapalat"/>
          <w:color w:val="000000"/>
          <w:sz w:val="24"/>
          <w:szCs w:val="24"/>
          <w:lang w:val="hy-AM"/>
        </w:rPr>
        <w:t>կողմից</w:t>
      </w:r>
      <w:r w:rsidR="00F538A5" w:rsidRPr="000044D6">
        <w:rPr>
          <w:sz w:val="24"/>
          <w:szCs w:val="24"/>
          <w:lang w:val="hy-AM"/>
        </w:rPr>
        <w:t xml:space="preserve"> </w:t>
      </w:r>
      <w:r w:rsidR="00F538A5" w:rsidRPr="000044D6">
        <w:rPr>
          <w:rFonts w:ascii="GHEA Grapalat" w:hAnsi="GHEA Grapalat"/>
          <w:color w:val="000000"/>
          <w:sz w:val="24"/>
          <w:szCs w:val="24"/>
          <w:lang w:val="hy-AM"/>
        </w:rPr>
        <w:t>տ</w:t>
      </w:r>
      <w:r w:rsidR="00CD50D7" w:rsidRPr="000044D6">
        <w:rPr>
          <w:rFonts w:ascii="GHEA Grapalat" w:hAnsi="GHEA Grapalat"/>
          <w:color w:val="000000"/>
          <w:sz w:val="24"/>
          <w:szCs w:val="24"/>
          <w:lang w:val="hy-AM"/>
        </w:rPr>
        <w:t>ր</w:t>
      </w:r>
      <w:r w:rsidR="00F538A5" w:rsidRPr="000044D6">
        <w:rPr>
          <w:rFonts w:ascii="GHEA Grapalat" w:hAnsi="GHEA Grapalat"/>
          <w:color w:val="000000"/>
          <w:sz w:val="24"/>
          <w:szCs w:val="24"/>
          <w:lang w:val="hy-AM"/>
        </w:rPr>
        <w:t>ված եզրակացության հիման վրա`</w:t>
      </w:r>
      <w:r w:rsidR="00B44ED1" w:rsidRPr="002F7A22">
        <w:rPr>
          <w:rFonts w:ascii="GHEA Grapalat" w:hAnsi="GHEA Grapalat"/>
          <w:color w:val="000000"/>
          <w:sz w:val="24"/>
          <w:szCs w:val="24"/>
          <w:lang w:val="hy-AM"/>
        </w:rPr>
        <w:t xml:space="preserve"> </w:t>
      </w:r>
      <w:r w:rsidR="0052545F" w:rsidRPr="0052545F">
        <w:rPr>
          <w:rFonts w:ascii="GHEA Grapalat" w:hAnsi="GHEA Grapalat"/>
          <w:color w:val="000000"/>
          <w:sz w:val="24"/>
          <w:szCs w:val="24"/>
          <w:lang w:val="hy-AM"/>
        </w:rPr>
        <w:t xml:space="preserve">Հայաստանի Հանրապետության </w:t>
      </w:r>
      <w:r w:rsidR="006207B9" w:rsidRPr="006207B9">
        <w:rPr>
          <w:rFonts w:ascii="GHEA Grapalat" w:hAnsi="GHEA Grapalat"/>
          <w:color w:val="000000"/>
          <w:sz w:val="24"/>
          <w:szCs w:val="24"/>
          <w:lang w:val="hy-AM"/>
        </w:rPr>
        <w:t xml:space="preserve">պետական կենսաթոշակային ապահովության բնագավառի </w:t>
      </w:r>
      <w:r w:rsidR="0052545F" w:rsidRPr="0052545F">
        <w:rPr>
          <w:rFonts w:ascii="GHEA Grapalat" w:hAnsi="GHEA Grapalat"/>
          <w:color w:val="000000"/>
          <w:sz w:val="24"/>
          <w:szCs w:val="24"/>
          <w:lang w:val="hy-AM"/>
        </w:rPr>
        <w:t>պետական կառավարման լիազոր մարմնի</w:t>
      </w:r>
      <w:r w:rsidR="0052545F">
        <w:rPr>
          <w:rFonts w:ascii="GHEA Grapalat" w:hAnsi="GHEA Grapalat"/>
          <w:color w:val="000000"/>
          <w:sz w:val="24"/>
          <w:szCs w:val="24"/>
          <w:lang w:val="hy-AM"/>
        </w:rPr>
        <w:t xml:space="preserve"> </w:t>
      </w:r>
      <w:r w:rsidR="00611D7E" w:rsidRPr="002F7A22">
        <w:rPr>
          <w:rFonts w:ascii="GHEA Grapalat" w:hAnsi="GHEA Grapalat"/>
          <w:color w:val="000000"/>
          <w:sz w:val="24"/>
          <w:szCs w:val="24"/>
          <w:lang w:val="hy-AM"/>
        </w:rPr>
        <w:t xml:space="preserve">կողմից </w:t>
      </w:r>
      <w:r w:rsidRPr="002F7A22">
        <w:rPr>
          <w:rFonts w:ascii="GHEA Grapalat" w:hAnsi="GHEA Grapalat"/>
          <w:color w:val="000000"/>
          <w:sz w:val="24"/>
          <w:szCs w:val="24"/>
          <w:lang w:val="hy-AM"/>
        </w:rPr>
        <w:t>սահմանված</w:t>
      </w:r>
      <w:r w:rsidRPr="00DC2637">
        <w:rPr>
          <w:rFonts w:ascii="GHEA Grapalat" w:hAnsi="GHEA Grapalat"/>
          <w:color w:val="000000"/>
          <w:sz w:val="24"/>
          <w:szCs w:val="24"/>
          <w:lang w:val="hy-AM"/>
        </w:rPr>
        <w:t xml:space="preserve"> կարգի համաձայն.».    </w:t>
      </w:r>
    </w:p>
    <w:p w:rsidR="0025443F" w:rsidRDefault="004E71A1" w:rsidP="001C0931">
      <w:pPr>
        <w:spacing w:after="0" w:line="360" w:lineRule="auto"/>
        <w:ind w:left="360"/>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1C0931" w:rsidRPr="001C0931">
        <w:rPr>
          <w:rFonts w:ascii="GHEA Grapalat" w:hAnsi="GHEA Grapalat"/>
          <w:color w:val="000000"/>
          <w:sz w:val="24"/>
          <w:szCs w:val="24"/>
          <w:lang w:val="hy-AM"/>
        </w:rPr>
        <w:t xml:space="preserve">2) </w:t>
      </w:r>
      <w:r w:rsidR="00C2774A" w:rsidRPr="005E055D">
        <w:rPr>
          <w:rFonts w:ascii="GHEA Grapalat" w:hAnsi="GHEA Grapalat"/>
          <w:color w:val="000000"/>
          <w:sz w:val="24"/>
          <w:szCs w:val="24"/>
          <w:lang w:val="hy-AM"/>
        </w:rPr>
        <w:t xml:space="preserve">2-րդ </w:t>
      </w:r>
      <w:r w:rsidR="0025443F" w:rsidRPr="005E055D">
        <w:rPr>
          <w:rFonts w:ascii="GHEA Grapalat" w:hAnsi="GHEA Grapalat"/>
          <w:color w:val="000000"/>
          <w:sz w:val="24"/>
          <w:szCs w:val="24"/>
          <w:lang w:val="hy-AM"/>
        </w:rPr>
        <w:t>պարբերությունը</w:t>
      </w:r>
      <w:r w:rsidR="0051415D" w:rsidRPr="005E055D">
        <w:rPr>
          <w:rFonts w:ascii="GHEA Grapalat" w:hAnsi="GHEA Grapalat"/>
          <w:color w:val="000000"/>
          <w:sz w:val="24"/>
          <w:szCs w:val="24"/>
          <w:lang w:val="hy-AM"/>
        </w:rPr>
        <w:t xml:space="preserve"> շարադրել</w:t>
      </w:r>
      <w:r w:rsidR="0051415D" w:rsidRPr="0051415D">
        <w:rPr>
          <w:rFonts w:ascii="GHEA Grapalat" w:hAnsi="GHEA Grapalat"/>
          <w:color w:val="000000"/>
          <w:sz w:val="24"/>
          <w:szCs w:val="24"/>
          <w:lang w:val="hy-AM"/>
        </w:rPr>
        <w:t xml:space="preserve"> հետևյալ խմբագրությամբ. </w:t>
      </w:r>
    </w:p>
    <w:p w:rsidR="00733562" w:rsidRPr="00CD50D7" w:rsidRDefault="0051415D" w:rsidP="00F16D36">
      <w:pPr>
        <w:spacing w:after="0" w:line="360" w:lineRule="auto"/>
        <w:jc w:val="both"/>
        <w:rPr>
          <w:rFonts w:ascii="GHEA Grapalat" w:hAnsi="GHEA Grapalat"/>
          <w:color w:val="000000"/>
          <w:sz w:val="24"/>
          <w:szCs w:val="24"/>
          <w:lang w:val="hy-AM"/>
        </w:rPr>
      </w:pPr>
      <w:r w:rsidRPr="00DC2637">
        <w:rPr>
          <w:rFonts w:ascii="GHEA Grapalat" w:hAnsi="GHEA Grapalat"/>
          <w:color w:val="000000"/>
          <w:sz w:val="24"/>
          <w:szCs w:val="24"/>
          <w:lang w:val="hy-AM"/>
        </w:rPr>
        <w:t xml:space="preserve">   </w:t>
      </w:r>
      <w:r w:rsidR="001C0931">
        <w:rPr>
          <w:rFonts w:ascii="GHEA Grapalat" w:hAnsi="GHEA Grapalat"/>
          <w:color w:val="000000"/>
          <w:sz w:val="24"/>
          <w:szCs w:val="24"/>
          <w:lang w:val="hy-AM"/>
        </w:rPr>
        <w:t xml:space="preserve">  </w:t>
      </w:r>
      <w:r w:rsidR="0025443F" w:rsidRPr="00DC2637">
        <w:rPr>
          <w:rFonts w:ascii="GHEA Grapalat" w:hAnsi="GHEA Grapalat"/>
          <w:color w:val="000000"/>
          <w:sz w:val="24"/>
          <w:szCs w:val="24"/>
          <w:lang w:val="hy-AM"/>
        </w:rPr>
        <w:t>«</w:t>
      </w:r>
      <w:r w:rsidR="00A6372F">
        <w:rPr>
          <w:rFonts w:ascii="GHEA Grapalat" w:hAnsi="GHEA Grapalat"/>
          <w:color w:val="000000"/>
          <w:sz w:val="24"/>
          <w:szCs w:val="24"/>
          <w:lang w:val="hy-AM"/>
        </w:rPr>
        <w:t>Սույն մաս</w:t>
      </w:r>
      <w:r w:rsidR="000310AB">
        <w:rPr>
          <w:rFonts w:ascii="GHEA Grapalat" w:hAnsi="GHEA Grapalat"/>
          <w:color w:val="000000"/>
          <w:sz w:val="24"/>
          <w:szCs w:val="24"/>
          <w:lang w:val="hy-AM"/>
        </w:rPr>
        <w:t xml:space="preserve">ով </w:t>
      </w:r>
      <w:r w:rsidR="000310AB" w:rsidRPr="000310AB">
        <w:rPr>
          <w:rFonts w:ascii="GHEA Grapalat" w:hAnsi="GHEA Grapalat"/>
          <w:color w:val="000000"/>
          <w:sz w:val="24"/>
          <w:szCs w:val="24"/>
          <w:lang w:val="hy-AM"/>
        </w:rPr>
        <w:t xml:space="preserve">նախատեսված </w:t>
      </w:r>
      <w:r w:rsidRPr="0051415D">
        <w:rPr>
          <w:rFonts w:ascii="GHEA Grapalat" w:hAnsi="GHEA Grapalat"/>
          <w:color w:val="000000"/>
          <w:sz w:val="24"/>
          <w:szCs w:val="24"/>
          <w:lang w:val="hy-AM"/>
        </w:rPr>
        <w:t xml:space="preserve">հիմքերից որևէ մեկի առկայության մասին </w:t>
      </w:r>
      <w:r w:rsidR="0052545F" w:rsidRPr="0052545F">
        <w:rPr>
          <w:rFonts w:ascii="GHEA Grapalat" w:hAnsi="GHEA Grapalat"/>
          <w:color w:val="000000"/>
          <w:sz w:val="24"/>
          <w:szCs w:val="24"/>
          <w:lang w:val="hy-AM"/>
        </w:rPr>
        <w:t xml:space="preserve">Հայաստանի Հանրապետության </w:t>
      </w:r>
      <w:r w:rsidR="006207B9" w:rsidRPr="006207B9">
        <w:rPr>
          <w:rFonts w:ascii="GHEA Grapalat" w:hAnsi="GHEA Grapalat"/>
          <w:color w:val="000000"/>
          <w:sz w:val="24"/>
          <w:szCs w:val="24"/>
          <w:lang w:val="hy-AM"/>
        </w:rPr>
        <w:t xml:space="preserve">պետական կենսաթոշակային ապահովության բնագավառի </w:t>
      </w:r>
      <w:r w:rsidR="0052545F" w:rsidRPr="0052545F">
        <w:rPr>
          <w:rFonts w:ascii="GHEA Grapalat" w:hAnsi="GHEA Grapalat"/>
          <w:color w:val="000000"/>
          <w:sz w:val="24"/>
          <w:szCs w:val="24"/>
          <w:lang w:val="hy-AM"/>
        </w:rPr>
        <w:t xml:space="preserve">պետական կառավարման լիազոր </w:t>
      </w:r>
      <w:r w:rsidR="0052545F">
        <w:rPr>
          <w:rFonts w:ascii="GHEA Grapalat" w:hAnsi="GHEA Grapalat"/>
          <w:color w:val="000000"/>
          <w:sz w:val="24"/>
          <w:szCs w:val="24"/>
          <w:lang w:val="hy-AM"/>
        </w:rPr>
        <w:t xml:space="preserve">մարմինը </w:t>
      </w:r>
      <w:r w:rsidRPr="0051415D">
        <w:rPr>
          <w:rFonts w:ascii="GHEA Grapalat" w:hAnsi="GHEA Grapalat"/>
          <w:color w:val="000000"/>
          <w:sz w:val="24"/>
          <w:szCs w:val="24"/>
          <w:lang w:val="hy-AM"/>
        </w:rPr>
        <w:t>տեղեկացնում է մասնակիցների ռեեստրը վարողին` այդ հիմքերի առկայությունը հավաստող փաստաթուղթը անձին տրամադրելու օրվանից հետո՝ հինգ աշխատանքային օրվա ընթացքում:</w:t>
      </w:r>
      <w:r w:rsidR="00522C0F" w:rsidRPr="00522C0F">
        <w:rPr>
          <w:lang w:val="hy-AM"/>
        </w:rPr>
        <w:t xml:space="preserve"> </w:t>
      </w:r>
      <w:r w:rsidR="00522C0F" w:rsidRPr="00522C0F">
        <w:rPr>
          <w:rFonts w:ascii="GHEA Grapalat" w:hAnsi="GHEA Grapalat"/>
          <w:color w:val="000000"/>
          <w:sz w:val="24"/>
          <w:szCs w:val="24"/>
          <w:lang w:val="hy-AM"/>
        </w:rPr>
        <w:t xml:space="preserve">Տեղեկատվության տրամադրման կարգը սահմանում է Հայաստանի Հանրապետության </w:t>
      </w:r>
      <w:r w:rsidR="006207B9" w:rsidRPr="006207B9">
        <w:rPr>
          <w:rFonts w:ascii="GHEA Grapalat" w:hAnsi="GHEA Grapalat"/>
          <w:color w:val="000000"/>
          <w:sz w:val="24"/>
          <w:szCs w:val="24"/>
          <w:lang w:val="hy-AM"/>
        </w:rPr>
        <w:t xml:space="preserve">պետական </w:t>
      </w:r>
      <w:r w:rsidR="006207B9" w:rsidRPr="006207B9">
        <w:rPr>
          <w:rFonts w:ascii="GHEA Grapalat" w:hAnsi="GHEA Grapalat"/>
          <w:color w:val="000000"/>
          <w:sz w:val="24"/>
          <w:szCs w:val="24"/>
          <w:lang w:val="hy-AM"/>
        </w:rPr>
        <w:lastRenderedPageBreak/>
        <w:t>կենսաթոշակային ապահովության բնագավառի</w:t>
      </w:r>
      <w:r w:rsidR="00522C0F" w:rsidRPr="00522C0F">
        <w:rPr>
          <w:rFonts w:ascii="GHEA Grapalat" w:hAnsi="GHEA Grapalat"/>
          <w:color w:val="000000"/>
          <w:sz w:val="24"/>
          <w:szCs w:val="24"/>
          <w:lang w:val="hy-AM"/>
        </w:rPr>
        <w:t xml:space="preserve"> պետական կառավարման լիազոր մարմինը:</w:t>
      </w:r>
      <w:r w:rsidR="00CD50D7">
        <w:rPr>
          <w:rFonts w:ascii="GHEA Grapalat" w:hAnsi="GHEA Grapalat"/>
          <w:color w:val="000000"/>
          <w:sz w:val="24"/>
          <w:szCs w:val="24"/>
          <w:lang w:val="hy-AM"/>
        </w:rPr>
        <w:t>»:</w:t>
      </w:r>
    </w:p>
    <w:p w:rsidR="00F16D36" w:rsidRPr="00F16D36" w:rsidRDefault="00FD27BB" w:rsidP="00F16D36">
      <w:pPr>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1C0931" w:rsidRPr="004E71A1">
        <w:rPr>
          <w:rFonts w:ascii="GHEA Grapalat" w:hAnsi="GHEA Grapalat"/>
          <w:color w:val="000000"/>
          <w:sz w:val="24"/>
          <w:szCs w:val="24"/>
          <w:lang w:val="hy-AM"/>
        </w:rPr>
        <w:t xml:space="preserve">   </w:t>
      </w:r>
      <w:r w:rsidR="00CD50D7" w:rsidRPr="00D174CF">
        <w:rPr>
          <w:rFonts w:ascii="GHEA Grapalat" w:hAnsi="GHEA Grapalat"/>
          <w:b/>
          <w:color w:val="000000"/>
          <w:sz w:val="24"/>
          <w:szCs w:val="24"/>
          <w:lang w:val="hy-AM"/>
        </w:rPr>
        <w:t>Հոդված 2</w:t>
      </w:r>
      <w:r w:rsidR="00A6372F" w:rsidRPr="00D174CF">
        <w:rPr>
          <w:rFonts w:ascii="GHEA Grapalat" w:hAnsi="GHEA Grapalat"/>
          <w:b/>
          <w:color w:val="000000"/>
          <w:sz w:val="24"/>
          <w:szCs w:val="24"/>
          <w:lang w:val="hy-AM"/>
        </w:rPr>
        <w:t>.</w:t>
      </w:r>
      <w:r w:rsidR="00A6372F" w:rsidRPr="00FD27BB">
        <w:rPr>
          <w:rFonts w:ascii="GHEA Grapalat" w:hAnsi="GHEA Grapalat"/>
          <w:color w:val="000000"/>
          <w:sz w:val="24"/>
          <w:szCs w:val="24"/>
          <w:lang w:val="hy-AM"/>
        </w:rPr>
        <w:t xml:space="preserve"> </w:t>
      </w:r>
      <w:r>
        <w:rPr>
          <w:rFonts w:ascii="GHEA Grapalat" w:hAnsi="GHEA Grapalat"/>
          <w:color w:val="000000"/>
          <w:sz w:val="24"/>
          <w:szCs w:val="24"/>
          <w:lang w:val="hy-AM"/>
        </w:rPr>
        <w:t>Օ</w:t>
      </w:r>
      <w:r w:rsidR="00F16D36" w:rsidRPr="00FD27BB">
        <w:rPr>
          <w:rFonts w:ascii="GHEA Grapalat" w:hAnsi="GHEA Grapalat"/>
          <w:color w:val="000000"/>
          <w:sz w:val="24"/>
          <w:szCs w:val="24"/>
          <w:lang w:val="hy-AM"/>
        </w:rPr>
        <w:t>րենքի</w:t>
      </w:r>
      <w:r w:rsidR="00F16D36">
        <w:rPr>
          <w:rFonts w:ascii="GHEA Grapalat" w:hAnsi="GHEA Grapalat"/>
          <w:color w:val="000000"/>
          <w:sz w:val="24"/>
          <w:szCs w:val="24"/>
          <w:lang w:val="hy-AM"/>
        </w:rPr>
        <w:t xml:space="preserve"> 61</w:t>
      </w:r>
      <w:r w:rsidR="00F16D36" w:rsidRPr="00F16D36">
        <w:rPr>
          <w:rFonts w:ascii="GHEA Grapalat" w:hAnsi="GHEA Grapalat"/>
          <w:color w:val="000000"/>
          <w:sz w:val="24"/>
          <w:szCs w:val="24"/>
          <w:lang w:val="hy-AM"/>
        </w:rPr>
        <w:t xml:space="preserve">-րդ հոդվածի </w:t>
      </w:r>
      <w:r w:rsidR="00F16D36">
        <w:rPr>
          <w:rFonts w:ascii="GHEA Grapalat" w:hAnsi="GHEA Grapalat"/>
          <w:color w:val="000000"/>
          <w:sz w:val="24"/>
          <w:szCs w:val="24"/>
          <w:lang w:val="hy-AM"/>
        </w:rPr>
        <w:t>8</w:t>
      </w:r>
      <w:r w:rsidR="00F16D36" w:rsidRPr="00F16D36">
        <w:rPr>
          <w:rFonts w:ascii="GHEA Grapalat" w:hAnsi="GHEA Grapalat"/>
          <w:color w:val="000000"/>
          <w:sz w:val="24"/>
          <w:szCs w:val="24"/>
          <w:lang w:val="hy-AM"/>
        </w:rPr>
        <w:t>-</w:t>
      </w:r>
      <w:r w:rsidR="00F16D36">
        <w:rPr>
          <w:rFonts w:ascii="GHEA Grapalat" w:hAnsi="GHEA Grapalat"/>
          <w:color w:val="000000"/>
          <w:sz w:val="24"/>
          <w:szCs w:val="24"/>
          <w:lang w:val="hy-AM"/>
        </w:rPr>
        <w:t>րդ</w:t>
      </w:r>
      <w:r w:rsidR="00F16D36" w:rsidRPr="00F16D36">
        <w:rPr>
          <w:rFonts w:ascii="GHEA Grapalat" w:hAnsi="GHEA Grapalat"/>
          <w:color w:val="000000"/>
          <w:sz w:val="24"/>
          <w:szCs w:val="24"/>
          <w:lang w:val="hy-AM"/>
        </w:rPr>
        <w:t xml:space="preserve"> մասի </w:t>
      </w:r>
      <w:r w:rsidR="00F16D36" w:rsidRPr="00611D7E">
        <w:rPr>
          <w:rFonts w:ascii="GHEA Grapalat" w:hAnsi="GHEA Grapalat"/>
          <w:color w:val="000000"/>
          <w:sz w:val="24"/>
          <w:szCs w:val="24"/>
          <w:lang w:val="hy-AM"/>
        </w:rPr>
        <w:t>2</w:t>
      </w:r>
      <w:r w:rsidR="00F16D36" w:rsidRPr="00F16D36">
        <w:rPr>
          <w:rFonts w:ascii="GHEA Grapalat" w:hAnsi="GHEA Grapalat"/>
          <w:color w:val="000000"/>
          <w:sz w:val="24"/>
          <w:szCs w:val="24"/>
          <w:lang w:val="hy-AM"/>
        </w:rPr>
        <w:t>-րդ</w:t>
      </w:r>
      <w:r w:rsidR="00F16D36" w:rsidRPr="00611D7E">
        <w:rPr>
          <w:rFonts w:ascii="GHEA Grapalat" w:hAnsi="GHEA Grapalat"/>
          <w:color w:val="000000"/>
          <w:sz w:val="24"/>
          <w:szCs w:val="24"/>
          <w:lang w:val="hy-AM"/>
        </w:rPr>
        <w:t xml:space="preserve"> կետը</w:t>
      </w:r>
      <w:r w:rsidR="00F16D36" w:rsidRPr="00F16D36">
        <w:rPr>
          <w:rFonts w:ascii="GHEA Grapalat" w:hAnsi="GHEA Grapalat"/>
          <w:color w:val="000000"/>
          <w:sz w:val="24"/>
          <w:szCs w:val="24"/>
          <w:lang w:val="hy-AM"/>
        </w:rPr>
        <w:t xml:space="preserve"> շարադրել հետևյալ խմբագրությամբ</w:t>
      </w:r>
      <w:r w:rsidR="00F16D36" w:rsidRPr="00611D7E">
        <w:rPr>
          <w:rFonts w:ascii="GHEA Grapalat" w:hAnsi="GHEA Grapalat"/>
          <w:color w:val="000000"/>
          <w:sz w:val="24"/>
          <w:szCs w:val="24"/>
          <w:lang w:val="hy-AM"/>
        </w:rPr>
        <w:t>.</w:t>
      </w:r>
    </w:p>
    <w:p w:rsidR="00F16D36" w:rsidRPr="00067DCD" w:rsidRDefault="00F16D36" w:rsidP="00611D7E">
      <w:pPr>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DF4D3B">
        <w:rPr>
          <w:rFonts w:ascii="GHEA Grapalat" w:hAnsi="GHEA Grapalat"/>
          <w:color w:val="000000"/>
          <w:sz w:val="24"/>
          <w:szCs w:val="24"/>
          <w:lang w:val="hy-AM"/>
        </w:rPr>
        <w:t xml:space="preserve"> </w:t>
      </w:r>
      <w:r>
        <w:rPr>
          <w:rFonts w:ascii="GHEA Grapalat" w:hAnsi="GHEA Grapalat"/>
          <w:color w:val="000000"/>
          <w:sz w:val="24"/>
          <w:szCs w:val="24"/>
          <w:lang w:val="hy-AM"/>
        </w:rPr>
        <w:t xml:space="preserve"> </w:t>
      </w:r>
      <w:r w:rsidR="00CD50D7">
        <w:rPr>
          <w:rFonts w:ascii="GHEA Grapalat" w:hAnsi="GHEA Grapalat"/>
          <w:color w:val="000000"/>
          <w:sz w:val="24"/>
          <w:szCs w:val="24"/>
          <w:lang w:val="hy-AM"/>
        </w:rPr>
        <w:t>«</w:t>
      </w:r>
      <w:r w:rsidRPr="00F16D36">
        <w:rPr>
          <w:rFonts w:ascii="GHEA Grapalat" w:hAnsi="GHEA Grapalat"/>
          <w:color w:val="000000"/>
          <w:sz w:val="24"/>
          <w:szCs w:val="24"/>
          <w:lang w:val="hy-AM"/>
        </w:rPr>
        <w:t xml:space="preserve">2) Հայաստանի Հանրապետության կառավարության սահմանած ցանկում ներառված հիվանդություններով հիվանդանալու (վիճակներում գտնվելու) </w:t>
      </w:r>
      <w:r w:rsidR="00B711AF">
        <w:rPr>
          <w:rFonts w:ascii="GHEA Grapalat" w:hAnsi="GHEA Grapalat"/>
          <w:color w:val="000000"/>
          <w:sz w:val="24"/>
          <w:szCs w:val="24"/>
          <w:lang w:val="hy-AM"/>
        </w:rPr>
        <w:t>դեպքում,</w:t>
      </w:r>
      <w:r w:rsidRPr="00F16D36">
        <w:rPr>
          <w:rFonts w:ascii="GHEA Grapalat" w:hAnsi="GHEA Grapalat"/>
          <w:color w:val="000000"/>
          <w:sz w:val="24"/>
          <w:szCs w:val="24"/>
          <w:lang w:val="hy-AM"/>
        </w:rPr>
        <w:t xml:space="preserve"> </w:t>
      </w:r>
      <w:r w:rsidR="00067DCD" w:rsidRPr="00067DCD">
        <w:rPr>
          <w:rFonts w:ascii="GHEA Grapalat" w:hAnsi="GHEA Grapalat"/>
          <w:color w:val="000000"/>
          <w:sz w:val="24"/>
          <w:szCs w:val="24"/>
          <w:lang w:val="hy-AM"/>
        </w:rPr>
        <w:t xml:space="preserve">Հայաստանի Հանրապետության պետական կենսաթոշակային ապահովության բնագավառի պետական կառավարման լիազոր </w:t>
      </w:r>
      <w:r w:rsidR="00F02546" w:rsidRPr="00F02546">
        <w:rPr>
          <w:rFonts w:ascii="GHEA Grapalat" w:hAnsi="GHEA Grapalat"/>
          <w:color w:val="000000"/>
          <w:sz w:val="24"/>
          <w:szCs w:val="24"/>
          <w:lang w:val="hy-AM"/>
        </w:rPr>
        <w:t xml:space="preserve">մարմնի </w:t>
      </w:r>
      <w:r w:rsidR="00F538A5" w:rsidRPr="00F538A5">
        <w:rPr>
          <w:rFonts w:ascii="GHEA Grapalat" w:hAnsi="GHEA Grapalat"/>
          <w:color w:val="000000"/>
          <w:sz w:val="24"/>
          <w:szCs w:val="24"/>
          <w:lang w:val="hy-AM"/>
        </w:rPr>
        <w:t>կողմից տ</w:t>
      </w:r>
      <w:r w:rsidR="00CD50D7">
        <w:rPr>
          <w:rFonts w:ascii="GHEA Grapalat" w:hAnsi="GHEA Grapalat"/>
          <w:color w:val="000000"/>
          <w:sz w:val="24"/>
          <w:szCs w:val="24"/>
          <w:lang w:val="hy-AM"/>
        </w:rPr>
        <w:t>ր</w:t>
      </w:r>
      <w:r w:rsidR="00F538A5" w:rsidRPr="00F538A5">
        <w:rPr>
          <w:rFonts w:ascii="GHEA Grapalat" w:hAnsi="GHEA Grapalat"/>
          <w:color w:val="000000"/>
          <w:sz w:val="24"/>
          <w:szCs w:val="24"/>
          <w:lang w:val="hy-AM"/>
        </w:rPr>
        <w:t>ված եզրակացության հիման վրա</w:t>
      </w:r>
      <w:r w:rsidR="00E55F29">
        <w:rPr>
          <w:rFonts w:ascii="GHEA Grapalat" w:hAnsi="GHEA Grapalat"/>
          <w:color w:val="000000"/>
          <w:sz w:val="24"/>
          <w:szCs w:val="24"/>
          <w:lang w:val="hy-AM"/>
        </w:rPr>
        <w:t xml:space="preserve">` </w:t>
      </w:r>
      <w:r w:rsidR="0052545F" w:rsidRPr="0052545F">
        <w:rPr>
          <w:rFonts w:ascii="GHEA Grapalat" w:hAnsi="GHEA Grapalat"/>
          <w:color w:val="000000"/>
          <w:sz w:val="24"/>
          <w:szCs w:val="24"/>
          <w:lang w:val="hy-AM"/>
        </w:rPr>
        <w:t xml:space="preserve">Հայաստանի Հանրապետության </w:t>
      </w:r>
      <w:r w:rsidR="006207B9" w:rsidRPr="006207B9">
        <w:rPr>
          <w:rFonts w:ascii="GHEA Grapalat" w:hAnsi="GHEA Grapalat"/>
          <w:color w:val="000000"/>
          <w:sz w:val="24"/>
          <w:szCs w:val="24"/>
          <w:lang w:val="hy-AM"/>
        </w:rPr>
        <w:t>պետական կենսաթոշակային ապահովության բնագավառի</w:t>
      </w:r>
      <w:r w:rsidR="0052545F" w:rsidRPr="0052545F">
        <w:rPr>
          <w:rFonts w:ascii="GHEA Grapalat" w:hAnsi="GHEA Grapalat"/>
          <w:color w:val="000000"/>
          <w:sz w:val="24"/>
          <w:szCs w:val="24"/>
          <w:lang w:val="hy-AM"/>
        </w:rPr>
        <w:t xml:space="preserve"> պետական կառավարման լիազոր մարմնի</w:t>
      </w:r>
      <w:r w:rsidR="0052545F">
        <w:rPr>
          <w:rFonts w:ascii="GHEA Grapalat" w:hAnsi="GHEA Grapalat"/>
          <w:color w:val="000000"/>
          <w:sz w:val="24"/>
          <w:szCs w:val="24"/>
          <w:lang w:val="hy-AM"/>
        </w:rPr>
        <w:t xml:space="preserve"> </w:t>
      </w:r>
      <w:r w:rsidR="00E84473" w:rsidRPr="00E84473">
        <w:rPr>
          <w:rFonts w:ascii="GHEA Grapalat" w:hAnsi="GHEA Grapalat"/>
          <w:color w:val="000000"/>
          <w:sz w:val="24"/>
          <w:szCs w:val="24"/>
          <w:lang w:val="hy-AM"/>
        </w:rPr>
        <w:t xml:space="preserve">կողմից </w:t>
      </w:r>
      <w:r w:rsidR="00FD27BB" w:rsidRPr="00FD27BB">
        <w:rPr>
          <w:rFonts w:ascii="GHEA Grapalat" w:hAnsi="GHEA Grapalat"/>
          <w:color w:val="000000"/>
          <w:sz w:val="24"/>
          <w:szCs w:val="24"/>
          <w:lang w:val="hy-AM"/>
        </w:rPr>
        <w:t>սահմանված կարգի համաձայն</w:t>
      </w:r>
      <w:r w:rsidR="006E0EB7">
        <w:rPr>
          <w:rFonts w:ascii="GHEA Grapalat" w:hAnsi="GHEA Grapalat"/>
          <w:color w:val="000000"/>
          <w:sz w:val="24"/>
          <w:szCs w:val="24"/>
          <w:lang w:val="hy-AM"/>
        </w:rPr>
        <w:t>.</w:t>
      </w:r>
      <w:r w:rsidR="00CD50D7">
        <w:rPr>
          <w:rFonts w:ascii="GHEA Grapalat" w:hAnsi="GHEA Grapalat"/>
          <w:color w:val="000000"/>
          <w:sz w:val="24"/>
          <w:szCs w:val="24"/>
          <w:lang w:val="hy-AM"/>
        </w:rPr>
        <w:t>»:</w:t>
      </w:r>
      <w:r w:rsidR="006C3D4B">
        <w:rPr>
          <w:rFonts w:ascii="GHEA Grapalat" w:hAnsi="GHEA Grapalat"/>
          <w:color w:val="000000"/>
          <w:sz w:val="24"/>
          <w:szCs w:val="24"/>
          <w:lang w:val="hy-AM"/>
        </w:rPr>
        <w:t xml:space="preserve"> </w:t>
      </w:r>
      <w:r w:rsidR="00067DCD" w:rsidRPr="00067DCD">
        <w:rPr>
          <w:rFonts w:ascii="GHEA Grapalat" w:hAnsi="GHEA Grapalat"/>
          <w:color w:val="000000"/>
          <w:sz w:val="24"/>
          <w:szCs w:val="24"/>
          <w:lang w:val="hy-AM"/>
        </w:rPr>
        <w:t xml:space="preserve"> </w:t>
      </w:r>
    </w:p>
    <w:p w:rsidR="00DC2637" w:rsidRPr="004E71A1" w:rsidRDefault="00B55AC5" w:rsidP="00DC2637">
      <w:pPr>
        <w:spacing w:after="0" w:line="360" w:lineRule="auto"/>
        <w:jc w:val="both"/>
        <w:rPr>
          <w:rFonts w:ascii="GHEA Grapalat" w:hAnsi="GHEA Grapalat"/>
          <w:b/>
          <w:color w:val="000000"/>
          <w:sz w:val="24"/>
          <w:szCs w:val="24"/>
          <w:lang w:val="hy-AM"/>
        </w:rPr>
      </w:pPr>
      <w:r w:rsidRPr="00611D7E">
        <w:rPr>
          <w:rFonts w:ascii="GHEA Grapalat" w:hAnsi="GHEA Grapalat"/>
          <w:b/>
          <w:color w:val="000000"/>
          <w:sz w:val="24"/>
          <w:szCs w:val="24"/>
          <w:lang w:val="hy-AM"/>
        </w:rPr>
        <w:t xml:space="preserve">       </w:t>
      </w:r>
      <w:r w:rsidR="004C01C4" w:rsidRPr="00611D7E">
        <w:rPr>
          <w:rFonts w:ascii="GHEA Grapalat" w:hAnsi="GHEA Grapalat"/>
          <w:b/>
          <w:color w:val="000000"/>
          <w:sz w:val="24"/>
          <w:szCs w:val="24"/>
          <w:lang w:val="hy-AM"/>
        </w:rPr>
        <w:t>Հոդված</w:t>
      </w:r>
      <w:r w:rsidR="00F16D36">
        <w:rPr>
          <w:rFonts w:ascii="GHEA Grapalat" w:hAnsi="GHEA Grapalat"/>
          <w:b/>
          <w:color w:val="000000"/>
          <w:sz w:val="24"/>
          <w:szCs w:val="24"/>
          <w:lang w:val="hy-AM"/>
        </w:rPr>
        <w:t xml:space="preserve"> </w:t>
      </w:r>
      <w:r w:rsidR="00CD50D7">
        <w:rPr>
          <w:rFonts w:ascii="GHEA Grapalat" w:hAnsi="GHEA Grapalat"/>
          <w:b/>
          <w:color w:val="000000"/>
          <w:sz w:val="24"/>
          <w:szCs w:val="24"/>
          <w:lang w:val="hy-AM"/>
        </w:rPr>
        <w:t>3</w:t>
      </w:r>
      <w:r w:rsidR="004C01C4" w:rsidRPr="00611D7E">
        <w:rPr>
          <w:rFonts w:ascii="GHEA Grapalat" w:hAnsi="GHEA Grapalat"/>
          <w:b/>
          <w:color w:val="000000"/>
          <w:sz w:val="24"/>
          <w:szCs w:val="24"/>
          <w:lang w:val="hy-AM"/>
        </w:rPr>
        <w:t xml:space="preserve">. </w:t>
      </w:r>
      <w:r w:rsidR="00DC2637" w:rsidRPr="004E71A1">
        <w:rPr>
          <w:rFonts w:ascii="GHEA Grapalat" w:hAnsi="GHEA Grapalat"/>
          <w:b/>
          <w:color w:val="000000"/>
          <w:sz w:val="24"/>
          <w:szCs w:val="24"/>
          <w:lang w:val="hy-AM"/>
        </w:rPr>
        <w:t>Եզրափակիչ մաս և անցումային դրույթ</w:t>
      </w:r>
      <w:r w:rsidR="004E71A1" w:rsidRPr="004E71A1">
        <w:rPr>
          <w:rFonts w:ascii="GHEA Grapalat" w:hAnsi="GHEA Grapalat"/>
          <w:b/>
          <w:color w:val="000000"/>
          <w:sz w:val="24"/>
          <w:szCs w:val="24"/>
          <w:lang w:val="hy-AM"/>
        </w:rPr>
        <w:t>ներ</w:t>
      </w:r>
      <w:r w:rsidR="001C0931" w:rsidRPr="004E71A1">
        <w:rPr>
          <w:rFonts w:ascii="GHEA Grapalat" w:hAnsi="GHEA Grapalat"/>
          <w:b/>
          <w:color w:val="000000"/>
          <w:sz w:val="24"/>
          <w:szCs w:val="24"/>
          <w:lang w:val="hy-AM"/>
        </w:rPr>
        <w:t>.</w:t>
      </w:r>
    </w:p>
    <w:p w:rsidR="00DC2637" w:rsidRPr="00DC2637" w:rsidRDefault="004E71A1" w:rsidP="00342F6C">
      <w:pPr>
        <w:spacing w:after="0" w:line="360" w:lineRule="auto"/>
        <w:ind w:firstLine="426"/>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00DC2637" w:rsidRPr="00DC2637">
        <w:rPr>
          <w:rFonts w:ascii="GHEA Grapalat" w:hAnsi="GHEA Grapalat"/>
          <w:color w:val="000000"/>
          <w:sz w:val="24"/>
          <w:szCs w:val="24"/>
          <w:lang w:val="hy-AM"/>
        </w:rPr>
        <w:t>Սույն օրենքն ուժի մեջ է մտնում պաշտոնական հրապարակմանը հաջորդող օրվանից</w:t>
      </w:r>
      <w:bookmarkStart w:id="0" w:name="_GoBack"/>
      <w:bookmarkEnd w:id="0"/>
      <w:r w:rsidR="00086E8C" w:rsidRPr="00342F6C">
        <w:rPr>
          <w:rFonts w:ascii="GHEA Grapalat" w:hAnsi="GHEA Grapalat"/>
          <w:color w:val="000000"/>
          <w:sz w:val="24"/>
          <w:szCs w:val="24"/>
          <w:lang w:val="hy-AM"/>
        </w:rPr>
        <w:t>:</w:t>
      </w:r>
    </w:p>
    <w:p w:rsidR="00EC38F1" w:rsidRDefault="004E71A1" w:rsidP="00342F6C">
      <w:pPr>
        <w:spacing w:after="0" w:line="360" w:lineRule="auto"/>
        <w:ind w:firstLine="426"/>
        <w:jc w:val="both"/>
        <w:rPr>
          <w:rFonts w:ascii="GHEA Grapalat" w:hAnsi="GHEA Grapalat"/>
          <w:color w:val="000000"/>
          <w:sz w:val="24"/>
          <w:szCs w:val="24"/>
          <w:lang w:val="hy-AM"/>
        </w:rPr>
      </w:pPr>
      <w:r>
        <w:rPr>
          <w:rFonts w:ascii="GHEA Grapalat" w:hAnsi="GHEA Grapalat"/>
          <w:color w:val="000000"/>
          <w:sz w:val="24"/>
          <w:szCs w:val="24"/>
          <w:lang w:val="hy-AM"/>
        </w:rPr>
        <w:t xml:space="preserve">2. </w:t>
      </w:r>
      <w:r w:rsidR="00DC2637" w:rsidRPr="00DC2637">
        <w:rPr>
          <w:rFonts w:ascii="GHEA Grapalat" w:hAnsi="GHEA Grapalat"/>
          <w:color w:val="000000"/>
          <w:sz w:val="24"/>
          <w:szCs w:val="24"/>
          <w:lang w:val="hy-AM"/>
        </w:rPr>
        <w:t>Սույն օրենքից բխող</w:t>
      </w:r>
      <w:r w:rsidR="001C0931">
        <w:rPr>
          <w:rFonts w:ascii="GHEA Grapalat" w:hAnsi="GHEA Grapalat"/>
          <w:color w:val="000000"/>
          <w:sz w:val="24"/>
          <w:szCs w:val="24"/>
          <w:lang w:val="hy-AM"/>
        </w:rPr>
        <w:t xml:space="preserve">` </w:t>
      </w:r>
      <w:r w:rsidR="0052545F" w:rsidRPr="0052545F">
        <w:rPr>
          <w:rFonts w:ascii="GHEA Grapalat" w:hAnsi="GHEA Grapalat"/>
          <w:color w:val="000000"/>
          <w:sz w:val="24"/>
          <w:szCs w:val="24"/>
          <w:lang w:val="hy-AM"/>
        </w:rPr>
        <w:t xml:space="preserve">Հայաստանի Հանրապետության </w:t>
      </w:r>
      <w:r w:rsidR="006207B9" w:rsidRPr="006207B9">
        <w:rPr>
          <w:rFonts w:ascii="GHEA Grapalat" w:hAnsi="GHEA Grapalat"/>
          <w:color w:val="000000"/>
          <w:sz w:val="24"/>
          <w:szCs w:val="24"/>
          <w:lang w:val="hy-AM"/>
        </w:rPr>
        <w:t>պետական կենսաթոշակային ապահովության բնագավառի</w:t>
      </w:r>
      <w:r w:rsidR="0052545F" w:rsidRPr="0052545F">
        <w:rPr>
          <w:rFonts w:ascii="GHEA Grapalat" w:hAnsi="GHEA Grapalat"/>
          <w:color w:val="000000"/>
          <w:sz w:val="24"/>
          <w:szCs w:val="24"/>
          <w:lang w:val="hy-AM"/>
        </w:rPr>
        <w:t xml:space="preserve"> պետական կառավարման լիազոր մարմնի</w:t>
      </w:r>
      <w:r w:rsidR="0052545F">
        <w:rPr>
          <w:rFonts w:ascii="GHEA Grapalat" w:hAnsi="GHEA Grapalat"/>
          <w:color w:val="000000"/>
          <w:sz w:val="24"/>
          <w:szCs w:val="24"/>
          <w:lang w:val="hy-AM"/>
        </w:rPr>
        <w:t xml:space="preserve"> </w:t>
      </w:r>
      <w:r w:rsidR="00DC2637" w:rsidRPr="002F7A22">
        <w:rPr>
          <w:rFonts w:ascii="GHEA Grapalat" w:hAnsi="GHEA Grapalat"/>
          <w:color w:val="000000"/>
          <w:sz w:val="24"/>
          <w:szCs w:val="24"/>
          <w:lang w:val="hy-AM"/>
        </w:rPr>
        <w:t>կողմից</w:t>
      </w:r>
      <w:r w:rsidR="00DC2637" w:rsidRPr="00DC2637">
        <w:rPr>
          <w:rFonts w:ascii="GHEA Grapalat" w:hAnsi="GHEA Grapalat"/>
          <w:color w:val="000000"/>
          <w:sz w:val="24"/>
          <w:szCs w:val="24"/>
          <w:lang w:val="hy-AM"/>
        </w:rPr>
        <w:t xml:space="preserve"> սահմանված կարգ</w:t>
      </w:r>
      <w:r w:rsidR="00273813">
        <w:rPr>
          <w:rFonts w:ascii="GHEA Grapalat" w:hAnsi="GHEA Grapalat"/>
          <w:color w:val="000000"/>
          <w:sz w:val="24"/>
          <w:szCs w:val="24"/>
          <w:lang w:val="hy-AM"/>
        </w:rPr>
        <w:t>ը</w:t>
      </w:r>
      <w:r w:rsidR="00DC2637" w:rsidRPr="00DC2637">
        <w:rPr>
          <w:rFonts w:ascii="GHEA Grapalat" w:hAnsi="GHEA Grapalat"/>
          <w:color w:val="000000"/>
          <w:sz w:val="24"/>
          <w:szCs w:val="24"/>
          <w:lang w:val="hy-AM"/>
        </w:rPr>
        <w:t xml:space="preserve"> ընդունվում է սույն օրենքն ուժի մեջ մտնելուց հետո՝ երկու ամսվա ընթացքում:</w:t>
      </w:r>
    </w:p>
    <w:p w:rsidR="00CD66FF" w:rsidRPr="00603A5E" w:rsidRDefault="00603A5E" w:rsidP="00603A5E">
      <w:pPr>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CD66FF">
        <w:rPr>
          <w:rFonts w:ascii="GHEA Grapalat" w:hAnsi="GHEA Grapalat"/>
          <w:color w:val="000000"/>
          <w:sz w:val="24"/>
          <w:szCs w:val="24"/>
          <w:lang w:val="hy-AM"/>
        </w:rPr>
        <w:t xml:space="preserve">3. </w:t>
      </w:r>
      <w:r>
        <w:rPr>
          <w:rFonts w:ascii="GHEA Grapalat" w:hAnsi="GHEA Grapalat"/>
          <w:color w:val="000000"/>
          <w:sz w:val="24"/>
          <w:szCs w:val="24"/>
          <w:lang w:val="hy-AM"/>
        </w:rPr>
        <w:t>Մինչև ս</w:t>
      </w:r>
      <w:r w:rsidR="00CD66FF" w:rsidRPr="00CD66FF">
        <w:rPr>
          <w:rFonts w:ascii="GHEA Grapalat" w:hAnsi="GHEA Grapalat"/>
          <w:color w:val="000000"/>
          <w:sz w:val="24"/>
          <w:szCs w:val="24"/>
          <w:lang w:val="hy-AM"/>
        </w:rPr>
        <w:t>ույն հոդվածի 2-րդ մասով</w:t>
      </w:r>
      <w:r w:rsidR="00CD66FF" w:rsidRPr="00603A5E">
        <w:rPr>
          <w:rFonts w:ascii="GHEA Grapalat" w:hAnsi="GHEA Grapalat"/>
          <w:color w:val="000000"/>
          <w:sz w:val="24"/>
          <w:szCs w:val="24"/>
          <w:lang w:val="hy-AM"/>
        </w:rPr>
        <w:t xml:space="preserve"> </w:t>
      </w:r>
      <w:r>
        <w:rPr>
          <w:rFonts w:ascii="GHEA Grapalat" w:hAnsi="GHEA Grapalat"/>
          <w:color w:val="000000"/>
          <w:sz w:val="24"/>
          <w:szCs w:val="24"/>
          <w:lang w:val="hy-AM"/>
        </w:rPr>
        <w:t>սահմանված կարգի ընդունումը ծագած իրավահարաբերություններ</w:t>
      </w:r>
      <w:r w:rsidR="00A978AE">
        <w:rPr>
          <w:rFonts w:ascii="GHEA Grapalat" w:hAnsi="GHEA Grapalat"/>
          <w:color w:val="000000"/>
          <w:sz w:val="24"/>
          <w:szCs w:val="24"/>
          <w:lang w:val="hy-AM"/>
        </w:rPr>
        <w:t>ը կարգավորվում են</w:t>
      </w:r>
      <w:r>
        <w:rPr>
          <w:rFonts w:ascii="GHEA Grapalat" w:hAnsi="GHEA Grapalat"/>
          <w:color w:val="000000"/>
          <w:sz w:val="24"/>
          <w:szCs w:val="24"/>
          <w:lang w:val="hy-AM"/>
        </w:rPr>
        <w:t xml:space="preserve"> գործող իրավակարգավորումներ</w:t>
      </w:r>
      <w:r w:rsidR="00A978AE">
        <w:rPr>
          <w:rFonts w:ascii="GHEA Grapalat" w:hAnsi="GHEA Grapalat"/>
          <w:color w:val="000000"/>
          <w:sz w:val="24"/>
          <w:szCs w:val="24"/>
          <w:lang w:val="hy-AM"/>
        </w:rPr>
        <w:t>ով</w:t>
      </w:r>
      <w:r>
        <w:rPr>
          <w:rFonts w:ascii="GHEA Grapalat" w:hAnsi="GHEA Grapalat"/>
          <w:color w:val="000000"/>
          <w:sz w:val="24"/>
          <w:szCs w:val="24"/>
          <w:lang w:val="hy-AM"/>
        </w:rPr>
        <w:t>:</w:t>
      </w:r>
    </w:p>
    <w:p w:rsidR="00EC38F1" w:rsidRPr="005B646C" w:rsidRDefault="00EC38F1" w:rsidP="00611D7E">
      <w:pPr>
        <w:pStyle w:val="ListParagraph"/>
        <w:spacing w:after="0" w:line="360" w:lineRule="auto"/>
        <w:ind w:left="0"/>
        <w:jc w:val="center"/>
        <w:rPr>
          <w:rFonts w:ascii="GHEA Grapalat" w:hAnsi="GHEA Grapalat"/>
          <w:b/>
          <w:color w:val="000000"/>
          <w:sz w:val="24"/>
          <w:szCs w:val="24"/>
          <w:lang w:val="hy-AM"/>
        </w:rPr>
      </w:pPr>
    </w:p>
    <w:p w:rsidR="00894869" w:rsidRPr="005B646C" w:rsidRDefault="00894869" w:rsidP="00764887">
      <w:pPr>
        <w:pStyle w:val="ListParagraph"/>
        <w:spacing w:after="0" w:line="360" w:lineRule="auto"/>
        <w:ind w:left="54"/>
        <w:jc w:val="center"/>
        <w:rPr>
          <w:rFonts w:ascii="GHEA Grapalat" w:hAnsi="GHEA Grapalat"/>
          <w:b/>
          <w:color w:val="000000"/>
          <w:sz w:val="24"/>
          <w:szCs w:val="24"/>
          <w:lang w:val="hy-AM"/>
        </w:rPr>
      </w:pPr>
    </w:p>
    <w:p w:rsidR="00944C6D" w:rsidRPr="005B646C" w:rsidRDefault="00944C6D" w:rsidP="006912EA">
      <w:pPr>
        <w:spacing w:after="0" w:line="360" w:lineRule="auto"/>
        <w:rPr>
          <w:rFonts w:ascii="GHEA Grapalat" w:hAnsi="GHEA Grapalat"/>
          <w:color w:val="000000"/>
          <w:sz w:val="24"/>
          <w:szCs w:val="24"/>
          <w:lang w:val="hy-AM"/>
        </w:rPr>
      </w:pPr>
    </w:p>
    <w:sectPr w:rsidR="00944C6D" w:rsidRPr="005B646C" w:rsidSect="005B646C">
      <w:footerReference w:type="default" r:id="rId8"/>
      <w:pgSz w:w="12240" w:h="15840" w:code="1"/>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975" w:rsidRDefault="00EE2975" w:rsidP="00944C6D">
      <w:pPr>
        <w:spacing w:after="0" w:line="240" w:lineRule="auto"/>
      </w:pPr>
      <w:r>
        <w:separator/>
      </w:r>
    </w:p>
  </w:endnote>
  <w:endnote w:type="continuationSeparator" w:id="0">
    <w:p w:rsidR="00EE2975" w:rsidRDefault="00EE2975" w:rsidP="00944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46D" w:rsidRDefault="0094446D">
    <w:pPr>
      <w:pStyle w:val="Footer"/>
      <w:jc w:val="right"/>
    </w:pPr>
    <w:r>
      <w:fldChar w:fldCharType="begin"/>
    </w:r>
    <w:r>
      <w:instrText xml:space="preserve"> PAGE   \* MERGEFORMAT </w:instrText>
    </w:r>
    <w:r>
      <w:fldChar w:fldCharType="separate"/>
    </w:r>
    <w:r w:rsidR="00E01A90">
      <w:rPr>
        <w:noProof/>
      </w:rPr>
      <w:t>1</w:t>
    </w:r>
    <w:r>
      <w:fldChar w:fldCharType="end"/>
    </w:r>
  </w:p>
  <w:p w:rsidR="0094446D" w:rsidRDefault="00944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975" w:rsidRDefault="00EE2975" w:rsidP="00944C6D">
      <w:pPr>
        <w:spacing w:after="0" w:line="240" w:lineRule="auto"/>
      </w:pPr>
      <w:r>
        <w:separator/>
      </w:r>
    </w:p>
  </w:footnote>
  <w:footnote w:type="continuationSeparator" w:id="0">
    <w:p w:rsidR="00EE2975" w:rsidRDefault="00EE2975" w:rsidP="00944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E5AF5"/>
    <w:multiLevelType w:val="hybridMultilevel"/>
    <w:tmpl w:val="CBD090C8"/>
    <w:lvl w:ilvl="0" w:tplc="D610BAF6">
      <w:start w:val="1"/>
      <w:numFmt w:val="decimal"/>
      <w:lvlText w:val="%1."/>
      <w:lvlJc w:val="left"/>
      <w:pPr>
        <w:ind w:left="1080" w:hanging="360"/>
      </w:pPr>
      <w:rPr>
        <w:rFonts w:cs="Sylfaen"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C0C4D"/>
    <w:multiLevelType w:val="hybridMultilevel"/>
    <w:tmpl w:val="D3CA757C"/>
    <w:lvl w:ilvl="0" w:tplc="04090011">
      <w:start w:val="1"/>
      <w:numFmt w:val="decimal"/>
      <w:lvlText w:val="%1)"/>
      <w:lvlJc w:val="left"/>
      <w:pPr>
        <w:ind w:left="1284" w:hanging="360"/>
      </w:p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2" w15:restartNumberingAfterBreak="0">
    <w:nsid w:val="0CE605B9"/>
    <w:multiLevelType w:val="hybridMultilevel"/>
    <w:tmpl w:val="DF844B08"/>
    <w:lvl w:ilvl="0" w:tplc="0409000F">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DAC3BBF"/>
    <w:multiLevelType w:val="hybridMultilevel"/>
    <w:tmpl w:val="41A6F220"/>
    <w:lvl w:ilvl="0" w:tplc="D3805EEE">
      <w:start w:val="1"/>
      <w:numFmt w:val="decimal"/>
      <w:lvlText w:val="%1)"/>
      <w:lvlJc w:val="left"/>
      <w:pPr>
        <w:ind w:left="1845" w:hanging="112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C05642"/>
    <w:multiLevelType w:val="hybridMultilevel"/>
    <w:tmpl w:val="D312D1DC"/>
    <w:lvl w:ilvl="0" w:tplc="12E07A86">
      <w:start w:val="1"/>
      <w:numFmt w:val="decimal"/>
      <w:lvlText w:val="%1."/>
      <w:lvlJc w:val="left"/>
      <w:pPr>
        <w:ind w:left="1790" w:hanging="360"/>
      </w:pPr>
      <w:rPr>
        <w:rFonts w:cs="Times New Roman" w:hint="default"/>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5" w15:restartNumberingAfterBreak="0">
    <w:nsid w:val="13F54769"/>
    <w:multiLevelType w:val="hybridMultilevel"/>
    <w:tmpl w:val="F53CC43E"/>
    <w:lvl w:ilvl="0" w:tplc="12E07A86">
      <w:start w:val="1"/>
      <w:numFmt w:val="decimal"/>
      <w:lvlText w:val="%1."/>
      <w:lvlJc w:val="left"/>
      <w:pPr>
        <w:ind w:left="1075" w:hanging="360"/>
      </w:pPr>
      <w:rPr>
        <w:rFonts w:cs="Times New Roman"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6" w15:restartNumberingAfterBreak="0">
    <w:nsid w:val="145823E0"/>
    <w:multiLevelType w:val="hybridMultilevel"/>
    <w:tmpl w:val="1C08E9F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16777D2D"/>
    <w:multiLevelType w:val="hybridMultilevel"/>
    <w:tmpl w:val="3D868E86"/>
    <w:lvl w:ilvl="0" w:tplc="04190011">
      <w:start w:val="4"/>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A63B78"/>
    <w:multiLevelType w:val="hybridMultilevel"/>
    <w:tmpl w:val="92EC0C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EE10BC"/>
    <w:multiLevelType w:val="hybridMultilevel"/>
    <w:tmpl w:val="41B89F04"/>
    <w:lvl w:ilvl="0" w:tplc="8640BE12">
      <w:start w:val="4"/>
      <w:numFmt w:val="decimal"/>
      <w:lvlText w:val="%1."/>
      <w:lvlJc w:val="left"/>
      <w:pPr>
        <w:ind w:left="928" w:hanging="360"/>
      </w:pPr>
      <w:rPr>
        <w:rFonts w:cs="Sylfaen"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 w15:restartNumberingAfterBreak="0">
    <w:nsid w:val="326A54ED"/>
    <w:multiLevelType w:val="multilevel"/>
    <w:tmpl w:val="8584BFD4"/>
    <w:lvl w:ilvl="0">
      <w:start w:val="1"/>
      <w:numFmt w:val="decimal"/>
      <w:lvlText w:val="%1."/>
      <w:lvlJc w:val="left"/>
      <w:pPr>
        <w:ind w:left="786"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29"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571" w:hanging="1440"/>
      </w:pPr>
      <w:rPr>
        <w:rFonts w:hint="default"/>
      </w:rPr>
    </w:lvl>
    <w:lvl w:ilvl="6">
      <w:start w:val="1"/>
      <w:numFmt w:val="decimal"/>
      <w:isLgl/>
      <w:lvlText w:val="%1.%2.%3.%4.%5.%6.%7."/>
      <w:lvlJc w:val="left"/>
      <w:pPr>
        <w:ind w:left="3072" w:hanging="1800"/>
      </w:pPr>
      <w:rPr>
        <w:rFonts w:hint="default"/>
      </w:rPr>
    </w:lvl>
    <w:lvl w:ilvl="7">
      <w:start w:val="1"/>
      <w:numFmt w:val="decimal"/>
      <w:isLgl/>
      <w:lvlText w:val="%1.%2.%3.%4.%5.%6.%7.%8."/>
      <w:lvlJc w:val="left"/>
      <w:pPr>
        <w:ind w:left="3213" w:hanging="1800"/>
      </w:pPr>
      <w:rPr>
        <w:rFonts w:hint="default"/>
      </w:rPr>
    </w:lvl>
    <w:lvl w:ilvl="8">
      <w:start w:val="1"/>
      <w:numFmt w:val="decimal"/>
      <w:isLgl/>
      <w:lvlText w:val="%1.%2.%3.%4.%5.%6.%7.%8.%9."/>
      <w:lvlJc w:val="left"/>
      <w:pPr>
        <w:ind w:left="3714" w:hanging="2160"/>
      </w:pPr>
      <w:rPr>
        <w:rFonts w:hint="default"/>
      </w:rPr>
    </w:lvl>
  </w:abstractNum>
  <w:abstractNum w:abstractNumId="11" w15:restartNumberingAfterBreak="0">
    <w:nsid w:val="3FE62208"/>
    <w:multiLevelType w:val="hybridMultilevel"/>
    <w:tmpl w:val="078A798A"/>
    <w:lvl w:ilvl="0" w:tplc="54408E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5AC1729"/>
    <w:multiLevelType w:val="hybridMultilevel"/>
    <w:tmpl w:val="ED986B70"/>
    <w:lvl w:ilvl="0" w:tplc="BC04968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94349B6"/>
    <w:multiLevelType w:val="hybridMultilevel"/>
    <w:tmpl w:val="E7D221B0"/>
    <w:lvl w:ilvl="0" w:tplc="158A93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4DE1715D"/>
    <w:multiLevelType w:val="hybridMultilevel"/>
    <w:tmpl w:val="97FADD9C"/>
    <w:lvl w:ilvl="0" w:tplc="04090011">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B534677"/>
    <w:multiLevelType w:val="hybridMultilevel"/>
    <w:tmpl w:val="C04EF48A"/>
    <w:lvl w:ilvl="0" w:tplc="C23898FE">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0C73C6"/>
    <w:multiLevelType w:val="hybridMultilevel"/>
    <w:tmpl w:val="92EC0C58"/>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6EFB63BC"/>
    <w:multiLevelType w:val="hybridMultilevel"/>
    <w:tmpl w:val="733AE7E2"/>
    <w:lvl w:ilvl="0" w:tplc="920E9E40">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617B0D"/>
    <w:multiLevelType w:val="hybridMultilevel"/>
    <w:tmpl w:val="98C41EC0"/>
    <w:lvl w:ilvl="0" w:tplc="1130BE7C">
      <w:start w:val="1"/>
      <w:numFmt w:val="decimal"/>
      <w:lvlText w:val="%1."/>
      <w:lvlJc w:val="left"/>
      <w:pPr>
        <w:ind w:left="720" w:hanging="360"/>
      </w:pPr>
      <w:rPr>
        <w:rFonts w:hint="default"/>
        <w:b/>
        <w:i w:val="0"/>
        <w:color w:val="auto"/>
        <w:sz w:val="24"/>
        <w:szCs w:val="24"/>
        <w:lang w:val="hy-AM"/>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2FE50AF"/>
    <w:multiLevelType w:val="hybridMultilevel"/>
    <w:tmpl w:val="9EEC6AA0"/>
    <w:lvl w:ilvl="0" w:tplc="EA846232">
      <w:numFmt w:val="bullet"/>
      <w:lvlText w:val=""/>
      <w:lvlJc w:val="left"/>
      <w:pPr>
        <w:ind w:left="414" w:hanging="360"/>
      </w:pPr>
      <w:rPr>
        <w:rFonts w:ascii="Symbol" w:eastAsia="Calibri" w:hAnsi="Symbol" w:cs="Times New Roman" w:hint="default"/>
      </w:rPr>
    </w:lvl>
    <w:lvl w:ilvl="1" w:tplc="04090003" w:tentative="1">
      <w:start w:val="1"/>
      <w:numFmt w:val="bullet"/>
      <w:lvlText w:val="o"/>
      <w:lvlJc w:val="left"/>
      <w:pPr>
        <w:ind w:left="1134" w:hanging="360"/>
      </w:pPr>
      <w:rPr>
        <w:rFonts w:ascii="Courier New" w:hAnsi="Courier New" w:cs="Courier New" w:hint="default"/>
      </w:rPr>
    </w:lvl>
    <w:lvl w:ilvl="2" w:tplc="04090005" w:tentative="1">
      <w:start w:val="1"/>
      <w:numFmt w:val="bullet"/>
      <w:lvlText w:val=""/>
      <w:lvlJc w:val="left"/>
      <w:pPr>
        <w:ind w:left="1854" w:hanging="360"/>
      </w:pPr>
      <w:rPr>
        <w:rFonts w:ascii="Wingdings" w:hAnsi="Wingdings" w:hint="default"/>
      </w:rPr>
    </w:lvl>
    <w:lvl w:ilvl="3" w:tplc="04090001" w:tentative="1">
      <w:start w:val="1"/>
      <w:numFmt w:val="bullet"/>
      <w:lvlText w:val=""/>
      <w:lvlJc w:val="left"/>
      <w:pPr>
        <w:ind w:left="2574" w:hanging="360"/>
      </w:pPr>
      <w:rPr>
        <w:rFonts w:ascii="Symbol" w:hAnsi="Symbol" w:hint="default"/>
      </w:rPr>
    </w:lvl>
    <w:lvl w:ilvl="4" w:tplc="04090003" w:tentative="1">
      <w:start w:val="1"/>
      <w:numFmt w:val="bullet"/>
      <w:lvlText w:val="o"/>
      <w:lvlJc w:val="left"/>
      <w:pPr>
        <w:ind w:left="3294" w:hanging="360"/>
      </w:pPr>
      <w:rPr>
        <w:rFonts w:ascii="Courier New" w:hAnsi="Courier New" w:cs="Courier New" w:hint="default"/>
      </w:rPr>
    </w:lvl>
    <w:lvl w:ilvl="5" w:tplc="04090005" w:tentative="1">
      <w:start w:val="1"/>
      <w:numFmt w:val="bullet"/>
      <w:lvlText w:val=""/>
      <w:lvlJc w:val="left"/>
      <w:pPr>
        <w:ind w:left="4014" w:hanging="360"/>
      </w:pPr>
      <w:rPr>
        <w:rFonts w:ascii="Wingdings" w:hAnsi="Wingdings" w:hint="default"/>
      </w:rPr>
    </w:lvl>
    <w:lvl w:ilvl="6" w:tplc="04090001" w:tentative="1">
      <w:start w:val="1"/>
      <w:numFmt w:val="bullet"/>
      <w:lvlText w:val=""/>
      <w:lvlJc w:val="left"/>
      <w:pPr>
        <w:ind w:left="4734" w:hanging="360"/>
      </w:pPr>
      <w:rPr>
        <w:rFonts w:ascii="Symbol" w:hAnsi="Symbol" w:hint="default"/>
      </w:rPr>
    </w:lvl>
    <w:lvl w:ilvl="7" w:tplc="04090003" w:tentative="1">
      <w:start w:val="1"/>
      <w:numFmt w:val="bullet"/>
      <w:lvlText w:val="o"/>
      <w:lvlJc w:val="left"/>
      <w:pPr>
        <w:ind w:left="5454" w:hanging="360"/>
      </w:pPr>
      <w:rPr>
        <w:rFonts w:ascii="Courier New" w:hAnsi="Courier New" w:cs="Courier New" w:hint="default"/>
      </w:rPr>
    </w:lvl>
    <w:lvl w:ilvl="8" w:tplc="04090005" w:tentative="1">
      <w:start w:val="1"/>
      <w:numFmt w:val="bullet"/>
      <w:lvlText w:val=""/>
      <w:lvlJc w:val="left"/>
      <w:pPr>
        <w:ind w:left="6174" w:hanging="360"/>
      </w:pPr>
      <w:rPr>
        <w:rFonts w:ascii="Wingdings" w:hAnsi="Wingdings" w:hint="default"/>
      </w:rPr>
    </w:lvl>
  </w:abstractNum>
  <w:abstractNum w:abstractNumId="20" w15:restartNumberingAfterBreak="0">
    <w:nsid w:val="766C56C0"/>
    <w:multiLevelType w:val="hybridMultilevel"/>
    <w:tmpl w:val="92EC0C58"/>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5"/>
  </w:num>
  <w:num w:numId="2">
    <w:abstractNumId w:val="0"/>
  </w:num>
  <w:num w:numId="3">
    <w:abstractNumId w:val="5"/>
  </w:num>
  <w:num w:numId="4">
    <w:abstractNumId w:val="4"/>
  </w:num>
  <w:num w:numId="5">
    <w:abstractNumId w:val="2"/>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8"/>
  </w:num>
  <w:num w:numId="10">
    <w:abstractNumId w:val="1"/>
  </w:num>
  <w:num w:numId="11">
    <w:abstractNumId w:val="7"/>
  </w:num>
  <w:num w:numId="12">
    <w:abstractNumId w:val="8"/>
  </w:num>
  <w:num w:numId="13">
    <w:abstractNumId w:val="14"/>
  </w:num>
  <w:num w:numId="14">
    <w:abstractNumId w:val="9"/>
  </w:num>
  <w:num w:numId="15">
    <w:abstractNumId w:val="13"/>
  </w:num>
  <w:num w:numId="16">
    <w:abstractNumId w:val="10"/>
  </w:num>
  <w:num w:numId="17">
    <w:abstractNumId w:val="3"/>
  </w:num>
  <w:num w:numId="18">
    <w:abstractNumId w:val="20"/>
  </w:num>
  <w:num w:numId="19">
    <w:abstractNumId w:val="19"/>
  </w:num>
  <w:num w:numId="20">
    <w:abstractNumId w:val="11"/>
  </w:num>
  <w:num w:numId="21">
    <w:abstractNumId w:val="1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553"/>
    <w:rsid w:val="0000075D"/>
    <w:rsid w:val="00001D96"/>
    <w:rsid w:val="000044D6"/>
    <w:rsid w:val="000051F2"/>
    <w:rsid w:val="000052A1"/>
    <w:rsid w:val="00011910"/>
    <w:rsid w:val="00012A36"/>
    <w:rsid w:val="00015C11"/>
    <w:rsid w:val="00016A53"/>
    <w:rsid w:val="00020602"/>
    <w:rsid w:val="000271AD"/>
    <w:rsid w:val="000310AB"/>
    <w:rsid w:val="000379FF"/>
    <w:rsid w:val="00040011"/>
    <w:rsid w:val="000404D4"/>
    <w:rsid w:val="000445B7"/>
    <w:rsid w:val="0005198B"/>
    <w:rsid w:val="00051EEA"/>
    <w:rsid w:val="00056C7D"/>
    <w:rsid w:val="00060520"/>
    <w:rsid w:val="00067DCD"/>
    <w:rsid w:val="0007295E"/>
    <w:rsid w:val="00074D14"/>
    <w:rsid w:val="00080751"/>
    <w:rsid w:val="0008591E"/>
    <w:rsid w:val="00086E8C"/>
    <w:rsid w:val="00087FC3"/>
    <w:rsid w:val="0009206C"/>
    <w:rsid w:val="000921CC"/>
    <w:rsid w:val="000A06C7"/>
    <w:rsid w:val="000B7EB4"/>
    <w:rsid w:val="000C09E2"/>
    <w:rsid w:val="000C360F"/>
    <w:rsid w:val="000C5376"/>
    <w:rsid w:val="000C73D0"/>
    <w:rsid w:val="000D530D"/>
    <w:rsid w:val="000D580B"/>
    <w:rsid w:val="000E0D78"/>
    <w:rsid w:val="000E186C"/>
    <w:rsid w:val="000E32A3"/>
    <w:rsid w:val="000E3FA1"/>
    <w:rsid w:val="000E7C15"/>
    <w:rsid w:val="000F0F11"/>
    <w:rsid w:val="001026AD"/>
    <w:rsid w:val="00111C58"/>
    <w:rsid w:val="00112E68"/>
    <w:rsid w:val="0011753A"/>
    <w:rsid w:val="00120044"/>
    <w:rsid w:val="00120BCC"/>
    <w:rsid w:val="00121F9C"/>
    <w:rsid w:val="0012424F"/>
    <w:rsid w:val="00126F55"/>
    <w:rsid w:val="00127302"/>
    <w:rsid w:val="001324F7"/>
    <w:rsid w:val="00137B37"/>
    <w:rsid w:val="00141564"/>
    <w:rsid w:val="001475E4"/>
    <w:rsid w:val="00154470"/>
    <w:rsid w:val="00155B36"/>
    <w:rsid w:val="0016741B"/>
    <w:rsid w:val="00167D74"/>
    <w:rsid w:val="00170B0B"/>
    <w:rsid w:val="00172D8B"/>
    <w:rsid w:val="001763DC"/>
    <w:rsid w:val="001765D5"/>
    <w:rsid w:val="00177FA3"/>
    <w:rsid w:val="00184FFE"/>
    <w:rsid w:val="0019319C"/>
    <w:rsid w:val="00193261"/>
    <w:rsid w:val="0019373E"/>
    <w:rsid w:val="001A1136"/>
    <w:rsid w:val="001A1804"/>
    <w:rsid w:val="001A4E1C"/>
    <w:rsid w:val="001B01D6"/>
    <w:rsid w:val="001B1709"/>
    <w:rsid w:val="001B3063"/>
    <w:rsid w:val="001B5B1B"/>
    <w:rsid w:val="001C0728"/>
    <w:rsid w:val="001C0931"/>
    <w:rsid w:val="001C3EEB"/>
    <w:rsid w:val="001D1930"/>
    <w:rsid w:val="001E00CB"/>
    <w:rsid w:val="001E42EE"/>
    <w:rsid w:val="001E6D6C"/>
    <w:rsid w:val="001F0422"/>
    <w:rsid w:val="001F2480"/>
    <w:rsid w:val="001F2AA4"/>
    <w:rsid w:val="001F6B6E"/>
    <w:rsid w:val="001F7C87"/>
    <w:rsid w:val="002100D0"/>
    <w:rsid w:val="0021548F"/>
    <w:rsid w:val="00221332"/>
    <w:rsid w:val="00223A69"/>
    <w:rsid w:val="00231CE6"/>
    <w:rsid w:val="00232631"/>
    <w:rsid w:val="00232CD2"/>
    <w:rsid w:val="002362C9"/>
    <w:rsid w:val="002454DD"/>
    <w:rsid w:val="00247372"/>
    <w:rsid w:val="00247826"/>
    <w:rsid w:val="002527CD"/>
    <w:rsid w:val="0025443F"/>
    <w:rsid w:val="002544DC"/>
    <w:rsid w:val="002559DD"/>
    <w:rsid w:val="00260923"/>
    <w:rsid w:val="002646BA"/>
    <w:rsid w:val="00270922"/>
    <w:rsid w:val="00272326"/>
    <w:rsid w:val="00272BD2"/>
    <w:rsid w:val="00273813"/>
    <w:rsid w:val="00276EC8"/>
    <w:rsid w:val="00277C97"/>
    <w:rsid w:val="00281295"/>
    <w:rsid w:val="002847BF"/>
    <w:rsid w:val="00291103"/>
    <w:rsid w:val="00291276"/>
    <w:rsid w:val="00292600"/>
    <w:rsid w:val="00294577"/>
    <w:rsid w:val="00295319"/>
    <w:rsid w:val="002A16AA"/>
    <w:rsid w:val="002A40D1"/>
    <w:rsid w:val="002B29CB"/>
    <w:rsid w:val="002C0EE3"/>
    <w:rsid w:val="002C10DA"/>
    <w:rsid w:val="002C241B"/>
    <w:rsid w:val="002D09F2"/>
    <w:rsid w:val="002D0C9F"/>
    <w:rsid w:val="002D37F9"/>
    <w:rsid w:val="002D525C"/>
    <w:rsid w:val="002E1EC5"/>
    <w:rsid w:val="002E2C9E"/>
    <w:rsid w:val="002E2D16"/>
    <w:rsid w:val="002E3505"/>
    <w:rsid w:val="002E43F5"/>
    <w:rsid w:val="002F5C34"/>
    <w:rsid w:val="002F7A22"/>
    <w:rsid w:val="00312253"/>
    <w:rsid w:val="00312C4B"/>
    <w:rsid w:val="003352B2"/>
    <w:rsid w:val="00335A5C"/>
    <w:rsid w:val="003402CC"/>
    <w:rsid w:val="0034046D"/>
    <w:rsid w:val="00342F6C"/>
    <w:rsid w:val="003433C7"/>
    <w:rsid w:val="00344DF3"/>
    <w:rsid w:val="0035044F"/>
    <w:rsid w:val="003617B1"/>
    <w:rsid w:val="003620A9"/>
    <w:rsid w:val="003632A6"/>
    <w:rsid w:val="0036398F"/>
    <w:rsid w:val="00366FF0"/>
    <w:rsid w:val="00370397"/>
    <w:rsid w:val="00370ACE"/>
    <w:rsid w:val="00376557"/>
    <w:rsid w:val="00380AE3"/>
    <w:rsid w:val="003819DB"/>
    <w:rsid w:val="00384436"/>
    <w:rsid w:val="00387C0E"/>
    <w:rsid w:val="0039483C"/>
    <w:rsid w:val="003974A4"/>
    <w:rsid w:val="00397AE2"/>
    <w:rsid w:val="003A0830"/>
    <w:rsid w:val="003B1FDD"/>
    <w:rsid w:val="003B2143"/>
    <w:rsid w:val="003B52FC"/>
    <w:rsid w:val="003B792B"/>
    <w:rsid w:val="003C2D8D"/>
    <w:rsid w:val="003C328E"/>
    <w:rsid w:val="003C605E"/>
    <w:rsid w:val="003C66B7"/>
    <w:rsid w:val="003D1CA8"/>
    <w:rsid w:val="003D290E"/>
    <w:rsid w:val="003D3FCC"/>
    <w:rsid w:val="003D5558"/>
    <w:rsid w:val="003D7FAA"/>
    <w:rsid w:val="003E0A59"/>
    <w:rsid w:val="003E0F06"/>
    <w:rsid w:val="003E244A"/>
    <w:rsid w:val="003E608C"/>
    <w:rsid w:val="003E7823"/>
    <w:rsid w:val="003F0985"/>
    <w:rsid w:val="003F3391"/>
    <w:rsid w:val="003F4724"/>
    <w:rsid w:val="003F5451"/>
    <w:rsid w:val="003F7E7F"/>
    <w:rsid w:val="0040018D"/>
    <w:rsid w:val="00401CA4"/>
    <w:rsid w:val="00403D18"/>
    <w:rsid w:val="00403ED3"/>
    <w:rsid w:val="004061D6"/>
    <w:rsid w:val="0041081E"/>
    <w:rsid w:val="00411301"/>
    <w:rsid w:val="00416183"/>
    <w:rsid w:val="00426666"/>
    <w:rsid w:val="00430EE8"/>
    <w:rsid w:val="0043187E"/>
    <w:rsid w:val="00432808"/>
    <w:rsid w:val="00432C47"/>
    <w:rsid w:val="00433A1B"/>
    <w:rsid w:val="00436BD9"/>
    <w:rsid w:val="00462521"/>
    <w:rsid w:val="00465CA3"/>
    <w:rsid w:val="00466C57"/>
    <w:rsid w:val="00466EDB"/>
    <w:rsid w:val="00470E7C"/>
    <w:rsid w:val="0047322C"/>
    <w:rsid w:val="004902B0"/>
    <w:rsid w:val="0049086B"/>
    <w:rsid w:val="00490D52"/>
    <w:rsid w:val="0049353E"/>
    <w:rsid w:val="004972AA"/>
    <w:rsid w:val="00497850"/>
    <w:rsid w:val="004A319F"/>
    <w:rsid w:val="004A3AAE"/>
    <w:rsid w:val="004A3B5F"/>
    <w:rsid w:val="004A69D1"/>
    <w:rsid w:val="004A79C4"/>
    <w:rsid w:val="004B30DD"/>
    <w:rsid w:val="004B37A6"/>
    <w:rsid w:val="004B3B4B"/>
    <w:rsid w:val="004B43F2"/>
    <w:rsid w:val="004B65FA"/>
    <w:rsid w:val="004C0090"/>
    <w:rsid w:val="004C01C4"/>
    <w:rsid w:val="004C036D"/>
    <w:rsid w:val="004C5B32"/>
    <w:rsid w:val="004D2A02"/>
    <w:rsid w:val="004D4BA6"/>
    <w:rsid w:val="004E71A1"/>
    <w:rsid w:val="004E7E8C"/>
    <w:rsid w:val="004F0F65"/>
    <w:rsid w:val="004F2085"/>
    <w:rsid w:val="004F4CF3"/>
    <w:rsid w:val="004F778A"/>
    <w:rsid w:val="00506679"/>
    <w:rsid w:val="00510F54"/>
    <w:rsid w:val="00511543"/>
    <w:rsid w:val="005129E0"/>
    <w:rsid w:val="005133B2"/>
    <w:rsid w:val="0051415D"/>
    <w:rsid w:val="00522C0F"/>
    <w:rsid w:val="0052545F"/>
    <w:rsid w:val="0054436C"/>
    <w:rsid w:val="00544877"/>
    <w:rsid w:val="00553879"/>
    <w:rsid w:val="00556A22"/>
    <w:rsid w:val="00556F52"/>
    <w:rsid w:val="005612F8"/>
    <w:rsid w:val="0056150E"/>
    <w:rsid w:val="0057270E"/>
    <w:rsid w:val="00580DFB"/>
    <w:rsid w:val="00584835"/>
    <w:rsid w:val="00584873"/>
    <w:rsid w:val="005874A7"/>
    <w:rsid w:val="00587ED5"/>
    <w:rsid w:val="00592AE3"/>
    <w:rsid w:val="00593FF5"/>
    <w:rsid w:val="005A2FD2"/>
    <w:rsid w:val="005A5D49"/>
    <w:rsid w:val="005B05ED"/>
    <w:rsid w:val="005B577C"/>
    <w:rsid w:val="005B5FE7"/>
    <w:rsid w:val="005B646C"/>
    <w:rsid w:val="005C0F37"/>
    <w:rsid w:val="005C2200"/>
    <w:rsid w:val="005D08FF"/>
    <w:rsid w:val="005D5922"/>
    <w:rsid w:val="005D629D"/>
    <w:rsid w:val="005E055D"/>
    <w:rsid w:val="005E42F8"/>
    <w:rsid w:val="005E5D4D"/>
    <w:rsid w:val="005E64F7"/>
    <w:rsid w:val="005F6E33"/>
    <w:rsid w:val="005F7E1F"/>
    <w:rsid w:val="00603A26"/>
    <w:rsid w:val="00603A5E"/>
    <w:rsid w:val="0060445C"/>
    <w:rsid w:val="00604CA5"/>
    <w:rsid w:val="00611D7E"/>
    <w:rsid w:val="006120E1"/>
    <w:rsid w:val="00612889"/>
    <w:rsid w:val="006207B9"/>
    <w:rsid w:val="00631E41"/>
    <w:rsid w:val="0063303C"/>
    <w:rsid w:val="0063676A"/>
    <w:rsid w:val="00637F8D"/>
    <w:rsid w:val="006566D6"/>
    <w:rsid w:val="00656D95"/>
    <w:rsid w:val="00660937"/>
    <w:rsid w:val="00660C2F"/>
    <w:rsid w:val="00663CE2"/>
    <w:rsid w:val="00664981"/>
    <w:rsid w:val="006709F9"/>
    <w:rsid w:val="00677C4C"/>
    <w:rsid w:val="0068159E"/>
    <w:rsid w:val="00686C50"/>
    <w:rsid w:val="006912EA"/>
    <w:rsid w:val="00692C1E"/>
    <w:rsid w:val="00696A35"/>
    <w:rsid w:val="006974A7"/>
    <w:rsid w:val="006A16CE"/>
    <w:rsid w:val="006A342D"/>
    <w:rsid w:val="006A4152"/>
    <w:rsid w:val="006A5420"/>
    <w:rsid w:val="006B217D"/>
    <w:rsid w:val="006B4273"/>
    <w:rsid w:val="006B779D"/>
    <w:rsid w:val="006C3D4B"/>
    <w:rsid w:val="006D0E03"/>
    <w:rsid w:val="006E0EB7"/>
    <w:rsid w:val="006E1795"/>
    <w:rsid w:val="006E1B02"/>
    <w:rsid w:val="006E32E2"/>
    <w:rsid w:val="006F08EF"/>
    <w:rsid w:val="006F2FDC"/>
    <w:rsid w:val="006F31AE"/>
    <w:rsid w:val="006F3EA3"/>
    <w:rsid w:val="006F4338"/>
    <w:rsid w:val="006F5D8F"/>
    <w:rsid w:val="006F668B"/>
    <w:rsid w:val="006F7A24"/>
    <w:rsid w:val="007100B5"/>
    <w:rsid w:val="00717666"/>
    <w:rsid w:val="00723A74"/>
    <w:rsid w:val="00725541"/>
    <w:rsid w:val="007269A0"/>
    <w:rsid w:val="00733562"/>
    <w:rsid w:val="00734CAE"/>
    <w:rsid w:val="00736789"/>
    <w:rsid w:val="00736E0A"/>
    <w:rsid w:val="007405FF"/>
    <w:rsid w:val="0074062D"/>
    <w:rsid w:val="0074397B"/>
    <w:rsid w:val="0074778D"/>
    <w:rsid w:val="00750B86"/>
    <w:rsid w:val="00754FF8"/>
    <w:rsid w:val="0075520C"/>
    <w:rsid w:val="00756BD9"/>
    <w:rsid w:val="00756F0A"/>
    <w:rsid w:val="00760FE5"/>
    <w:rsid w:val="007610A5"/>
    <w:rsid w:val="007616D6"/>
    <w:rsid w:val="00764887"/>
    <w:rsid w:val="00767047"/>
    <w:rsid w:val="0076722D"/>
    <w:rsid w:val="00774994"/>
    <w:rsid w:val="00776816"/>
    <w:rsid w:val="0078202B"/>
    <w:rsid w:val="0078251C"/>
    <w:rsid w:val="00783CDF"/>
    <w:rsid w:val="0078445E"/>
    <w:rsid w:val="00790561"/>
    <w:rsid w:val="007A2DF2"/>
    <w:rsid w:val="007A4350"/>
    <w:rsid w:val="007A5E84"/>
    <w:rsid w:val="007B1A1B"/>
    <w:rsid w:val="007B2D67"/>
    <w:rsid w:val="007C3B92"/>
    <w:rsid w:val="007C4375"/>
    <w:rsid w:val="007C78FD"/>
    <w:rsid w:val="007D3BA2"/>
    <w:rsid w:val="007D3DFE"/>
    <w:rsid w:val="007E17F2"/>
    <w:rsid w:val="007E2975"/>
    <w:rsid w:val="007E2A92"/>
    <w:rsid w:val="007E2E1F"/>
    <w:rsid w:val="007F18CA"/>
    <w:rsid w:val="007F2418"/>
    <w:rsid w:val="007F24BE"/>
    <w:rsid w:val="007F2B80"/>
    <w:rsid w:val="007F32F5"/>
    <w:rsid w:val="007F3A13"/>
    <w:rsid w:val="00803C05"/>
    <w:rsid w:val="00803DF3"/>
    <w:rsid w:val="00804642"/>
    <w:rsid w:val="00807275"/>
    <w:rsid w:val="00812EE1"/>
    <w:rsid w:val="0081303A"/>
    <w:rsid w:val="0081786A"/>
    <w:rsid w:val="0082119F"/>
    <w:rsid w:val="00821F06"/>
    <w:rsid w:val="008241AC"/>
    <w:rsid w:val="00825275"/>
    <w:rsid w:val="00825A69"/>
    <w:rsid w:val="008273C7"/>
    <w:rsid w:val="008307FF"/>
    <w:rsid w:val="00832A35"/>
    <w:rsid w:val="008353A1"/>
    <w:rsid w:val="00836835"/>
    <w:rsid w:val="008424B7"/>
    <w:rsid w:val="00846E4E"/>
    <w:rsid w:val="00854E8F"/>
    <w:rsid w:val="008552A7"/>
    <w:rsid w:val="00857D72"/>
    <w:rsid w:val="00860FD5"/>
    <w:rsid w:val="008647CA"/>
    <w:rsid w:val="0087006E"/>
    <w:rsid w:val="00871032"/>
    <w:rsid w:val="00871B4A"/>
    <w:rsid w:val="00874E0F"/>
    <w:rsid w:val="008771A5"/>
    <w:rsid w:val="00887571"/>
    <w:rsid w:val="00890BED"/>
    <w:rsid w:val="008916BB"/>
    <w:rsid w:val="00893F28"/>
    <w:rsid w:val="00894869"/>
    <w:rsid w:val="00897720"/>
    <w:rsid w:val="008A24CB"/>
    <w:rsid w:val="008A2677"/>
    <w:rsid w:val="008A60BE"/>
    <w:rsid w:val="008C733B"/>
    <w:rsid w:val="008D3AE4"/>
    <w:rsid w:val="008D4843"/>
    <w:rsid w:val="008E1FDC"/>
    <w:rsid w:val="008E42BC"/>
    <w:rsid w:val="008F04AD"/>
    <w:rsid w:val="008F5850"/>
    <w:rsid w:val="009056C3"/>
    <w:rsid w:val="00907ABD"/>
    <w:rsid w:val="00907CCF"/>
    <w:rsid w:val="0091066B"/>
    <w:rsid w:val="00911750"/>
    <w:rsid w:val="009156CC"/>
    <w:rsid w:val="00924CD9"/>
    <w:rsid w:val="00925553"/>
    <w:rsid w:val="00926B30"/>
    <w:rsid w:val="009400F1"/>
    <w:rsid w:val="009403C0"/>
    <w:rsid w:val="00942326"/>
    <w:rsid w:val="00942530"/>
    <w:rsid w:val="00942EE4"/>
    <w:rsid w:val="009437FE"/>
    <w:rsid w:val="0094446D"/>
    <w:rsid w:val="00944C6D"/>
    <w:rsid w:val="00950112"/>
    <w:rsid w:val="00954449"/>
    <w:rsid w:val="00954EBF"/>
    <w:rsid w:val="009563E6"/>
    <w:rsid w:val="00960B54"/>
    <w:rsid w:val="00971E5F"/>
    <w:rsid w:val="00972748"/>
    <w:rsid w:val="0097484C"/>
    <w:rsid w:val="00974B5B"/>
    <w:rsid w:val="009810CD"/>
    <w:rsid w:val="00982A84"/>
    <w:rsid w:val="0098646B"/>
    <w:rsid w:val="009879C6"/>
    <w:rsid w:val="00990A46"/>
    <w:rsid w:val="0099636B"/>
    <w:rsid w:val="00996D3B"/>
    <w:rsid w:val="00997C11"/>
    <w:rsid w:val="009A0B78"/>
    <w:rsid w:val="009A19D1"/>
    <w:rsid w:val="009B130C"/>
    <w:rsid w:val="009B144F"/>
    <w:rsid w:val="009B1D8B"/>
    <w:rsid w:val="009B4F6E"/>
    <w:rsid w:val="009C4CE6"/>
    <w:rsid w:val="009C56E4"/>
    <w:rsid w:val="009C75A3"/>
    <w:rsid w:val="009E0009"/>
    <w:rsid w:val="009E095B"/>
    <w:rsid w:val="009E1FCB"/>
    <w:rsid w:val="009E32E0"/>
    <w:rsid w:val="009E3B65"/>
    <w:rsid w:val="009E3FF8"/>
    <w:rsid w:val="009E5F5E"/>
    <w:rsid w:val="009F1539"/>
    <w:rsid w:val="009F2A0B"/>
    <w:rsid w:val="009F4236"/>
    <w:rsid w:val="009F4E63"/>
    <w:rsid w:val="009F7D6E"/>
    <w:rsid w:val="00A01ECE"/>
    <w:rsid w:val="00A04287"/>
    <w:rsid w:val="00A05625"/>
    <w:rsid w:val="00A11830"/>
    <w:rsid w:val="00A128BD"/>
    <w:rsid w:val="00A1422E"/>
    <w:rsid w:val="00A14DEF"/>
    <w:rsid w:val="00A25F76"/>
    <w:rsid w:val="00A32764"/>
    <w:rsid w:val="00A343AA"/>
    <w:rsid w:val="00A42E66"/>
    <w:rsid w:val="00A43361"/>
    <w:rsid w:val="00A434DA"/>
    <w:rsid w:val="00A43AFE"/>
    <w:rsid w:val="00A50F35"/>
    <w:rsid w:val="00A5338A"/>
    <w:rsid w:val="00A56AFB"/>
    <w:rsid w:val="00A57864"/>
    <w:rsid w:val="00A57C80"/>
    <w:rsid w:val="00A57FF2"/>
    <w:rsid w:val="00A60ABA"/>
    <w:rsid w:val="00A630A9"/>
    <w:rsid w:val="00A6372F"/>
    <w:rsid w:val="00A640FB"/>
    <w:rsid w:val="00A649FF"/>
    <w:rsid w:val="00A77562"/>
    <w:rsid w:val="00A8020B"/>
    <w:rsid w:val="00A81A14"/>
    <w:rsid w:val="00A82DF5"/>
    <w:rsid w:val="00A843F0"/>
    <w:rsid w:val="00A85837"/>
    <w:rsid w:val="00A907E9"/>
    <w:rsid w:val="00A92AD9"/>
    <w:rsid w:val="00A9569B"/>
    <w:rsid w:val="00A96FA1"/>
    <w:rsid w:val="00A978AE"/>
    <w:rsid w:val="00AA3ED6"/>
    <w:rsid w:val="00AA4049"/>
    <w:rsid w:val="00AA5D60"/>
    <w:rsid w:val="00AB285D"/>
    <w:rsid w:val="00AB3334"/>
    <w:rsid w:val="00AC0699"/>
    <w:rsid w:val="00AC0DCA"/>
    <w:rsid w:val="00AD2915"/>
    <w:rsid w:val="00AD3396"/>
    <w:rsid w:val="00AE0C28"/>
    <w:rsid w:val="00AF01BC"/>
    <w:rsid w:val="00AF2381"/>
    <w:rsid w:val="00AF78D4"/>
    <w:rsid w:val="00B05F5F"/>
    <w:rsid w:val="00B12E55"/>
    <w:rsid w:val="00B142DD"/>
    <w:rsid w:val="00B145BB"/>
    <w:rsid w:val="00B14A56"/>
    <w:rsid w:val="00B164E8"/>
    <w:rsid w:val="00B16574"/>
    <w:rsid w:val="00B219C7"/>
    <w:rsid w:val="00B23A3E"/>
    <w:rsid w:val="00B23B52"/>
    <w:rsid w:val="00B241F3"/>
    <w:rsid w:val="00B249FA"/>
    <w:rsid w:val="00B30EE5"/>
    <w:rsid w:val="00B44ED1"/>
    <w:rsid w:val="00B455FB"/>
    <w:rsid w:val="00B46A66"/>
    <w:rsid w:val="00B54750"/>
    <w:rsid w:val="00B55AC5"/>
    <w:rsid w:val="00B56750"/>
    <w:rsid w:val="00B62B36"/>
    <w:rsid w:val="00B62D86"/>
    <w:rsid w:val="00B6642B"/>
    <w:rsid w:val="00B667F9"/>
    <w:rsid w:val="00B711AF"/>
    <w:rsid w:val="00B719BA"/>
    <w:rsid w:val="00B73FEB"/>
    <w:rsid w:val="00B767C6"/>
    <w:rsid w:val="00B778F7"/>
    <w:rsid w:val="00B8528A"/>
    <w:rsid w:val="00B86BBF"/>
    <w:rsid w:val="00B925A2"/>
    <w:rsid w:val="00B931AB"/>
    <w:rsid w:val="00B96907"/>
    <w:rsid w:val="00BA3F21"/>
    <w:rsid w:val="00BA4D7D"/>
    <w:rsid w:val="00BA7824"/>
    <w:rsid w:val="00BB0895"/>
    <w:rsid w:val="00BB1536"/>
    <w:rsid w:val="00BB34E6"/>
    <w:rsid w:val="00BB383E"/>
    <w:rsid w:val="00BB4F8F"/>
    <w:rsid w:val="00BB7F85"/>
    <w:rsid w:val="00BC316D"/>
    <w:rsid w:val="00BC34DE"/>
    <w:rsid w:val="00BD42D8"/>
    <w:rsid w:val="00BD5F0C"/>
    <w:rsid w:val="00BD72B4"/>
    <w:rsid w:val="00BF34EF"/>
    <w:rsid w:val="00BF51F3"/>
    <w:rsid w:val="00BF582B"/>
    <w:rsid w:val="00C001D4"/>
    <w:rsid w:val="00C00851"/>
    <w:rsid w:val="00C01ED0"/>
    <w:rsid w:val="00C05857"/>
    <w:rsid w:val="00C05ABC"/>
    <w:rsid w:val="00C1156E"/>
    <w:rsid w:val="00C122B2"/>
    <w:rsid w:val="00C15619"/>
    <w:rsid w:val="00C25E7F"/>
    <w:rsid w:val="00C26190"/>
    <w:rsid w:val="00C2774A"/>
    <w:rsid w:val="00C2790C"/>
    <w:rsid w:val="00C31C81"/>
    <w:rsid w:val="00C32C29"/>
    <w:rsid w:val="00C3766D"/>
    <w:rsid w:val="00C40C5D"/>
    <w:rsid w:val="00C45DCC"/>
    <w:rsid w:val="00C50702"/>
    <w:rsid w:val="00C51265"/>
    <w:rsid w:val="00C607CC"/>
    <w:rsid w:val="00C638C3"/>
    <w:rsid w:val="00C65040"/>
    <w:rsid w:val="00C70263"/>
    <w:rsid w:val="00C72BEA"/>
    <w:rsid w:val="00C8072F"/>
    <w:rsid w:val="00C80951"/>
    <w:rsid w:val="00C84A62"/>
    <w:rsid w:val="00C85F63"/>
    <w:rsid w:val="00C97453"/>
    <w:rsid w:val="00CA5E4A"/>
    <w:rsid w:val="00CB511A"/>
    <w:rsid w:val="00CB5F6B"/>
    <w:rsid w:val="00CC0990"/>
    <w:rsid w:val="00CD0298"/>
    <w:rsid w:val="00CD13F3"/>
    <w:rsid w:val="00CD50D7"/>
    <w:rsid w:val="00CD5A89"/>
    <w:rsid w:val="00CD66FF"/>
    <w:rsid w:val="00CE0CF1"/>
    <w:rsid w:val="00CE1E8B"/>
    <w:rsid w:val="00CE3E3E"/>
    <w:rsid w:val="00CF15F2"/>
    <w:rsid w:val="00CF1C0F"/>
    <w:rsid w:val="00CF5339"/>
    <w:rsid w:val="00CF61E2"/>
    <w:rsid w:val="00CF76D4"/>
    <w:rsid w:val="00D06F25"/>
    <w:rsid w:val="00D1171F"/>
    <w:rsid w:val="00D119A6"/>
    <w:rsid w:val="00D174CF"/>
    <w:rsid w:val="00D2553A"/>
    <w:rsid w:val="00D26BB7"/>
    <w:rsid w:val="00D316EE"/>
    <w:rsid w:val="00D332BB"/>
    <w:rsid w:val="00D337D3"/>
    <w:rsid w:val="00D33B35"/>
    <w:rsid w:val="00D35005"/>
    <w:rsid w:val="00D37C80"/>
    <w:rsid w:val="00D40DF0"/>
    <w:rsid w:val="00D4310E"/>
    <w:rsid w:val="00D44025"/>
    <w:rsid w:val="00D456BF"/>
    <w:rsid w:val="00D46BEC"/>
    <w:rsid w:val="00D5258F"/>
    <w:rsid w:val="00D545DE"/>
    <w:rsid w:val="00D5634C"/>
    <w:rsid w:val="00D61B16"/>
    <w:rsid w:val="00D64D77"/>
    <w:rsid w:val="00D6539C"/>
    <w:rsid w:val="00D7174F"/>
    <w:rsid w:val="00D76158"/>
    <w:rsid w:val="00D8203F"/>
    <w:rsid w:val="00D826B8"/>
    <w:rsid w:val="00D91983"/>
    <w:rsid w:val="00D96EF8"/>
    <w:rsid w:val="00D9770A"/>
    <w:rsid w:val="00DA5E11"/>
    <w:rsid w:val="00DB3873"/>
    <w:rsid w:val="00DB3CA0"/>
    <w:rsid w:val="00DB6A55"/>
    <w:rsid w:val="00DB6B83"/>
    <w:rsid w:val="00DC2637"/>
    <w:rsid w:val="00DC58A7"/>
    <w:rsid w:val="00DD40BC"/>
    <w:rsid w:val="00DD4BCF"/>
    <w:rsid w:val="00DD6433"/>
    <w:rsid w:val="00DD681A"/>
    <w:rsid w:val="00DD6B44"/>
    <w:rsid w:val="00DE638B"/>
    <w:rsid w:val="00DF1CF3"/>
    <w:rsid w:val="00DF4D3B"/>
    <w:rsid w:val="00DF6B54"/>
    <w:rsid w:val="00DF7FC3"/>
    <w:rsid w:val="00E018A7"/>
    <w:rsid w:val="00E01A90"/>
    <w:rsid w:val="00E039F1"/>
    <w:rsid w:val="00E0609A"/>
    <w:rsid w:val="00E10E99"/>
    <w:rsid w:val="00E12E33"/>
    <w:rsid w:val="00E14E1C"/>
    <w:rsid w:val="00E14FF1"/>
    <w:rsid w:val="00E15B24"/>
    <w:rsid w:val="00E275DF"/>
    <w:rsid w:val="00E31D5F"/>
    <w:rsid w:val="00E321A5"/>
    <w:rsid w:val="00E32E53"/>
    <w:rsid w:val="00E3405A"/>
    <w:rsid w:val="00E34EFE"/>
    <w:rsid w:val="00E4304F"/>
    <w:rsid w:val="00E46504"/>
    <w:rsid w:val="00E4669D"/>
    <w:rsid w:val="00E4781F"/>
    <w:rsid w:val="00E54793"/>
    <w:rsid w:val="00E55F29"/>
    <w:rsid w:val="00E6401B"/>
    <w:rsid w:val="00E65F98"/>
    <w:rsid w:val="00E70519"/>
    <w:rsid w:val="00E7514A"/>
    <w:rsid w:val="00E75BC9"/>
    <w:rsid w:val="00E768D8"/>
    <w:rsid w:val="00E84473"/>
    <w:rsid w:val="00E84DA5"/>
    <w:rsid w:val="00E91ABE"/>
    <w:rsid w:val="00E91CCD"/>
    <w:rsid w:val="00EA357A"/>
    <w:rsid w:val="00EA7F5F"/>
    <w:rsid w:val="00EB1667"/>
    <w:rsid w:val="00EB6FD3"/>
    <w:rsid w:val="00EC1886"/>
    <w:rsid w:val="00EC1D33"/>
    <w:rsid w:val="00EC2B4A"/>
    <w:rsid w:val="00EC38F1"/>
    <w:rsid w:val="00EC703B"/>
    <w:rsid w:val="00EE2903"/>
    <w:rsid w:val="00EE2975"/>
    <w:rsid w:val="00EE6DAC"/>
    <w:rsid w:val="00EE6E28"/>
    <w:rsid w:val="00EF41A8"/>
    <w:rsid w:val="00EF4621"/>
    <w:rsid w:val="00F008AF"/>
    <w:rsid w:val="00F02546"/>
    <w:rsid w:val="00F03ED7"/>
    <w:rsid w:val="00F070EC"/>
    <w:rsid w:val="00F10CED"/>
    <w:rsid w:val="00F10EC4"/>
    <w:rsid w:val="00F136DD"/>
    <w:rsid w:val="00F16D36"/>
    <w:rsid w:val="00F20186"/>
    <w:rsid w:val="00F2075D"/>
    <w:rsid w:val="00F22B4B"/>
    <w:rsid w:val="00F27CB6"/>
    <w:rsid w:val="00F3173E"/>
    <w:rsid w:val="00F31B0E"/>
    <w:rsid w:val="00F31E9A"/>
    <w:rsid w:val="00F34E15"/>
    <w:rsid w:val="00F35F63"/>
    <w:rsid w:val="00F44588"/>
    <w:rsid w:val="00F44C36"/>
    <w:rsid w:val="00F50A13"/>
    <w:rsid w:val="00F538A5"/>
    <w:rsid w:val="00F53B26"/>
    <w:rsid w:val="00F54440"/>
    <w:rsid w:val="00F56984"/>
    <w:rsid w:val="00F60326"/>
    <w:rsid w:val="00F61732"/>
    <w:rsid w:val="00F63BCD"/>
    <w:rsid w:val="00F71930"/>
    <w:rsid w:val="00F75632"/>
    <w:rsid w:val="00F774EF"/>
    <w:rsid w:val="00F81014"/>
    <w:rsid w:val="00F81636"/>
    <w:rsid w:val="00F91F1B"/>
    <w:rsid w:val="00F924FC"/>
    <w:rsid w:val="00F92F3B"/>
    <w:rsid w:val="00F94720"/>
    <w:rsid w:val="00FA04A2"/>
    <w:rsid w:val="00FA32A9"/>
    <w:rsid w:val="00FA6377"/>
    <w:rsid w:val="00FB120C"/>
    <w:rsid w:val="00FB2BF6"/>
    <w:rsid w:val="00FB4D02"/>
    <w:rsid w:val="00FB5A91"/>
    <w:rsid w:val="00FD27BB"/>
    <w:rsid w:val="00FD6B3F"/>
    <w:rsid w:val="00FD7FDC"/>
    <w:rsid w:val="00FE040E"/>
    <w:rsid w:val="00FE3E39"/>
    <w:rsid w:val="00FF6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0E06C8-1BE9-4715-AD35-851C1ABAF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8C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79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4B30D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2C241B"/>
    <w:rPr>
      <w:b/>
      <w:bCs/>
    </w:rPr>
  </w:style>
  <w:style w:type="character" w:customStyle="1" w:styleId="apple-converted-space">
    <w:name w:val="apple-converted-space"/>
    <w:basedOn w:val="DefaultParagraphFont"/>
    <w:rsid w:val="002C241B"/>
  </w:style>
  <w:style w:type="character" w:styleId="CommentReference">
    <w:name w:val="annotation reference"/>
    <w:uiPriority w:val="99"/>
    <w:semiHidden/>
    <w:unhideWhenUsed/>
    <w:rsid w:val="00812EE1"/>
    <w:rPr>
      <w:sz w:val="16"/>
      <w:szCs w:val="16"/>
    </w:rPr>
  </w:style>
  <w:style w:type="paragraph" w:styleId="CommentText">
    <w:name w:val="annotation text"/>
    <w:basedOn w:val="Normal"/>
    <w:link w:val="CommentTextChar"/>
    <w:uiPriority w:val="99"/>
    <w:semiHidden/>
    <w:unhideWhenUsed/>
    <w:rsid w:val="00812EE1"/>
    <w:pPr>
      <w:spacing w:line="240" w:lineRule="auto"/>
    </w:pPr>
    <w:rPr>
      <w:sz w:val="20"/>
      <w:szCs w:val="20"/>
      <w:lang w:val="x-none" w:eastAsia="x-none"/>
    </w:rPr>
  </w:style>
  <w:style w:type="character" w:customStyle="1" w:styleId="CommentTextChar">
    <w:name w:val="Comment Text Char"/>
    <w:link w:val="CommentText"/>
    <w:uiPriority w:val="99"/>
    <w:semiHidden/>
    <w:rsid w:val="00812EE1"/>
    <w:rPr>
      <w:sz w:val="20"/>
      <w:szCs w:val="20"/>
    </w:rPr>
  </w:style>
  <w:style w:type="paragraph" w:styleId="CommentSubject">
    <w:name w:val="annotation subject"/>
    <w:basedOn w:val="CommentText"/>
    <w:next w:val="CommentText"/>
    <w:link w:val="CommentSubjectChar"/>
    <w:uiPriority w:val="99"/>
    <w:semiHidden/>
    <w:unhideWhenUsed/>
    <w:rsid w:val="00812EE1"/>
    <w:rPr>
      <w:b/>
      <w:bCs/>
    </w:rPr>
  </w:style>
  <w:style w:type="character" w:customStyle="1" w:styleId="CommentSubjectChar">
    <w:name w:val="Comment Subject Char"/>
    <w:link w:val="CommentSubject"/>
    <w:uiPriority w:val="99"/>
    <w:semiHidden/>
    <w:rsid w:val="00812EE1"/>
    <w:rPr>
      <w:b/>
      <w:bCs/>
      <w:sz w:val="20"/>
      <w:szCs w:val="20"/>
    </w:rPr>
  </w:style>
  <w:style w:type="paragraph" w:styleId="BalloonText">
    <w:name w:val="Balloon Text"/>
    <w:basedOn w:val="Normal"/>
    <w:link w:val="BalloonTextChar"/>
    <w:uiPriority w:val="99"/>
    <w:semiHidden/>
    <w:unhideWhenUsed/>
    <w:rsid w:val="00812EE1"/>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812EE1"/>
    <w:rPr>
      <w:rFonts w:ascii="Segoe UI" w:hAnsi="Segoe UI" w:cs="Segoe UI"/>
      <w:sz w:val="18"/>
      <w:szCs w:val="18"/>
    </w:rPr>
  </w:style>
  <w:style w:type="character" w:styleId="Emphasis">
    <w:name w:val="Emphasis"/>
    <w:uiPriority w:val="20"/>
    <w:qFormat/>
    <w:rsid w:val="00812EE1"/>
    <w:rPr>
      <w:i/>
      <w:iCs/>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
    <w:basedOn w:val="Normal"/>
    <w:link w:val="FootnoteTextChar"/>
    <w:uiPriority w:val="99"/>
    <w:unhideWhenUsed/>
    <w:rsid w:val="00944C6D"/>
    <w:pPr>
      <w:spacing w:after="0" w:line="240" w:lineRule="auto"/>
    </w:pPr>
    <w:rPr>
      <w:rFonts w:eastAsia="Times New Roman"/>
      <w:sz w:val="20"/>
      <w:szCs w:val="20"/>
      <w:lang w:val="ru-RU" w:eastAsia="ru-RU"/>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 Char"/>
    <w:link w:val="FootnoteText"/>
    <w:uiPriority w:val="99"/>
    <w:rsid w:val="00944C6D"/>
    <w:rPr>
      <w:rFonts w:ascii="Calibri" w:eastAsia="Times New Roman" w:hAnsi="Calibri" w:cs="Times New Roman"/>
      <w:lang w:val="ru-RU" w:eastAsia="ru-RU"/>
    </w:rPr>
  </w:style>
  <w:style w:type="character" w:styleId="FootnoteReference">
    <w:name w:val="footnote reference"/>
    <w:uiPriority w:val="99"/>
    <w:semiHidden/>
    <w:unhideWhenUsed/>
    <w:rsid w:val="00944C6D"/>
    <w:rPr>
      <w:vertAlign w:val="superscript"/>
    </w:rPr>
  </w:style>
  <w:style w:type="character" w:customStyle="1" w:styleId="textexposedshow">
    <w:name w:val="text_exposed_show"/>
    <w:basedOn w:val="DefaultParagraphFont"/>
    <w:rsid w:val="00944C6D"/>
  </w:style>
  <w:style w:type="character" w:styleId="Hyperlink">
    <w:name w:val="Hyperlink"/>
    <w:uiPriority w:val="99"/>
    <w:unhideWhenUsed/>
    <w:rsid w:val="000404D4"/>
    <w:rPr>
      <w:color w:val="0000FF"/>
      <w:u w:val="single"/>
    </w:rPr>
  </w:style>
  <w:style w:type="paragraph" w:styleId="Header">
    <w:name w:val="header"/>
    <w:basedOn w:val="Normal"/>
    <w:link w:val="HeaderChar"/>
    <w:uiPriority w:val="99"/>
    <w:semiHidden/>
    <w:unhideWhenUsed/>
    <w:rsid w:val="0094446D"/>
    <w:pPr>
      <w:tabs>
        <w:tab w:val="center" w:pos="4844"/>
        <w:tab w:val="right" w:pos="9689"/>
      </w:tabs>
    </w:pPr>
  </w:style>
  <w:style w:type="character" w:customStyle="1" w:styleId="HeaderChar">
    <w:name w:val="Header Char"/>
    <w:link w:val="Header"/>
    <w:uiPriority w:val="99"/>
    <w:semiHidden/>
    <w:rsid w:val="0094446D"/>
    <w:rPr>
      <w:sz w:val="22"/>
      <w:szCs w:val="22"/>
    </w:rPr>
  </w:style>
  <w:style w:type="paragraph" w:styleId="Footer">
    <w:name w:val="footer"/>
    <w:basedOn w:val="Normal"/>
    <w:link w:val="FooterChar"/>
    <w:uiPriority w:val="99"/>
    <w:unhideWhenUsed/>
    <w:rsid w:val="0094446D"/>
    <w:pPr>
      <w:tabs>
        <w:tab w:val="center" w:pos="4844"/>
        <w:tab w:val="right" w:pos="9689"/>
      </w:tabs>
    </w:pPr>
  </w:style>
  <w:style w:type="character" w:customStyle="1" w:styleId="FooterChar">
    <w:name w:val="Footer Char"/>
    <w:link w:val="Footer"/>
    <w:uiPriority w:val="99"/>
    <w:rsid w:val="0094446D"/>
    <w:rPr>
      <w:sz w:val="22"/>
      <w:szCs w:val="22"/>
    </w:rPr>
  </w:style>
  <w:style w:type="character" w:customStyle="1" w:styleId="s1">
    <w:name w:val="s1"/>
    <w:rsid w:val="009F4236"/>
    <w:rPr>
      <w:rFonts w:ascii="Times New Roman" w:hAnsi="Times New Roman" w:cs="Times New Roman" w:hint="default"/>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00713">
      <w:bodyDiv w:val="1"/>
      <w:marLeft w:val="0"/>
      <w:marRight w:val="0"/>
      <w:marTop w:val="0"/>
      <w:marBottom w:val="0"/>
      <w:divBdr>
        <w:top w:val="none" w:sz="0" w:space="0" w:color="auto"/>
        <w:left w:val="none" w:sz="0" w:space="0" w:color="auto"/>
        <w:bottom w:val="none" w:sz="0" w:space="0" w:color="auto"/>
        <w:right w:val="none" w:sz="0" w:space="0" w:color="auto"/>
      </w:divBdr>
    </w:div>
    <w:div w:id="382364975">
      <w:bodyDiv w:val="1"/>
      <w:marLeft w:val="0"/>
      <w:marRight w:val="0"/>
      <w:marTop w:val="0"/>
      <w:marBottom w:val="0"/>
      <w:divBdr>
        <w:top w:val="none" w:sz="0" w:space="0" w:color="auto"/>
        <w:left w:val="none" w:sz="0" w:space="0" w:color="auto"/>
        <w:bottom w:val="none" w:sz="0" w:space="0" w:color="auto"/>
        <w:right w:val="none" w:sz="0" w:space="0" w:color="auto"/>
      </w:divBdr>
    </w:div>
    <w:div w:id="599722177">
      <w:bodyDiv w:val="1"/>
      <w:marLeft w:val="0"/>
      <w:marRight w:val="0"/>
      <w:marTop w:val="0"/>
      <w:marBottom w:val="0"/>
      <w:divBdr>
        <w:top w:val="none" w:sz="0" w:space="0" w:color="auto"/>
        <w:left w:val="none" w:sz="0" w:space="0" w:color="auto"/>
        <w:bottom w:val="none" w:sz="0" w:space="0" w:color="auto"/>
        <w:right w:val="none" w:sz="0" w:space="0" w:color="auto"/>
      </w:divBdr>
    </w:div>
    <w:div w:id="719743449">
      <w:bodyDiv w:val="1"/>
      <w:marLeft w:val="0"/>
      <w:marRight w:val="0"/>
      <w:marTop w:val="0"/>
      <w:marBottom w:val="0"/>
      <w:divBdr>
        <w:top w:val="none" w:sz="0" w:space="0" w:color="auto"/>
        <w:left w:val="none" w:sz="0" w:space="0" w:color="auto"/>
        <w:bottom w:val="none" w:sz="0" w:space="0" w:color="auto"/>
        <w:right w:val="none" w:sz="0" w:space="0" w:color="auto"/>
      </w:divBdr>
    </w:div>
    <w:div w:id="1657418278">
      <w:bodyDiv w:val="1"/>
      <w:marLeft w:val="0"/>
      <w:marRight w:val="0"/>
      <w:marTop w:val="0"/>
      <w:marBottom w:val="0"/>
      <w:divBdr>
        <w:top w:val="none" w:sz="0" w:space="0" w:color="auto"/>
        <w:left w:val="none" w:sz="0" w:space="0" w:color="auto"/>
        <w:bottom w:val="none" w:sz="0" w:space="0" w:color="auto"/>
        <w:right w:val="none" w:sz="0" w:space="0" w:color="auto"/>
      </w:divBdr>
    </w:div>
    <w:div w:id="1677809402">
      <w:bodyDiv w:val="1"/>
      <w:marLeft w:val="0"/>
      <w:marRight w:val="0"/>
      <w:marTop w:val="0"/>
      <w:marBottom w:val="0"/>
      <w:divBdr>
        <w:top w:val="none" w:sz="0" w:space="0" w:color="auto"/>
        <w:left w:val="none" w:sz="0" w:space="0" w:color="auto"/>
        <w:bottom w:val="none" w:sz="0" w:space="0" w:color="auto"/>
        <w:right w:val="none" w:sz="0" w:space="0" w:color="auto"/>
      </w:divBdr>
    </w:div>
    <w:div w:id="1753159509">
      <w:bodyDiv w:val="1"/>
      <w:marLeft w:val="0"/>
      <w:marRight w:val="0"/>
      <w:marTop w:val="0"/>
      <w:marBottom w:val="0"/>
      <w:divBdr>
        <w:top w:val="none" w:sz="0" w:space="0" w:color="auto"/>
        <w:left w:val="none" w:sz="0" w:space="0" w:color="auto"/>
        <w:bottom w:val="none" w:sz="0" w:space="0" w:color="auto"/>
        <w:right w:val="none" w:sz="0" w:space="0" w:color="auto"/>
      </w:divBdr>
    </w:div>
    <w:div w:id="1795294509">
      <w:bodyDiv w:val="1"/>
      <w:marLeft w:val="0"/>
      <w:marRight w:val="0"/>
      <w:marTop w:val="0"/>
      <w:marBottom w:val="0"/>
      <w:divBdr>
        <w:top w:val="none" w:sz="0" w:space="0" w:color="auto"/>
        <w:left w:val="none" w:sz="0" w:space="0" w:color="auto"/>
        <w:bottom w:val="none" w:sz="0" w:space="0" w:color="auto"/>
        <w:right w:val="none" w:sz="0" w:space="0" w:color="auto"/>
      </w:divBdr>
    </w:div>
    <w:div w:id="210490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3A57DA-1202-4B85-9E9A-C7D9793A5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Pages>
  <Words>340</Words>
  <Characters>1938</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JENY</dc:creator>
  <cp:keywords>https://mul2-moh.gov.am/tasks/617008/oneclick/orenq-naxagic1.docx?token=ffd64d37b9b3f5eb76a736699c17b2a1</cp:keywords>
  <cp:lastModifiedBy>Narine Margaryan</cp:lastModifiedBy>
  <cp:revision>17</cp:revision>
  <cp:lastPrinted>2022-04-28T10:49:00Z</cp:lastPrinted>
  <dcterms:created xsi:type="dcterms:W3CDTF">2023-06-27T07:35:00Z</dcterms:created>
  <dcterms:modified xsi:type="dcterms:W3CDTF">2023-12-07T11:30:00Z</dcterms:modified>
</cp:coreProperties>
</file>