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1F9A" w:rsidRPr="00FE1F9A" w:rsidRDefault="00FE1F9A" w:rsidP="007E0AA7">
      <w:pPr>
        <w:pStyle w:val="1"/>
        <w:spacing w:after="160" w:line="360" w:lineRule="auto"/>
        <w:ind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152373" w:rsidRPr="00FE1F9A" w:rsidRDefault="00B0005D" w:rsidP="007E0AA7">
      <w:pPr>
        <w:pStyle w:val="1"/>
        <w:spacing w:after="160" w:line="360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Սույն թվականի օգոստոսի 22-ին ք․ Մոսկվայում ստորագրված </w:t>
      </w:r>
      <w:r w:rsidR="00152373" w:rsidRPr="00FE1F9A">
        <w:rPr>
          <w:rFonts w:ascii="GHEA Grapalat" w:hAnsi="GHEA Grapalat"/>
          <w:b/>
          <w:sz w:val="24"/>
          <w:szCs w:val="24"/>
          <w:lang w:val="hy-AM"/>
        </w:rPr>
        <w:t>«Եվրասիական տնտեսական միության անդամ պետությունների հարկային մարմինների միջ</w:t>
      </w:r>
      <w:r w:rsidR="00A51842">
        <w:rPr>
          <w:rFonts w:ascii="GHEA Grapalat" w:hAnsi="GHEA Grapalat"/>
          <w:b/>
          <w:sz w:val="24"/>
          <w:szCs w:val="24"/>
          <w:lang w:val="hy-AM"/>
        </w:rPr>
        <w:t>և</w:t>
      </w:r>
      <w:r w:rsidR="00152373" w:rsidRPr="00FE1F9A">
        <w:rPr>
          <w:rFonts w:ascii="GHEA Grapalat" w:hAnsi="GHEA Grapalat"/>
          <w:b/>
          <w:sz w:val="24"/>
          <w:szCs w:val="24"/>
          <w:lang w:val="hy-AM"/>
        </w:rPr>
        <w:t xml:space="preserve"> անուղղակի հարկերի վճարված գումարների վերաբերյալ էլեկտրոնային ձ</w:t>
      </w:r>
      <w:r w:rsidR="00A51842">
        <w:rPr>
          <w:rFonts w:ascii="GHEA Grapalat" w:hAnsi="GHEA Grapalat"/>
          <w:b/>
          <w:sz w:val="24"/>
          <w:szCs w:val="24"/>
          <w:lang w:val="hy-AM"/>
        </w:rPr>
        <w:t>և</w:t>
      </w:r>
      <w:r w:rsidR="00152373" w:rsidRPr="00FE1F9A">
        <w:rPr>
          <w:rFonts w:ascii="GHEA Grapalat" w:hAnsi="GHEA Grapalat"/>
          <w:b/>
          <w:sz w:val="24"/>
          <w:szCs w:val="24"/>
          <w:lang w:val="hy-AM"/>
        </w:rPr>
        <w:t xml:space="preserve">ով տեղեկատվության փոխանակման մասին» </w:t>
      </w:r>
      <w:r w:rsidR="007E0AA7" w:rsidRPr="00FE1F9A">
        <w:rPr>
          <w:rFonts w:ascii="GHEA Grapalat" w:hAnsi="GHEA Grapalat"/>
          <w:b/>
          <w:sz w:val="24"/>
          <w:szCs w:val="24"/>
          <w:lang w:val="hy-AM"/>
        </w:rPr>
        <w:t xml:space="preserve">2009 թվականի դեկտեմբերի 11-ի արձանագրության </w:t>
      </w:r>
      <w:r w:rsidR="00152373" w:rsidRPr="00FE1F9A">
        <w:rPr>
          <w:rFonts w:ascii="GHEA Grapalat" w:hAnsi="GHEA Grapalat"/>
          <w:b/>
          <w:sz w:val="24"/>
          <w:szCs w:val="24"/>
          <w:lang w:val="hy-AM"/>
        </w:rPr>
        <w:t>մեջ փոփոխություններ կատարելու մասին»</w:t>
      </w:r>
      <w:r w:rsidR="007E0AA7" w:rsidRPr="00FE1F9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E0AA7">
        <w:rPr>
          <w:rFonts w:ascii="GHEA Grapalat" w:hAnsi="GHEA Grapalat"/>
          <w:b/>
          <w:sz w:val="24"/>
          <w:szCs w:val="24"/>
          <w:lang w:val="hy-AM"/>
        </w:rPr>
        <w:t>արձանագրության</w:t>
      </w:r>
      <w:r w:rsidR="007E0AA7" w:rsidRPr="00FE1F9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վավերացման</w:t>
      </w:r>
      <w:r w:rsidR="00E80AD2">
        <w:rPr>
          <w:rFonts w:ascii="GHEA Grapalat" w:hAnsi="GHEA Grapalat"/>
          <w:b/>
          <w:sz w:val="24"/>
          <w:szCs w:val="24"/>
          <w:lang w:val="hy-AM"/>
        </w:rPr>
        <w:t xml:space="preserve"> նպատակահարմարության</w:t>
      </w:r>
    </w:p>
    <w:p w:rsidR="00152373" w:rsidRDefault="00EB31A0" w:rsidP="003E0A6F">
      <w:pPr>
        <w:pStyle w:val="1"/>
        <w:tabs>
          <w:tab w:val="left" w:pos="1134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2023</w:t>
      </w:r>
      <w:r w:rsidRPr="00EB31A0">
        <w:rPr>
          <w:rFonts w:ascii="GHEA Grapalat" w:hAnsi="GHEA Grapalat"/>
          <w:sz w:val="24"/>
          <w:szCs w:val="24"/>
          <w:lang w:val="hy-AM"/>
        </w:rPr>
        <w:t xml:space="preserve"> թվականի օգոստոս</w:t>
      </w:r>
      <w:r w:rsidR="001B6BF1">
        <w:rPr>
          <w:rFonts w:ascii="GHEA Grapalat" w:hAnsi="GHEA Grapalat"/>
          <w:sz w:val="24"/>
          <w:szCs w:val="24"/>
          <w:lang w:val="hy-AM"/>
        </w:rPr>
        <w:t>ի 22-ին ք․ Մոսկվայում ստորագրվել է</w:t>
      </w:r>
      <w:r w:rsidRPr="00EB31A0">
        <w:rPr>
          <w:rFonts w:ascii="GHEA Grapalat" w:hAnsi="GHEA Grapalat"/>
          <w:sz w:val="24"/>
          <w:szCs w:val="24"/>
          <w:lang w:val="hy-AM"/>
        </w:rPr>
        <w:t xml:space="preserve"> «Եվրասիական տնտեսական միության անդամ պետությունների հարկային մարմինների միջև անուղղակի հարկերի վճարված գումարների վերաբերյալ էլեկտրոնային ձևով տեղեկատվության փոխանակման մասին» 2009 թվականի դեկտեմբերի 11-ի արձանագրության մեջ փոփոխությունն</w:t>
      </w:r>
      <w:r>
        <w:rPr>
          <w:rFonts w:ascii="GHEA Grapalat" w:hAnsi="GHEA Grapalat"/>
          <w:sz w:val="24"/>
          <w:szCs w:val="24"/>
          <w:lang w:val="hy-AM"/>
        </w:rPr>
        <w:t>եր կատարելու մասին արձանագրությու</w:t>
      </w:r>
      <w:r w:rsidRPr="00EB31A0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EB31A0">
        <w:rPr>
          <w:rFonts w:ascii="GHEA Grapalat" w:hAnsi="GHEA Grapalat"/>
          <w:sz w:val="24"/>
          <w:szCs w:val="24"/>
          <w:lang w:val="hy-AM"/>
        </w:rPr>
        <w:t xml:space="preserve"> </w:t>
      </w:r>
      <w:r w:rsidR="00152373" w:rsidRPr="00FE1F9A">
        <w:rPr>
          <w:rFonts w:ascii="GHEA Grapalat" w:hAnsi="GHEA Grapalat"/>
          <w:sz w:val="24"/>
          <w:szCs w:val="24"/>
          <w:lang w:val="hy-AM"/>
        </w:rPr>
        <w:t>(</w:t>
      </w:r>
      <w:r w:rsidR="00152373">
        <w:rPr>
          <w:rFonts w:ascii="GHEA Grapalat" w:hAnsi="GHEA Grapalat"/>
          <w:sz w:val="24"/>
          <w:szCs w:val="24"/>
          <w:lang w:val="hy-AM"/>
        </w:rPr>
        <w:t>այսուհետ՝ Արձանագրություն</w:t>
      </w:r>
      <w:r w:rsidR="00152373" w:rsidRPr="00FE1F9A">
        <w:rPr>
          <w:rFonts w:ascii="GHEA Grapalat" w:hAnsi="GHEA Grapalat"/>
          <w:sz w:val="24"/>
          <w:szCs w:val="24"/>
          <w:lang w:val="hy-AM"/>
        </w:rPr>
        <w:t>)</w:t>
      </w:r>
      <w:r w:rsidR="00152373" w:rsidRPr="001523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52373">
        <w:rPr>
          <w:rFonts w:ascii="GHEA Grapalat" w:hAnsi="GHEA Grapalat"/>
          <w:sz w:val="24"/>
          <w:szCs w:val="24"/>
          <w:lang w:val="hy-AM"/>
        </w:rPr>
        <w:t xml:space="preserve">և </w:t>
      </w:r>
      <w:r w:rsidR="00152373" w:rsidRPr="00152373">
        <w:rPr>
          <w:rFonts w:ascii="GHEA Grapalat" w:hAnsi="GHEA Grapalat"/>
          <w:sz w:val="24"/>
          <w:szCs w:val="24"/>
          <w:lang w:val="hy-AM"/>
        </w:rPr>
        <w:t>ուղարկ</w:t>
      </w:r>
      <w:r w:rsidR="00152373">
        <w:rPr>
          <w:rFonts w:ascii="GHEA Grapalat" w:hAnsi="GHEA Grapalat"/>
          <w:sz w:val="24"/>
          <w:szCs w:val="24"/>
          <w:lang w:val="hy-AM"/>
        </w:rPr>
        <w:t>վ</w:t>
      </w:r>
      <w:r w:rsidR="00152373" w:rsidRPr="00152373">
        <w:rPr>
          <w:rFonts w:ascii="GHEA Grapalat" w:hAnsi="GHEA Grapalat"/>
          <w:sz w:val="24"/>
          <w:szCs w:val="24"/>
          <w:lang w:val="hy-AM"/>
        </w:rPr>
        <w:t xml:space="preserve">ել </w:t>
      </w:r>
      <w:r w:rsidR="00152373">
        <w:rPr>
          <w:rFonts w:ascii="GHEA Grapalat" w:hAnsi="GHEA Grapalat"/>
          <w:sz w:val="24"/>
          <w:szCs w:val="24"/>
          <w:lang w:val="hy-AM"/>
        </w:rPr>
        <w:t xml:space="preserve">է </w:t>
      </w:r>
      <w:r w:rsidR="00152373" w:rsidRPr="00152373">
        <w:rPr>
          <w:rFonts w:ascii="GHEA Grapalat" w:hAnsi="GHEA Grapalat"/>
          <w:sz w:val="24"/>
          <w:szCs w:val="24"/>
          <w:lang w:val="hy-AM"/>
        </w:rPr>
        <w:t>Եվրասիական տնտեսական միության</w:t>
      </w:r>
      <w:r w:rsidR="00FE1F9A">
        <w:rPr>
          <w:rFonts w:ascii="GHEA Grapalat" w:hAnsi="GHEA Grapalat"/>
          <w:sz w:val="24"/>
          <w:szCs w:val="24"/>
          <w:lang w:val="hy-AM"/>
        </w:rPr>
        <w:t xml:space="preserve"> </w:t>
      </w:r>
      <w:r w:rsidR="00FE1F9A" w:rsidRPr="00152373">
        <w:rPr>
          <w:rFonts w:ascii="GHEA Grapalat" w:hAnsi="GHEA Grapalat"/>
          <w:sz w:val="24"/>
          <w:szCs w:val="24"/>
          <w:lang w:val="hy-AM"/>
        </w:rPr>
        <w:t>(</w:t>
      </w:r>
      <w:r w:rsidR="00FE1F9A">
        <w:rPr>
          <w:rFonts w:ascii="GHEA Grapalat" w:hAnsi="GHEA Grapalat"/>
          <w:sz w:val="24"/>
          <w:szCs w:val="24"/>
          <w:lang w:val="hy-AM"/>
        </w:rPr>
        <w:t>այսուհետ՝ Միություն</w:t>
      </w:r>
      <w:r w:rsidR="00FE1F9A" w:rsidRPr="00152373">
        <w:rPr>
          <w:rFonts w:ascii="GHEA Grapalat" w:hAnsi="GHEA Grapalat"/>
          <w:sz w:val="24"/>
          <w:szCs w:val="24"/>
          <w:lang w:val="hy-AM"/>
        </w:rPr>
        <w:t>)</w:t>
      </w:r>
      <w:r w:rsidR="00152373" w:rsidRPr="00152373">
        <w:rPr>
          <w:rFonts w:ascii="GHEA Grapalat" w:hAnsi="GHEA Grapalat"/>
          <w:sz w:val="24"/>
          <w:szCs w:val="24"/>
          <w:lang w:val="hy-AM"/>
        </w:rPr>
        <w:t xml:space="preserve"> անդամ պետություններ՝ </w:t>
      </w:r>
      <w:r>
        <w:rPr>
          <w:rFonts w:ascii="GHEA Grapalat" w:hAnsi="GHEA Grapalat"/>
          <w:sz w:val="24"/>
          <w:szCs w:val="24"/>
          <w:lang w:val="hy-AM"/>
        </w:rPr>
        <w:t>ուժի մեջ մտնելու</w:t>
      </w:r>
      <w:r w:rsidR="00E80AD2">
        <w:rPr>
          <w:rFonts w:ascii="GHEA Grapalat" w:hAnsi="GHEA Grapalat"/>
          <w:sz w:val="24"/>
          <w:szCs w:val="24"/>
          <w:lang w:val="hy-AM"/>
        </w:rPr>
        <w:t xml:space="preserve"> համար անհրաժեշտ </w:t>
      </w:r>
      <w:r w:rsidR="00152373" w:rsidRPr="00152373">
        <w:rPr>
          <w:rFonts w:ascii="GHEA Grapalat" w:hAnsi="GHEA Grapalat"/>
          <w:sz w:val="24"/>
          <w:szCs w:val="24"/>
          <w:lang w:val="hy-AM"/>
        </w:rPr>
        <w:t xml:space="preserve">ներպետական </w:t>
      </w:r>
      <w:r w:rsidR="00E80AD2">
        <w:rPr>
          <w:rFonts w:ascii="GHEA Grapalat" w:hAnsi="GHEA Grapalat"/>
          <w:sz w:val="24"/>
          <w:szCs w:val="24"/>
          <w:lang w:val="hy-AM"/>
        </w:rPr>
        <w:t xml:space="preserve">ընթացակարգեր </w:t>
      </w:r>
      <w:r w:rsidR="00152373" w:rsidRPr="00152373">
        <w:rPr>
          <w:rFonts w:ascii="GHEA Grapalat" w:hAnsi="GHEA Grapalat"/>
          <w:sz w:val="24"/>
          <w:szCs w:val="24"/>
          <w:lang w:val="hy-AM"/>
        </w:rPr>
        <w:t>անցկացնելու համար։</w:t>
      </w:r>
    </w:p>
    <w:p w:rsidR="00152373" w:rsidRDefault="00152373" w:rsidP="003E0A6F">
      <w:pPr>
        <w:pStyle w:val="1"/>
        <w:tabs>
          <w:tab w:val="left" w:pos="1134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Արձանագրությունը</w:t>
      </w:r>
      <w:r w:rsidRPr="00152373">
        <w:rPr>
          <w:rFonts w:ascii="GHEA Grapalat" w:hAnsi="GHEA Grapalat"/>
          <w:sz w:val="24"/>
          <w:szCs w:val="24"/>
          <w:lang w:val="hy-AM"/>
        </w:rPr>
        <w:t xml:space="preserve"> վերաբերում է </w:t>
      </w:r>
      <w:r w:rsidR="00A51842">
        <w:rPr>
          <w:rFonts w:ascii="GHEA Grapalat" w:hAnsi="GHEA Grapalat"/>
          <w:sz w:val="24"/>
          <w:szCs w:val="24"/>
          <w:lang w:val="hy-AM"/>
        </w:rPr>
        <w:t xml:space="preserve">Միության անդամ </w:t>
      </w:r>
      <w:r w:rsidR="00A51842" w:rsidRPr="00152373">
        <w:rPr>
          <w:rFonts w:ascii="GHEA Grapalat" w:hAnsi="GHEA Grapalat"/>
          <w:sz w:val="24"/>
          <w:szCs w:val="24"/>
          <w:lang w:val="hy-AM"/>
        </w:rPr>
        <w:t>պետությո</w:t>
      </w:r>
      <w:r w:rsidR="00A51842">
        <w:rPr>
          <w:rFonts w:ascii="GHEA Grapalat" w:hAnsi="GHEA Grapalat"/>
          <w:sz w:val="24"/>
          <w:szCs w:val="24"/>
          <w:lang w:val="hy-AM"/>
        </w:rPr>
        <w:t xml:space="preserve">ւնների հարկային մարմինների միջև </w:t>
      </w:r>
      <w:r w:rsidRPr="00152373">
        <w:rPr>
          <w:rFonts w:ascii="GHEA Grapalat" w:hAnsi="GHEA Grapalat"/>
          <w:sz w:val="24"/>
          <w:szCs w:val="24"/>
          <w:lang w:val="hy-AM"/>
        </w:rPr>
        <w:t>տեղեկատվության փոխանակ</w:t>
      </w:r>
      <w:r w:rsidR="00A51842">
        <w:rPr>
          <w:rFonts w:ascii="GHEA Grapalat" w:hAnsi="GHEA Grapalat"/>
          <w:sz w:val="24"/>
          <w:szCs w:val="24"/>
          <w:lang w:val="hy-AM"/>
        </w:rPr>
        <w:t>ումը կարգավորող նորմերին։</w:t>
      </w:r>
      <w:r w:rsidRPr="00152373">
        <w:rPr>
          <w:rFonts w:ascii="GHEA Grapalat" w:hAnsi="GHEA Grapalat"/>
          <w:sz w:val="24"/>
          <w:szCs w:val="24"/>
          <w:lang w:val="hy-AM"/>
        </w:rPr>
        <w:t xml:space="preserve"> Գործող նորմերում կատարվող փոփոխություններն ուղղված են անուղղակի հարկերի հարկային վարչարարության շրջանակներում կողմերի հարկային մարմինների փոխգործակցության օպերատիվության բարձրացմանը, ինչն իր հերթին դրական ազդեցություն կունենա հարկային հսկողության արդյունավետության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152373">
        <w:rPr>
          <w:rFonts w:ascii="GHEA Grapalat" w:hAnsi="GHEA Grapalat"/>
          <w:sz w:val="24"/>
          <w:szCs w:val="24"/>
          <w:lang w:val="hy-AM"/>
        </w:rPr>
        <w:t xml:space="preserve"> </w:t>
      </w:r>
      <w:r w:rsidR="00A51842" w:rsidRPr="00152373">
        <w:rPr>
          <w:rFonts w:ascii="GHEA Grapalat" w:hAnsi="GHEA Grapalat"/>
          <w:sz w:val="24"/>
          <w:szCs w:val="24"/>
          <w:lang w:val="hy-AM"/>
        </w:rPr>
        <w:t xml:space="preserve">հարկ վճարողների կողմից ավելացված արժեքի հարկի զրոյական դրույքաչափի կիրառման (ակցիզների վճարումից ազատման) </w:t>
      </w:r>
      <w:r w:rsidRPr="00152373">
        <w:rPr>
          <w:rFonts w:ascii="GHEA Grapalat" w:hAnsi="GHEA Grapalat"/>
          <w:sz w:val="24"/>
          <w:szCs w:val="24"/>
          <w:lang w:val="hy-AM"/>
        </w:rPr>
        <w:t>օրինաչափությ</w:t>
      </w:r>
      <w:r w:rsidR="00A51842">
        <w:rPr>
          <w:rFonts w:ascii="GHEA Grapalat" w:hAnsi="GHEA Grapalat"/>
          <w:sz w:val="24"/>
          <w:szCs w:val="24"/>
          <w:lang w:val="hy-AM"/>
        </w:rPr>
        <w:t>ունը հավաստող</w:t>
      </w:r>
      <w:r w:rsidRPr="00152373">
        <w:rPr>
          <w:rFonts w:ascii="GHEA Grapalat" w:hAnsi="GHEA Grapalat"/>
          <w:sz w:val="24"/>
          <w:szCs w:val="24"/>
          <w:lang w:val="hy-AM"/>
        </w:rPr>
        <w:t xml:space="preserve"> </w:t>
      </w:r>
      <w:r w:rsidR="00A51842">
        <w:rPr>
          <w:rFonts w:ascii="GHEA Grapalat" w:hAnsi="GHEA Grapalat"/>
          <w:sz w:val="24"/>
          <w:szCs w:val="24"/>
          <w:lang w:val="hy-AM"/>
        </w:rPr>
        <w:t>փաստերի որակի վրա։</w:t>
      </w:r>
    </w:p>
    <w:p w:rsidR="00B549D8" w:rsidRPr="00152373" w:rsidRDefault="00B549D8" w:rsidP="003E0A6F">
      <w:pPr>
        <w:pStyle w:val="1"/>
        <w:tabs>
          <w:tab w:val="left" w:pos="1134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B549D8">
        <w:rPr>
          <w:rFonts w:ascii="GHEA Grapalat" w:hAnsi="GHEA Grapalat"/>
          <w:sz w:val="24"/>
          <w:szCs w:val="24"/>
          <w:lang w:val="hy-AM"/>
        </w:rPr>
        <w:t xml:space="preserve">Ներկայումս տեղեկատվության փոխանակման իրականացման կարգը նախատեսված է </w:t>
      </w:r>
      <w:r w:rsidR="00B7325A" w:rsidRPr="00B7325A">
        <w:rPr>
          <w:rFonts w:ascii="GHEA Grapalat" w:hAnsi="GHEA Grapalat"/>
          <w:sz w:val="24"/>
          <w:szCs w:val="24"/>
          <w:lang w:val="hy-AM"/>
        </w:rPr>
        <w:t>«</w:t>
      </w:r>
      <w:r w:rsidR="00B7325A">
        <w:rPr>
          <w:rFonts w:ascii="GHEA Grapalat" w:hAnsi="GHEA Grapalat"/>
          <w:sz w:val="24"/>
          <w:szCs w:val="24"/>
          <w:lang w:val="hy-AM"/>
        </w:rPr>
        <w:t>Եվրասիական տնտեսական միության մասին</w:t>
      </w:r>
      <w:r w:rsidR="00B7325A" w:rsidRPr="00B7325A">
        <w:rPr>
          <w:rFonts w:ascii="GHEA Grapalat" w:hAnsi="GHEA Grapalat"/>
          <w:sz w:val="24"/>
          <w:szCs w:val="24"/>
          <w:lang w:val="hy-AM"/>
        </w:rPr>
        <w:t>»</w:t>
      </w:r>
      <w:r w:rsidR="00B7325A">
        <w:rPr>
          <w:rFonts w:ascii="GHEA Grapalat" w:hAnsi="GHEA Grapalat"/>
          <w:sz w:val="24"/>
          <w:szCs w:val="24"/>
          <w:lang w:val="hy-AM"/>
        </w:rPr>
        <w:t xml:space="preserve"> 2014թ․ մայիսի 29-ի </w:t>
      </w:r>
      <w:r w:rsidRPr="00B549D8">
        <w:rPr>
          <w:rFonts w:ascii="GHEA Grapalat" w:hAnsi="GHEA Grapalat"/>
          <w:sz w:val="24"/>
          <w:szCs w:val="24"/>
          <w:lang w:val="hy-AM"/>
        </w:rPr>
        <w:t>պայմանագրի</w:t>
      </w:r>
      <w:r w:rsidR="005E574D" w:rsidRPr="005E574D">
        <w:rPr>
          <w:rFonts w:ascii="GHEA Grapalat" w:hAnsi="GHEA Grapalat"/>
          <w:sz w:val="24"/>
          <w:szCs w:val="24"/>
          <w:lang w:val="hy-AM"/>
        </w:rPr>
        <w:t xml:space="preserve"> (</w:t>
      </w:r>
      <w:r w:rsidR="00C12A25">
        <w:rPr>
          <w:rFonts w:ascii="GHEA Grapalat" w:hAnsi="GHEA Grapalat"/>
          <w:sz w:val="24"/>
          <w:szCs w:val="24"/>
          <w:lang w:val="hy-AM"/>
        </w:rPr>
        <w:t>այս</w:t>
      </w:r>
      <w:r w:rsidR="005E574D">
        <w:rPr>
          <w:rFonts w:ascii="GHEA Grapalat" w:hAnsi="GHEA Grapalat"/>
          <w:sz w:val="24"/>
          <w:szCs w:val="24"/>
          <w:lang w:val="hy-AM"/>
        </w:rPr>
        <w:t>ո</w:t>
      </w:r>
      <w:r w:rsidR="00C12A25">
        <w:rPr>
          <w:rFonts w:ascii="GHEA Grapalat" w:hAnsi="GHEA Grapalat"/>
          <w:sz w:val="24"/>
          <w:szCs w:val="24"/>
          <w:lang w:val="hy-AM"/>
        </w:rPr>
        <w:t>ւ</w:t>
      </w:r>
      <w:r w:rsidR="005E574D">
        <w:rPr>
          <w:rFonts w:ascii="GHEA Grapalat" w:hAnsi="GHEA Grapalat"/>
          <w:sz w:val="24"/>
          <w:szCs w:val="24"/>
          <w:lang w:val="hy-AM"/>
        </w:rPr>
        <w:t>հետ՝ Պայմանագիր</w:t>
      </w:r>
      <w:r w:rsidR="005E574D" w:rsidRPr="005E574D">
        <w:rPr>
          <w:rFonts w:ascii="GHEA Grapalat" w:hAnsi="GHEA Grapalat"/>
          <w:sz w:val="24"/>
          <w:szCs w:val="24"/>
          <w:lang w:val="hy-AM"/>
        </w:rPr>
        <w:t>)</w:t>
      </w:r>
      <w:r w:rsidR="00781F92">
        <w:rPr>
          <w:rFonts w:ascii="GHEA Grapalat" w:hAnsi="GHEA Grapalat"/>
          <w:sz w:val="24"/>
          <w:szCs w:val="24"/>
          <w:lang w:val="hy-AM"/>
        </w:rPr>
        <w:t xml:space="preserve"> նորմերով</w:t>
      </w:r>
      <w:r w:rsidRPr="00B549D8">
        <w:rPr>
          <w:rFonts w:ascii="GHEA Grapalat" w:hAnsi="GHEA Grapalat"/>
          <w:sz w:val="24"/>
          <w:szCs w:val="24"/>
          <w:lang w:val="hy-AM"/>
        </w:rPr>
        <w:t xml:space="preserve">՝ հարկերի </w:t>
      </w:r>
      <w:r w:rsidR="005E574D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B549D8">
        <w:rPr>
          <w:rFonts w:ascii="GHEA Grapalat" w:hAnsi="GHEA Grapalat"/>
          <w:sz w:val="24"/>
          <w:szCs w:val="24"/>
          <w:lang w:val="hy-AM"/>
        </w:rPr>
        <w:t xml:space="preserve">վճարների ամբողջական </w:t>
      </w:r>
      <w:r w:rsidR="005E574D">
        <w:rPr>
          <w:rFonts w:ascii="GHEA Grapalat" w:hAnsi="GHEA Grapalat"/>
          <w:sz w:val="24"/>
          <w:szCs w:val="24"/>
          <w:lang w:val="hy-AM"/>
        </w:rPr>
        <w:t xml:space="preserve">և ժամանակին </w:t>
      </w:r>
      <w:r w:rsidR="00781F92" w:rsidRPr="00B549D8">
        <w:rPr>
          <w:rFonts w:ascii="GHEA Grapalat" w:hAnsi="GHEA Grapalat"/>
          <w:sz w:val="24"/>
          <w:szCs w:val="24"/>
          <w:lang w:val="hy-AM"/>
        </w:rPr>
        <w:t>բյուջե</w:t>
      </w:r>
      <w:r w:rsidR="00781F92">
        <w:rPr>
          <w:rFonts w:ascii="GHEA Grapalat" w:hAnsi="GHEA Grapalat"/>
          <w:sz w:val="24"/>
          <w:szCs w:val="24"/>
          <w:lang w:val="hy-AM"/>
        </w:rPr>
        <w:t xml:space="preserve"> մուտքագրման </w:t>
      </w:r>
      <w:r w:rsidR="005E574D">
        <w:rPr>
          <w:rFonts w:ascii="GHEA Grapalat" w:hAnsi="GHEA Grapalat"/>
          <w:sz w:val="24"/>
          <w:szCs w:val="24"/>
          <w:lang w:val="hy-AM"/>
        </w:rPr>
        <w:t xml:space="preserve">համար </w:t>
      </w:r>
      <w:r w:rsidR="005E574D" w:rsidRPr="00B549D8">
        <w:rPr>
          <w:rFonts w:ascii="GHEA Grapalat" w:hAnsi="GHEA Grapalat"/>
          <w:sz w:val="24"/>
          <w:szCs w:val="24"/>
          <w:lang w:val="hy-AM"/>
        </w:rPr>
        <w:t xml:space="preserve">պատշաճ </w:t>
      </w:r>
      <w:r w:rsidR="005E574D" w:rsidRPr="00B549D8">
        <w:rPr>
          <w:rFonts w:ascii="GHEA Grapalat" w:hAnsi="GHEA Grapalat"/>
          <w:sz w:val="24"/>
          <w:szCs w:val="24"/>
          <w:lang w:val="hy-AM"/>
        </w:rPr>
        <w:lastRenderedPageBreak/>
        <w:t>վերահսկողություն</w:t>
      </w:r>
      <w:r w:rsidR="005E574D">
        <w:rPr>
          <w:rFonts w:ascii="GHEA Grapalat" w:hAnsi="GHEA Grapalat"/>
          <w:sz w:val="24"/>
          <w:szCs w:val="24"/>
          <w:lang w:val="hy-AM"/>
        </w:rPr>
        <w:t>ն</w:t>
      </w:r>
      <w:r w:rsidR="005E574D" w:rsidRPr="00B549D8">
        <w:rPr>
          <w:rFonts w:ascii="GHEA Grapalat" w:hAnsi="GHEA Grapalat"/>
          <w:sz w:val="24"/>
          <w:szCs w:val="24"/>
          <w:lang w:val="hy-AM"/>
        </w:rPr>
        <w:t xml:space="preserve"> ապահովելու</w:t>
      </w:r>
      <w:r w:rsidRPr="00B549D8">
        <w:rPr>
          <w:rFonts w:ascii="GHEA Grapalat" w:hAnsi="GHEA Grapalat"/>
          <w:sz w:val="24"/>
          <w:szCs w:val="24"/>
          <w:lang w:val="hy-AM"/>
        </w:rPr>
        <w:t>,</w:t>
      </w:r>
      <w:r w:rsidR="00A51842">
        <w:rPr>
          <w:rFonts w:ascii="GHEA Grapalat" w:hAnsi="GHEA Grapalat"/>
          <w:sz w:val="24"/>
          <w:szCs w:val="24"/>
          <w:lang w:val="hy-AM"/>
        </w:rPr>
        <w:t xml:space="preserve"> ինչպես նաև</w:t>
      </w:r>
      <w:r w:rsidRPr="00B549D8">
        <w:rPr>
          <w:rFonts w:ascii="GHEA Grapalat" w:hAnsi="GHEA Grapalat"/>
          <w:sz w:val="24"/>
          <w:szCs w:val="24"/>
          <w:lang w:val="hy-AM"/>
        </w:rPr>
        <w:t xml:space="preserve"> հարկ վճարողների իրավունքներ</w:t>
      </w:r>
      <w:r w:rsidR="00EB27DE">
        <w:rPr>
          <w:rFonts w:ascii="GHEA Grapalat" w:hAnsi="GHEA Grapalat"/>
          <w:sz w:val="24"/>
          <w:szCs w:val="24"/>
          <w:lang w:val="hy-AM"/>
        </w:rPr>
        <w:t>ը</w:t>
      </w:r>
      <w:bookmarkStart w:id="0" w:name="_GoBack"/>
      <w:bookmarkEnd w:id="0"/>
      <w:r w:rsidRPr="00B549D8">
        <w:rPr>
          <w:rFonts w:ascii="GHEA Grapalat" w:hAnsi="GHEA Grapalat"/>
          <w:sz w:val="24"/>
          <w:szCs w:val="24"/>
          <w:lang w:val="hy-AM"/>
        </w:rPr>
        <w:t xml:space="preserve"> </w:t>
      </w:r>
      <w:r w:rsidR="00A51842">
        <w:rPr>
          <w:rFonts w:ascii="GHEA Grapalat" w:hAnsi="GHEA Grapalat"/>
          <w:sz w:val="24"/>
          <w:szCs w:val="24"/>
          <w:lang w:val="hy-AM"/>
        </w:rPr>
        <w:t xml:space="preserve">պաշտպանելու </w:t>
      </w:r>
      <w:r w:rsidRPr="00B549D8">
        <w:rPr>
          <w:rFonts w:ascii="GHEA Grapalat" w:hAnsi="GHEA Grapalat"/>
          <w:sz w:val="24"/>
          <w:szCs w:val="24"/>
          <w:lang w:val="hy-AM"/>
        </w:rPr>
        <w:t xml:space="preserve">նպատակով: </w:t>
      </w:r>
      <w:r w:rsidR="005E574D">
        <w:rPr>
          <w:rFonts w:ascii="GHEA Grapalat" w:hAnsi="GHEA Grapalat"/>
          <w:sz w:val="24"/>
          <w:szCs w:val="24"/>
          <w:lang w:val="hy-AM"/>
        </w:rPr>
        <w:t>Պայմանագրով</w:t>
      </w:r>
      <w:r w:rsidRPr="00B549D8">
        <w:rPr>
          <w:rFonts w:ascii="GHEA Grapalat" w:hAnsi="GHEA Grapalat"/>
          <w:sz w:val="24"/>
          <w:szCs w:val="24"/>
          <w:lang w:val="hy-AM"/>
        </w:rPr>
        <w:t xml:space="preserve"> նախատեսված է, որ կողմերի հարկային մարմինների միջ</w:t>
      </w:r>
      <w:r w:rsidR="005E574D">
        <w:rPr>
          <w:rFonts w:ascii="GHEA Grapalat" w:hAnsi="GHEA Grapalat"/>
          <w:sz w:val="24"/>
          <w:szCs w:val="24"/>
          <w:lang w:val="hy-AM"/>
        </w:rPr>
        <w:t>և</w:t>
      </w:r>
      <w:r w:rsidRPr="00B549D8">
        <w:rPr>
          <w:rFonts w:ascii="GHEA Grapalat" w:hAnsi="GHEA Grapalat"/>
          <w:sz w:val="24"/>
          <w:szCs w:val="24"/>
          <w:lang w:val="hy-AM"/>
        </w:rPr>
        <w:t xml:space="preserve"> անուղղակի հարկերի վճարման ամբողջականությունն ապահովելու համար անհրաժեշտ տեղեկատվության փոխանակումն իրականացվում է առանձին միջազգային միջգերատեսչական </w:t>
      </w:r>
      <w:r w:rsidR="00E80AD2">
        <w:rPr>
          <w:rFonts w:ascii="GHEA Grapalat" w:hAnsi="GHEA Grapalat"/>
          <w:sz w:val="24"/>
          <w:szCs w:val="24"/>
          <w:lang w:val="hy-AM"/>
        </w:rPr>
        <w:t>իրավական ակտին</w:t>
      </w:r>
      <w:r w:rsidRPr="00B549D8">
        <w:rPr>
          <w:rFonts w:ascii="GHEA Grapalat" w:hAnsi="GHEA Grapalat"/>
          <w:sz w:val="24"/>
          <w:szCs w:val="24"/>
          <w:lang w:val="hy-AM"/>
        </w:rPr>
        <w:t xml:space="preserve"> համապատասխան, որով, այդ թվում, սահմանվում են տեղեկատվության փոխանակման կարգը, ապրանքների ներմուծման </w:t>
      </w:r>
      <w:r w:rsidR="005E574D">
        <w:rPr>
          <w:rFonts w:ascii="GHEA Grapalat" w:hAnsi="GHEA Grapalat"/>
          <w:sz w:val="24"/>
          <w:szCs w:val="24"/>
          <w:lang w:val="hy-AM"/>
        </w:rPr>
        <w:t>և</w:t>
      </w:r>
      <w:r w:rsidRPr="00B549D8">
        <w:rPr>
          <w:rFonts w:ascii="GHEA Grapalat" w:hAnsi="GHEA Grapalat"/>
          <w:sz w:val="24"/>
          <w:szCs w:val="24"/>
          <w:lang w:val="hy-AM"/>
        </w:rPr>
        <w:t xml:space="preserve"> անուղղակի հարկերի վճարման մասին </w:t>
      </w:r>
      <w:r w:rsidR="005E574D">
        <w:rPr>
          <w:rFonts w:ascii="GHEA Grapalat" w:hAnsi="GHEA Grapalat"/>
          <w:sz w:val="24"/>
          <w:szCs w:val="24"/>
          <w:lang w:val="hy-AM"/>
        </w:rPr>
        <w:t>դիմումի ձևը</w:t>
      </w:r>
      <w:r w:rsidRPr="00B549D8">
        <w:rPr>
          <w:rFonts w:ascii="GHEA Grapalat" w:hAnsi="GHEA Grapalat"/>
          <w:sz w:val="24"/>
          <w:szCs w:val="24"/>
          <w:lang w:val="hy-AM"/>
        </w:rPr>
        <w:t xml:space="preserve">, դրա լրացման կանոնները </w:t>
      </w:r>
      <w:r w:rsidR="005E574D">
        <w:rPr>
          <w:rFonts w:ascii="GHEA Grapalat" w:hAnsi="GHEA Grapalat"/>
          <w:sz w:val="24"/>
          <w:szCs w:val="24"/>
          <w:lang w:val="hy-AM"/>
        </w:rPr>
        <w:t>և</w:t>
      </w:r>
      <w:r w:rsidRPr="00B549D8">
        <w:rPr>
          <w:rFonts w:ascii="GHEA Grapalat" w:hAnsi="GHEA Grapalat"/>
          <w:sz w:val="24"/>
          <w:szCs w:val="24"/>
          <w:lang w:val="hy-AM"/>
        </w:rPr>
        <w:t xml:space="preserve"> փոխ</w:t>
      </w:r>
      <w:r w:rsidR="005E574D">
        <w:rPr>
          <w:rFonts w:ascii="GHEA Grapalat" w:hAnsi="GHEA Grapalat"/>
          <w:sz w:val="24"/>
          <w:szCs w:val="24"/>
          <w:lang w:val="hy-AM"/>
        </w:rPr>
        <w:t>անակման ձև</w:t>
      </w:r>
      <w:r w:rsidRPr="00B549D8">
        <w:rPr>
          <w:rFonts w:ascii="GHEA Grapalat" w:hAnsi="GHEA Grapalat"/>
          <w:sz w:val="24"/>
          <w:szCs w:val="24"/>
          <w:lang w:val="hy-AM"/>
        </w:rPr>
        <w:t xml:space="preserve">աչափին ներկայացվող պահանջները: Նման միջազգային նորմատիվ ակտ է հանդիսանում </w:t>
      </w:r>
      <w:r w:rsidR="00781F92" w:rsidRPr="00152373">
        <w:rPr>
          <w:rFonts w:ascii="GHEA Grapalat" w:hAnsi="GHEA Grapalat"/>
          <w:sz w:val="24"/>
          <w:szCs w:val="24"/>
          <w:lang w:val="hy-AM"/>
        </w:rPr>
        <w:t>«Եվրասիական տնտեսական միության անդամ պետությունների հարկային մարմինների միջ</w:t>
      </w:r>
      <w:r w:rsidR="00781F92">
        <w:rPr>
          <w:rFonts w:ascii="GHEA Grapalat" w:hAnsi="GHEA Grapalat"/>
          <w:sz w:val="24"/>
          <w:szCs w:val="24"/>
          <w:lang w:val="hy-AM"/>
        </w:rPr>
        <w:t>և</w:t>
      </w:r>
      <w:r w:rsidR="00781F92" w:rsidRPr="00152373">
        <w:rPr>
          <w:rFonts w:ascii="GHEA Grapalat" w:hAnsi="GHEA Grapalat"/>
          <w:sz w:val="24"/>
          <w:szCs w:val="24"/>
          <w:lang w:val="hy-AM"/>
        </w:rPr>
        <w:t xml:space="preserve"> անուղղակի հարկերի վճարված գումարների վերաբերյալ էլեկտրոնային ձ</w:t>
      </w:r>
      <w:r w:rsidR="00781F92">
        <w:rPr>
          <w:rFonts w:ascii="GHEA Grapalat" w:hAnsi="GHEA Grapalat"/>
          <w:sz w:val="24"/>
          <w:szCs w:val="24"/>
          <w:lang w:val="hy-AM"/>
        </w:rPr>
        <w:t>և</w:t>
      </w:r>
      <w:r w:rsidR="00781F92" w:rsidRPr="00152373">
        <w:rPr>
          <w:rFonts w:ascii="GHEA Grapalat" w:hAnsi="GHEA Grapalat"/>
          <w:sz w:val="24"/>
          <w:szCs w:val="24"/>
          <w:lang w:val="hy-AM"/>
        </w:rPr>
        <w:t>ով տեղեկատվության փոխանակման մասին» 2009 թվական</w:t>
      </w:r>
      <w:r w:rsidR="00781F92">
        <w:rPr>
          <w:rFonts w:ascii="GHEA Grapalat" w:hAnsi="GHEA Grapalat"/>
          <w:sz w:val="24"/>
          <w:szCs w:val="24"/>
          <w:lang w:val="hy-AM"/>
        </w:rPr>
        <w:t>ի դեկտեմբերի 11-ի արձանագրությունը։</w:t>
      </w:r>
      <w:r w:rsidR="00781F92" w:rsidRPr="00B549D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549D8">
        <w:rPr>
          <w:rFonts w:ascii="GHEA Grapalat" w:hAnsi="GHEA Grapalat"/>
          <w:sz w:val="24"/>
          <w:szCs w:val="24"/>
          <w:lang w:val="hy-AM"/>
        </w:rPr>
        <w:t xml:space="preserve">Նշված արձանագրությունը </w:t>
      </w:r>
      <w:r w:rsidR="00E80AD2">
        <w:rPr>
          <w:rFonts w:ascii="GHEA Grapalat" w:hAnsi="GHEA Grapalat"/>
          <w:sz w:val="24"/>
          <w:szCs w:val="24"/>
          <w:lang w:val="hy-AM"/>
        </w:rPr>
        <w:t>հիմք է ծառ</w:t>
      </w:r>
      <w:r w:rsidR="004454B6">
        <w:rPr>
          <w:rFonts w:ascii="GHEA Grapalat" w:hAnsi="GHEA Grapalat"/>
          <w:sz w:val="24"/>
          <w:szCs w:val="24"/>
          <w:lang w:val="hy-AM"/>
        </w:rPr>
        <w:t>այում Պայմանագրի 18-րդ հավելվածով ներկայացված</w:t>
      </w:r>
      <w:r w:rsidRPr="00B549D8">
        <w:rPr>
          <w:rFonts w:ascii="GHEA Grapalat" w:hAnsi="GHEA Grapalat"/>
          <w:sz w:val="24"/>
          <w:szCs w:val="24"/>
          <w:lang w:val="hy-AM"/>
        </w:rPr>
        <w:t xml:space="preserve"> </w:t>
      </w:r>
      <w:r w:rsidR="00781F92">
        <w:rPr>
          <w:rFonts w:ascii="GHEA Grapalat" w:hAnsi="GHEA Grapalat"/>
          <w:sz w:val="24"/>
          <w:szCs w:val="24"/>
          <w:lang w:val="hy-AM"/>
        </w:rPr>
        <w:t>«</w:t>
      </w:r>
      <w:r w:rsidR="00781F92" w:rsidRPr="00781F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Ապրանքների արտահանման ու ներմուծման, աշխատանքների կատարման, ծառայությունների մատուցման ժամանակ անուղղակի հարկերի գանձման կարգի և դրանց վճարման նկատմամբ հսկողության մեխանիզմի մասին</w:t>
      </w:r>
      <w:r w:rsidR="00781F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</w:t>
      </w:r>
      <w:r w:rsidR="00781F92" w:rsidRPr="00781F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արձանագրության</w:t>
      </w:r>
      <w:r w:rsidRPr="00781F9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81F92">
        <w:rPr>
          <w:rFonts w:ascii="GHEA Grapalat" w:hAnsi="GHEA Grapalat"/>
          <w:sz w:val="24"/>
          <w:szCs w:val="24"/>
          <w:lang w:val="hy-AM"/>
        </w:rPr>
        <w:t>դրույթների իրականացման</w:t>
      </w:r>
      <w:r w:rsidR="00781F92" w:rsidRPr="00781F92">
        <w:rPr>
          <w:rFonts w:ascii="GHEA Grapalat" w:hAnsi="GHEA Grapalat"/>
          <w:sz w:val="24"/>
          <w:szCs w:val="24"/>
          <w:lang w:val="hy-AM"/>
        </w:rPr>
        <w:t xml:space="preserve"> համար</w:t>
      </w:r>
      <w:r w:rsidR="004454B6">
        <w:rPr>
          <w:rFonts w:ascii="GHEA Grapalat" w:hAnsi="GHEA Grapalat"/>
          <w:sz w:val="24"/>
          <w:szCs w:val="24"/>
          <w:lang w:val="hy-AM"/>
        </w:rPr>
        <w:t>։</w:t>
      </w:r>
    </w:p>
    <w:p w:rsidR="00C106A7" w:rsidRDefault="00C61D4C" w:rsidP="003E0A6F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</w:rPr>
      </w:pPr>
      <w:r w:rsidRPr="00C61D4C">
        <w:rPr>
          <w:rFonts w:ascii="GHEA Grapalat" w:hAnsi="GHEA Grapalat"/>
          <w:sz w:val="24"/>
          <w:szCs w:val="24"/>
        </w:rPr>
        <w:t>Արձանագրությա</w:t>
      </w:r>
      <w:r w:rsidR="0070013C">
        <w:rPr>
          <w:rFonts w:ascii="GHEA Grapalat" w:hAnsi="GHEA Grapalat"/>
          <w:sz w:val="24"/>
          <w:szCs w:val="24"/>
        </w:rPr>
        <w:t>մբ</w:t>
      </w:r>
      <w:r w:rsidRPr="00C61D4C">
        <w:rPr>
          <w:rFonts w:ascii="GHEA Grapalat" w:hAnsi="GHEA Grapalat"/>
          <w:sz w:val="24"/>
          <w:szCs w:val="24"/>
        </w:rPr>
        <w:t xml:space="preserve"> կատարվող փոփոխությունները վերաբերում են կողմերի հարկային մարմինների միջ</w:t>
      </w:r>
      <w:r>
        <w:rPr>
          <w:rFonts w:ascii="GHEA Grapalat" w:hAnsi="GHEA Grapalat"/>
          <w:sz w:val="24"/>
          <w:szCs w:val="24"/>
        </w:rPr>
        <w:t>և</w:t>
      </w:r>
      <w:r w:rsidRPr="00C61D4C">
        <w:rPr>
          <w:rFonts w:ascii="GHEA Grapalat" w:hAnsi="GHEA Grapalat"/>
          <w:sz w:val="24"/>
          <w:szCs w:val="24"/>
        </w:rPr>
        <w:t xml:space="preserve"> տեղեկատվության փոխանակման պարբերականության կրճատմանը (</w:t>
      </w:r>
      <w:r>
        <w:rPr>
          <w:rFonts w:ascii="GHEA Grapalat" w:hAnsi="GHEA Grapalat"/>
          <w:sz w:val="24"/>
          <w:szCs w:val="24"/>
        </w:rPr>
        <w:t xml:space="preserve">տասնօրյա կտրվածքից անցում </w:t>
      </w:r>
      <w:r w:rsidRPr="00C61D4C">
        <w:rPr>
          <w:rFonts w:ascii="GHEA Grapalat" w:hAnsi="GHEA Grapalat"/>
          <w:sz w:val="24"/>
          <w:szCs w:val="24"/>
        </w:rPr>
        <w:t>ամենշաբաթյա կտրվածք</w:t>
      </w:r>
      <w:r>
        <w:rPr>
          <w:rFonts w:ascii="GHEA Grapalat" w:hAnsi="GHEA Grapalat"/>
          <w:sz w:val="24"/>
          <w:szCs w:val="24"/>
        </w:rPr>
        <w:t>ի</w:t>
      </w:r>
      <w:r w:rsidRPr="00C61D4C">
        <w:rPr>
          <w:rFonts w:ascii="GHEA Grapalat" w:hAnsi="GHEA Grapalat"/>
          <w:sz w:val="24"/>
          <w:szCs w:val="24"/>
        </w:rPr>
        <w:t xml:space="preserve">)՝ հարկային տեղեկատվության ստացման </w:t>
      </w:r>
      <w:r>
        <w:rPr>
          <w:rFonts w:ascii="GHEA Grapalat" w:hAnsi="GHEA Grapalat"/>
          <w:sz w:val="24"/>
          <w:szCs w:val="24"/>
        </w:rPr>
        <w:t>և</w:t>
      </w:r>
      <w:r w:rsidRPr="00C61D4C">
        <w:rPr>
          <w:rFonts w:ascii="GHEA Grapalat" w:hAnsi="GHEA Grapalat"/>
          <w:sz w:val="24"/>
          <w:szCs w:val="24"/>
        </w:rPr>
        <w:t xml:space="preserve"> մշակման օպերատիվությունը բարձրացնելու համար։ Արձանագրության մեջ </w:t>
      </w:r>
      <w:r>
        <w:rPr>
          <w:rFonts w:ascii="GHEA Grapalat" w:hAnsi="GHEA Grapalat"/>
          <w:sz w:val="24"/>
          <w:szCs w:val="24"/>
        </w:rPr>
        <w:t>և</w:t>
      </w:r>
      <w:r w:rsidRPr="00C61D4C">
        <w:rPr>
          <w:rFonts w:ascii="GHEA Grapalat" w:hAnsi="GHEA Grapalat"/>
          <w:sz w:val="24"/>
          <w:szCs w:val="24"/>
        </w:rPr>
        <w:t xml:space="preserve"> </w:t>
      </w:r>
      <w:r w:rsidR="007B4ACB">
        <w:rPr>
          <w:rFonts w:ascii="GHEA Grapalat" w:hAnsi="GHEA Grapalat"/>
          <w:sz w:val="24"/>
          <w:szCs w:val="24"/>
        </w:rPr>
        <w:t>վերջինիս</w:t>
      </w:r>
      <w:r w:rsidRPr="00C61D4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2-</w:t>
      </w:r>
      <w:r w:rsidRPr="00C61D4C">
        <w:rPr>
          <w:rFonts w:ascii="GHEA Grapalat" w:hAnsi="GHEA Grapalat"/>
          <w:sz w:val="24"/>
          <w:szCs w:val="24"/>
        </w:rPr>
        <w:t>րդ հավելվածում կատարվող այլ փոփոխություններ</w:t>
      </w:r>
      <w:r w:rsidR="00A1634E">
        <w:rPr>
          <w:rFonts w:ascii="GHEA Grapalat" w:hAnsi="GHEA Grapalat"/>
          <w:sz w:val="24"/>
          <w:szCs w:val="24"/>
        </w:rPr>
        <w:t>ն</w:t>
      </w:r>
      <w:r>
        <w:rPr>
          <w:rFonts w:ascii="GHEA Grapalat" w:hAnsi="GHEA Grapalat"/>
          <w:sz w:val="24"/>
          <w:szCs w:val="24"/>
        </w:rPr>
        <w:t xml:space="preserve"> ունեն </w:t>
      </w:r>
      <w:r w:rsidRPr="00C61D4C">
        <w:rPr>
          <w:rFonts w:ascii="GHEA Grapalat" w:hAnsi="GHEA Grapalat"/>
          <w:sz w:val="24"/>
          <w:szCs w:val="24"/>
        </w:rPr>
        <w:t xml:space="preserve">տեխնիկական </w:t>
      </w:r>
      <w:r>
        <w:rPr>
          <w:rFonts w:ascii="GHEA Grapalat" w:hAnsi="GHEA Grapalat"/>
          <w:sz w:val="24"/>
          <w:szCs w:val="24"/>
        </w:rPr>
        <w:t>և</w:t>
      </w:r>
      <w:r w:rsidRPr="00C61D4C">
        <w:rPr>
          <w:rFonts w:ascii="GHEA Grapalat" w:hAnsi="GHEA Grapalat"/>
          <w:sz w:val="24"/>
          <w:szCs w:val="24"/>
        </w:rPr>
        <w:t xml:space="preserve"> խմբագրական </w:t>
      </w:r>
      <w:r>
        <w:rPr>
          <w:rFonts w:ascii="GHEA Grapalat" w:hAnsi="GHEA Grapalat"/>
          <w:sz w:val="24"/>
          <w:szCs w:val="24"/>
        </w:rPr>
        <w:t>բնույթ</w:t>
      </w:r>
      <w:r w:rsidRPr="00C61D4C">
        <w:rPr>
          <w:rFonts w:ascii="GHEA Grapalat" w:hAnsi="GHEA Grapalat"/>
          <w:sz w:val="24"/>
          <w:szCs w:val="24"/>
        </w:rPr>
        <w:t xml:space="preserve">։ </w:t>
      </w:r>
    </w:p>
    <w:p w:rsidR="00FA07C3" w:rsidRDefault="00C61D4C" w:rsidP="003E0A6F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</w:rPr>
      </w:pPr>
      <w:r w:rsidRPr="00C61D4C">
        <w:rPr>
          <w:rFonts w:ascii="GHEA Grapalat" w:hAnsi="GHEA Grapalat"/>
          <w:sz w:val="24"/>
          <w:szCs w:val="24"/>
        </w:rPr>
        <w:t xml:space="preserve">Բացի այդ, </w:t>
      </w:r>
      <w:r>
        <w:rPr>
          <w:rFonts w:ascii="GHEA Grapalat" w:hAnsi="GHEA Grapalat"/>
          <w:sz w:val="24"/>
          <w:szCs w:val="24"/>
        </w:rPr>
        <w:t>Ա</w:t>
      </w:r>
      <w:r w:rsidRPr="00C61D4C">
        <w:rPr>
          <w:rFonts w:ascii="GHEA Grapalat" w:hAnsi="GHEA Grapalat"/>
          <w:sz w:val="24"/>
          <w:szCs w:val="24"/>
        </w:rPr>
        <w:t xml:space="preserve">րձանագրությունը լրացվում է Հավելված 3-ով, որը </w:t>
      </w:r>
      <w:r w:rsidR="00FE1F9A">
        <w:rPr>
          <w:rFonts w:ascii="GHEA Grapalat" w:hAnsi="GHEA Grapalat"/>
          <w:sz w:val="24"/>
          <w:szCs w:val="24"/>
        </w:rPr>
        <w:t>սահման</w:t>
      </w:r>
      <w:r w:rsidRPr="00C61D4C">
        <w:rPr>
          <w:rFonts w:ascii="GHEA Grapalat" w:hAnsi="GHEA Grapalat"/>
          <w:sz w:val="24"/>
          <w:szCs w:val="24"/>
        </w:rPr>
        <w:t xml:space="preserve">ում </w:t>
      </w:r>
      <w:r w:rsidR="00CB3087">
        <w:rPr>
          <w:rFonts w:ascii="GHEA Grapalat" w:hAnsi="GHEA Grapalat"/>
          <w:sz w:val="24"/>
          <w:szCs w:val="24"/>
        </w:rPr>
        <w:t>է</w:t>
      </w:r>
      <w:r w:rsidRPr="00C61D4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Միության</w:t>
      </w:r>
      <w:r w:rsidRPr="00C61D4C">
        <w:rPr>
          <w:rFonts w:ascii="GHEA Grapalat" w:hAnsi="GHEA Grapalat"/>
          <w:sz w:val="24"/>
          <w:szCs w:val="24"/>
        </w:rPr>
        <w:t xml:space="preserve"> անդամ պետությունների բյուջե</w:t>
      </w:r>
      <w:r w:rsidR="00C106A7">
        <w:rPr>
          <w:rFonts w:ascii="GHEA Grapalat" w:hAnsi="GHEA Grapalat"/>
          <w:sz w:val="24"/>
          <w:szCs w:val="24"/>
        </w:rPr>
        <w:t xml:space="preserve">ներ վճարված </w:t>
      </w:r>
      <w:r w:rsidRPr="00C61D4C">
        <w:rPr>
          <w:rFonts w:ascii="GHEA Grapalat" w:hAnsi="GHEA Grapalat"/>
          <w:sz w:val="24"/>
          <w:szCs w:val="24"/>
        </w:rPr>
        <w:t>անուղղակի հարկերի</w:t>
      </w:r>
      <w:r w:rsidR="00C106A7">
        <w:rPr>
          <w:rFonts w:ascii="GHEA Grapalat" w:hAnsi="GHEA Grapalat"/>
          <w:sz w:val="24"/>
          <w:szCs w:val="24"/>
        </w:rPr>
        <w:t xml:space="preserve"> գումարների վերաբերյալ </w:t>
      </w:r>
      <w:r w:rsidRPr="00C61D4C">
        <w:rPr>
          <w:rFonts w:ascii="GHEA Grapalat" w:hAnsi="GHEA Grapalat"/>
          <w:sz w:val="24"/>
          <w:szCs w:val="24"/>
        </w:rPr>
        <w:t xml:space="preserve">էլեկտրոնային տեսքով տեղեկատվության կազմին </w:t>
      </w:r>
      <w:r>
        <w:rPr>
          <w:rFonts w:ascii="GHEA Grapalat" w:hAnsi="GHEA Grapalat"/>
          <w:sz w:val="24"/>
          <w:szCs w:val="24"/>
        </w:rPr>
        <w:t>և</w:t>
      </w:r>
      <w:r w:rsidRPr="00C61D4C">
        <w:rPr>
          <w:rFonts w:ascii="GHEA Grapalat" w:hAnsi="GHEA Grapalat"/>
          <w:sz w:val="24"/>
          <w:szCs w:val="24"/>
        </w:rPr>
        <w:t xml:space="preserve"> կառուցվածքին ներկայացվող պահանջներ</w:t>
      </w:r>
      <w:r w:rsidR="00FB3092">
        <w:rPr>
          <w:rFonts w:ascii="GHEA Grapalat" w:hAnsi="GHEA Grapalat"/>
          <w:sz w:val="24"/>
          <w:szCs w:val="24"/>
        </w:rPr>
        <w:t>ը</w:t>
      </w:r>
      <w:r>
        <w:rPr>
          <w:rFonts w:ascii="GHEA Grapalat" w:hAnsi="GHEA Grapalat"/>
          <w:sz w:val="24"/>
          <w:szCs w:val="24"/>
        </w:rPr>
        <w:t>։</w:t>
      </w:r>
    </w:p>
    <w:p w:rsidR="00CB3087" w:rsidRPr="00CB3087" w:rsidRDefault="004A1356" w:rsidP="00CB3087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lastRenderedPageBreak/>
        <w:t>Ստորագրված ա</w:t>
      </w:r>
      <w:r w:rsidR="00CB3087" w:rsidRPr="00CB3087">
        <w:rPr>
          <w:rFonts w:ascii="GHEA Grapalat" w:hAnsi="GHEA Grapalat"/>
          <w:sz w:val="24"/>
          <w:szCs w:val="24"/>
        </w:rPr>
        <w:t xml:space="preserve">րձանագրության </w:t>
      </w:r>
      <w:r w:rsidR="00EB31A0">
        <w:rPr>
          <w:rFonts w:ascii="GHEA Grapalat" w:hAnsi="GHEA Grapalat"/>
          <w:sz w:val="24"/>
          <w:szCs w:val="24"/>
        </w:rPr>
        <w:t>վավերացումը</w:t>
      </w:r>
      <w:r w:rsidR="00CB3087" w:rsidRPr="00CB3087">
        <w:rPr>
          <w:rFonts w:ascii="GHEA Grapalat" w:hAnsi="GHEA Grapalat"/>
          <w:sz w:val="24"/>
          <w:szCs w:val="24"/>
        </w:rPr>
        <w:t xml:space="preserve"> պայմանավորված է Եվրասիական տնտեսական միության շրջանակներում համագործակցությամբ, որը բխում է ՀՀ կառավարության 2021 թվականի օգոստոսի 18-ի №1363-Ա որոշմամբ հավանության արժանացած Կառավարության 2021-2026թթ. ծրագրի հավելվածի 1</w:t>
      </w:r>
      <w:r w:rsidR="00CB3087" w:rsidRPr="00CB3087">
        <w:rPr>
          <w:rFonts w:ascii="Cambria Math" w:hAnsi="Cambria Math" w:cs="Cambria Math"/>
          <w:sz w:val="24"/>
          <w:szCs w:val="24"/>
        </w:rPr>
        <w:t>․</w:t>
      </w:r>
      <w:r w:rsidR="00CB3087" w:rsidRPr="00CB3087">
        <w:rPr>
          <w:rFonts w:ascii="GHEA Grapalat" w:hAnsi="GHEA Grapalat"/>
          <w:sz w:val="24"/>
          <w:szCs w:val="24"/>
        </w:rPr>
        <w:t>1 կետի դրույթներից, մասնավորապես՝ ԵԱՏՄ-ի շրջանակներում կառավարությունը շարունակելու է նախաձեռնողական և փոխշահավետ համագործակցության տարբերակների քննարկումները՝ միտված կառույցի ընձեռած հնարավորությունների առավելագույն օգտագործմանը, գործընկեր երկրների միջև առևտրաշրջանառության ծավալների աճին և կոոպերացիաների զարգացմանը։</w:t>
      </w:r>
    </w:p>
    <w:p w:rsidR="007C5A50" w:rsidRPr="00C61D4C" w:rsidRDefault="007C5A50" w:rsidP="003E0A6F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Ելնելով վերոգրյալից՝ ՀՀ պետական եկամուտների կոմիտեն նպատակահարմար է գտնում </w:t>
      </w:r>
      <w:r w:rsidR="00EB31A0">
        <w:rPr>
          <w:rFonts w:ascii="GHEA Grapalat" w:hAnsi="GHEA Grapalat"/>
          <w:sz w:val="24"/>
          <w:szCs w:val="24"/>
        </w:rPr>
        <w:t>2023</w:t>
      </w:r>
      <w:r w:rsidR="004A1356">
        <w:rPr>
          <w:rFonts w:ascii="GHEA Grapalat" w:hAnsi="GHEA Grapalat"/>
          <w:sz w:val="24"/>
          <w:szCs w:val="24"/>
        </w:rPr>
        <w:t xml:space="preserve"> թվականի օգոստոսի 22-ին ք․ Մոսկվայում </w:t>
      </w:r>
      <w:r w:rsidR="00B555DA">
        <w:rPr>
          <w:rFonts w:ascii="GHEA Grapalat" w:hAnsi="GHEA Grapalat"/>
          <w:sz w:val="24"/>
          <w:szCs w:val="24"/>
        </w:rPr>
        <w:t>ստո</w:t>
      </w:r>
      <w:r w:rsidR="004A1356">
        <w:rPr>
          <w:rFonts w:ascii="GHEA Grapalat" w:hAnsi="GHEA Grapalat"/>
          <w:sz w:val="24"/>
          <w:szCs w:val="24"/>
        </w:rPr>
        <w:t xml:space="preserve">րագրված </w:t>
      </w:r>
      <w:r w:rsidRPr="00152373">
        <w:rPr>
          <w:rFonts w:ascii="GHEA Grapalat" w:hAnsi="GHEA Grapalat"/>
          <w:sz w:val="24"/>
          <w:szCs w:val="24"/>
        </w:rPr>
        <w:t>«Եվրասիական տնտեսական միության անդամ պետությունների հարկային մարմինների միջ</w:t>
      </w:r>
      <w:r>
        <w:rPr>
          <w:rFonts w:ascii="GHEA Grapalat" w:hAnsi="GHEA Grapalat"/>
          <w:sz w:val="24"/>
          <w:szCs w:val="24"/>
        </w:rPr>
        <w:t>և</w:t>
      </w:r>
      <w:r w:rsidRPr="00152373">
        <w:rPr>
          <w:rFonts w:ascii="GHEA Grapalat" w:hAnsi="GHEA Grapalat"/>
          <w:sz w:val="24"/>
          <w:szCs w:val="24"/>
        </w:rPr>
        <w:t xml:space="preserve"> անուղղակի հարկերի վճարված գումարների վերաբերյալ էլեկտրոնային ձ</w:t>
      </w:r>
      <w:r w:rsidR="00FE1F9A">
        <w:rPr>
          <w:rFonts w:ascii="GHEA Grapalat" w:hAnsi="GHEA Grapalat"/>
          <w:sz w:val="24"/>
          <w:szCs w:val="24"/>
        </w:rPr>
        <w:t>և</w:t>
      </w:r>
      <w:r w:rsidRPr="00152373">
        <w:rPr>
          <w:rFonts w:ascii="GHEA Grapalat" w:hAnsi="GHEA Grapalat"/>
          <w:sz w:val="24"/>
          <w:szCs w:val="24"/>
        </w:rPr>
        <w:t>ով տեղեկատվության փոխանակման մասին» 2009 թվականի դեկտեմբերի 11-ի արձանագրության մեջ փոփոխություններ կատարելու մասին արձանագրության</w:t>
      </w:r>
      <w:r>
        <w:rPr>
          <w:rFonts w:ascii="GHEA Grapalat" w:hAnsi="GHEA Grapalat"/>
          <w:sz w:val="24"/>
          <w:szCs w:val="24"/>
        </w:rPr>
        <w:t xml:space="preserve"> </w:t>
      </w:r>
      <w:r w:rsidR="004A1356">
        <w:rPr>
          <w:rFonts w:ascii="GHEA Grapalat" w:hAnsi="GHEA Grapalat"/>
          <w:sz w:val="24"/>
          <w:szCs w:val="24"/>
        </w:rPr>
        <w:t>վավերացումը</w:t>
      </w:r>
      <w:r>
        <w:rPr>
          <w:rFonts w:ascii="GHEA Grapalat" w:hAnsi="GHEA Grapalat"/>
          <w:sz w:val="24"/>
          <w:szCs w:val="24"/>
        </w:rPr>
        <w:t>։</w:t>
      </w:r>
    </w:p>
    <w:sectPr w:rsidR="007C5A50" w:rsidRPr="00C61D4C" w:rsidSect="003E0A6F">
      <w:pgSz w:w="12240" w:h="15840"/>
      <w:pgMar w:top="1080" w:right="126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F79"/>
    <w:rsid w:val="00137F79"/>
    <w:rsid w:val="00152373"/>
    <w:rsid w:val="00161CE1"/>
    <w:rsid w:val="001B6BF1"/>
    <w:rsid w:val="00363F3B"/>
    <w:rsid w:val="003E0A6F"/>
    <w:rsid w:val="004454B6"/>
    <w:rsid w:val="004A1356"/>
    <w:rsid w:val="00526984"/>
    <w:rsid w:val="005746D5"/>
    <w:rsid w:val="005E574D"/>
    <w:rsid w:val="0070013C"/>
    <w:rsid w:val="007225A2"/>
    <w:rsid w:val="00726896"/>
    <w:rsid w:val="00741E0C"/>
    <w:rsid w:val="00781F92"/>
    <w:rsid w:val="007B4ACB"/>
    <w:rsid w:val="007C5A50"/>
    <w:rsid w:val="007E0AA7"/>
    <w:rsid w:val="009C1F8E"/>
    <w:rsid w:val="00A1634E"/>
    <w:rsid w:val="00A51842"/>
    <w:rsid w:val="00AD2139"/>
    <w:rsid w:val="00AF6F63"/>
    <w:rsid w:val="00B0005D"/>
    <w:rsid w:val="00B549D8"/>
    <w:rsid w:val="00B555DA"/>
    <w:rsid w:val="00B7325A"/>
    <w:rsid w:val="00C106A7"/>
    <w:rsid w:val="00C12A25"/>
    <w:rsid w:val="00C61D4C"/>
    <w:rsid w:val="00CB3087"/>
    <w:rsid w:val="00CF32AC"/>
    <w:rsid w:val="00E80AD2"/>
    <w:rsid w:val="00EB27DE"/>
    <w:rsid w:val="00EB31A0"/>
    <w:rsid w:val="00FA07C3"/>
    <w:rsid w:val="00FB3092"/>
    <w:rsid w:val="00FE1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35B283-004B-4FC5-84DF-F730C020D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">
    <w:name w:val="Body text_"/>
    <w:basedOn w:val="DefaultParagraphFont"/>
    <w:link w:val="1"/>
    <w:rsid w:val="00152373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Normal"/>
    <w:link w:val="Bodytext"/>
    <w:qFormat/>
    <w:rsid w:val="00152373"/>
    <w:pPr>
      <w:widowControl w:val="0"/>
      <w:spacing w:after="0" w:line="389" w:lineRule="auto"/>
      <w:ind w:firstLine="400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Strong">
    <w:name w:val="Strong"/>
    <w:basedOn w:val="DefaultParagraphFont"/>
    <w:uiPriority w:val="22"/>
    <w:qFormat/>
    <w:rsid w:val="00781F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657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4394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https://mul2.gov.am/tasks/893695/oneclick/0d1db13a17b71f73dcc0c06a8feae5bbafaa36a4839b16ffba6a0cbf764faf8d.docx?token=6c24ceb4381e32bc313927636e2eb2b4</cp:keywords>
  <dc:description/>
  <cp:lastModifiedBy>Anahit Tovmasyan</cp:lastModifiedBy>
  <cp:revision>22</cp:revision>
  <dcterms:created xsi:type="dcterms:W3CDTF">2023-05-18T11:50:00Z</dcterms:created>
  <dcterms:modified xsi:type="dcterms:W3CDTF">2023-11-30T10:14:00Z</dcterms:modified>
</cp:coreProperties>
</file>