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F81053" w:rsidRDefault="00486E46" w:rsidP="00B24EE0">
      <w:pPr>
        <w:spacing w:line="360" w:lineRule="auto"/>
        <w:ind w:firstLine="56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91F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ԱՐՏԱԿ ՎԱՀԵԻ ԹՈՐՈՍՅԱՆԻՆ ԵՎ ԳՈՌ ԱՐԹՈՒՐԻ ՍԱՖԱՐՅԱՆԻՆ </w:t>
      </w:r>
      <w:r w:rsidR="00B24EE0" w:rsidRPr="00191F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</w:t>
      </w:r>
      <w:r w:rsidR="00CF50FB" w:rsidRPr="00CF50FB">
        <w:rPr>
          <w:rFonts w:ascii="GHEA Grapalat" w:hAnsi="GHEA Grapalat" w:cs="Sylfaen"/>
          <w:b/>
          <w:sz w:val="24"/>
          <w:szCs w:val="24"/>
          <w:lang w:val="fr-FR"/>
        </w:rPr>
        <w:t>202</w:t>
      </w:r>
      <w:r w:rsidR="00CF50FB" w:rsidRPr="00CF50FB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CF50FB" w:rsidRPr="00CF50FB">
        <w:rPr>
          <w:rFonts w:ascii="GHEA Grapalat" w:hAnsi="GHEA Grapalat" w:cs="Sylfaen"/>
          <w:b/>
          <w:sz w:val="24"/>
          <w:szCs w:val="24"/>
          <w:lang w:val="fr-FR"/>
        </w:rPr>
        <w:t xml:space="preserve"> ԹՎԱԿԱՆ </w:t>
      </w:r>
      <w:r w:rsidR="00CF50FB" w:rsidRPr="00CF50FB">
        <w:rPr>
          <w:rFonts w:ascii="GHEA Grapalat" w:hAnsi="GHEA Grapalat" w:cs="Sylfaen"/>
          <w:b/>
          <w:sz w:val="24"/>
          <w:szCs w:val="24"/>
          <w:lang w:val="hy-AM"/>
        </w:rPr>
        <w:t>ՀՈՒԼԻՍԻ 20</w:t>
      </w:r>
      <w:r w:rsidR="00CF50FB" w:rsidRPr="00CF50FB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="00CF50FB" w:rsidRPr="00CF50FB">
        <w:rPr>
          <w:rFonts w:ascii="GHEA Grapalat" w:hAnsi="GHEA Grapalat" w:cs="IRTEK Courier"/>
          <w:b/>
          <w:sz w:val="24"/>
          <w:szCs w:val="24"/>
          <w:lang w:val="fr-FR"/>
        </w:rPr>
        <w:t xml:space="preserve">№ </w:t>
      </w:r>
      <w:r w:rsidR="00CF50FB" w:rsidRPr="00CF50FB">
        <w:rPr>
          <w:rFonts w:ascii="GHEA Grapalat" w:hAnsi="GHEA Grapalat" w:cs="IRTEK Courier"/>
          <w:b/>
          <w:sz w:val="24"/>
          <w:szCs w:val="24"/>
          <w:lang w:val="hy-AM"/>
        </w:rPr>
        <w:t>1207</w:t>
      </w:r>
      <w:r w:rsidR="00CF50FB" w:rsidRPr="00CF50FB">
        <w:rPr>
          <w:rFonts w:ascii="GHEA Grapalat" w:hAnsi="GHEA Grapalat" w:cs="IRTEK Courier"/>
          <w:b/>
          <w:sz w:val="24"/>
          <w:szCs w:val="24"/>
          <w:lang w:val="fr-FR"/>
        </w:rPr>
        <w:t xml:space="preserve">-Ա </w:t>
      </w:r>
      <w:r w:rsidR="00191FE1" w:rsidRPr="00CF50FB">
        <w:rPr>
          <w:rFonts w:ascii="GHEA Grapalat" w:hAnsi="GHEA Grapalat" w:cs="IRTEK Courier"/>
          <w:b/>
          <w:sz w:val="24"/>
          <w:szCs w:val="24"/>
          <w:lang w:val="fr-FR"/>
        </w:rPr>
        <w:t>ՈՐՈՇՄԱՆ</w:t>
      </w:r>
      <w:r w:rsidR="00191FE1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>ՄԵՋ ՓՈՓՈԽՈՒԹՅՈՒՆ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hy-AM"/>
        </w:rPr>
        <w:t>ՆԵՐ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ԿԱՏԱՐԵԼՈՒ ՄԱՍԻՆ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91FE1">
        <w:rPr>
          <w:rFonts w:ascii="GHEA Grapalat" w:hAnsi="GHEA Grapalat"/>
          <w:b/>
          <w:sz w:val="24"/>
          <w:szCs w:val="24"/>
        </w:rPr>
        <w:t>ԾԻ</w:t>
      </w:r>
    </w:p>
    <w:p w:rsidR="00191FE1" w:rsidRPr="00B24EE0" w:rsidRDefault="00191FE1" w:rsidP="00B24EE0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a4"/>
        <w:tblW w:w="15276" w:type="dxa"/>
        <w:tblLook w:val="04A0"/>
      </w:tblPr>
      <w:tblGrid>
        <w:gridCol w:w="11178"/>
        <w:gridCol w:w="657"/>
        <w:gridCol w:w="63"/>
        <w:gridCol w:w="3378"/>
      </w:tblGrid>
      <w:tr w:rsidR="00CE20B5" w:rsidRPr="00191FE1" w:rsidTr="005A671D">
        <w:trPr>
          <w:trHeight w:val="349"/>
        </w:trPr>
        <w:tc>
          <w:tcPr>
            <w:tcW w:w="11898" w:type="dxa"/>
            <w:gridSpan w:val="3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3630F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378" w:type="dxa"/>
            <w:shd w:val="clear" w:color="auto" w:fill="BFBFBF" w:themeFill="background1" w:themeFillShade="BF"/>
          </w:tcPr>
          <w:p w:rsidR="00CE20B5" w:rsidRPr="00BA0379" w:rsidRDefault="00191FE1" w:rsidP="00191FE1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29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191FE1" w:rsidTr="005A671D">
        <w:trPr>
          <w:trHeight w:val="422"/>
        </w:trPr>
        <w:tc>
          <w:tcPr>
            <w:tcW w:w="11898" w:type="dxa"/>
            <w:gridSpan w:val="3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378" w:type="dxa"/>
            <w:shd w:val="clear" w:color="auto" w:fill="BFBFBF" w:themeFill="background1" w:themeFillShade="BF"/>
          </w:tcPr>
          <w:p w:rsidR="00CE20B5" w:rsidRPr="00974499" w:rsidRDefault="00CE20B5" w:rsidP="008770E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191FE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78</w:t>
            </w:r>
            <w:r w:rsidR="009F3F26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</w:t>
            </w:r>
            <w:r w:rsidR="008770E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8</w:t>
            </w:r>
            <w:r w:rsidR="00191FE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-2023</w:t>
            </w:r>
          </w:p>
        </w:tc>
      </w:tr>
      <w:tr w:rsidR="00CE20B5" w:rsidTr="005A671D">
        <w:trPr>
          <w:trHeight w:val="2201"/>
        </w:trPr>
        <w:tc>
          <w:tcPr>
            <w:tcW w:w="11178" w:type="dxa"/>
          </w:tcPr>
          <w:p w:rsidR="00CE20B5" w:rsidRPr="00974499" w:rsidRDefault="00C435CC" w:rsidP="005A671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ունեցած նշանակալի նվաճումների համար տրված տարկետումը դադարեցնելու և Հայաստանի Հանրապետության կառավարության 2022 թվականի հուլիսի 20-ի N 1207-Ա որոշման մեջ փոփոխություններ կատարելու մասին» Կառավարության որոշման նախագծի վերաբերյալ առարկություններ չունենք:</w:t>
            </w:r>
          </w:p>
        </w:tc>
        <w:tc>
          <w:tcPr>
            <w:tcW w:w="4098" w:type="dxa"/>
            <w:gridSpan w:val="3"/>
          </w:tcPr>
          <w:p w:rsidR="00840C94" w:rsidRDefault="00CE20B5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</w:t>
            </w:r>
          </w:p>
          <w:p w:rsidR="00CE20B5" w:rsidRPr="0062203E" w:rsidRDefault="00840C94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CE20B5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="00CE20B5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5A671D" w:rsidRPr="00840C94" w:rsidTr="005A671D">
        <w:trPr>
          <w:trHeight w:val="401"/>
        </w:trPr>
        <w:tc>
          <w:tcPr>
            <w:tcW w:w="11835" w:type="dxa"/>
            <w:gridSpan w:val="2"/>
            <w:vMerge w:val="restart"/>
            <w:shd w:val="clear" w:color="auto" w:fill="BFBFBF" w:themeFill="background1" w:themeFillShade="BF"/>
          </w:tcPr>
          <w:p w:rsidR="007D5D4E" w:rsidRDefault="007D5D4E" w:rsidP="00840C94">
            <w:pPr>
              <w:tabs>
                <w:tab w:val="left" w:pos="49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5A671D" w:rsidRPr="00840C94" w:rsidRDefault="00840C94" w:rsidP="00840C94">
            <w:pPr>
              <w:tabs>
                <w:tab w:val="left" w:pos="49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</w:t>
            </w:r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. </w:t>
            </w:r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արադարադատության</w:t>
            </w:r>
            <w:proofErr w:type="spellEnd"/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441" w:type="dxa"/>
            <w:gridSpan w:val="2"/>
            <w:shd w:val="clear" w:color="auto" w:fill="BFBFBF" w:themeFill="background1" w:themeFillShade="BF"/>
          </w:tcPr>
          <w:p w:rsidR="005A671D" w:rsidRPr="00840C94" w:rsidRDefault="005A671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0C9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06.12.2023 թ. </w:t>
            </w:r>
          </w:p>
        </w:tc>
      </w:tr>
      <w:tr w:rsidR="005A671D" w:rsidRPr="00840C94" w:rsidTr="005A671D">
        <w:trPr>
          <w:trHeight w:val="311"/>
        </w:trPr>
        <w:tc>
          <w:tcPr>
            <w:tcW w:w="11835" w:type="dxa"/>
            <w:gridSpan w:val="2"/>
            <w:vMerge/>
            <w:shd w:val="clear" w:color="auto" w:fill="BFBFBF" w:themeFill="background1" w:themeFillShade="BF"/>
          </w:tcPr>
          <w:p w:rsidR="005A671D" w:rsidRPr="00C54F38" w:rsidRDefault="005A671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41" w:type="dxa"/>
            <w:gridSpan w:val="2"/>
            <w:shd w:val="clear" w:color="auto" w:fill="BFBFBF" w:themeFill="background1" w:themeFillShade="BF"/>
          </w:tcPr>
          <w:p w:rsidR="005A671D" w:rsidRPr="00C54F38" w:rsidRDefault="005A671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/27.1/51692-2023</w:t>
            </w:r>
          </w:p>
        </w:tc>
      </w:tr>
      <w:tr w:rsidR="005A671D" w:rsidTr="005A671D">
        <w:trPr>
          <w:trHeight w:val="824"/>
        </w:trPr>
        <w:tc>
          <w:tcPr>
            <w:tcW w:w="11178" w:type="dxa"/>
          </w:tcPr>
          <w:p w:rsidR="00840C94" w:rsidRPr="00DB5B07" w:rsidRDefault="00840C94" w:rsidP="00840C9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840C9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«Ս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 w:rsidRPr="00840C9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և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այաստանի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անրապետության կառավարության  2022 թվական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հուլիսի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-ի №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1207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որոշման մեջ փոփոխություններ կատարելու մասին</w:t>
            </w:r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 w:rsidRPr="001B0DC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9F352D">
              <w:rPr>
                <w:rFonts w:ascii="GHEA Grapalat" w:hAnsi="GHEA Grapalat" w:cs="GHEA Grapalat"/>
                <w:bCs/>
                <w:noProof/>
                <w:sz w:val="24"/>
                <w:szCs w:val="24"/>
              </w:rPr>
              <w:t xml:space="preserve"> որոշման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նախագծի վերաբերյալ դիտողություններ և առաջարկություններ չունենք:</w:t>
            </w:r>
          </w:p>
          <w:p w:rsidR="005A671D" w:rsidRPr="00840C94" w:rsidRDefault="005A671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098" w:type="dxa"/>
            <w:gridSpan w:val="3"/>
          </w:tcPr>
          <w:p w:rsidR="00840C94" w:rsidRDefault="00840C94" w:rsidP="00840C94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</w:t>
            </w:r>
          </w:p>
          <w:p w:rsidR="00840C94" w:rsidRPr="0062203E" w:rsidRDefault="00840C94" w:rsidP="00840C9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5A671D" w:rsidRPr="00C54F38" w:rsidRDefault="005A671D" w:rsidP="00840C9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91FE1" w:rsidRDefault="00191FE1" w:rsidP="00B24EE0">
      <w:pPr>
        <w:spacing w:line="360" w:lineRule="auto"/>
        <w:rPr>
          <w:lang w:val="af-ZA"/>
        </w:rPr>
      </w:pPr>
    </w:p>
    <w:p w:rsidR="00191FE1" w:rsidRPr="00191FE1" w:rsidRDefault="00191FE1" w:rsidP="00191FE1">
      <w:pPr>
        <w:rPr>
          <w:lang w:val="af-ZA"/>
        </w:rPr>
      </w:pPr>
    </w:p>
    <w:p w:rsidR="00191FE1" w:rsidRPr="00191FE1" w:rsidRDefault="00191FE1" w:rsidP="00191FE1">
      <w:pPr>
        <w:rPr>
          <w:lang w:val="af-ZA"/>
        </w:rPr>
      </w:pPr>
    </w:p>
    <w:p w:rsidR="00191FE1" w:rsidRPr="00191FE1" w:rsidRDefault="00191FE1" w:rsidP="00191FE1">
      <w:pPr>
        <w:rPr>
          <w:lang w:val="af-ZA"/>
        </w:rPr>
      </w:pPr>
    </w:p>
    <w:p w:rsidR="00191FE1" w:rsidRDefault="00191FE1" w:rsidP="00191FE1">
      <w:pPr>
        <w:rPr>
          <w:lang w:val="af-ZA"/>
        </w:rPr>
      </w:pPr>
    </w:p>
    <w:p w:rsidR="000B7228" w:rsidRPr="00191FE1" w:rsidRDefault="00191FE1" w:rsidP="00191FE1">
      <w:pPr>
        <w:tabs>
          <w:tab w:val="left" w:pos="6660"/>
        </w:tabs>
        <w:rPr>
          <w:lang w:val="af-ZA"/>
        </w:rPr>
      </w:pPr>
      <w:r>
        <w:rPr>
          <w:lang w:val="af-ZA"/>
        </w:rPr>
        <w:tab/>
      </w:r>
    </w:p>
    <w:sectPr w:rsidR="000B7228" w:rsidRPr="00191FE1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77CE"/>
    <w:rsid w:val="000B0411"/>
    <w:rsid w:val="000B1FE5"/>
    <w:rsid w:val="000B7228"/>
    <w:rsid w:val="000E62F4"/>
    <w:rsid w:val="0013630F"/>
    <w:rsid w:val="00191FE1"/>
    <w:rsid w:val="002014FC"/>
    <w:rsid w:val="00221FFA"/>
    <w:rsid w:val="00233FF1"/>
    <w:rsid w:val="00277529"/>
    <w:rsid w:val="00311327"/>
    <w:rsid w:val="00333746"/>
    <w:rsid w:val="00367D27"/>
    <w:rsid w:val="00395C31"/>
    <w:rsid w:val="003A24F3"/>
    <w:rsid w:val="003F0624"/>
    <w:rsid w:val="00435563"/>
    <w:rsid w:val="0044101E"/>
    <w:rsid w:val="00486E46"/>
    <w:rsid w:val="00487C76"/>
    <w:rsid w:val="0049737D"/>
    <w:rsid w:val="004A482A"/>
    <w:rsid w:val="005013A8"/>
    <w:rsid w:val="005412BF"/>
    <w:rsid w:val="005A671D"/>
    <w:rsid w:val="005F0543"/>
    <w:rsid w:val="00614BEA"/>
    <w:rsid w:val="00621166"/>
    <w:rsid w:val="0062203E"/>
    <w:rsid w:val="006271DB"/>
    <w:rsid w:val="00657D51"/>
    <w:rsid w:val="0067412F"/>
    <w:rsid w:val="00680AD2"/>
    <w:rsid w:val="006D32C8"/>
    <w:rsid w:val="00721E61"/>
    <w:rsid w:val="007350CC"/>
    <w:rsid w:val="00747D25"/>
    <w:rsid w:val="00755450"/>
    <w:rsid w:val="007C764A"/>
    <w:rsid w:val="007D4841"/>
    <w:rsid w:val="007D5D4E"/>
    <w:rsid w:val="00803EDF"/>
    <w:rsid w:val="00830867"/>
    <w:rsid w:val="0083103D"/>
    <w:rsid w:val="00840C94"/>
    <w:rsid w:val="008504AB"/>
    <w:rsid w:val="00856F17"/>
    <w:rsid w:val="008770EB"/>
    <w:rsid w:val="008817E9"/>
    <w:rsid w:val="0089480F"/>
    <w:rsid w:val="008C2680"/>
    <w:rsid w:val="008D599C"/>
    <w:rsid w:val="0090023B"/>
    <w:rsid w:val="00903B85"/>
    <w:rsid w:val="00911AF5"/>
    <w:rsid w:val="009709FF"/>
    <w:rsid w:val="00970FCF"/>
    <w:rsid w:val="00974499"/>
    <w:rsid w:val="00990C49"/>
    <w:rsid w:val="009F3F26"/>
    <w:rsid w:val="00A26211"/>
    <w:rsid w:val="00A82259"/>
    <w:rsid w:val="00AA6DCB"/>
    <w:rsid w:val="00AD3FDB"/>
    <w:rsid w:val="00B039B7"/>
    <w:rsid w:val="00B14BC3"/>
    <w:rsid w:val="00B203FB"/>
    <w:rsid w:val="00B24EE0"/>
    <w:rsid w:val="00BF2029"/>
    <w:rsid w:val="00BF35A5"/>
    <w:rsid w:val="00C42DEE"/>
    <w:rsid w:val="00C435CC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CF50FB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7595"/>
    <w:rsid w:val="00EA65D3"/>
    <w:rsid w:val="00EB1019"/>
    <w:rsid w:val="00EC1878"/>
    <w:rsid w:val="00F112C9"/>
    <w:rsid w:val="00F1238D"/>
    <w:rsid w:val="00F40476"/>
    <w:rsid w:val="00F506F5"/>
    <w:rsid w:val="00F74573"/>
    <w:rsid w:val="00F81053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nhideWhenUsed/>
    <w:qFormat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153</cp:revision>
  <dcterms:created xsi:type="dcterms:W3CDTF">2021-11-01T08:12:00Z</dcterms:created>
  <dcterms:modified xsi:type="dcterms:W3CDTF">2023-12-08T09:21:00Z</dcterms:modified>
</cp:coreProperties>
</file>