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37BDD" w:rsidRPr="00037BDD" w:rsidRDefault="00037BDD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</w:t>
      </w:r>
      <w:r w:rsidRPr="00037BD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="002B38B4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ԱՄՐԱՑՆԵԼՈՒ </w:t>
      </w:r>
      <w:r w:rsidRPr="00037BD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2790"/>
      </w:tblGrid>
      <w:tr w:rsidR="003E152E" w:rsidRPr="00A23F1A" w:rsidTr="00AE7D05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152E" w:rsidRPr="002B38B4" w:rsidRDefault="003D14DF" w:rsidP="002B38B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</w:t>
            </w:r>
            <w:r w:rsidR="00AE7D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</w:t>
            </w:r>
            <w:r w:rsidR="002B38B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գլխավոր դատախազություն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DB3315" w:rsidRDefault="002B38B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11.12.2023թ.</w:t>
            </w:r>
          </w:p>
        </w:tc>
      </w:tr>
      <w:tr w:rsidR="003E152E" w:rsidRPr="00A23F1A" w:rsidTr="00AE7D05">
        <w:trPr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2B38B4" w:rsidP="001452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2B38B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01/20.5/22902-2023</w:t>
            </w:r>
          </w:p>
        </w:tc>
      </w:tr>
      <w:tr w:rsidR="002B38B4" w:rsidRPr="002B38B4" w:rsidTr="0078544D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38B4" w:rsidRDefault="002B38B4" w:rsidP="002B38B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  <w:p w:rsidR="002B38B4" w:rsidRPr="00C34A8A" w:rsidRDefault="002B38B4" w:rsidP="0007372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AE7D05" w:rsidRPr="002B38B4" w:rsidTr="009414D2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E7D05" w:rsidRPr="002B38B4" w:rsidRDefault="00AE7D05" w:rsidP="002B38B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94B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  <w:r w:rsidRPr="002B38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2. </w:t>
            </w:r>
            <w:r w:rsidR="002B38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ՀՀ ներքին գործերի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AE7D05" w:rsidRPr="00794B3F" w:rsidRDefault="002B38B4" w:rsidP="001452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12.12.2023թ.</w:t>
            </w:r>
          </w:p>
        </w:tc>
      </w:tr>
      <w:tr w:rsidR="00AE7D05" w:rsidRPr="002B38B4" w:rsidTr="009414D2">
        <w:trPr>
          <w:tblCellSpacing w:w="0" w:type="dxa"/>
          <w:jc w:val="center"/>
        </w:trPr>
        <w:tc>
          <w:tcPr>
            <w:tcW w:w="82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E7D05" w:rsidRDefault="00AE7D05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AE7D05" w:rsidRPr="002B38B4" w:rsidRDefault="002B38B4" w:rsidP="00794B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2B38B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43/21/149811-23</w:t>
            </w:r>
          </w:p>
        </w:tc>
      </w:tr>
      <w:tr w:rsidR="002B38B4" w:rsidRPr="002B38B4" w:rsidTr="005648BD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38B4" w:rsidRPr="00B31320" w:rsidRDefault="002B38B4" w:rsidP="00B31320">
            <w:pPr>
              <w:widowControl w:val="0"/>
              <w:spacing w:after="0" w:line="360" w:lineRule="auto"/>
              <w:ind w:firstLine="567"/>
              <w:jc w:val="center"/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hy-AM" w:bidi="en-US"/>
              </w:rPr>
            </w:pPr>
            <w:r w:rsidRPr="002B38B4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Գույք ամրացնելու մասին» ՀՀ կառավարության որոշման </w:t>
            </w:r>
            <w:r w:rsidRPr="002B38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bidi="en-US"/>
              </w:rPr>
              <w:t>նախագ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bidi="en-US"/>
              </w:rPr>
              <w:t>ծի</w:t>
            </w:r>
            <w:r w:rsidRPr="002B38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bidi="en-US"/>
              </w:rPr>
              <w:t xml:space="preserve"> </w:t>
            </w:r>
            <w:r w:rsidRPr="002B38B4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hy-AM" w:bidi="en-US"/>
              </w:rPr>
              <w:t>վերաբերյալ առաջարկություններ և առարկություններ չկան՝ հաշվի առնելով այն հանգամանքը, որ նախագծի</w:t>
            </w:r>
            <w:r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hy-AM" w:bidi="en-US"/>
              </w:rPr>
              <w:t xml:space="preserve">                    </w:t>
            </w:r>
            <w:r w:rsidRPr="002B38B4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hy-AM" w:bidi="en-US"/>
              </w:rPr>
              <w:t xml:space="preserve"> 2-րդ մասով նախատեսված գույքը ՀՀ հակակոռուպցիոն դատարանի  ՀԿԴ/0066/02/23 վճռով հաստատված հաշտության համաձայնագրի 2-րդ և 2.1-ին հավելվածների հիմքով գրանցվել է որպես ՀՀ սեփականություն։</w:t>
            </w:r>
          </w:p>
        </w:tc>
      </w:tr>
      <w:tr w:rsidR="00073725" w:rsidRPr="00794B3F" w:rsidTr="000E209B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73725" w:rsidRPr="002B38B4" w:rsidRDefault="00073725" w:rsidP="002B38B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731A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2B38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2B38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73725" w:rsidRPr="00794B3F" w:rsidRDefault="002B38B4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11.12.2023թ.</w:t>
            </w:r>
          </w:p>
        </w:tc>
      </w:tr>
      <w:tr w:rsidR="00073725" w:rsidRPr="00794B3F" w:rsidTr="000E209B">
        <w:trPr>
          <w:tblCellSpacing w:w="0" w:type="dxa"/>
          <w:jc w:val="center"/>
        </w:trPr>
        <w:tc>
          <w:tcPr>
            <w:tcW w:w="82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73725" w:rsidRDefault="00073725" w:rsidP="000E209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73725" w:rsidRPr="00794B3F" w:rsidRDefault="002B38B4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2B38B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ՍԹ/17271-2023</w:t>
            </w:r>
          </w:p>
        </w:tc>
      </w:tr>
      <w:tr w:rsidR="00073725" w:rsidRPr="00F11477" w:rsidTr="00A23E93">
        <w:trPr>
          <w:trHeight w:val="1515"/>
          <w:tblCellSpacing w:w="0" w:type="dxa"/>
          <w:jc w:val="center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E93" w:rsidRPr="00A23E93" w:rsidRDefault="00A23E93" w:rsidP="00A23E93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1. Նախագծի հավելվածի 1-ին կետում նշված ՀՀ, քաղաք Երևան, </w:t>
            </w:r>
            <w:r w:rsidRPr="00A23E93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Մալաթիա-Սեբաստիա Ծովակալ Իսակովի պողոտա 25/2 հասցեում գտնվող 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01-007-0537-0041 կադաստրային ծածկագրով, բնակավայրերի նպատակային նշանակության, հասարակական կառուցապատման գործառնական նշանակության, 2.14989 հա մակերեսով հողամասի և 34.76 քառ. մետր պարսպի նկատմամբ գրանցված է Հայաստանի Հանրապետության սեփականության իրավունքը (անշարժ գույքի նկատմամբ իրավունքների պետական գրանցման N 14092023-01-0283 վկայական):</w:t>
            </w:r>
          </w:p>
          <w:p w:rsidR="00073725" w:rsidRPr="00A23E93" w:rsidRDefault="00A23E93" w:rsidP="00D23A5D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A23E93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lastRenderedPageBreak/>
              <w:t>Ն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շված 01-007-0537-0041 կադաստրային ծածկագրով հողամասն արտացոլված է կադաստրային քարտեզում, սակայն հողամասի մակերեսը (ըստ քարտեզի՝ 1.9882 հա) չի համապատասխանում իրավունքի պետական գրանցման տվյալներին                                                                         (ըստ N 14092023-01-0283 վկայականի՝ 2.14989 հա):</w:t>
            </w:r>
            <w:r w:rsidRPr="00A23E93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                                                                         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ՀՀ, քաղաք Երևան, </w:t>
            </w:r>
            <w:r w:rsidRPr="00A23E93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Մալաթիա-Սեբաստիա Ծովակալ Իսակովի պողոտա 25/2 հասցեում գտնվող անշարժ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գույքի շուկայական արժեքին մոտարկված կադաստրային արժեքը կազմում է՝ 1,267,048,673 ՀՀ դրամ: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73725" w:rsidRDefault="00D23A5D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  <w:p w:rsidR="00D23A5D" w:rsidRPr="00A23E93" w:rsidRDefault="00D23A5D" w:rsidP="00DA12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01-007-0537-0041 կադաստրային ծածկագրով հողամաս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ի 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մակերեսը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հիմք կընդունվի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իրավունքի պետական գրանցման </w:t>
            </w:r>
            <w:r w:rsidR="00DA12B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վկայականում արտացոլված տվյալով։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</w:t>
            </w:r>
          </w:p>
        </w:tc>
      </w:tr>
      <w:tr w:rsidR="00A23E93" w:rsidRPr="00731A14" w:rsidTr="000E209B">
        <w:trPr>
          <w:tblCellSpacing w:w="0" w:type="dxa"/>
          <w:jc w:val="center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E93" w:rsidRPr="00A23E93" w:rsidRDefault="00A23E93" w:rsidP="00DA12B8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A23E93">
              <w:rPr>
                <w:rFonts w:ascii="GHEA Grapalat" w:eastAsia="Calibri" w:hAnsi="GHEA Grapalat" w:cs="Times New Roman"/>
                <w:lang w:val="hy-AM"/>
              </w:rPr>
              <w:lastRenderedPageBreak/>
              <w:t xml:space="preserve">2. 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Նախագծի հավելվածի 2-րդ կետում նշված </w:t>
            </w:r>
            <w:r w:rsidRPr="00A23E93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ՀՀ, քաղաք Երևան, Մալաթիա-Սեբաստիա Ծովակալ Իսակովի պողոտա 25/4 հասցեում գտնվող 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01-007-0537-0099 կադաստրային ծածկագրով, բնակավայրերի նպատակային նշանակության, հասարակական կառուցապատման գործառնական նշանակության, 0.16879 հա մակերեսով հողամասի, 161.9 քառ. մետր հասարակական մասնաշենքի և 76 քառ. մետր ավտոտնակի նկատմամբ գրանցված է Հայաստանի Հանրապետության սեփականության իրավունքը (անշարժ գույքի նկատմամբ իրավունքների պետական գրանցման N 14092023-01-0282 վկայական):</w:t>
            </w:r>
          </w:p>
          <w:p w:rsidR="00A23E93" w:rsidRPr="00A23E93" w:rsidRDefault="00A23E93" w:rsidP="00DA12B8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A23E93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շված 01-007-0537-0099 կադաստրային ծածկագրով հողամասն արտացոլված է կադաստրային քարտեզում և հողամասի մակերեսը (ըստ քարտեզի՝ 0.168795 հա) համապատասխանում է իրավունքի պետական գրանցման տվյալներին (ըստ 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br/>
              <w:t>N 14092023-01-0282 վկայականի՝ 0.16879 հա):</w:t>
            </w:r>
          </w:p>
          <w:p w:rsidR="00A23E93" w:rsidRPr="00A23E93" w:rsidRDefault="00A23E93" w:rsidP="00A23E93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A23E93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ՀՀ, քաղաք Երևան, Մալաթիա-Սեբաստիա Ծովակալ Իսակովի պողոտա 25/4 հասցեում գտնվող անշարժ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գույքի շուկայական արժեքին մոտարկված կադաստրային արժեքը կազմում է՝ 138,496,564 ՀՀ դրամ: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23E93" w:rsidRPr="00A23E93" w:rsidRDefault="00DA12B8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="00F114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A23E93" w:rsidRPr="00F11477" w:rsidTr="000E209B">
        <w:trPr>
          <w:tblCellSpacing w:w="0" w:type="dxa"/>
          <w:jc w:val="center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E93" w:rsidRPr="00A23E93" w:rsidRDefault="00A23E93" w:rsidP="00A23E93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3. Նախագծի հավելվածի 3-րդ կետում նշված </w:t>
            </w:r>
            <w:r w:rsidRPr="00A23E93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ՀՀ, քաղաք Երևան, Մալաթիա-Սեբաստիա Ծ.Իսակովի պողոտա 25/3 հասեցում գտնվող</w:t>
            </w:r>
            <w:r w:rsidR="00731A14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       </w:t>
            </w:r>
            <w:r w:rsidRPr="00A23E93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01-007-0537-0097 կադաստրային ծածկագրով, բնակավայրերի նպատակային նշանակության, հասարակական կառուցապատման գործառնական նշանակության, 1.42609 հա մակերեսով հողամասի և 25.6 քառ. մետր պարսպի նկատմամբ գրանցված է Հայաստանի Հանրապետության սեփականության իրավունքը (անշարժ գույքի նկատմամբ իրավունքների պետական գրանցման N 14092023-01-0306 վկայական):</w:t>
            </w:r>
          </w:p>
          <w:p w:rsidR="00A23E93" w:rsidRPr="00A23E93" w:rsidRDefault="00A23E93" w:rsidP="00A23E93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A23E93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շված 01-007-0537-0097 կադաստրային ծածկագրով հողամասն արտացոլված է կադաստրային քարտեզում, սակայն հողամասի մակերեսը (ըստ քարտեզի՝ 1.40965 հա) չի համապատասխանում իրավունքի պետական գրանցման տվյալներին (ըստ 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br/>
              <w:t>N14092023-01-02306 վկայականի՝ 1.42609 հա):</w:t>
            </w:r>
          </w:p>
          <w:p w:rsidR="00A23E93" w:rsidRPr="00A23E93" w:rsidRDefault="00A23E93" w:rsidP="00A23E93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A23E93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ՀՀ, քաղաք Երևան, Մալաթիա-Սեբաստիա Ծ.Իսակովի պողոտա 25/3 հասեցում գտնվող անշարժ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գույքի շուկայական արժեքին մոտարկված կադաստրային արժեքը կազմում է՝ 840,502,481 ՀՀ դրամ: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F56275" w:rsidRDefault="00F56275" w:rsidP="00F5627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  <w:p w:rsidR="00A23E93" w:rsidRPr="00A23E93" w:rsidRDefault="00F56275" w:rsidP="00F5627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01-007-0537-0097 կադաստրային ծածկագրով հողամաս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ի 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մակերեսը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հիմք կընդունվի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իրավունքի պետական գրանցման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վկայականում արտացոլված տվյալով։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</w:t>
            </w:r>
          </w:p>
        </w:tc>
      </w:tr>
      <w:tr w:rsidR="00A23E93" w:rsidRPr="00F11477" w:rsidTr="000E209B">
        <w:trPr>
          <w:tblCellSpacing w:w="0" w:type="dxa"/>
          <w:jc w:val="center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E93" w:rsidRPr="00A23E93" w:rsidRDefault="00A23E93" w:rsidP="00A23E93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4. Նախագծի հավելվածի 4-րդ կետում նշված </w:t>
            </w:r>
            <w:r w:rsidRPr="00A23E93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ՀՀ, քաղաք Երևան, Արաբկիր վարչական շրջան, Վաղարշյան փողոց 1 շենք, ավտոտնակ 3 հասեցում գտնվող </w:t>
            </w:r>
            <w:r w:rsidRPr="00A23E93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br/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01-003-0126-0064 կադաստրային ծածկագրով, բնակավայրերի նպատակային նշանակության, բնակելի կառուցապատման գործառնական նշանակության, 0.00274 հա մակերեսով հողամասի և 24.6 քառ. մետր ավտոտնակի նկատմամբ գրանցված է Հայաստանի Հանրապետության սեփականության իրավունքը (անշարժ գույքի նկատմամբ իրավունքների պետական գրանցման N29112023-01-0347 վկայական):</w:t>
            </w:r>
          </w:p>
          <w:p w:rsidR="00A23E93" w:rsidRPr="00A23E93" w:rsidRDefault="00A23E93" w:rsidP="00A23E93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A23E93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շված 01-003-0126-0064 կադաստրային ծածկագրով հողամասն արտացոլված է կադաստրային քարտեզում և հողամասի մակերեսը (ըստ 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քարտեզի՝ 0.002712 հա) համապատասխանում է իրավունքի պետական գրանցման տվյալներին (ըստ 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br/>
              <w:t>N 29112023-01-0347 վկայականի՝ 0.00274 հա):</w:t>
            </w:r>
          </w:p>
          <w:p w:rsidR="00A23E93" w:rsidRPr="00A23E93" w:rsidRDefault="00A23E93" w:rsidP="00A23E93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A23E93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ՀՀ, քաղաք Երևան, Արաբկիր վարչական շրջան, Վաղարշյան փողոց 1 շենք, ավտոտնակ 3 հասեցում գտնվող անշարժ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գույքի շուկայական արժեքին մոտարկված կադաստրային արժեքը կազմում է՝ 5,087,143 ՀՀ դրամ:</w:t>
            </w:r>
          </w:p>
          <w:p w:rsidR="00A23E93" w:rsidRPr="00A23E93" w:rsidRDefault="00A23E93" w:rsidP="00A23E93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Միևնույն ժամանակ Նախագծի հավելվածի 4-րդ կետում առաջարկում ենք «արխիվային կոդ՝ 06055609» բառերը փոխարինել «29112023-01-0347» թվերով, իսկ նույն կետում «Շենք-շինությունների մակերեսը (քառ. մետր)» սյունակում լրացնել «24.6» և «Հողամասի մակերեսը» սյունակում՝ «0.00274» թվերը՝ նկատի ունենալով գույքի նկատմամբ իրավունքների պետական գրանցման 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br/>
              <w:t>N 29112023-01-0347 վկայականի տվյալները: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23E93" w:rsidRDefault="00A23E93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31320" w:rsidRPr="00B31320" w:rsidRDefault="00B31320" w:rsidP="00B3132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 է,  Նախագծի հավելվածի ցանկի  4-րդ կետը խմբագրվել է։</w:t>
            </w:r>
          </w:p>
        </w:tc>
      </w:tr>
      <w:tr w:rsidR="00A23E93" w:rsidRPr="00731A14" w:rsidTr="000E209B">
        <w:trPr>
          <w:tblCellSpacing w:w="0" w:type="dxa"/>
          <w:jc w:val="center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3E93" w:rsidRPr="00A23E93" w:rsidRDefault="00A23E93" w:rsidP="00731A14">
            <w:pPr>
              <w:spacing w:line="360" w:lineRule="auto"/>
              <w:jc w:val="center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A23E93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lastRenderedPageBreak/>
              <w:t xml:space="preserve">Առաջարկում ենք Նախագծի հավելվածի սյունակները լրացնել՝ հիմք ընդունելով վեր նշված անշարժ գույքի նկատմամբ իրավունքների պետական գրանցման վկայականների համարները և տվյալները, իսկ կադաստրային քարտեզում ճշգրիտ տեղադրելու նպատակով 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01-007-0537-0041</w:t>
            </w:r>
            <w:r w:rsidRPr="00A23E93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և </w:t>
            </w:r>
            <w:r w:rsidRPr="00A23E9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01-007-0537-0097</w:t>
            </w:r>
            <w:r w:rsidRPr="00A23E93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կադաստրային ծածկագերով հողամասերի համար հետագայում սահմանված կարգով ներկայացնել WGS-84 (ARMREF 02) ազգային գեոդեզիական կոորդինատային համակարգով կազմված hողամասերի նոր հատակագծեր՝ հաստատված համայնքի ղեկավարի կողմից: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23E93" w:rsidRPr="00A23E93" w:rsidRDefault="00731A14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 ի գիտութ</w:t>
            </w:r>
            <w:r w:rsidR="00D23A5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յու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</w:t>
            </w:r>
            <w:r w:rsidR="00F114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  <w:bookmarkStart w:id="0" w:name="_GoBack"/>
            <w:bookmarkEnd w:id="0"/>
          </w:p>
        </w:tc>
      </w:tr>
    </w:tbl>
    <w:p w:rsidR="00073725" w:rsidRPr="00A23E93" w:rsidRDefault="00073725" w:rsidP="001267FB">
      <w:pPr>
        <w:rPr>
          <w:rFonts w:ascii="GHEA Grapalat" w:hAnsi="GHEA Grapalat"/>
          <w:lang w:val="hy-AM"/>
        </w:rPr>
      </w:pPr>
    </w:p>
    <w:sectPr w:rsidR="00073725" w:rsidRPr="00A23E93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4E0C"/>
    <w:rsid w:val="000370CB"/>
    <w:rsid w:val="00037BDD"/>
    <w:rsid w:val="00073725"/>
    <w:rsid w:val="000B2BDA"/>
    <w:rsid w:val="000D3F57"/>
    <w:rsid w:val="000D7415"/>
    <w:rsid w:val="000F04BE"/>
    <w:rsid w:val="000F7C9E"/>
    <w:rsid w:val="001000EC"/>
    <w:rsid w:val="001267FB"/>
    <w:rsid w:val="0014527C"/>
    <w:rsid w:val="001C550A"/>
    <w:rsid w:val="00201417"/>
    <w:rsid w:val="0021094B"/>
    <w:rsid w:val="00210A62"/>
    <w:rsid w:val="002B38B4"/>
    <w:rsid w:val="002E6EE6"/>
    <w:rsid w:val="002F5FED"/>
    <w:rsid w:val="003257E5"/>
    <w:rsid w:val="003B4F40"/>
    <w:rsid w:val="003C0056"/>
    <w:rsid w:val="003C4904"/>
    <w:rsid w:val="003D14DF"/>
    <w:rsid w:val="003D37E7"/>
    <w:rsid w:val="003E152E"/>
    <w:rsid w:val="004B2ACE"/>
    <w:rsid w:val="004F1615"/>
    <w:rsid w:val="00530C35"/>
    <w:rsid w:val="005A395B"/>
    <w:rsid w:val="005F69DA"/>
    <w:rsid w:val="00673F67"/>
    <w:rsid w:val="0068799E"/>
    <w:rsid w:val="006974E7"/>
    <w:rsid w:val="00731A14"/>
    <w:rsid w:val="0073763E"/>
    <w:rsid w:val="00794B3F"/>
    <w:rsid w:val="007A419C"/>
    <w:rsid w:val="007B0103"/>
    <w:rsid w:val="0086066B"/>
    <w:rsid w:val="009656BB"/>
    <w:rsid w:val="00973829"/>
    <w:rsid w:val="009E133C"/>
    <w:rsid w:val="009E68D4"/>
    <w:rsid w:val="00A21A6F"/>
    <w:rsid w:val="00A23E93"/>
    <w:rsid w:val="00A23F1A"/>
    <w:rsid w:val="00A61FF6"/>
    <w:rsid w:val="00A719E5"/>
    <w:rsid w:val="00A73CED"/>
    <w:rsid w:val="00AE7D05"/>
    <w:rsid w:val="00AF4855"/>
    <w:rsid w:val="00B31320"/>
    <w:rsid w:val="00B33C7D"/>
    <w:rsid w:val="00B87489"/>
    <w:rsid w:val="00BF2BA4"/>
    <w:rsid w:val="00C12DC8"/>
    <w:rsid w:val="00C34A8A"/>
    <w:rsid w:val="00CC3757"/>
    <w:rsid w:val="00D23A5D"/>
    <w:rsid w:val="00D95C39"/>
    <w:rsid w:val="00D97AB6"/>
    <w:rsid w:val="00DA12B8"/>
    <w:rsid w:val="00DB3315"/>
    <w:rsid w:val="00E8634E"/>
    <w:rsid w:val="00F11477"/>
    <w:rsid w:val="00F12C08"/>
    <w:rsid w:val="00F26373"/>
    <w:rsid w:val="00F56275"/>
    <w:rsid w:val="00F849D4"/>
    <w:rsid w:val="00FB08F2"/>
    <w:rsid w:val="00FC4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FE501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3F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F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68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7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446E4-B9B0-4A9A-898D-8D2C6DDFF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843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71</cp:revision>
  <cp:lastPrinted>2023-12-12T06:04:00Z</cp:lastPrinted>
  <dcterms:created xsi:type="dcterms:W3CDTF">2021-10-04T12:32:00Z</dcterms:created>
  <dcterms:modified xsi:type="dcterms:W3CDTF">2023-12-12T07:46:00Z</dcterms:modified>
</cp:coreProperties>
</file>