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0319D" w14:textId="77777777" w:rsidR="00280741" w:rsidRPr="00436FDB" w:rsidRDefault="00280741" w:rsidP="00280741">
      <w:pPr>
        <w:spacing w:after="0" w:line="360" w:lineRule="auto"/>
        <w:jc w:val="center"/>
        <w:rPr>
          <w:rFonts w:ascii="GHEA Grapalat" w:hAnsi="GHEA Grapalat" w:cs="GHEA Grapalat"/>
          <w:b/>
          <w:bCs/>
          <w:color w:val="000000" w:themeColor="text1"/>
          <w:sz w:val="24"/>
          <w:szCs w:val="24"/>
          <w:lang w:val="hy-AM"/>
        </w:rPr>
      </w:pPr>
      <w:r w:rsidRPr="00436FDB">
        <w:rPr>
          <w:rFonts w:ascii="GHEA Grapalat" w:hAnsi="GHEA Grapalat" w:cs="GHEA Grapalat"/>
          <w:b/>
          <w:bCs/>
          <w:color w:val="000000" w:themeColor="text1"/>
          <w:sz w:val="24"/>
          <w:szCs w:val="24"/>
          <w:lang w:val="hy-AM"/>
        </w:rPr>
        <w:t>ՀԻՄՆԱՎՈՐՈՒՄ</w:t>
      </w:r>
    </w:p>
    <w:p w14:paraId="34BC26C2" w14:textId="77777777" w:rsidR="00280741" w:rsidRPr="00436FDB" w:rsidRDefault="00280741" w:rsidP="00280741">
      <w:pPr>
        <w:pStyle w:val="NormalWeb"/>
        <w:shd w:val="clear" w:color="auto" w:fill="FFFFFF"/>
        <w:spacing w:before="0" w:beforeAutospacing="0" w:after="0" w:afterAutospacing="0" w:line="360" w:lineRule="auto"/>
        <w:jc w:val="center"/>
        <w:rPr>
          <w:rFonts w:ascii="GHEA Grapalat" w:eastAsia="Batang" w:hAnsi="GHEA Grapalat"/>
          <w:b/>
          <w:color w:val="000000" w:themeColor="text1"/>
          <w:lang w:val="hy-AM"/>
        </w:rPr>
      </w:pPr>
      <w:r w:rsidRPr="00436FDB">
        <w:rPr>
          <w:rStyle w:val="Strong"/>
          <w:rFonts w:ascii="GHEA Grapalat" w:hAnsi="GHEA Grapalat" w:cs="Sylfaen"/>
          <w:color w:val="000000" w:themeColor="text1"/>
          <w:lang w:val="hy-AM"/>
        </w:rPr>
        <w:t>«ՀԱՅԱՍՏԱՆԻ</w:t>
      </w:r>
      <w:r w:rsidRPr="00436FDB">
        <w:rPr>
          <w:rStyle w:val="Strong"/>
          <w:rFonts w:ascii="GHEA Grapalat" w:hAnsi="GHEA Grapalat"/>
          <w:color w:val="000000" w:themeColor="text1"/>
          <w:lang w:val="hy-AM"/>
        </w:rPr>
        <w:t xml:space="preserve"> </w:t>
      </w:r>
      <w:r w:rsidRPr="00436FDB">
        <w:rPr>
          <w:rStyle w:val="Strong"/>
          <w:rFonts w:ascii="GHEA Grapalat" w:hAnsi="GHEA Grapalat" w:cs="Sylfaen"/>
          <w:color w:val="000000" w:themeColor="text1"/>
          <w:lang w:val="hy-AM"/>
        </w:rPr>
        <w:t>ՀԱՆՐԱՊԵՏՈՒԹՅԱՆ</w:t>
      </w:r>
      <w:r w:rsidRPr="00436FDB">
        <w:rPr>
          <w:rStyle w:val="Strong"/>
          <w:rFonts w:ascii="GHEA Grapalat" w:hAnsi="GHEA Grapalat"/>
          <w:color w:val="000000" w:themeColor="text1"/>
          <w:lang w:val="hy-AM"/>
        </w:rPr>
        <w:t xml:space="preserve"> </w:t>
      </w:r>
      <w:r w:rsidRPr="00436FDB">
        <w:rPr>
          <w:rStyle w:val="Strong"/>
          <w:rFonts w:ascii="GHEA Grapalat" w:hAnsi="GHEA Grapalat" w:cs="Sylfaen"/>
          <w:color w:val="000000" w:themeColor="text1"/>
          <w:lang w:val="hy-AM"/>
        </w:rPr>
        <w:t>ՋՐԱՅԻՆ</w:t>
      </w:r>
      <w:r w:rsidRPr="00436FDB">
        <w:rPr>
          <w:rStyle w:val="Strong"/>
          <w:rFonts w:ascii="GHEA Grapalat" w:hAnsi="GHEA Grapalat"/>
          <w:color w:val="000000" w:themeColor="text1"/>
          <w:lang w:val="hy-AM"/>
        </w:rPr>
        <w:t xml:space="preserve"> </w:t>
      </w:r>
      <w:r w:rsidRPr="00436FDB">
        <w:rPr>
          <w:rStyle w:val="Strong"/>
          <w:rFonts w:ascii="GHEA Grapalat" w:hAnsi="GHEA Grapalat" w:cs="Sylfaen"/>
          <w:color w:val="000000" w:themeColor="text1"/>
          <w:lang w:val="hy-AM"/>
        </w:rPr>
        <w:t>ՕՐԵՆՍԳՐՔՈՒՄ ԼՐԱՑՈՒՄՆԵՐ ԵՎ</w:t>
      </w:r>
      <w:r w:rsidRPr="00436FDB">
        <w:rPr>
          <w:rStyle w:val="Strong"/>
          <w:rFonts w:ascii="GHEA Grapalat" w:hAnsi="GHEA Grapalat"/>
          <w:color w:val="000000" w:themeColor="text1"/>
          <w:lang w:val="hy-AM"/>
        </w:rPr>
        <w:t xml:space="preserve"> </w:t>
      </w:r>
      <w:r w:rsidRPr="00436FDB">
        <w:rPr>
          <w:rStyle w:val="Strong"/>
          <w:rFonts w:ascii="GHEA Grapalat" w:hAnsi="GHEA Grapalat" w:cs="Sylfaen"/>
          <w:color w:val="000000" w:themeColor="text1"/>
          <w:lang w:val="hy-AM"/>
        </w:rPr>
        <w:t>ՓՈՓՈԽՈՒԹՅՈՒՆՆԵՐ ԿԱՏԱՐԵԼՈՒ</w:t>
      </w:r>
      <w:r w:rsidRPr="00436FDB">
        <w:rPr>
          <w:rStyle w:val="Strong"/>
          <w:rFonts w:ascii="GHEA Grapalat" w:hAnsi="GHEA Grapalat"/>
          <w:color w:val="000000" w:themeColor="text1"/>
          <w:lang w:val="hy-AM"/>
        </w:rPr>
        <w:t xml:space="preserve"> </w:t>
      </w:r>
      <w:r w:rsidRPr="00436FDB">
        <w:rPr>
          <w:rStyle w:val="Strong"/>
          <w:rFonts w:ascii="GHEA Grapalat" w:hAnsi="GHEA Grapalat" w:cs="Sylfaen"/>
          <w:color w:val="000000" w:themeColor="text1"/>
          <w:lang w:val="hy-AM"/>
        </w:rPr>
        <w:t>ՄԱՍԻՆ»,</w:t>
      </w:r>
      <w:r w:rsidRPr="00436FDB">
        <w:rPr>
          <w:rFonts w:ascii="GHEA Grapalat" w:hAnsi="GHEA Grapalat"/>
          <w:color w:val="000000" w:themeColor="text1"/>
          <w:lang w:val="hy-AM"/>
        </w:rPr>
        <w:t xml:space="preserve"> </w:t>
      </w:r>
      <w:r w:rsidRPr="00436FDB">
        <w:rPr>
          <w:rFonts w:ascii="GHEA Grapalat" w:hAnsi="GHEA Grapalat"/>
          <w:b/>
          <w:bCs/>
          <w:color w:val="000000" w:themeColor="text1"/>
          <w:lang w:val="hy-AM"/>
        </w:rPr>
        <w:t>«ՎԱՐՉԱԿԱՆ ԻՐԱՎԱԽԱԽՏՈՒՄՆԵՐԻ ՎԵՐԱԲԵՐՅԱԼ ՀԱՅԱՍՏԱՆԻ ՀԱՆՐԱՊԵՏՈՒԹՅԱՆ ՕՐԵՆՍԳՐՔՈՒՄ ԼՐԱՑՈՒՄՆԵՐ ԵՎ ՓՈՓՈԽՈՒԹՅՈՒՆՆԵՐ ԿԱՏԱՐԵԼՈՒ ՄԱՍԻՆ»,</w:t>
      </w:r>
      <w:r w:rsidRPr="00436FDB">
        <w:rPr>
          <w:rFonts w:ascii="GHEA Grapalat" w:hAnsi="GHEA Grapalat" w:cs="Aramian"/>
          <w:b/>
          <w:color w:val="000000" w:themeColor="text1"/>
          <w:lang w:val="hy-AM"/>
        </w:rPr>
        <w:t xml:space="preserve">  </w:t>
      </w:r>
      <w:r w:rsidRPr="00436FDB">
        <w:rPr>
          <w:rFonts w:ascii="GHEA Grapalat" w:hAnsi="GHEA Grapalat"/>
          <w:b/>
          <w:bCs/>
          <w:color w:val="000000" w:themeColor="text1"/>
          <w:lang w:val="af-ZA"/>
        </w:rPr>
        <w:t>«</w:t>
      </w:r>
      <w:r w:rsidRPr="00436FDB">
        <w:rPr>
          <w:rFonts w:ascii="GHEA Grapalat" w:hAnsi="GHEA Grapalat"/>
          <w:b/>
          <w:bCs/>
          <w:color w:val="000000" w:themeColor="text1"/>
          <w:lang w:val="hy-AM"/>
        </w:rPr>
        <w:t>ՀԱՅԱՍՏԱՆԻ</w:t>
      </w:r>
      <w:r w:rsidRPr="00436FDB">
        <w:rPr>
          <w:rFonts w:ascii="GHEA Grapalat" w:hAnsi="GHEA Grapalat"/>
          <w:b/>
          <w:bCs/>
          <w:color w:val="000000" w:themeColor="text1"/>
          <w:lang w:val="af-ZA"/>
        </w:rPr>
        <w:t xml:space="preserve"> </w:t>
      </w:r>
      <w:r w:rsidRPr="00436FDB">
        <w:rPr>
          <w:rFonts w:ascii="GHEA Grapalat" w:hAnsi="GHEA Grapalat"/>
          <w:b/>
          <w:bCs/>
          <w:color w:val="000000" w:themeColor="text1"/>
          <w:lang w:val="hy-AM"/>
        </w:rPr>
        <w:t>ՀԱՆՐԱՊԵՏՈՒԹՅԱՆ</w:t>
      </w:r>
      <w:r w:rsidRPr="00436FDB">
        <w:rPr>
          <w:rFonts w:ascii="GHEA Grapalat" w:hAnsi="GHEA Grapalat"/>
          <w:b/>
          <w:bCs/>
          <w:color w:val="000000" w:themeColor="text1"/>
          <w:lang w:val="af-ZA"/>
        </w:rPr>
        <w:t xml:space="preserve"> </w:t>
      </w:r>
      <w:r w:rsidRPr="00436FDB">
        <w:rPr>
          <w:rFonts w:ascii="GHEA Grapalat" w:hAnsi="GHEA Grapalat"/>
          <w:b/>
          <w:bCs/>
          <w:color w:val="000000" w:themeColor="text1"/>
          <w:lang w:val="hy-AM"/>
        </w:rPr>
        <w:t>ՔՐԵԱԿԱՆ ՕՐԵՆՍԳՐՔՈՒՄ</w:t>
      </w:r>
      <w:r w:rsidRPr="00436FDB">
        <w:rPr>
          <w:rFonts w:ascii="GHEA Grapalat" w:hAnsi="GHEA Grapalat"/>
          <w:b/>
          <w:bCs/>
          <w:color w:val="000000" w:themeColor="text1"/>
          <w:lang w:val="af-ZA"/>
        </w:rPr>
        <w:t xml:space="preserve"> </w:t>
      </w:r>
      <w:r w:rsidRPr="00436FDB">
        <w:rPr>
          <w:rFonts w:ascii="GHEA Grapalat" w:hAnsi="GHEA Grapalat"/>
          <w:b/>
          <w:bCs/>
          <w:color w:val="000000" w:themeColor="text1"/>
          <w:lang w:val="hy-AM"/>
        </w:rPr>
        <w:t>ԼՐԱՑՈՒՄՆԵՐ</w:t>
      </w:r>
      <w:r w:rsidRPr="00436FDB">
        <w:rPr>
          <w:rFonts w:ascii="GHEA Grapalat" w:hAnsi="GHEA Grapalat"/>
          <w:b/>
          <w:bCs/>
          <w:color w:val="000000" w:themeColor="text1"/>
          <w:lang w:val="af-ZA"/>
        </w:rPr>
        <w:t xml:space="preserve"> </w:t>
      </w:r>
      <w:r w:rsidRPr="00436FDB">
        <w:rPr>
          <w:rFonts w:ascii="GHEA Grapalat" w:hAnsi="GHEA Grapalat"/>
          <w:b/>
          <w:bCs/>
          <w:color w:val="000000" w:themeColor="text1"/>
          <w:lang w:val="hy-AM"/>
        </w:rPr>
        <w:t>ԿԱՏԱՐԵԼՈՒ</w:t>
      </w:r>
      <w:r w:rsidRPr="00436FDB">
        <w:rPr>
          <w:rFonts w:ascii="GHEA Grapalat" w:hAnsi="GHEA Grapalat"/>
          <w:b/>
          <w:bCs/>
          <w:color w:val="000000" w:themeColor="text1"/>
          <w:lang w:val="af-ZA"/>
        </w:rPr>
        <w:t xml:space="preserve"> </w:t>
      </w:r>
      <w:r w:rsidRPr="00436FDB">
        <w:rPr>
          <w:rFonts w:ascii="GHEA Grapalat" w:hAnsi="GHEA Grapalat"/>
          <w:b/>
          <w:bCs/>
          <w:color w:val="000000" w:themeColor="text1"/>
          <w:lang w:val="hy-AM"/>
        </w:rPr>
        <w:t>ՄԱՍԻՆ</w:t>
      </w:r>
      <w:r w:rsidRPr="00436FDB">
        <w:rPr>
          <w:rFonts w:ascii="GHEA Grapalat" w:hAnsi="GHEA Grapalat" w:cs="Aramian"/>
          <w:b/>
          <w:color w:val="000000" w:themeColor="text1"/>
          <w:lang w:val="hy-AM"/>
        </w:rPr>
        <w:t xml:space="preserve">» </w:t>
      </w:r>
      <w:r w:rsidRPr="00436FDB">
        <w:rPr>
          <w:rFonts w:ascii="GHEA Grapalat" w:hAnsi="GHEA Grapalat" w:cs="GHEA Grapalat"/>
          <w:b/>
          <w:color w:val="000000" w:themeColor="text1"/>
          <w:lang w:val="hy-AM"/>
        </w:rPr>
        <w:t>ՕՐԵՆՔՆԵՐԻ ՆԱԽԱԳԾԵՐԻ ԸՆԴՈՒՆՄԱՆ</w:t>
      </w:r>
    </w:p>
    <w:p w14:paraId="3127A856" w14:textId="77777777" w:rsidR="00280741" w:rsidRPr="00436FDB" w:rsidRDefault="00280741" w:rsidP="00280741">
      <w:pPr>
        <w:pStyle w:val="NormalWeb"/>
        <w:spacing w:before="0" w:beforeAutospacing="0" w:after="0" w:afterAutospacing="0" w:line="360" w:lineRule="auto"/>
        <w:ind w:firstLine="375"/>
        <w:jc w:val="center"/>
        <w:rPr>
          <w:rFonts w:ascii="GHEA Grapalat" w:hAnsi="GHEA Grapalat"/>
          <w:color w:val="000000" w:themeColor="text1"/>
          <w:lang w:val="hy-AM"/>
        </w:rPr>
      </w:pPr>
    </w:p>
    <w:p w14:paraId="5971A622" w14:textId="77777777" w:rsidR="00280741" w:rsidRPr="00436FDB" w:rsidRDefault="00280741" w:rsidP="00280741">
      <w:pPr>
        <w:spacing w:after="0" w:line="360" w:lineRule="auto"/>
        <w:ind w:firstLine="540"/>
        <w:jc w:val="both"/>
        <w:rPr>
          <w:rFonts w:ascii="GHEA Grapalat" w:hAnsi="GHEA Grapalat" w:cs="GHEA Grapalat"/>
          <w:b/>
          <w:bCs/>
          <w:color w:val="000000" w:themeColor="text1"/>
          <w:sz w:val="24"/>
          <w:szCs w:val="24"/>
          <w:u w:val="single"/>
          <w:lang w:val="hy-AM"/>
        </w:rPr>
      </w:pPr>
      <w:r w:rsidRPr="00436FDB">
        <w:rPr>
          <w:rFonts w:ascii="GHEA Grapalat" w:hAnsi="GHEA Grapalat" w:cs="GHEA Grapalat"/>
          <w:b/>
          <w:bCs/>
          <w:color w:val="000000" w:themeColor="text1"/>
          <w:sz w:val="24"/>
          <w:szCs w:val="24"/>
          <w:u w:val="single"/>
          <w:lang w:val="hy-AM"/>
        </w:rPr>
        <w:t>1. Ընթացիկ իրավիճակը և իրավական ակտերի ընդունման անհրաժեշտությունը</w:t>
      </w:r>
    </w:p>
    <w:p w14:paraId="77FF5DB6" w14:textId="77777777" w:rsidR="00280741" w:rsidRPr="00436FDB" w:rsidRDefault="00280741" w:rsidP="00280741">
      <w:pPr>
        <w:pStyle w:val="NormalWeb"/>
        <w:shd w:val="clear" w:color="auto" w:fill="FFFFFF"/>
        <w:spacing w:before="0" w:beforeAutospacing="0" w:after="0" w:afterAutospacing="0" w:line="360" w:lineRule="auto"/>
        <w:ind w:firstLine="540"/>
        <w:jc w:val="both"/>
        <w:rPr>
          <w:rFonts w:ascii="GHEA Grapalat" w:eastAsia="Batang" w:hAnsi="GHEA Grapalat"/>
          <w:color w:val="000000" w:themeColor="text1"/>
          <w:lang w:val="hy-AM"/>
        </w:rPr>
      </w:pPr>
      <w:r w:rsidRPr="00436FDB">
        <w:rPr>
          <w:rStyle w:val="Strong"/>
          <w:rFonts w:ascii="GHEA Grapalat" w:hAnsi="GHEA Grapalat" w:cs="Sylfaen"/>
          <w:b w:val="0"/>
          <w:color w:val="000000" w:themeColor="text1"/>
          <w:lang w:val="hy-AM"/>
        </w:rPr>
        <w:t xml:space="preserve">Հաշվի առնելով Արարատյան դաշտի ջրհավաք ավազանում կլիմայի փոփոխության ազդեցությամբ, ինչպես նաև մարդու տնտեսական գործունեության (այդ թվում ապօրինի) արդյունքում  Արարատյան արտեզյան ավազանի աղետալի վիճակը և հիմք ընդունելով վարչապետի </w:t>
      </w:r>
      <w:r w:rsidRPr="00436FDB">
        <w:rPr>
          <w:rFonts w:ascii="GHEA Grapalat" w:hAnsi="GHEA Grapalat"/>
          <w:color w:val="000000"/>
          <w:shd w:val="clear" w:color="auto" w:fill="FFFFFF"/>
          <w:lang w:val="hy-AM"/>
        </w:rPr>
        <w:t xml:space="preserve">կողմից 2023 թվականի հունվարի 4-ին շրջակա միջավայրի նախարարությունում անցկացված խորհրդակցության արձանագրություն 2.3 կետը մշակվել է </w:t>
      </w:r>
      <w:r w:rsidRPr="00436FDB">
        <w:rPr>
          <w:rStyle w:val="Strong"/>
          <w:rFonts w:ascii="GHEA Grapalat" w:hAnsi="GHEA Grapalat" w:cs="Sylfaen"/>
          <w:b w:val="0"/>
          <w:color w:val="000000" w:themeColor="text1"/>
          <w:lang w:val="hy-AM"/>
        </w:rPr>
        <w:t>«Հայաստանի</w:t>
      </w:r>
      <w:r w:rsidRPr="00436FDB">
        <w:rPr>
          <w:rStyle w:val="Strong"/>
          <w:rFonts w:ascii="GHEA Grapalat" w:hAnsi="GHEA Grapalat"/>
          <w:b w:val="0"/>
          <w:color w:val="000000" w:themeColor="text1"/>
          <w:lang w:val="hy-AM"/>
        </w:rPr>
        <w:t xml:space="preserve"> </w:t>
      </w:r>
      <w:r w:rsidRPr="00436FDB">
        <w:rPr>
          <w:rStyle w:val="Strong"/>
          <w:rFonts w:ascii="GHEA Grapalat" w:hAnsi="GHEA Grapalat" w:cs="Sylfaen"/>
          <w:b w:val="0"/>
          <w:color w:val="000000" w:themeColor="text1"/>
          <w:lang w:val="hy-AM"/>
        </w:rPr>
        <w:t>Հանրապետության</w:t>
      </w:r>
      <w:r w:rsidRPr="00436FDB">
        <w:rPr>
          <w:rStyle w:val="Strong"/>
          <w:rFonts w:ascii="GHEA Grapalat" w:hAnsi="GHEA Grapalat"/>
          <w:b w:val="0"/>
          <w:color w:val="000000" w:themeColor="text1"/>
          <w:lang w:val="hy-AM"/>
        </w:rPr>
        <w:t xml:space="preserve"> </w:t>
      </w:r>
      <w:r w:rsidRPr="00436FDB">
        <w:rPr>
          <w:rStyle w:val="Strong"/>
          <w:rFonts w:ascii="GHEA Grapalat" w:hAnsi="GHEA Grapalat" w:cs="Sylfaen"/>
          <w:b w:val="0"/>
          <w:color w:val="000000" w:themeColor="text1"/>
          <w:lang w:val="hy-AM"/>
        </w:rPr>
        <w:t>ջրային</w:t>
      </w:r>
      <w:r w:rsidRPr="00436FDB">
        <w:rPr>
          <w:rStyle w:val="Strong"/>
          <w:rFonts w:ascii="GHEA Grapalat" w:hAnsi="GHEA Grapalat"/>
          <w:b w:val="0"/>
          <w:color w:val="000000" w:themeColor="text1"/>
          <w:lang w:val="hy-AM"/>
        </w:rPr>
        <w:t xml:space="preserve"> </w:t>
      </w:r>
      <w:r w:rsidRPr="00436FDB">
        <w:rPr>
          <w:rStyle w:val="Strong"/>
          <w:rFonts w:ascii="GHEA Grapalat" w:hAnsi="GHEA Grapalat" w:cs="Sylfaen"/>
          <w:b w:val="0"/>
          <w:color w:val="000000" w:themeColor="text1"/>
          <w:lang w:val="hy-AM"/>
        </w:rPr>
        <w:t>օրենսգրքում լրացումներ և</w:t>
      </w:r>
      <w:r w:rsidRPr="00436FDB">
        <w:rPr>
          <w:rStyle w:val="Strong"/>
          <w:rFonts w:ascii="GHEA Grapalat" w:hAnsi="GHEA Grapalat"/>
          <w:b w:val="0"/>
          <w:color w:val="000000" w:themeColor="text1"/>
          <w:lang w:val="hy-AM"/>
        </w:rPr>
        <w:t xml:space="preserve"> </w:t>
      </w:r>
      <w:r w:rsidRPr="00436FDB">
        <w:rPr>
          <w:rStyle w:val="Strong"/>
          <w:rFonts w:ascii="GHEA Grapalat" w:hAnsi="GHEA Grapalat" w:cs="Sylfaen"/>
          <w:b w:val="0"/>
          <w:color w:val="000000" w:themeColor="text1"/>
          <w:lang w:val="hy-AM"/>
        </w:rPr>
        <w:t>փոփոխություններ կատարելու</w:t>
      </w:r>
      <w:r w:rsidRPr="00436FDB">
        <w:rPr>
          <w:rStyle w:val="Strong"/>
          <w:rFonts w:ascii="GHEA Grapalat" w:hAnsi="GHEA Grapalat"/>
          <w:b w:val="0"/>
          <w:color w:val="000000" w:themeColor="text1"/>
          <w:lang w:val="hy-AM"/>
        </w:rPr>
        <w:t xml:space="preserve"> </w:t>
      </w:r>
      <w:r w:rsidRPr="00436FDB">
        <w:rPr>
          <w:rStyle w:val="Strong"/>
          <w:rFonts w:ascii="GHEA Grapalat" w:hAnsi="GHEA Grapalat" w:cs="Sylfaen"/>
          <w:b w:val="0"/>
          <w:color w:val="000000" w:themeColor="text1"/>
          <w:lang w:val="hy-AM"/>
        </w:rPr>
        <w:t>մասին»,</w:t>
      </w:r>
      <w:r w:rsidRPr="00436FDB">
        <w:rPr>
          <w:rFonts w:ascii="GHEA Grapalat" w:hAnsi="GHEA Grapalat"/>
          <w:b/>
          <w:color w:val="000000" w:themeColor="text1"/>
          <w:lang w:val="hy-AM"/>
        </w:rPr>
        <w:t xml:space="preserve"> </w:t>
      </w:r>
      <w:r w:rsidRPr="00436FDB">
        <w:rPr>
          <w:rFonts w:ascii="GHEA Grapalat" w:hAnsi="GHEA Grapalat"/>
          <w:bCs/>
          <w:color w:val="000000" w:themeColor="text1"/>
          <w:lang w:val="hy-AM"/>
        </w:rPr>
        <w:t>«Վարչական իրավախախտումների վերաբերյալ Հայաստանի Հանրապետության օրենսգրքում փոփոխություններ և լրացումներ կատարելու մասին»,</w:t>
      </w:r>
      <w:r w:rsidRPr="00436FDB">
        <w:rPr>
          <w:rFonts w:ascii="GHEA Grapalat" w:hAnsi="GHEA Grapalat" w:cs="Aramian"/>
          <w:color w:val="000000" w:themeColor="text1"/>
          <w:lang w:val="hy-AM"/>
        </w:rPr>
        <w:t xml:space="preserve">  </w:t>
      </w:r>
      <w:r w:rsidRPr="00436FDB">
        <w:rPr>
          <w:rFonts w:ascii="GHEA Grapalat" w:hAnsi="GHEA Grapalat"/>
          <w:bCs/>
          <w:color w:val="000000" w:themeColor="text1"/>
          <w:lang w:val="af-ZA"/>
        </w:rPr>
        <w:t>«</w:t>
      </w:r>
      <w:r w:rsidRPr="00436FDB">
        <w:rPr>
          <w:rFonts w:ascii="GHEA Grapalat" w:hAnsi="GHEA Grapalat"/>
          <w:bCs/>
          <w:color w:val="000000" w:themeColor="text1"/>
          <w:lang w:val="hy-AM"/>
        </w:rPr>
        <w:t>Հայաստանի</w:t>
      </w:r>
      <w:r w:rsidRPr="00436FDB">
        <w:rPr>
          <w:rFonts w:ascii="GHEA Grapalat" w:hAnsi="GHEA Grapalat"/>
          <w:bCs/>
          <w:color w:val="000000" w:themeColor="text1"/>
          <w:lang w:val="af-ZA"/>
        </w:rPr>
        <w:t xml:space="preserve"> </w:t>
      </w:r>
      <w:r w:rsidRPr="00436FDB">
        <w:rPr>
          <w:rFonts w:ascii="GHEA Grapalat" w:hAnsi="GHEA Grapalat"/>
          <w:bCs/>
          <w:color w:val="000000" w:themeColor="text1"/>
          <w:lang w:val="hy-AM"/>
        </w:rPr>
        <w:t>Հանրապետության</w:t>
      </w:r>
      <w:r w:rsidRPr="00436FDB">
        <w:rPr>
          <w:rFonts w:ascii="GHEA Grapalat" w:hAnsi="GHEA Grapalat"/>
          <w:bCs/>
          <w:color w:val="000000" w:themeColor="text1"/>
          <w:lang w:val="af-ZA"/>
        </w:rPr>
        <w:t xml:space="preserve"> </w:t>
      </w:r>
      <w:r w:rsidRPr="00436FDB">
        <w:rPr>
          <w:rFonts w:ascii="GHEA Grapalat" w:hAnsi="GHEA Grapalat"/>
          <w:bCs/>
          <w:color w:val="000000" w:themeColor="text1"/>
          <w:lang w:val="hy-AM"/>
        </w:rPr>
        <w:t>քրեական օրենսգրքում</w:t>
      </w:r>
      <w:r w:rsidRPr="00436FDB">
        <w:rPr>
          <w:rFonts w:ascii="GHEA Grapalat" w:hAnsi="GHEA Grapalat"/>
          <w:bCs/>
          <w:color w:val="000000" w:themeColor="text1"/>
          <w:lang w:val="af-ZA"/>
        </w:rPr>
        <w:t xml:space="preserve"> </w:t>
      </w:r>
      <w:r w:rsidRPr="00436FDB">
        <w:rPr>
          <w:rFonts w:ascii="GHEA Grapalat" w:hAnsi="GHEA Grapalat"/>
          <w:bCs/>
          <w:color w:val="000000" w:themeColor="text1"/>
          <w:lang w:val="hy-AM"/>
        </w:rPr>
        <w:t>լրացումներ</w:t>
      </w:r>
      <w:r w:rsidRPr="00436FDB">
        <w:rPr>
          <w:rFonts w:ascii="GHEA Grapalat" w:hAnsi="GHEA Grapalat"/>
          <w:bCs/>
          <w:color w:val="000000" w:themeColor="text1"/>
          <w:lang w:val="af-ZA"/>
        </w:rPr>
        <w:t xml:space="preserve"> </w:t>
      </w:r>
      <w:r w:rsidRPr="00436FDB">
        <w:rPr>
          <w:rFonts w:ascii="GHEA Grapalat" w:hAnsi="GHEA Grapalat"/>
          <w:bCs/>
          <w:color w:val="000000" w:themeColor="text1"/>
          <w:lang w:val="hy-AM"/>
        </w:rPr>
        <w:t>կատարելու</w:t>
      </w:r>
      <w:r w:rsidRPr="00436FDB">
        <w:rPr>
          <w:rFonts w:ascii="GHEA Grapalat" w:hAnsi="GHEA Grapalat"/>
          <w:bCs/>
          <w:color w:val="000000" w:themeColor="text1"/>
          <w:lang w:val="af-ZA"/>
        </w:rPr>
        <w:t xml:space="preserve"> </w:t>
      </w:r>
      <w:r w:rsidRPr="00436FDB">
        <w:rPr>
          <w:rFonts w:ascii="GHEA Grapalat" w:hAnsi="GHEA Grapalat"/>
          <w:bCs/>
          <w:color w:val="000000" w:themeColor="text1"/>
          <w:lang w:val="hy-AM"/>
        </w:rPr>
        <w:t>մասին</w:t>
      </w:r>
      <w:r w:rsidRPr="00436FDB">
        <w:rPr>
          <w:rFonts w:ascii="GHEA Grapalat" w:hAnsi="GHEA Grapalat" w:cs="Aramian"/>
          <w:color w:val="000000" w:themeColor="text1"/>
          <w:lang w:val="hy-AM"/>
        </w:rPr>
        <w:t xml:space="preserve">» </w:t>
      </w:r>
      <w:r w:rsidRPr="00436FDB">
        <w:rPr>
          <w:rFonts w:ascii="GHEA Grapalat" w:hAnsi="GHEA Grapalat" w:cs="GHEA Grapalat"/>
          <w:color w:val="000000" w:themeColor="text1"/>
          <w:lang w:val="hy-AM"/>
        </w:rPr>
        <w:t xml:space="preserve">օրենքների նախագծերի փաթեթ։ </w:t>
      </w:r>
    </w:p>
    <w:p w14:paraId="1ABAF685" w14:textId="77777777" w:rsidR="00280741" w:rsidRPr="00436FDB" w:rsidRDefault="00280741" w:rsidP="00280741">
      <w:pPr>
        <w:spacing w:line="360" w:lineRule="auto"/>
        <w:ind w:firstLine="567"/>
        <w:jc w:val="both"/>
        <w:rPr>
          <w:rStyle w:val="Emphasis"/>
          <w:rFonts w:ascii="GHEA Grapalat" w:hAnsi="GHEA Grapalat"/>
          <w:i w:val="0"/>
          <w:color w:val="000000"/>
          <w:sz w:val="24"/>
          <w:szCs w:val="24"/>
          <w:lang w:val="hy-AM"/>
        </w:rPr>
      </w:pPr>
      <w:r w:rsidRPr="00436FDB">
        <w:rPr>
          <w:rStyle w:val="Emphasis"/>
          <w:rFonts w:ascii="GHEA Grapalat" w:hAnsi="GHEA Grapalat"/>
          <w:color w:val="000000"/>
          <w:sz w:val="24"/>
          <w:szCs w:val="24"/>
          <w:lang w:val="hy-AM"/>
        </w:rPr>
        <w:t>Արարատյան դաշտի ջրահավաք ավազանը կազմված է Ախուրյանի (ներառյալ՝ Կարսի), Քասախի, Մեծամորի, Հրազդանի, Ազատի, Վեդիի գետավազաններից և Իգդիրի տարածքից։ Ջրահավաք ավազանի մակերեսը ՀՀ տարածքում 11,075 կմ</w:t>
      </w:r>
      <w:r w:rsidRPr="00436FDB">
        <w:rPr>
          <w:rStyle w:val="Emphasis"/>
          <w:rFonts w:ascii="GHEA Grapalat" w:hAnsi="GHEA Grapalat"/>
          <w:color w:val="000000"/>
          <w:sz w:val="24"/>
          <w:szCs w:val="24"/>
          <w:vertAlign w:val="superscript"/>
          <w:lang w:val="hy-AM"/>
        </w:rPr>
        <w:t>2</w:t>
      </w:r>
      <w:r w:rsidRPr="00436FDB">
        <w:rPr>
          <w:rStyle w:val="Emphasis"/>
          <w:rFonts w:ascii="GHEA Grapalat" w:hAnsi="GHEA Grapalat"/>
          <w:color w:val="000000"/>
          <w:sz w:val="24"/>
          <w:szCs w:val="24"/>
          <w:lang w:val="hy-AM"/>
        </w:rPr>
        <w:t xml:space="preserve"> է։ Գետավազանների խորքային հոսքի ջրերը սնում են Արարատյան արտեզյան  ավազանը։</w:t>
      </w:r>
    </w:p>
    <w:p w14:paraId="11901945" w14:textId="77777777" w:rsidR="00280741" w:rsidRPr="00436FDB" w:rsidRDefault="00280741" w:rsidP="00280741">
      <w:pPr>
        <w:spacing w:after="0" w:line="360" w:lineRule="auto"/>
        <w:ind w:firstLine="567"/>
        <w:jc w:val="both"/>
        <w:rPr>
          <w:rFonts w:ascii="GHEA Grapalat" w:hAnsi="GHEA Grapalat"/>
          <w:sz w:val="24"/>
          <w:szCs w:val="24"/>
          <w:shd w:val="clear" w:color="auto" w:fill="FFFFFF"/>
          <w:lang w:val="hy-AM"/>
        </w:rPr>
      </w:pPr>
      <w:r w:rsidRPr="00436FDB">
        <w:rPr>
          <w:rStyle w:val="Emphasis"/>
          <w:rFonts w:ascii="GHEA Grapalat" w:hAnsi="GHEA Grapalat"/>
          <w:color w:val="000000"/>
          <w:sz w:val="24"/>
          <w:szCs w:val="24"/>
          <w:lang w:val="hy-AM"/>
        </w:rPr>
        <w:t xml:space="preserve">Արարատյան արտեզյան ավազանը զբաղեցնում է ՀՀ տարածքի Արարատի և       Արմավիրի մարզերի Արաքս գետի ձախափնյա մասը՝ սահմանափակվելով մինչև  </w:t>
      </w:r>
      <w:r w:rsidRPr="00436FDB">
        <w:rPr>
          <w:rFonts w:ascii="GHEA Grapalat" w:hAnsi="GHEA Grapalat"/>
          <w:sz w:val="24"/>
          <w:szCs w:val="24"/>
          <w:shd w:val="clear" w:color="auto" w:fill="FFFFFF"/>
          <w:lang w:val="hy-AM"/>
        </w:rPr>
        <w:t xml:space="preserve">890 մ </w:t>
      </w:r>
      <w:r w:rsidRPr="00436FDB">
        <w:rPr>
          <w:rFonts w:ascii="GHEA Grapalat" w:hAnsi="GHEA Grapalat" w:cs="GHEA Grapalat"/>
          <w:sz w:val="24"/>
          <w:szCs w:val="24"/>
          <w:shd w:val="clear" w:color="auto" w:fill="FFFFFF"/>
          <w:lang w:val="hy-AM"/>
        </w:rPr>
        <w:t>ծովի</w:t>
      </w:r>
      <w:r w:rsidRPr="00436FDB">
        <w:rPr>
          <w:rFonts w:ascii="GHEA Grapalat" w:hAnsi="GHEA Grapalat"/>
          <w:sz w:val="24"/>
          <w:szCs w:val="24"/>
          <w:shd w:val="clear" w:color="auto" w:fill="FFFFFF"/>
          <w:lang w:val="hy-AM"/>
        </w:rPr>
        <w:t xml:space="preserve"> </w:t>
      </w:r>
      <w:r w:rsidRPr="00436FDB">
        <w:rPr>
          <w:rFonts w:ascii="GHEA Grapalat" w:hAnsi="GHEA Grapalat" w:cs="GHEA Grapalat"/>
          <w:sz w:val="24"/>
          <w:szCs w:val="24"/>
          <w:shd w:val="clear" w:color="auto" w:fill="FFFFFF"/>
          <w:lang w:val="hy-AM"/>
        </w:rPr>
        <w:t>մակերևույթից</w:t>
      </w:r>
      <w:r w:rsidRPr="00436FDB">
        <w:rPr>
          <w:rFonts w:ascii="GHEA Grapalat" w:hAnsi="GHEA Grapalat"/>
          <w:sz w:val="24"/>
          <w:szCs w:val="24"/>
          <w:shd w:val="clear" w:color="auto" w:fill="FFFFFF"/>
          <w:lang w:val="hy-AM"/>
        </w:rPr>
        <w:t xml:space="preserve"> բարձր նիշերով և զբաղեցնում է մոտ 1177 կմ</w:t>
      </w:r>
      <w:r w:rsidRPr="00436FDB">
        <w:rPr>
          <w:rFonts w:ascii="GHEA Grapalat" w:hAnsi="GHEA Grapalat"/>
          <w:sz w:val="24"/>
          <w:szCs w:val="24"/>
          <w:shd w:val="clear" w:color="auto" w:fill="FFFFFF"/>
          <w:vertAlign w:val="superscript"/>
          <w:lang w:val="hy-AM"/>
        </w:rPr>
        <w:t xml:space="preserve">2 </w:t>
      </w:r>
      <w:r w:rsidRPr="00436FDB">
        <w:rPr>
          <w:rFonts w:ascii="GHEA Grapalat" w:hAnsi="GHEA Grapalat"/>
          <w:sz w:val="24"/>
          <w:szCs w:val="24"/>
          <w:shd w:val="clear" w:color="auto" w:fill="FFFFFF"/>
          <w:lang w:val="hy-AM"/>
        </w:rPr>
        <w:t xml:space="preserve">տարածք։  </w:t>
      </w:r>
      <w:r w:rsidRPr="00436FDB">
        <w:rPr>
          <w:rFonts w:ascii="GHEA Grapalat" w:hAnsi="GHEA Grapalat"/>
          <w:sz w:val="24"/>
          <w:szCs w:val="24"/>
          <w:lang w:val="hy-AM"/>
        </w:rPr>
        <w:t xml:space="preserve">Արարատյան արտեզյան ավազանի ստորերկրյա ջրերը հանդիսանում են Կենտրոնական Հայաստանի խմելու ջրամատակարարման միակ հեռանկարային ջրաղբյուրը: Գոգավորությունը շրջափակող լեռնալանջերի նշանակալի ծախսով բոլոր բնաղբյուրները կապտաժավորված են և օգտագործվում են խմելու ջրամատակարարման համար: </w:t>
      </w:r>
    </w:p>
    <w:p w14:paraId="60263472" w14:textId="77777777" w:rsidR="00280741" w:rsidRPr="00436FDB" w:rsidRDefault="00280741" w:rsidP="00280741">
      <w:pPr>
        <w:tabs>
          <w:tab w:val="left" w:pos="12870"/>
        </w:tabs>
        <w:spacing w:after="0" w:line="360" w:lineRule="auto"/>
        <w:ind w:firstLine="540"/>
        <w:jc w:val="both"/>
        <w:rPr>
          <w:rFonts w:ascii="GHEA Grapalat" w:hAnsi="GHEA Grapalat"/>
          <w:i/>
          <w:color w:val="000000"/>
          <w:sz w:val="24"/>
          <w:szCs w:val="24"/>
          <w:lang w:val="hy-AM"/>
        </w:rPr>
      </w:pPr>
      <w:r w:rsidRPr="00436FDB">
        <w:rPr>
          <w:rFonts w:ascii="GHEA Grapalat" w:hAnsi="GHEA Grapalat"/>
          <w:sz w:val="24"/>
          <w:szCs w:val="24"/>
          <w:lang w:val="hy-AM"/>
        </w:rPr>
        <w:lastRenderedPageBreak/>
        <w:t>Արարատյան գոգավորության կենտրոնական մասի ազգային ցանցի դիտակետերում օրինաչափ հիդրոերկրաբանական մշտադիտարկումները վերսկսվել են 2010 թվականից, Արարատյան գոգավորության հյուսիս-արևմտյան (Արմավիրի տարածաշրջան) և հարավ-արևելյան (Արտաշատի և Արարատի տարածաշրջաններ) մասերում սկսվել են 2015 թվականից, իսկ Արարատյան դաշտի նախալեռնային շրջաններում՝ 2021 թվականից:</w:t>
      </w:r>
    </w:p>
    <w:p w14:paraId="34B6E516" w14:textId="77777777" w:rsidR="00280741" w:rsidRPr="00436FDB" w:rsidRDefault="00280741" w:rsidP="00280741">
      <w:pPr>
        <w:shd w:val="clear" w:color="auto" w:fill="FFFFFF"/>
        <w:suppressAutoHyphens/>
        <w:spacing w:after="0" w:line="360" w:lineRule="auto"/>
        <w:ind w:firstLine="540"/>
        <w:jc w:val="both"/>
        <w:rPr>
          <w:rFonts w:ascii="GHEA Grapalat" w:eastAsiaTheme="minorEastAsia" w:hAnsi="GHEA Grapalat"/>
          <w:sz w:val="24"/>
          <w:szCs w:val="24"/>
          <w:lang w:val="hy-AM" w:eastAsia="ar-SA"/>
        </w:rPr>
      </w:pPr>
      <w:r w:rsidRPr="00436FDB">
        <w:rPr>
          <w:rFonts w:ascii="GHEA Grapalat" w:hAnsi="GHEA Grapalat"/>
          <w:sz w:val="24"/>
          <w:szCs w:val="24"/>
          <w:lang w:val="hy-AM" w:eastAsia="ar-SA"/>
        </w:rPr>
        <w:t>ԱՄՆ ՄԶԳ ԳԱՏՕ ծրագրի շրջանակներում առկա տվյալների օգտագործմամբ, միջազգայնորեն ընդունված մեթոդաբանությունով և ժամանակակից տեխնոլոգիաների կիրառությամբ հաշվարկվել են Արարատյան դաշտի ստորերկրյա ջրավազանի ստորերկրյա ջրերի բնական պաշարների, 2016</w:t>
      </w:r>
      <w:r w:rsidRPr="00436FDB">
        <w:rPr>
          <w:rFonts w:ascii="GHEA Grapalat" w:hAnsi="GHEA Grapalat"/>
          <w:sz w:val="24"/>
          <w:szCs w:val="24"/>
          <w:lang w:val="hy-AM"/>
        </w:rPr>
        <w:t xml:space="preserve"> թվականի</w:t>
      </w:r>
      <w:r w:rsidRPr="00436FDB">
        <w:rPr>
          <w:rFonts w:ascii="GHEA Grapalat" w:hAnsi="GHEA Grapalat"/>
          <w:sz w:val="24"/>
          <w:szCs w:val="24"/>
          <w:lang w:val="hy-AM" w:eastAsia="ar-SA"/>
        </w:rPr>
        <w:t xml:space="preserve"> դրությամբ ջրավազանը սնող բնական ռեսուրսների և ընդհանուր շահագործական պաշարի արժեքները։ Արարատյան դաշտի 2016</w:t>
      </w:r>
      <w:r w:rsidRPr="00436FDB">
        <w:rPr>
          <w:rFonts w:ascii="GHEA Grapalat" w:hAnsi="GHEA Grapalat"/>
          <w:sz w:val="24"/>
          <w:szCs w:val="24"/>
          <w:lang w:val="hy-AM"/>
        </w:rPr>
        <w:t xml:space="preserve"> թվականի</w:t>
      </w:r>
      <w:r w:rsidRPr="00436FDB">
        <w:rPr>
          <w:rFonts w:ascii="GHEA Grapalat" w:hAnsi="GHEA Grapalat"/>
          <w:sz w:val="24"/>
          <w:szCs w:val="24"/>
          <w:lang w:val="hy-AM" w:eastAsia="ar-SA"/>
        </w:rPr>
        <w:t xml:space="preserve"> ջրատնտեսական հաշվեկշռի տարրերի հաշվարկային արժեքները ցույց են տալիս, որ մարդու գործունեության հետևանքով Արարատյան արտեզյան ավազանում առկա է ջրի զգալի դեֆիցիտ։ 2016 թվականին Արարատյան դաշտում առկա ջրային ռեսուրսների և ջրապահանջարկի միջև բացասական տարբերությունը կազմել է 1,120.46 մլն.</w:t>
      </w:r>
      <w:r w:rsidRPr="00436FDB">
        <w:rPr>
          <w:rFonts w:ascii="GHEA Grapalat" w:hAnsi="GHEA Grapalat"/>
          <w:b/>
          <w:bCs/>
          <w:sz w:val="24"/>
          <w:szCs w:val="24"/>
          <w:lang w:val="hy-AM" w:eastAsia="ar-SA"/>
        </w:rPr>
        <w:t xml:space="preserve"> </w:t>
      </w:r>
      <w:r w:rsidRPr="00436FDB">
        <w:rPr>
          <w:rFonts w:ascii="GHEA Grapalat" w:hAnsi="GHEA Grapalat"/>
          <w:sz w:val="24"/>
          <w:szCs w:val="24"/>
          <w:lang w:val="hy-AM" w:eastAsia="ar-SA"/>
        </w:rPr>
        <w:t>մ</w:t>
      </w:r>
      <w:r w:rsidRPr="00436FDB">
        <w:rPr>
          <w:rFonts w:ascii="GHEA Grapalat" w:hAnsi="GHEA Grapalat"/>
          <w:sz w:val="24"/>
          <w:szCs w:val="24"/>
          <w:vertAlign w:val="superscript"/>
          <w:lang w:val="hy-AM" w:eastAsia="ar-SA"/>
        </w:rPr>
        <w:t>3</w:t>
      </w:r>
      <w:r w:rsidRPr="00436FDB">
        <w:rPr>
          <w:rFonts w:ascii="GHEA Grapalat" w:hAnsi="GHEA Grapalat"/>
          <w:sz w:val="24"/>
          <w:szCs w:val="24"/>
          <w:lang w:val="hy-AM" w:eastAsia="ar-SA"/>
        </w:rPr>
        <w:t>։ Արարատյան դաշտի ստորերկրյա ջրերի ընդհանուր շահագործական պաշարի արժեքը 2016</w:t>
      </w:r>
      <w:r w:rsidRPr="00436FDB">
        <w:rPr>
          <w:rFonts w:ascii="GHEA Grapalat" w:hAnsi="GHEA Grapalat"/>
          <w:sz w:val="24"/>
          <w:szCs w:val="24"/>
          <w:lang w:val="hy-AM"/>
        </w:rPr>
        <w:t xml:space="preserve"> թվականի</w:t>
      </w:r>
      <w:r w:rsidRPr="00436FDB">
        <w:rPr>
          <w:rFonts w:ascii="GHEA Grapalat" w:hAnsi="GHEA Grapalat"/>
          <w:sz w:val="24"/>
          <w:szCs w:val="24"/>
          <w:lang w:val="hy-AM" w:eastAsia="ar-SA"/>
        </w:rPr>
        <w:t xml:space="preserve"> դրությամբ </w:t>
      </w:r>
      <w:r w:rsidRPr="00436FDB">
        <w:rPr>
          <w:rFonts w:ascii="GHEA Grapalat" w:eastAsiaTheme="minorEastAsia" w:hAnsi="GHEA Grapalat"/>
          <w:sz w:val="24"/>
          <w:szCs w:val="24"/>
          <w:lang w:val="hy-AM" w:eastAsia="ar-SA"/>
        </w:rPr>
        <w:t>ավելի քան 15%-ով պակաս է 1984</w:t>
      </w:r>
      <w:r w:rsidRPr="00436FDB">
        <w:rPr>
          <w:rFonts w:ascii="GHEA Grapalat" w:hAnsi="GHEA Grapalat"/>
          <w:sz w:val="24"/>
          <w:szCs w:val="24"/>
          <w:lang w:val="hy-AM"/>
        </w:rPr>
        <w:t xml:space="preserve"> թվականի</w:t>
      </w:r>
      <w:r w:rsidRPr="00436FDB">
        <w:rPr>
          <w:rFonts w:ascii="GHEA Grapalat" w:eastAsiaTheme="minorEastAsia" w:hAnsi="GHEA Grapalat"/>
          <w:sz w:val="24"/>
          <w:szCs w:val="24"/>
          <w:lang w:val="hy-AM" w:eastAsia="ar-SA"/>
        </w:rPr>
        <w:t xml:space="preserve"> Պաշարների պետական կոմիտեի կողմից հաստատված և 2015 </w:t>
      </w:r>
      <w:r w:rsidRPr="00436FDB">
        <w:rPr>
          <w:rFonts w:ascii="GHEA Grapalat" w:hAnsi="GHEA Grapalat"/>
          <w:sz w:val="24"/>
          <w:szCs w:val="24"/>
          <w:lang w:val="hy-AM"/>
        </w:rPr>
        <w:t>թվականին</w:t>
      </w:r>
      <w:r w:rsidRPr="00436FDB">
        <w:rPr>
          <w:rFonts w:ascii="GHEA Grapalat" w:eastAsiaTheme="minorEastAsia" w:hAnsi="GHEA Grapalat"/>
          <w:sz w:val="24"/>
          <w:szCs w:val="24"/>
          <w:lang w:val="hy-AM" w:eastAsia="ar-SA"/>
        </w:rPr>
        <w:t xml:space="preserve"> «Ջրի ազգային ծրագրի մասին» ՀՀ օրենքով սահմանված ստորերկրյա ջրառի տարեկան թույլատրելի 1,1 մլրդ</w:t>
      </w:r>
      <w:r w:rsidRPr="00436FDB">
        <w:rPr>
          <w:rFonts w:ascii="GHEA Grapalat" w:hAnsi="GHEA Grapalat"/>
          <w:sz w:val="24"/>
          <w:szCs w:val="24"/>
          <w:lang w:val="hy-AM" w:eastAsia="ar-SA"/>
        </w:rPr>
        <w:t>.</w:t>
      </w:r>
      <w:r w:rsidRPr="00436FDB">
        <w:rPr>
          <w:rFonts w:ascii="GHEA Grapalat" w:eastAsiaTheme="minorEastAsia" w:hAnsi="GHEA Grapalat"/>
          <w:sz w:val="24"/>
          <w:szCs w:val="24"/>
          <w:lang w:val="hy-AM" w:eastAsia="ar-SA"/>
        </w:rPr>
        <w:t xml:space="preserve"> մ</w:t>
      </w:r>
      <w:r w:rsidRPr="00436FDB">
        <w:rPr>
          <w:rFonts w:ascii="GHEA Grapalat" w:eastAsiaTheme="minorEastAsia" w:hAnsi="GHEA Grapalat"/>
          <w:sz w:val="24"/>
          <w:szCs w:val="24"/>
          <w:vertAlign w:val="superscript"/>
          <w:lang w:val="hy-AM" w:eastAsia="ar-SA"/>
        </w:rPr>
        <w:t>3</w:t>
      </w:r>
      <w:r w:rsidRPr="00436FDB">
        <w:rPr>
          <w:rFonts w:ascii="GHEA Grapalat" w:eastAsiaTheme="minorEastAsia" w:hAnsi="GHEA Grapalat"/>
          <w:sz w:val="24"/>
          <w:szCs w:val="24"/>
          <w:lang w:val="hy-AM" w:eastAsia="ar-SA"/>
        </w:rPr>
        <w:t xml:space="preserve"> ծավալից։ </w:t>
      </w:r>
    </w:p>
    <w:p w14:paraId="677F5781" w14:textId="77777777" w:rsidR="00280741" w:rsidRPr="00436FDB" w:rsidRDefault="00280741" w:rsidP="00280741">
      <w:pPr>
        <w:tabs>
          <w:tab w:val="left" w:pos="4395"/>
        </w:tabs>
        <w:spacing w:after="0" w:line="360" w:lineRule="auto"/>
        <w:ind w:firstLine="634"/>
        <w:jc w:val="both"/>
        <w:rPr>
          <w:rFonts w:ascii="GHEA Grapalat" w:eastAsia="GHEA Grapalat" w:hAnsi="GHEA Grapalat" w:cs="GHEA Grapalat"/>
          <w:sz w:val="24"/>
          <w:szCs w:val="24"/>
          <w:lang w:val="hy-AM"/>
        </w:rPr>
      </w:pPr>
      <w:r w:rsidRPr="00436FDB">
        <w:rPr>
          <w:rFonts w:ascii="GHEA Grapalat" w:hAnsi="GHEA Grapalat"/>
          <w:sz w:val="24"/>
          <w:szCs w:val="24"/>
          <w:lang w:val="hy-AM"/>
        </w:rPr>
        <w:t>2013-2016 թվականներին ընթացքում իրականացվեց տիրազուրկ և ապօրինի շահագործվող հորատանցքերի լուծարման և կոնսերվացման գործընթաց, ինչի արդյունքում լուծարվեցին 55 հորատանցքեր, կոնսերվացվեցին՝ 61-ը, որով խնայվեց  ընդհանուր 4843լ/վ ջրաքանակ: Միաժամանակ բազմաթիվ չօգտագործվող  հորատանցքեր փակվեցին փականներով, ինչպես նաև ձկնաբուծական տնտեսություններում վերանայվեցին ջրօգտագործման թույլտվությունները, իսկ փաստացի ջրառը համապատասխանեցվեց ջրօգտագործման թույլտվություներին՝ հորատանցքերը փականային ռեժիմի բերելով և դրանք կնքելով, ինչի արդյունքում 2015-2017 թվականներին Արարատյան գոգավրությունում ստորերկրյա ջրերի մակարդակները սկսեցին բարձրանալ, մեծացավ շատրվանող գոտու մակերեսը և բազմաթիվ հորատանցքեր, այդ թվում՝ ազգային ցանցի դիտակետերից սկսեցին կրկին շատրվանել:</w:t>
      </w:r>
    </w:p>
    <w:p w14:paraId="1B4CD9E4" w14:textId="77777777" w:rsidR="00280741" w:rsidRPr="00436FDB" w:rsidRDefault="00280741" w:rsidP="00280741">
      <w:pPr>
        <w:tabs>
          <w:tab w:val="left" w:pos="4395"/>
        </w:tabs>
        <w:spacing w:after="0" w:line="360" w:lineRule="auto"/>
        <w:ind w:firstLine="634"/>
        <w:jc w:val="both"/>
        <w:rPr>
          <w:rFonts w:ascii="GHEA Grapalat" w:eastAsia="GHEA Grapalat" w:hAnsi="GHEA Grapalat" w:cs="GHEA Grapalat"/>
          <w:sz w:val="24"/>
          <w:szCs w:val="24"/>
          <w:lang w:val="hy-AM" w:eastAsia="ru-RU"/>
        </w:rPr>
      </w:pPr>
      <w:r w:rsidRPr="00436FDB">
        <w:rPr>
          <w:rFonts w:ascii="GHEA Grapalat" w:hAnsi="GHEA Grapalat"/>
          <w:sz w:val="24"/>
          <w:szCs w:val="24"/>
          <w:lang w:val="hy-AM" w:eastAsia="ar-SA"/>
        </w:rPr>
        <w:lastRenderedPageBreak/>
        <w:t xml:space="preserve">Համաձայն 2016թ կատարված գույքագրման տվյալների` ավելի մեծ ջրառի (նախկինում կոնսերվացված, փականներով փակված կամ լուծարված, ինչպես նաև նոր հորատանցքերի գործարկման) արդյունքում նկատվում են ստորերկրյա ջրերի մակարդակների իջեցումներ, ինչն անթույլատրելի է: </w:t>
      </w:r>
      <w:r w:rsidRPr="00436FDB">
        <w:rPr>
          <w:rFonts w:ascii="GHEA Grapalat" w:eastAsiaTheme="minorEastAsia" w:hAnsi="GHEA Grapalat"/>
          <w:sz w:val="24"/>
          <w:szCs w:val="24"/>
          <w:lang w:val="hy-AM" w:eastAsia="ar-SA"/>
        </w:rPr>
        <w:t xml:space="preserve">Հաշվարկներն ու վերլուծությունները ցույց են տալիս, որ  չնայած </w:t>
      </w:r>
      <w:r w:rsidRPr="00436FDB">
        <w:rPr>
          <w:rFonts w:ascii="GHEA Grapalat" w:hAnsi="GHEA Grapalat"/>
          <w:iCs/>
          <w:color w:val="000000"/>
          <w:sz w:val="24"/>
          <w:szCs w:val="24"/>
          <w:lang w:val="hy-AM" w:eastAsia="ar-SA"/>
        </w:rPr>
        <w:t>Արարատյան արտեզյան</w:t>
      </w:r>
      <w:r w:rsidRPr="00436FDB">
        <w:rPr>
          <w:rFonts w:ascii="GHEA Grapalat" w:hAnsi="GHEA Grapalat"/>
          <w:i/>
          <w:iCs/>
          <w:color w:val="000000"/>
          <w:sz w:val="24"/>
          <w:szCs w:val="24"/>
          <w:lang w:val="hy-AM" w:eastAsia="ar-SA"/>
        </w:rPr>
        <w:t xml:space="preserve"> </w:t>
      </w:r>
      <w:r w:rsidRPr="00436FDB">
        <w:rPr>
          <w:rFonts w:ascii="GHEA Grapalat" w:hAnsi="GHEA Grapalat"/>
          <w:iCs/>
          <w:color w:val="000000"/>
          <w:sz w:val="24"/>
          <w:szCs w:val="24"/>
          <w:lang w:val="hy-AM" w:eastAsia="ar-SA"/>
        </w:rPr>
        <w:t>ավազանի</w:t>
      </w:r>
      <w:r w:rsidRPr="00436FDB">
        <w:rPr>
          <w:rFonts w:ascii="GHEA Grapalat" w:hAnsi="GHEA Grapalat"/>
          <w:i/>
          <w:iCs/>
          <w:color w:val="000000"/>
          <w:sz w:val="24"/>
          <w:szCs w:val="24"/>
          <w:lang w:val="hy-AM" w:eastAsia="ar-SA"/>
        </w:rPr>
        <w:t xml:space="preserve"> </w:t>
      </w:r>
      <w:r w:rsidRPr="00436FDB">
        <w:rPr>
          <w:rFonts w:ascii="GHEA Grapalat" w:hAnsi="GHEA Grapalat"/>
          <w:iCs/>
          <w:color w:val="000000"/>
          <w:sz w:val="24"/>
          <w:szCs w:val="24"/>
          <w:lang w:val="hy-AM" w:eastAsia="ar-SA"/>
        </w:rPr>
        <w:t>ստորերկրյա ջրերի վիճակի բարելավմանն ուղղված միջոցառումներին, շարունակում է</w:t>
      </w:r>
      <w:r w:rsidRPr="00436FDB">
        <w:rPr>
          <w:rFonts w:ascii="GHEA Grapalat" w:hAnsi="GHEA Grapalat"/>
          <w:i/>
          <w:iCs/>
          <w:color w:val="000000"/>
          <w:sz w:val="24"/>
          <w:szCs w:val="24"/>
          <w:lang w:val="hy-AM" w:eastAsia="ar-SA"/>
        </w:rPr>
        <w:t xml:space="preserve"> </w:t>
      </w:r>
      <w:r w:rsidRPr="00436FDB">
        <w:rPr>
          <w:rFonts w:ascii="GHEA Grapalat" w:hAnsi="GHEA Grapalat"/>
          <w:iCs/>
          <w:color w:val="000000"/>
          <w:sz w:val="24"/>
          <w:szCs w:val="24"/>
          <w:lang w:val="hy-AM" w:eastAsia="ar-SA"/>
        </w:rPr>
        <w:t>ստորերկրյա ջրերի վիճակի վատթարացումը</w:t>
      </w:r>
      <w:r w:rsidRPr="00436FDB">
        <w:rPr>
          <w:rFonts w:ascii="GHEA Grapalat" w:hAnsi="GHEA Grapalat"/>
          <w:i/>
          <w:iCs/>
          <w:color w:val="000000"/>
          <w:sz w:val="24"/>
          <w:szCs w:val="24"/>
          <w:lang w:val="hy-AM" w:eastAsia="ar-SA"/>
        </w:rPr>
        <w:t>։</w:t>
      </w:r>
      <w:r w:rsidRPr="00436FDB">
        <w:rPr>
          <w:rFonts w:ascii="GHEA Grapalat" w:hAnsi="GHEA Grapalat"/>
          <w:sz w:val="24"/>
          <w:szCs w:val="24"/>
          <w:lang w:val="hy-AM" w:eastAsia="ar-SA"/>
        </w:rPr>
        <w:t xml:space="preserve"> Դիտարկումների համաձայն </w:t>
      </w:r>
      <w:r w:rsidRPr="00436FDB">
        <w:rPr>
          <w:rFonts w:ascii="GHEA Grapalat" w:eastAsia="GHEA Grapalat" w:hAnsi="GHEA Grapalat" w:cs="GHEA Grapalat"/>
          <w:sz w:val="24"/>
          <w:szCs w:val="24"/>
          <w:lang w:val="hy-AM" w:eastAsia="ar-SA"/>
        </w:rPr>
        <w:t>գոգավորության ճնշումային ջրերի գերշահագործման արդյունքում (ոռոգման և, հատկապես, ձկնաբուծության նպատակով բազմաթիվ հորատանցքերի հորատում) իջնում են ստորերկրյա ջրերի ճնշումներն ու մակարդակները: Ավելի քան երկու անգամ պակասել է շատրվանող գոտու մակերեսը, բազմաթիվ հորատանցքեր դադարել են շատրվանել:</w:t>
      </w:r>
      <w:r w:rsidRPr="00436FDB">
        <w:rPr>
          <w:rFonts w:ascii="GHEA Grapalat" w:hAnsi="GHEA Grapalat"/>
          <w:sz w:val="24"/>
          <w:szCs w:val="24"/>
          <w:lang w:val="hy-AM" w:eastAsia="ar-SA"/>
        </w:rPr>
        <w:t xml:space="preserve"> </w:t>
      </w:r>
      <w:r w:rsidRPr="00436FDB">
        <w:rPr>
          <w:rFonts w:ascii="GHEA Grapalat" w:eastAsia="GHEA Grapalat" w:hAnsi="GHEA Grapalat" w:cs="GHEA Grapalat"/>
          <w:sz w:val="24"/>
          <w:szCs w:val="24"/>
          <w:lang w:val="hy-AM"/>
        </w:rPr>
        <w:t xml:space="preserve">Անհետացան Սև ջուր գետի ակունքներում գտնվող և Զեյվա կոչվող աղբյուրները, որոնց գումարային ծախսը 1965 </w:t>
      </w:r>
      <w:r w:rsidRPr="00436FDB">
        <w:rPr>
          <w:rFonts w:ascii="GHEA Grapalat" w:hAnsi="GHEA Grapalat"/>
          <w:sz w:val="24"/>
          <w:szCs w:val="24"/>
          <w:lang w:val="hy-AM"/>
        </w:rPr>
        <w:t>թվականին</w:t>
      </w:r>
      <w:r w:rsidRPr="00436FDB">
        <w:rPr>
          <w:rFonts w:ascii="GHEA Grapalat" w:eastAsia="GHEA Grapalat" w:hAnsi="GHEA Grapalat" w:cs="GHEA Grapalat"/>
          <w:sz w:val="24"/>
          <w:szCs w:val="24"/>
          <w:lang w:val="hy-AM"/>
        </w:rPr>
        <w:t xml:space="preserve"> կազմել էր շուրջ 1400 լ/վ, իսկ Ակնա լիճը, որն իրենից ներկայացնում էր ճնշումային ջրերի բեռնաթափման արդյունք` ավելի քան 3000լ/վ ծախսով,  ներկայումս դարձել է անհոսք լճակ։ Նախկինում ԱԷԿ-ի տեխնիկական հովացման նպատակով օգտագործվող ջրառը կատարվում էր վերը նշված աղբյուրներից, սակայն դրանց ցամաքելու պատճառով ներկայումս ջրառն իրականացվում է հորատանցքերով։</w:t>
      </w:r>
    </w:p>
    <w:p w14:paraId="6E4FB420" w14:textId="77777777" w:rsidR="00280741" w:rsidRPr="00436FDB" w:rsidRDefault="00280741" w:rsidP="00280741">
      <w:pPr>
        <w:tabs>
          <w:tab w:val="left" w:pos="4395"/>
        </w:tabs>
        <w:spacing w:after="0" w:line="360" w:lineRule="auto"/>
        <w:ind w:firstLine="634"/>
        <w:jc w:val="both"/>
        <w:rPr>
          <w:rFonts w:ascii="GHEA Grapalat" w:eastAsia="GHEA Grapalat" w:hAnsi="GHEA Grapalat" w:cs="GHEA Grapalat"/>
          <w:sz w:val="24"/>
          <w:szCs w:val="24"/>
          <w:lang w:val="hy-AM"/>
        </w:rPr>
      </w:pPr>
      <w:r w:rsidRPr="00436FDB">
        <w:rPr>
          <w:rFonts w:ascii="GHEA Grapalat" w:hAnsi="GHEA Grapalat"/>
          <w:sz w:val="24"/>
          <w:szCs w:val="24"/>
          <w:lang w:val="hy-AM"/>
        </w:rPr>
        <w:t>Սական սկսած 2018 թվականից ստորերկրյա ջրառի քանակների ավելացման հետ կապված մակարդակը սկսել է իջնել, քանի որ բացվել են նախկինում փականներով փակված հորատանցքեր, վերագործարկվել են նախկինում փակված ձկնաբուծական տնտեսություններ:</w:t>
      </w:r>
    </w:p>
    <w:p w14:paraId="02BE2797" w14:textId="77777777" w:rsidR="00280741" w:rsidRPr="00436FDB" w:rsidRDefault="00280741" w:rsidP="00280741">
      <w:pPr>
        <w:tabs>
          <w:tab w:val="left" w:pos="4395"/>
        </w:tabs>
        <w:spacing w:after="0" w:line="360" w:lineRule="auto"/>
        <w:ind w:firstLine="634"/>
        <w:jc w:val="both"/>
        <w:rPr>
          <w:rFonts w:ascii="GHEA Grapalat" w:eastAsia="GHEA Grapalat" w:hAnsi="GHEA Grapalat" w:cs="GHEA Grapalat"/>
          <w:sz w:val="24"/>
          <w:szCs w:val="24"/>
          <w:lang w:val="hy-AM"/>
        </w:rPr>
      </w:pPr>
      <w:r w:rsidRPr="00436FDB">
        <w:rPr>
          <w:rFonts w:ascii="GHEA Grapalat" w:hAnsi="GHEA Grapalat"/>
          <w:sz w:val="24"/>
          <w:szCs w:val="24"/>
          <w:lang w:val="hy-AM"/>
        </w:rPr>
        <w:t xml:space="preserve">Դիտարկումները ցույց են տալիս, որ շարունակվում է ստորերկրյա ջրերի մակարդակների և ճնշումների իջեցումները, ինչը վկայում է, որ փաստացի ջրառը կատարվում է թույլատրելի սահմանից ավելի: Արմավիրի մարզի Ակնաշեն գյուղի վարչական տարածքի N 198 դիտակետում 2010-2011 թվականներին նկատվել է շատրվան, որն անհետացել է 2011 թվականի վերջերին: Մինչև 2013 թվականը ճնշումային ջրերի միջին տարեկան մակարդակն իջել է մինչև 1,1մ երկրի մակերևույթից ցածր: 2013-2016 թվականներին Արարատյան գոգավորության շատրվանող հորերի կարգաբերման, լուծարման և կոնսերվացման աշխատանքների արդյունքում վերոնշյալ հորատանցքում շատրվանն աննշան չափով վերականգնվել է: 2016-2017 թվականներին նկատվել է կտրուկ </w:t>
      </w:r>
      <w:r w:rsidRPr="00436FDB">
        <w:rPr>
          <w:rFonts w:ascii="GHEA Grapalat" w:hAnsi="GHEA Grapalat"/>
          <w:sz w:val="24"/>
          <w:szCs w:val="24"/>
          <w:lang w:val="hy-AM"/>
        </w:rPr>
        <w:lastRenderedPageBreak/>
        <w:t xml:space="preserve">բարձրացում, որից հետո՝ 2018 թվականից ստորերկրյա ջրերի միջին տարեկան մակարդակը սկսել է իջնել 0,2մ-ով և դադարել է շատրվանել: 2020-2022 թվականներին ստորերկրյա ջրերի մակարդակն իջել է 1.57 մետրով (+0.17մ- (-1.40)մ): </w:t>
      </w:r>
    </w:p>
    <w:p w14:paraId="540177FD" w14:textId="77777777" w:rsidR="00280741" w:rsidRPr="00436FDB" w:rsidRDefault="00280741" w:rsidP="00280741">
      <w:pPr>
        <w:tabs>
          <w:tab w:val="left" w:pos="4395"/>
        </w:tabs>
        <w:spacing w:after="0" w:line="360" w:lineRule="auto"/>
        <w:ind w:firstLine="634"/>
        <w:jc w:val="both"/>
        <w:rPr>
          <w:rFonts w:ascii="GHEA Grapalat" w:eastAsia="GHEA Grapalat" w:hAnsi="GHEA Grapalat" w:cs="GHEA Grapalat"/>
          <w:sz w:val="24"/>
          <w:szCs w:val="24"/>
          <w:lang w:val="hy-AM"/>
        </w:rPr>
      </w:pPr>
      <w:r w:rsidRPr="00436FDB">
        <w:rPr>
          <w:rFonts w:ascii="GHEA Grapalat" w:hAnsi="GHEA Grapalat"/>
          <w:sz w:val="24"/>
          <w:szCs w:val="24"/>
          <w:lang w:val="hy-AM"/>
        </w:rPr>
        <w:t>Համանման պատկեր է նկատվում Արարատյան գոգավորության կենտրոնական մասում (Արարատի մարզ)՝ Սիս, Հայանիստ, Հովտաշատ, Դաշտավան բնակավայրերի NN78, 2005, 1523, 1526 դիտակետերում։</w:t>
      </w:r>
    </w:p>
    <w:p w14:paraId="5764FE3A" w14:textId="77777777" w:rsidR="00280741" w:rsidRPr="00436FDB" w:rsidRDefault="00280741" w:rsidP="00280741">
      <w:pPr>
        <w:tabs>
          <w:tab w:val="left" w:pos="12870"/>
        </w:tabs>
        <w:spacing w:after="0" w:line="360" w:lineRule="auto"/>
        <w:ind w:firstLine="634"/>
        <w:jc w:val="both"/>
        <w:rPr>
          <w:rFonts w:ascii="GHEA Grapalat" w:eastAsia="Times New Roman" w:hAnsi="GHEA Grapalat" w:cs="Times New Roman"/>
          <w:sz w:val="24"/>
          <w:szCs w:val="24"/>
          <w:lang w:val="hy-AM"/>
        </w:rPr>
      </w:pPr>
      <w:r w:rsidRPr="00436FDB">
        <w:rPr>
          <w:rFonts w:ascii="GHEA Grapalat" w:hAnsi="GHEA Grapalat"/>
          <w:sz w:val="24"/>
          <w:szCs w:val="24"/>
          <w:lang w:val="hy-AM" w:eastAsia="ar-SA"/>
        </w:rPr>
        <w:t xml:space="preserve">Հատկանշական է, որ Արարատյան գոգավորության ստորերկրյա ջրերի քանակական փոփոխություններն հանգեցնում են որակական փոփոխությունների՝ ճնշումային ջրերի  մակարդակի  իջեցումներն  ուղեկցվում  են  դրանց ընդհանուր հանքայնացման և ընդհանուր կոշտության բարձրացմամբ: </w:t>
      </w:r>
      <w:r w:rsidRPr="00436FDB">
        <w:rPr>
          <w:rFonts w:ascii="GHEA Grapalat" w:hAnsi="GHEA Grapalat"/>
          <w:sz w:val="24"/>
          <w:szCs w:val="24"/>
          <w:lang w:val="hy-AM"/>
        </w:rPr>
        <w:t>Համաձայն «ՀՄԿ» ՊՈԱԿ-ի կենտրոնական լաբորատորիայի անալիզի տվյալների՝ գոգավորության կենտրոնական մասում (N1523) ընդհանուր հանքայնացումը 2017-2021թ բարձրացել է 673մգ/լ-ից  850մգ/լ, իսկ ընդհանուր կոշտությունը՝ 6,16 մգ,համ/լ-ից  8,59 մգ,համ/լ: Համանման երևույթներ են նկատվում Արտաշատ քաղաքի վարչական տարածքի  N2069 դիտակետում:  Այստեղ ընդհանուր հանքայնացումը 730մգ/լ-ից բարձրացել է 1154մգ/լ, իսկ ընդհանուր կոշտությունը՝ 6,55 մգ,համ/լ-ից  13.93 մգ,համ/լ:</w:t>
      </w:r>
    </w:p>
    <w:p w14:paraId="5879D554" w14:textId="77777777" w:rsidR="00280741" w:rsidRPr="00436FDB" w:rsidRDefault="00280741" w:rsidP="00280741">
      <w:pPr>
        <w:spacing w:after="0" w:line="360" w:lineRule="auto"/>
        <w:ind w:firstLine="567"/>
        <w:jc w:val="both"/>
        <w:rPr>
          <w:rStyle w:val="Emphasis"/>
          <w:rFonts w:ascii="GHEA Grapalat" w:hAnsi="GHEA Grapalat"/>
          <w:color w:val="000000"/>
          <w:sz w:val="24"/>
          <w:szCs w:val="24"/>
          <w:lang w:val="hy-AM"/>
        </w:rPr>
      </w:pPr>
      <w:r w:rsidRPr="00436FDB">
        <w:rPr>
          <w:rStyle w:val="Emphasis"/>
          <w:rFonts w:ascii="GHEA Grapalat" w:hAnsi="GHEA Grapalat"/>
          <w:i w:val="0"/>
          <w:color w:val="000000"/>
          <w:sz w:val="24"/>
          <w:szCs w:val="24"/>
          <w:lang w:val="hy-AM"/>
        </w:rPr>
        <w:t xml:space="preserve">Վերոնշյալ ուսումնասիրությունները ցույց են տալիս, որ պայմանավորված բնակլիմայական պայմաններով և մարդու </w:t>
      </w:r>
      <w:r w:rsidRPr="00436FDB">
        <w:rPr>
          <w:rFonts w:ascii="GHEA Grapalat" w:hAnsi="GHEA Grapalat"/>
          <w:sz w:val="24"/>
          <w:szCs w:val="24"/>
          <w:lang w:val="hy-AM" w:eastAsia="ar-SA"/>
        </w:rPr>
        <w:t>անհաշվենկատ</w:t>
      </w:r>
      <w:r w:rsidRPr="00436FDB">
        <w:rPr>
          <w:rFonts w:ascii="GHEA Grapalat" w:hAnsi="GHEA Grapalat"/>
          <w:i/>
          <w:sz w:val="24"/>
          <w:szCs w:val="24"/>
          <w:lang w:val="hy-AM" w:eastAsia="ar-SA"/>
        </w:rPr>
        <w:t xml:space="preserve"> ու</w:t>
      </w:r>
      <w:r w:rsidRPr="00436FDB">
        <w:rPr>
          <w:rStyle w:val="Emphasis"/>
          <w:rFonts w:ascii="GHEA Grapalat" w:hAnsi="GHEA Grapalat"/>
          <w:i w:val="0"/>
          <w:color w:val="000000"/>
          <w:sz w:val="24"/>
          <w:szCs w:val="24"/>
          <w:lang w:val="hy-AM"/>
        </w:rPr>
        <w:t xml:space="preserve"> անխնա գործունեությամբ Արարատյան արտեզյան ավազանում տեղի է ունենում ստորերկրյա ջրերի հյուծում (սպառում, աղտոտում), ինչը</w:t>
      </w:r>
      <w:r w:rsidRPr="00436FDB">
        <w:rPr>
          <w:rStyle w:val="Emphasis"/>
          <w:rFonts w:ascii="GHEA Grapalat" w:hAnsi="GHEA Grapalat"/>
          <w:color w:val="000000"/>
          <w:sz w:val="24"/>
          <w:szCs w:val="24"/>
          <w:lang w:val="hy-AM"/>
        </w:rPr>
        <w:t xml:space="preserve"> </w:t>
      </w:r>
      <w:r w:rsidRPr="00436FDB">
        <w:rPr>
          <w:rFonts w:ascii="GHEA Grapalat" w:hAnsi="GHEA Grapalat"/>
          <w:sz w:val="24"/>
          <w:szCs w:val="24"/>
          <w:lang w:val="hy-AM" w:eastAsia="ar-SA"/>
        </w:rPr>
        <w:t>շատ կարճ ժամանակահատվածում կբերի համընդհանուր բնապահպանական և սոցիալ-տնտեսական աղետի</w:t>
      </w:r>
      <w:r w:rsidRPr="00436FDB">
        <w:rPr>
          <w:rStyle w:val="Emphasis"/>
          <w:rFonts w:ascii="GHEA Grapalat" w:hAnsi="GHEA Grapalat"/>
          <w:color w:val="000000"/>
          <w:sz w:val="24"/>
          <w:szCs w:val="24"/>
          <w:lang w:val="hy-AM"/>
        </w:rPr>
        <w:t xml:space="preserve">, </w:t>
      </w:r>
      <w:r w:rsidRPr="00436FDB">
        <w:rPr>
          <w:rStyle w:val="Emphasis"/>
          <w:rFonts w:ascii="GHEA Grapalat" w:hAnsi="GHEA Grapalat"/>
          <w:i w:val="0"/>
          <w:color w:val="000000"/>
          <w:sz w:val="24"/>
          <w:szCs w:val="24"/>
          <w:lang w:val="hy-AM"/>
        </w:rPr>
        <w:t>ուստի</w:t>
      </w:r>
      <w:r w:rsidRPr="00436FDB">
        <w:rPr>
          <w:rStyle w:val="Emphasis"/>
          <w:rFonts w:ascii="GHEA Grapalat" w:hAnsi="GHEA Grapalat"/>
          <w:color w:val="000000"/>
          <w:sz w:val="24"/>
          <w:szCs w:val="24"/>
          <w:lang w:val="hy-AM"/>
        </w:rPr>
        <w:t xml:space="preserve"> </w:t>
      </w:r>
      <w:r w:rsidRPr="00436FDB">
        <w:rPr>
          <w:rStyle w:val="Emphasis"/>
          <w:rFonts w:ascii="GHEA Grapalat" w:hAnsi="GHEA Grapalat"/>
          <w:b/>
          <w:i w:val="0"/>
          <w:color w:val="000000"/>
          <w:sz w:val="24"/>
          <w:szCs w:val="24"/>
          <w:lang w:val="hy-AM"/>
        </w:rPr>
        <w:t>անհրաժեշտ է իրականացնել ստորերկրյա ջրային ռեսուրսների գերշահագործման կանխմանն ուղղված միջոցառումներ, այդ թվում՝ Արարատյան դաշտում և նրա ջրահավաք ավազանում ապօրինի ջրօգտագործման կարգավորումներ</w:t>
      </w:r>
      <w:r w:rsidRPr="00436FDB">
        <w:rPr>
          <w:rStyle w:val="Emphasis"/>
          <w:rFonts w:ascii="GHEA Grapalat" w:hAnsi="GHEA Grapalat"/>
          <w:color w:val="000000"/>
          <w:sz w:val="24"/>
          <w:szCs w:val="24"/>
          <w:lang w:val="hy-AM"/>
        </w:rPr>
        <w:t>։</w:t>
      </w:r>
    </w:p>
    <w:p w14:paraId="54F9E4AF" w14:textId="77777777" w:rsidR="00280741" w:rsidRPr="00436FDB" w:rsidRDefault="00280741" w:rsidP="00280741">
      <w:pPr>
        <w:spacing w:after="0" w:line="360" w:lineRule="auto"/>
        <w:ind w:firstLine="567"/>
        <w:jc w:val="both"/>
        <w:rPr>
          <w:rFonts w:ascii="GHEA Grapalat" w:hAnsi="GHEA Grapalat"/>
          <w:color w:val="000000"/>
          <w:sz w:val="24"/>
          <w:szCs w:val="24"/>
          <w:shd w:val="clear" w:color="auto" w:fill="FFFFFF"/>
          <w:lang w:val="hy-AM"/>
        </w:rPr>
      </w:pPr>
      <w:r w:rsidRPr="00436FDB">
        <w:rPr>
          <w:rFonts w:ascii="GHEA Grapalat" w:hAnsi="GHEA Grapalat"/>
          <w:color w:val="191919"/>
          <w:sz w:val="24"/>
          <w:szCs w:val="24"/>
          <w:shd w:val="clear" w:color="auto" w:fill="FFFFFF"/>
          <w:lang w:val="hy-AM"/>
        </w:rPr>
        <w:t xml:space="preserve">Շրջակա միջավայրի նախարարի 2023 թվականի ապրիլի 11-ի N 131-Ա հրամանով ստեղծվել է </w:t>
      </w:r>
      <w:r w:rsidRPr="00436FDB">
        <w:rPr>
          <w:rFonts w:ascii="Calibri" w:hAnsi="Calibri" w:cs="Calibri"/>
          <w:color w:val="191919"/>
          <w:sz w:val="24"/>
          <w:szCs w:val="24"/>
          <w:shd w:val="clear" w:color="auto" w:fill="FFFFFF"/>
          <w:lang w:val="hy-AM"/>
        </w:rPr>
        <w:t> </w:t>
      </w:r>
      <w:r w:rsidRPr="00436FDB">
        <w:rPr>
          <w:rFonts w:ascii="GHEA Grapalat" w:hAnsi="GHEA Grapalat"/>
          <w:color w:val="191919"/>
          <w:sz w:val="24"/>
          <w:szCs w:val="24"/>
          <w:shd w:val="clear" w:color="auto" w:fill="FFFFFF"/>
          <w:lang w:val="hy-AM"/>
        </w:rPr>
        <w:t>միջգերատեսչական աշխատանքային խումբ, որը 2023 թվականի ապրիլի 21-ից մինչև հուլիսի 7-ը ներառյալ իրականացրել</w:t>
      </w:r>
      <w:r w:rsidRPr="00436FDB">
        <w:rPr>
          <w:rFonts w:ascii="Calibri" w:hAnsi="Calibri" w:cs="Calibri"/>
          <w:color w:val="191919"/>
          <w:sz w:val="24"/>
          <w:szCs w:val="24"/>
          <w:shd w:val="clear" w:color="auto" w:fill="FFFFFF"/>
          <w:lang w:val="hy-AM"/>
        </w:rPr>
        <w:t> </w:t>
      </w:r>
      <w:r w:rsidRPr="00436FDB">
        <w:rPr>
          <w:rFonts w:ascii="GHEA Grapalat" w:hAnsi="GHEA Grapalat"/>
          <w:color w:val="191919"/>
          <w:sz w:val="24"/>
          <w:szCs w:val="24"/>
          <w:shd w:val="clear" w:color="auto" w:fill="FFFFFF"/>
          <w:lang w:val="hy-AM"/>
        </w:rPr>
        <w:t xml:space="preserve"> է Արարատյան դաշտի խորքային հորերի հաշվառում։ Արարատի մարզում ուսումնասիրված 721 խորքային հորերից համայնքային, վարչական տարածքների հաշվեկշռում ներառված առկա խորքային հորերը, որոնք օգտագործվում են խմելու-կենցաղային կամ ոռոգման նպատակով, չունեն ջրօգտագործման </w:t>
      </w:r>
      <w:r w:rsidRPr="00436FDB">
        <w:rPr>
          <w:rFonts w:ascii="GHEA Grapalat" w:hAnsi="GHEA Grapalat"/>
          <w:color w:val="191919"/>
          <w:sz w:val="24"/>
          <w:szCs w:val="24"/>
          <w:shd w:val="clear" w:color="auto" w:fill="FFFFFF"/>
          <w:lang w:val="hy-AM"/>
        </w:rPr>
        <w:lastRenderedPageBreak/>
        <w:t>թույլտվություն կամ դրանք ժամկետանց են։ Գրանցվել է 73 ապօրինի ջրօգտագործում, որում ներառված չեն նշված ջրօգտագործման թույլտվություն չունեցող համայնքային և վարչական պատկանելիության խորքային և գրունտային հորերը։ Արմավիրի մարզում ուսումնասիրված 886 խորքային հորերից 250 խորքային հոր շահագործվում է առանց ջրօգտագործման թույլտվությունների։ Կանխվել է 2 նոր խորքային հորերի հորատումը՝ Վաղարշապատ քաղաքի և Նորապատ բնակավայրի վարչական տարածքներում, ինչի մասին տեղեկացվել է բնապահպանության և ընդերքի տեսչական մարմնին։</w:t>
      </w:r>
    </w:p>
    <w:p w14:paraId="11C7005E" w14:textId="77777777" w:rsidR="00280741" w:rsidRPr="00436FDB" w:rsidRDefault="00280741" w:rsidP="00280741">
      <w:pPr>
        <w:spacing w:after="0" w:line="360" w:lineRule="auto"/>
        <w:ind w:firstLine="567"/>
        <w:jc w:val="both"/>
        <w:rPr>
          <w:rFonts w:ascii="GHEA Grapalat" w:hAnsi="GHEA Grapalat" w:cs="Courier New"/>
          <w:color w:val="000000"/>
          <w:sz w:val="24"/>
          <w:szCs w:val="24"/>
          <w:shd w:val="clear" w:color="auto" w:fill="FFFFFF"/>
          <w:lang w:val="hy-AM"/>
        </w:rPr>
      </w:pPr>
      <w:r w:rsidRPr="00436FDB">
        <w:rPr>
          <w:rFonts w:ascii="GHEA Grapalat" w:hAnsi="GHEA Grapalat"/>
          <w:color w:val="000000"/>
          <w:sz w:val="24"/>
          <w:szCs w:val="24"/>
          <w:shd w:val="clear" w:color="auto" w:fill="FFFFFF"/>
          <w:lang w:val="hy-AM"/>
        </w:rPr>
        <w:t>Բնապահպանության և ընդերքի տեսչական մարմնի կողմից ներկայացված տեղեկատվության համաձայն ՝ Արարատի և Արմավիրի մարզերում 2022 թվականի ընթացքում գրանցվել է ապօրինի ջրօգտագործման իրավախախտման 28 դեպք, մինչդեռ 2023 թվականի միայն առաջին կիսամյակի ընթացքում՝ 29 դեպք, ինչը վկայում է իրավախախտումների տենդենցի ավելացման և իրավախախտման համար կիրառվող գործող վարչական պատասխանատվության անբավարար լինելու մասին</w:t>
      </w:r>
      <w:r w:rsidRPr="00436FDB">
        <w:rPr>
          <w:rFonts w:ascii="GHEA Grapalat" w:hAnsi="GHEA Grapalat" w:cs="Courier New"/>
          <w:color w:val="000000"/>
          <w:sz w:val="24"/>
          <w:szCs w:val="24"/>
          <w:shd w:val="clear" w:color="auto" w:fill="FFFFFF"/>
          <w:lang w:val="hy-AM"/>
        </w:rPr>
        <w:t>։ Վերոնշյալից կարելի է եզրակացնել, որ գործող տուգանքի չափերը, որոնք 2022 թվականի 2-րդ կիսամյակի ընթացքում ավելացվել էին, զսպող հանգամանք չեն ապօրինի ջրօգտագործողների համար և խստացման անհրաժեշտություն ունեն։</w:t>
      </w:r>
    </w:p>
    <w:p w14:paraId="1A65D41E" w14:textId="77777777" w:rsidR="00280741" w:rsidRPr="00436FDB" w:rsidRDefault="00280741" w:rsidP="00280741">
      <w:pPr>
        <w:spacing w:after="0" w:line="360" w:lineRule="auto"/>
        <w:ind w:firstLine="567"/>
        <w:jc w:val="both"/>
        <w:rPr>
          <w:rFonts w:ascii="GHEA Grapalat" w:hAnsi="GHEA Grapalat"/>
          <w:color w:val="000000"/>
          <w:sz w:val="24"/>
          <w:szCs w:val="24"/>
          <w:shd w:val="clear" w:color="auto" w:fill="FFFFFF"/>
          <w:lang w:val="hy-AM"/>
        </w:rPr>
      </w:pPr>
      <w:r w:rsidRPr="00436FDB">
        <w:rPr>
          <w:rFonts w:ascii="GHEA Grapalat" w:hAnsi="GHEA Grapalat" w:cs="Courier New"/>
          <w:color w:val="000000"/>
          <w:sz w:val="24"/>
          <w:szCs w:val="24"/>
          <w:shd w:val="clear" w:color="auto" w:fill="FFFFFF"/>
          <w:lang w:val="hy-AM"/>
        </w:rPr>
        <w:t xml:space="preserve"> </w:t>
      </w:r>
      <w:r w:rsidRPr="00436FDB">
        <w:rPr>
          <w:rFonts w:ascii="GHEA Grapalat" w:hAnsi="GHEA Grapalat"/>
          <w:color w:val="000000"/>
          <w:sz w:val="24"/>
          <w:szCs w:val="24"/>
          <w:shd w:val="clear" w:color="auto" w:fill="FFFFFF"/>
          <w:lang w:val="hy-AM"/>
        </w:rPr>
        <w:t>Միաժամանակ, ներկայացված տեղեկատվության վերլուծությունից պարզ է դառնում, որ հասցված վնասի չափը հիմնականում գերազանցում է իրավախախտման համար կիրառված տույժի գումարի չափին, ինչը մեղմվել է տուգանքների բարձրացումից հետո՝ ավելացնելով պետբյուջե մուտքերը, որոնք կարող են ուղղվել ջրային ռեսուրսների պահպանությանը։</w:t>
      </w:r>
    </w:p>
    <w:p w14:paraId="4F873EB1" w14:textId="77777777" w:rsidR="00280741" w:rsidRPr="00436FDB" w:rsidRDefault="00280741" w:rsidP="00280741">
      <w:pPr>
        <w:spacing w:after="0" w:line="360" w:lineRule="auto"/>
        <w:ind w:firstLine="567"/>
        <w:jc w:val="both"/>
        <w:rPr>
          <w:rFonts w:ascii="GHEA Grapalat" w:hAnsi="GHEA Grapalat"/>
          <w:color w:val="000000"/>
          <w:sz w:val="24"/>
          <w:szCs w:val="24"/>
          <w:shd w:val="clear" w:color="auto" w:fill="FFFFFF"/>
          <w:lang w:val="hy-AM"/>
        </w:rPr>
      </w:pPr>
      <w:r w:rsidRPr="00436FDB">
        <w:rPr>
          <w:rFonts w:ascii="GHEA Grapalat" w:hAnsi="GHEA Grapalat"/>
          <w:sz w:val="24"/>
          <w:szCs w:val="24"/>
          <w:lang w:val="hy-AM"/>
        </w:rPr>
        <w:t>Արարատյան արտեզյան ավազանի ստորերկրյա ջրերը հանդիսանում են Կենտրոնական Հայաստանի</w:t>
      </w:r>
      <w:r w:rsidRPr="00436FDB">
        <w:rPr>
          <w:rFonts w:ascii="GHEA Grapalat" w:hAnsi="GHEA Grapalat"/>
          <w:b/>
          <w:sz w:val="24"/>
          <w:szCs w:val="24"/>
          <w:lang w:val="hy-AM"/>
        </w:rPr>
        <w:t xml:space="preserve"> խմելու</w:t>
      </w:r>
      <w:r w:rsidRPr="00436FDB">
        <w:rPr>
          <w:rFonts w:ascii="GHEA Grapalat" w:hAnsi="GHEA Grapalat"/>
          <w:sz w:val="24"/>
          <w:szCs w:val="24"/>
          <w:lang w:val="hy-AM"/>
        </w:rPr>
        <w:t xml:space="preserve"> </w:t>
      </w:r>
      <w:r w:rsidRPr="00436FDB">
        <w:rPr>
          <w:rFonts w:ascii="GHEA Grapalat" w:hAnsi="GHEA Grapalat"/>
          <w:b/>
          <w:sz w:val="24"/>
          <w:szCs w:val="24"/>
          <w:lang w:val="hy-AM"/>
        </w:rPr>
        <w:t>ջրամատակարարման միակ հեռանկարային ջրաղբյուրը:</w:t>
      </w:r>
      <w:r w:rsidRPr="00436FDB">
        <w:rPr>
          <w:rFonts w:ascii="GHEA Grapalat" w:hAnsi="GHEA Grapalat"/>
          <w:sz w:val="24"/>
          <w:szCs w:val="24"/>
          <w:lang w:val="hy-AM"/>
        </w:rPr>
        <w:t xml:space="preserve"> Բոլոր բնաղբյուրները օգտագործվում են խմելու ջրամատակարարման համար, ուստի Արարատյան արտեզյան ավազանի ապօրինի օգտագործման </w:t>
      </w:r>
      <w:r w:rsidRPr="00436FDB">
        <w:rPr>
          <w:rFonts w:ascii="GHEA Grapalat" w:hAnsi="GHEA Grapalat"/>
          <w:color w:val="000000"/>
          <w:sz w:val="24"/>
          <w:szCs w:val="24"/>
          <w:shd w:val="clear" w:color="auto" w:fill="FFFFFF"/>
          <w:lang w:val="hy-AM"/>
        </w:rPr>
        <w:t>հանրային վտանգավորության աստիճանը շատ բարձր է, ինչով էլ պայմանավորված է սույն կարգավորման անհրաժեշտությունը և հրատապությունը։</w:t>
      </w:r>
    </w:p>
    <w:p w14:paraId="127CE432" w14:textId="77777777" w:rsidR="00280741" w:rsidRPr="00436FDB" w:rsidRDefault="00280741" w:rsidP="00280741">
      <w:pPr>
        <w:pStyle w:val="NormalWeb"/>
        <w:spacing w:before="0" w:beforeAutospacing="0" w:after="0" w:afterAutospacing="0" w:line="360" w:lineRule="auto"/>
        <w:ind w:firstLine="709"/>
        <w:jc w:val="both"/>
        <w:rPr>
          <w:rFonts w:ascii="GHEA Grapalat" w:eastAsiaTheme="minorHAnsi" w:hAnsi="GHEA Grapalat" w:cstheme="minorBidi"/>
          <w:lang w:val="hy-AM" w:eastAsia="ar-SA"/>
        </w:rPr>
      </w:pPr>
      <w:r w:rsidRPr="00436FDB">
        <w:rPr>
          <w:rFonts w:ascii="GHEA Grapalat" w:eastAsiaTheme="minorHAnsi" w:hAnsi="GHEA Grapalat" w:cstheme="minorBidi"/>
          <w:lang w:val="hy-AM" w:eastAsia="ar-SA"/>
        </w:rPr>
        <w:t xml:space="preserve">Նախագծերի ընդունման անհրաժեշտությունը բխում է նաև Հայաստանի Հանրապետության պարենային անվտանգության, Սևանա լճում կենսապաշարի կայուն օգտագործման և կենսաբազմազանության պահպանության պահանջից: </w:t>
      </w:r>
    </w:p>
    <w:p w14:paraId="5C4B081C" w14:textId="77777777" w:rsidR="00280741" w:rsidRPr="00436FDB" w:rsidRDefault="00280741" w:rsidP="00280741">
      <w:pPr>
        <w:spacing w:after="0" w:line="360" w:lineRule="auto"/>
        <w:ind w:firstLine="709"/>
        <w:jc w:val="both"/>
        <w:rPr>
          <w:rFonts w:ascii="GHEA Grapalat" w:hAnsi="GHEA Grapalat"/>
          <w:sz w:val="24"/>
          <w:szCs w:val="24"/>
          <w:lang w:val="hy-AM" w:eastAsia="ar-SA"/>
        </w:rPr>
      </w:pPr>
      <w:r w:rsidRPr="00436FDB">
        <w:rPr>
          <w:rFonts w:ascii="GHEA Grapalat" w:hAnsi="GHEA Grapalat"/>
          <w:sz w:val="24"/>
          <w:szCs w:val="24"/>
          <w:lang w:val="hy-AM" w:eastAsia="ar-SA"/>
        </w:rPr>
        <w:lastRenderedPageBreak/>
        <w:t>Սևանա լճի պահպանության և դրա ռեսուրսների օգտոգործման հիմքում ընկած է  երեք գլխավոր սկզբունքի պահպանությունը, այն է`</w:t>
      </w:r>
    </w:p>
    <w:p w14:paraId="458311FB" w14:textId="77777777" w:rsidR="00280741" w:rsidRPr="00436FDB" w:rsidRDefault="00280741" w:rsidP="00280741">
      <w:pPr>
        <w:spacing w:after="0" w:line="360" w:lineRule="auto"/>
        <w:ind w:firstLine="709"/>
        <w:jc w:val="both"/>
        <w:rPr>
          <w:rFonts w:ascii="GHEA Grapalat" w:hAnsi="GHEA Grapalat"/>
          <w:sz w:val="24"/>
          <w:szCs w:val="24"/>
          <w:lang w:val="hy-AM" w:eastAsia="ar-SA"/>
        </w:rPr>
      </w:pPr>
      <w:r w:rsidRPr="00436FDB">
        <w:rPr>
          <w:rFonts w:ascii="GHEA Grapalat" w:hAnsi="GHEA Grapalat"/>
          <w:sz w:val="24"/>
          <w:szCs w:val="24"/>
          <w:lang w:val="hy-AM" w:eastAsia="ar-SA"/>
        </w:rPr>
        <w:t>1) ռեսուրսի սահմանափակ լինելը,</w:t>
      </w:r>
    </w:p>
    <w:p w14:paraId="5055B508" w14:textId="77777777" w:rsidR="00280741" w:rsidRPr="00436FDB" w:rsidRDefault="00280741" w:rsidP="00280741">
      <w:pPr>
        <w:spacing w:after="0" w:line="360" w:lineRule="auto"/>
        <w:ind w:firstLine="709"/>
        <w:jc w:val="both"/>
        <w:rPr>
          <w:rFonts w:ascii="GHEA Grapalat" w:hAnsi="GHEA Grapalat"/>
          <w:sz w:val="24"/>
          <w:szCs w:val="24"/>
          <w:lang w:val="hy-AM" w:eastAsia="ar-SA"/>
        </w:rPr>
      </w:pPr>
      <w:r w:rsidRPr="00436FDB">
        <w:rPr>
          <w:rFonts w:ascii="GHEA Grapalat" w:hAnsi="GHEA Grapalat"/>
          <w:sz w:val="24"/>
          <w:szCs w:val="24"/>
          <w:lang w:val="hy-AM" w:eastAsia="ar-SA"/>
        </w:rPr>
        <w:t>2) ազգային անվտանգության և ռազմավարական նշանակությունը,</w:t>
      </w:r>
    </w:p>
    <w:p w14:paraId="030ECE80"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3) էկոլոգիական հավասարակշռության վերականգնումը և պահպանումը:</w:t>
      </w:r>
    </w:p>
    <w:p w14:paraId="6A14A8C3"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Սևանա լիճը Հայաստանի Հանրապետության ջրային հաշվեկշռում բացառիկ տեղ է գրավում: Նրա պահպանությունը բնապահպանական և տնտեսական կարևոր հիմնախնդիր է, որի նպատակն է լճի բնական ռեժիմի փոփոխության հետևանքով ֆիզիկաաշխարհագրական երևույթների էկոլոգիական հավասարակշռության խախտման վերացումը:</w:t>
      </w:r>
    </w:p>
    <w:p w14:paraId="359B3DC0"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Մասնավորապես, 1930-ական թվականներից սկսած` Սևանա լճի ջրի անխնա օգտագործման արդյունքում (էներգիայի արտադրություն և ոռոգում) խախտվել էր Սևանա լճի էկոլոգիական հավասարակշռությունը, ինչը հանգեցրել էր մի շարք բացասական հետևանքների, այդ թվում`</w:t>
      </w:r>
    </w:p>
    <w:p w14:paraId="1F9CB15D"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1) ջրի ծավալի կրճատում (58,5 մլրդ մ3-ից 32.9 մլրդ մ3, 44%),</w:t>
      </w:r>
    </w:p>
    <w:p w14:paraId="594D029E"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2) մակարդակի իջեցում (1916 մ-ից 1897 մ),</w:t>
      </w:r>
    </w:p>
    <w:p w14:paraId="7A6A4C53"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3) ջրի միջին ջերմաստիճանի բարձրացում,</w:t>
      </w:r>
    </w:p>
    <w:p w14:paraId="5AFEFFB1"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4) ջրի աղտոտվածության բարձրացում` ջրի թափանցիկությունը կրճատվել է (13 մետրից` 3 մետր),</w:t>
      </w:r>
    </w:p>
    <w:p w14:paraId="03A406BE"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5) ճահճացման հետևանքով լճի հատակում էականորեն պակասել էր լուծված թթվածնի քանակը,</w:t>
      </w:r>
    </w:p>
    <w:p w14:paraId="46A3478B"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 xml:space="preserve">6) լճում ձկնային պաշարները կրճատվել էին </w:t>
      </w:r>
      <w:r w:rsidRPr="00436FDB">
        <w:rPr>
          <w:rFonts w:ascii="GHEA Grapalat" w:hAnsi="GHEA Grapalat"/>
          <w:b/>
          <w:sz w:val="24"/>
          <w:szCs w:val="24"/>
          <w:lang w:val="hy-AM"/>
        </w:rPr>
        <w:t>մոտ 50 անգամ</w:t>
      </w:r>
      <w:r w:rsidRPr="00436FDB">
        <w:rPr>
          <w:rFonts w:ascii="GHEA Grapalat" w:hAnsi="GHEA Grapalat"/>
          <w:sz w:val="24"/>
          <w:szCs w:val="24"/>
          <w:lang w:val="hy-AM"/>
        </w:rPr>
        <w:t>, բնական ձվադրավայրերի ոչնչացման արդյունքում հատկապես տուժել էին էնդեմիկ տեսակները` իշխանի երկու ենթատեսակներ ձմեռային իշխանը և բոջակը իսպառ ոչնչացել են, իսկ ամառային և գեղարքունի ենթատեսակները պահպանվել են աննշան քանակությամբ։</w:t>
      </w:r>
    </w:p>
    <w:p w14:paraId="00FC72E5"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 xml:space="preserve">Սևանա լիճը իր եզակի ու հարուստ ֆլորայով և ֆաունայով արժեքավորվում է հանրապետության կենսաբազմազանության համակարգում, իսկ կենսապաշարները կարևոր տեղ են գրավում մարզի և հանրապետության բնակչության սննդաբաժնում, մասնավորապես` դրա ձկնային պաշարները: Մեր պետության պատմության բարդ ճգնաժամային, շրջափակման և պատերազմական ժամանակահատվածում Սևանա լճի </w:t>
      </w:r>
      <w:r w:rsidRPr="00436FDB">
        <w:rPr>
          <w:rFonts w:ascii="GHEA Grapalat" w:hAnsi="GHEA Grapalat"/>
          <w:sz w:val="24"/>
          <w:szCs w:val="24"/>
          <w:lang w:val="hy-AM"/>
        </w:rPr>
        <w:lastRenderedPageBreak/>
        <w:t>կենսառեսուրսները՝ մասնավորապես սիգի պաշարները, առանցքային նշանակություն են ունեցել երկրի բնակչության պարենային ապահովման համար։ Այդ իսկ պատճառով այս կենդանատեսակի նկատմամբ անհրաժեշտություն է առաջանում առանձնահատուկ կարգավորման դրույթներ սահմանել։</w:t>
      </w:r>
    </w:p>
    <w:p w14:paraId="6FD07509"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Լճում ձկնային պաշարների կրճատմանը նպաստել է նաև վերջին մի քանի տասնամյակների ընթացքում (մինչ 2019 թվականը) Սևանա լճի կենսապաշարների նկատմամբ չկակնոնակարգված և սպառողական վերաբերմունքը, ինչի արդյունքում էապես նվազել են նաև արդյունագործական նշանակության ձկնապաշարները։ Եվ այդ պատճառով էլ Սևանա լճի հիմնախնդիրների կարգավորման մեջ առանձնահատուկ տեղ է զբաղեցնում  լճում ձկան և խեցգետնի պաշարների ավելացումը։</w:t>
      </w:r>
    </w:p>
    <w:p w14:paraId="2B26BCCE"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 xml:space="preserve">Յուրաքանչյուր տարի Սևանա լճում սիգի որսի արգելքի և սիգի ձվադրման ժամանակահատվածում մի շարք պատասխանատու գերատեսչությունների կողմից գրեթե 1 ամիս և ավել համատեղ  իրականացվում է պահպանության խստացված միջոցառումներ։ Աշխատանքներին ներգրավվում են շրջակա միջավայրի, տարածքային կառավարման և ենթակառուցվածքների նախարարությունների, Ոստիկանության, Գեղարքունիքի մարզպետարանի, Բնապահպանության և ընդերքի տեսչական մարմնի, Սննդամթերքի տեսչական մարմնի և Երևանի քաղաքապետարանի մարդկային և տեխնիկական մեծածավալ ներուժը։  </w:t>
      </w:r>
    </w:p>
    <w:p w14:paraId="0825E476" w14:textId="77777777" w:rsidR="00280741" w:rsidRPr="00436FDB" w:rsidRDefault="00280741" w:rsidP="00280741">
      <w:pPr>
        <w:spacing w:after="0" w:line="360" w:lineRule="auto"/>
        <w:ind w:firstLine="709"/>
        <w:jc w:val="both"/>
        <w:rPr>
          <w:rFonts w:ascii="GHEA Grapalat" w:hAnsi="GHEA Grapalat"/>
          <w:sz w:val="24"/>
          <w:szCs w:val="24"/>
          <w:lang w:val="hy-AM"/>
        </w:rPr>
      </w:pPr>
      <w:r w:rsidRPr="00436FDB">
        <w:rPr>
          <w:rFonts w:ascii="GHEA Grapalat" w:hAnsi="GHEA Grapalat"/>
          <w:sz w:val="24"/>
          <w:szCs w:val="24"/>
          <w:lang w:val="hy-AM"/>
        </w:rPr>
        <w:t xml:space="preserve"> Չնայած պետության կողմից ձեռնարկված միջոցառումներին՝ այդ միջոցները բավարար չեն կանխելու կենսապաշարի վրա տեղի ունեցող արդի ճնշումները։ Եվ վերջնական վերլուծությունների արդյունքում անհրաժեշտություն է առաջանում խստացնել նաև պատասխանատվության միջոցները։</w:t>
      </w:r>
    </w:p>
    <w:p w14:paraId="30BA2A22" w14:textId="77777777" w:rsidR="00280741" w:rsidRPr="00436FDB" w:rsidRDefault="00280741" w:rsidP="00280741">
      <w:pPr>
        <w:pStyle w:val="NormalWeb"/>
        <w:spacing w:before="0" w:beforeAutospacing="0" w:after="0" w:afterAutospacing="0" w:line="360" w:lineRule="auto"/>
        <w:ind w:firstLine="709"/>
        <w:jc w:val="both"/>
        <w:rPr>
          <w:rFonts w:ascii="GHEA Grapalat" w:eastAsiaTheme="minorHAnsi" w:hAnsi="GHEA Grapalat" w:cstheme="minorBidi"/>
          <w:lang w:val="hy-AM"/>
        </w:rPr>
      </w:pPr>
      <w:r w:rsidRPr="00436FDB">
        <w:rPr>
          <w:rFonts w:ascii="GHEA Grapalat" w:eastAsiaTheme="minorHAnsi" w:hAnsi="GHEA Grapalat" w:cstheme="minorBidi"/>
          <w:lang w:val="hy-AM"/>
        </w:rPr>
        <w:t xml:space="preserve">2019 թվականից մեկնարկած Սևանա լճում սիգի արդյունագործական որսի կանոնակարգման գործընթացի  արդյունքում  վերջին տարիներին Սևանա լճում նկատվում է սիգի կենսազանգվածի աճ (2019 թվականին՝ 2668 տոննա, 2020 թվականին՝ 2345 տոննա, 2021 թվականին՝ 5348 տոննա), ինչը հնարավորություն է տալիս ապահովել Սևանա լճում փոքր քանակությամբ ձկան արդյունագործական որսի իրականացում (2020 թվականին՝ 300 տոննա, 2021 թվականին՝ 300 տոննա, 2022 թվականին՝ 600 տոննա): Սակայն վերջին տարիների սիգի կենսազանգվածի աճի տենդենցը դեռևս չի ապահովում վայրի ձկնատեսակի բնականոն աճն ու օպտիմալ թվաքանակը լճում (համաձայն որոշ գիտական </w:t>
      </w:r>
      <w:r w:rsidRPr="00436FDB">
        <w:rPr>
          <w:rFonts w:ascii="GHEA Grapalat" w:eastAsiaTheme="minorHAnsi" w:hAnsi="GHEA Grapalat" w:cstheme="minorBidi"/>
          <w:lang w:val="hy-AM"/>
        </w:rPr>
        <w:lastRenderedPageBreak/>
        <w:t>տվյալների՝ մինչև 10000 տոննա ընդհանուր պաշար, արդյունագործական որսը՝ շուրջ 2000 տոննա և ավել)։ Կարող ենք փաստել նաև, որ Հայաստանի Հանրապետությունում դեռևս չունենք այնպիսի վայրի ձկնատեսակ, որի ձկնկիթը ունենա արտադրական նշանակություն, քանի որ դեռ անհրաժեշտ է ձկնատեսակի ծավալների շարունակական ավելացում։</w:t>
      </w:r>
    </w:p>
    <w:p w14:paraId="70EF14B8" w14:textId="77777777" w:rsidR="00280741" w:rsidRPr="00436FDB" w:rsidRDefault="00280741" w:rsidP="00280741">
      <w:pPr>
        <w:pStyle w:val="NormalWeb"/>
        <w:spacing w:before="0" w:beforeAutospacing="0" w:after="0" w:afterAutospacing="0" w:line="360" w:lineRule="auto"/>
        <w:ind w:firstLine="709"/>
        <w:jc w:val="both"/>
        <w:rPr>
          <w:rFonts w:ascii="GHEA Grapalat" w:eastAsiaTheme="minorHAnsi" w:hAnsi="GHEA Grapalat" w:cstheme="minorBidi"/>
          <w:lang w:val="hy-AM"/>
        </w:rPr>
      </w:pPr>
      <w:r w:rsidRPr="00436FDB">
        <w:rPr>
          <w:rFonts w:ascii="GHEA Grapalat" w:eastAsiaTheme="minorHAnsi" w:hAnsi="GHEA Grapalat" w:cstheme="minorBidi"/>
          <w:lang w:val="hy-AM"/>
        </w:rPr>
        <w:t>Հաշվի առնելով Սևանա լճում սիգի արդյունագործական որսի կանոնակարգման գործընթացի մեկնարկային և պիլոտային լինելու հանգամանքը, ինչպես նաև վերջին տասնամյակների ընթացքում լճի վրա մարդածին մեծ բացասական ազդեցությունն ու կենսառեսուրսների նկատմամբ ձևավորված սպառողական վերաբերմունքը՝ հնարավոր բացասական հետևանքները կանխարգելելու, լճից մինչև վաճառք ողջ շղթայում պատշաճ վերահսկողության, արդյունագործական բարձր արժեք ունեցող վայրի ձկնատեսակի պահպանությունը և բնականոն վերարտադրությունը կազմակերպելու անհրաժեշտությունից ելնելով սույն իրավական ակտով խստացնել է գործող վարչական և քրեական պատասխանատվության դրույթները։</w:t>
      </w:r>
    </w:p>
    <w:p w14:paraId="1EFAC3CB" w14:textId="77777777" w:rsidR="00280741" w:rsidRPr="00436FDB" w:rsidRDefault="00280741" w:rsidP="00280741">
      <w:pPr>
        <w:pStyle w:val="NormalWeb"/>
        <w:spacing w:before="0" w:beforeAutospacing="0" w:after="0" w:afterAutospacing="0" w:line="360" w:lineRule="auto"/>
        <w:ind w:firstLine="709"/>
        <w:jc w:val="both"/>
        <w:rPr>
          <w:rFonts w:ascii="GHEA Grapalat" w:eastAsiaTheme="minorHAnsi" w:hAnsi="GHEA Grapalat" w:cstheme="minorBidi"/>
          <w:lang w:val="hy-AM"/>
        </w:rPr>
      </w:pPr>
      <w:r w:rsidRPr="00436FDB">
        <w:rPr>
          <w:rFonts w:ascii="GHEA Grapalat" w:eastAsiaTheme="minorHAnsi" w:hAnsi="GHEA Grapalat" w:cstheme="minorBidi"/>
          <w:lang w:val="hy-AM"/>
        </w:rPr>
        <w:t>Վարչական տուգանքների սահմանաչափերի խստացման, ինչպես նաև Քրեական օրենսգրքում «մանր չափի» գույքային վնասի շեմը 150 000 դրամ  սահմանելու համար հիմք է հանդիսացել այն հանգամանք, որ սիգ ձկնատեսակի համար պետությանը պատճառած վնասը հաշվարկվում է  1 կգ դիմաց 1000 դրամ, ինչը բնության հատուկ պահպանվող տարածքում իրականացվելու դեպքում 5-ապատկվում է՝ սահմանվելով 5000 դրամ։ Ստացվում է, որ 150 000 դրամ պետությանը պատճառված վնասի դեպքում լճից որսվել է շուրջ 30 կգ ձուկ, ինչը մոտավորապես 75-80 հատ ձուկ է (կախված ձկան քաշից, քանի որ սովորաբար ապօրինի որսի դեպքում հաճախ հանդիպում է նաև որսված մանրաձուկ)։</w:t>
      </w:r>
    </w:p>
    <w:p w14:paraId="1535FA6C" w14:textId="77777777" w:rsidR="00280741" w:rsidRPr="00436FDB" w:rsidRDefault="00280741" w:rsidP="00280741">
      <w:pPr>
        <w:pStyle w:val="NormalWeb"/>
        <w:spacing w:before="0" w:beforeAutospacing="0" w:after="0" w:afterAutospacing="0" w:line="360" w:lineRule="auto"/>
        <w:ind w:firstLine="709"/>
        <w:jc w:val="both"/>
        <w:rPr>
          <w:rFonts w:ascii="GHEA Grapalat" w:eastAsiaTheme="minorHAnsi" w:hAnsi="GHEA Grapalat" w:cstheme="minorBidi"/>
          <w:lang w:val="hy-AM"/>
        </w:rPr>
      </w:pPr>
      <w:r w:rsidRPr="00436FDB">
        <w:rPr>
          <w:rFonts w:ascii="GHEA Grapalat" w:eastAsiaTheme="minorHAnsi" w:hAnsi="GHEA Grapalat" w:cstheme="minorBidi"/>
          <w:lang w:val="hy-AM"/>
        </w:rPr>
        <w:t xml:space="preserve">Ըստ գիտական տվյալների 1 սիգ ձկնատեսակը ձվադրում է միջինում 10000-11000 ձկնկիթ, որի 0,1%-ն է որսավերադարձ ապահովում, այսինքն 1 ձկից ստացվում է 10 ձուկ, ինչը արդյունագործական չափի հասնելու դեպքում կկազմի 10x400գ=4 կգ։ Ստացվում է 1 ձկան բնականոն աճի և վերատրադրության պարագայում պետության սպասվելիք օգուտը կկազմի 4 կգ։ Ապօրինի որսի պարագայում 4 կգ սիգ ձկնատեսակի պետությանը պատճառված վնասը հաշվարկվում է 4x5000=20000 դրամ։ Եթե այս հաշվարկը պրոյեկտենք 75-ից 80 ձկան դեպքի վրա, ապա ստացվում է միջինում 75x20000=1 500 000 դրամ։ Հաշվի առնելով սիգի ապօրինի որս ծավալները, նման խստացնող հանգամանքի կիառումը կարող է որոշակի կանխարգելել ձկան ապօրինի որսն ու վաճառքը։ Եթե նկատի </w:t>
      </w:r>
      <w:r w:rsidRPr="00436FDB">
        <w:rPr>
          <w:rFonts w:ascii="GHEA Grapalat" w:eastAsiaTheme="minorHAnsi" w:hAnsi="GHEA Grapalat" w:cstheme="minorBidi"/>
          <w:lang w:val="hy-AM"/>
        </w:rPr>
        <w:lastRenderedPageBreak/>
        <w:t>ունենանք, որ միայն ձվադրման շրջանում տեսչական մարմինների կողմից իրականացված աշխատանքների արդյունքում մեկ ամսվա ընթացքում բռնագրավվում է շուրջ 1 տոննա ապօրինի որսված սիգ ձկնատեսակ՝ շուրջ 2500 հատ, ինչը բնականոն վերարտադրության դեպքում պետության սպասվելիք արդյունագործական պաշարը կավելացներ 25000 հատով՝ 10 տոննայով։</w:t>
      </w:r>
    </w:p>
    <w:p w14:paraId="52D4B323" w14:textId="77777777" w:rsidR="00280741" w:rsidRPr="00436FDB" w:rsidRDefault="00280741" w:rsidP="00280741">
      <w:pPr>
        <w:pStyle w:val="NormalWeb"/>
        <w:spacing w:before="0" w:beforeAutospacing="0" w:after="0" w:afterAutospacing="0" w:line="360" w:lineRule="auto"/>
        <w:ind w:firstLine="709"/>
        <w:jc w:val="both"/>
        <w:rPr>
          <w:rFonts w:ascii="GHEA Grapalat" w:eastAsiaTheme="minorEastAsia" w:hAnsi="GHEA Grapalat" w:cs="Arial AMU"/>
          <w:b/>
          <w:color w:val="000000" w:themeColor="text1"/>
          <w:u w:val="single"/>
          <w:lang w:val="hy-AM"/>
        </w:rPr>
      </w:pPr>
      <w:r w:rsidRPr="00436FDB">
        <w:rPr>
          <w:rFonts w:ascii="GHEA Grapalat" w:eastAsiaTheme="minorEastAsia" w:hAnsi="GHEA Grapalat" w:cs="Arial AMU"/>
          <w:b/>
          <w:color w:val="000000" w:themeColor="text1"/>
          <w:u w:val="single"/>
          <w:lang w:val="hy-AM"/>
        </w:rPr>
        <w:t>2. Առաջարկվող կարգավորման բնույթը</w:t>
      </w:r>
    </w:p>
    <w:p w14:paraId="44E91E81" w14:textId="77777777" w:rsidR="00280741" w:rsidRPr="00436FDB" w:rsidRDefault="00280741" w:rsidP="00280741">
      <w:pPr>
        <w:tabs>
          <w:tab w:val="left" w:pos="9900"/>
        </w:tabs>
        <w:spacing w:after="0" w:line="360" w:lineRule="auto"/>
        <w:ind w:firstLine="540"/>
        <w:jc w:val="both"/>
        <w:rPr>
          <w:rFonts w:ascii="GHEA Grapalat" w:eastAsiaTheme="minorEastAsia" w:hAnsi="GHEA Grapalat" w:cs="Arial AMU"/>
          <w:sz w:val="24"/>
          <w:szCs w:val="24"/>
          <w:lang w:val="hy-AM"/>
        </w:rPr>
      </w:pPr>
      <w:r w:rsidRPr="00436FDB">
        <w:rPr>
          <w:rFonts w:ascii="GHEA Grapalat" w:eastAsiaTheme="minorEastAsia" w:hAnsi="GHEA Grapalat" w:cs="Arial AMU"/>
          <w:color w:val="000000" w:themeColor="text1"/>
          <w:sz w:val="24"/>
          <w:szCs w:val="24"/>
          <w:lang w:val="hy-AM"/>
        </w:rPr>
        <w:t xml:space="preserve">  </w:t>
      </w:r>
      <w:r w:rsidRPr="00436FDB">
        <w:rPr>
          <w:rFonts w:ascii="GHEA Grapalat" w:eastAsiaTheme="minorEastAsia" w:hAnsi="GHEA Grapalat" w:cs="Arial AMU"/>
          <w:sz w:val="24"/>
          <w:szCs w:val="24"/>
          <w:lang w:val="hy-AM"/>
        </w:rPr>
        <w:t xml:space="preserve">Արարատյան արտեզյան ավազանի ստորերկրյա ջրային ռեսուրսների ապօրինի օգտագործման հետ կապված առկա խնդիրների իրավակարգավորման նպատակով </w:t>
      </w:r>
      <w:r w:rsidRPr="00436FDB">
        <w:rPr>
          <w:rStyle w:val="Strong"/>
          <w:rFonts w:ascii="GHEA Grapalat" w:hAnsi="GHEA Grapalat" w:cs="Sylfaen"/>
          <w:b w:val="0"/>
          <w:sz w:val="24"/>
          <w:szCs w:val="24"/>
          <w:lang w:val="hy-AM"/>
        </w:rPr>
        <w:t>«Հայաստանի</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Հանրապետության</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ջրային</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օրենսգրքում լրացումներ և</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փոփոխություններ կատարելու</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մասին»</w:t>
      </w:r>
      <w:r w:rsidRPr="00436FDB">
        <w:rPr>
          <w:rStyle w:val="Strong"/>
          <w:rFonts w:ascii="GHEA Grapalat" w:hAnsi="GHEA Grapalat" w:cs="Sylfaen"/>
          <w:sz w:val="24"/>
          <w:szCs w:val="24"/>
          <w:lang w:val="hy-AM"/>
        </w:rPr>
        <w:t xml:space="preserve"> </w:t>
      </w:r>
      <w:r w:rsidRPr="00436FDB">
        <w:rPr>
          <w:rStyle w:val="Strong"/>
          <w:rFonts w:ascii="GHEA Grapalat" w:hAnsi="GHEA Grapalat" w:cs="Sylfaen"/>
          <w:b w:val="0"/>
          <w:sz w:val="24"/>
          <w:szCs w:val="24"/>
          <w:lang w:val="hy-AM"/>
        </w:rPr>
        <w:t xml:space="preserve">օրենքի </w:t>
      </w:r>
      <w:r w:rsidRPr="00436FDB">
        <w:rPr>
          <w:rFonts w:ascii="GHEA Grapalat" w:eastAsiaTheme="minorEastAsia" w:hAnsi="GHEA Grapalat" w:cs="Arial AMU"/>
          <w:sz w:val="24"/>
          <w:szCs w:val="24"/>
          <w:lang w:val="hy-AM"/>
        </w:rPr>
        <w:t>նախագծով՝</w:t>
      </w:r>
    </w:p>
    <w:p w14:paraId="3E441E12" w14:textId="77777777" w:rsidR="00280741" w:rsidRPr="00436FDB" w:rsidRDefault="00280741" w:rsidP="00280741">
      <w:pPr>
        <w:tabs>
          <w:tab w:val="left" w:pos="9900"/>
        </w:tabs>
        <w:spacing w:after="0" w:line="360" w:lineRule="auto"/>
        <w:ind w:firstLine="540"/>
        <w:jc w:val="both"/>
        <w:rPr>
          <w:rFonts w:ascii="GHEA Grapalat" w:eastAsiaTheme="minorEastAsia" w:hAnsi="GHEA Grapalat" w:cs="Arial AMU"/>
          <w:sz w:val="24"/>
          <w:szCs w:val="24"/>
          <w:lang w:val="hy-AM"/>
        </w:rPr>
      </w:pPr>
      <w:r w:rsidRPr="00436FDB">
        <w:rPr>
          <w:rFonts w:ascii="GHEA Grapalat" w:eastAsiaTheme="minorEastAsia" w:hAnsi="GHEA Grapalat" w:cs="Arial AMU"/>
          <w:color w:val="000000" w:themeColor="text1"/>
          <w:sz w:val="24"/>
          <w:szCs w:val="24"/>
          <w:lang w:val="hy-AM"/>
        </w:rPr>
        <w:t xml:space="preserve">- ամրագրվել է </w:t>
      </w:r>
      <w:r w:rsidRPr="00436FDB">
        <w:rPr>
          <w:rFonts w:ascii="GHEA Grapalat" w:eastAsia="Times New Roman" w:hAnsi="GHEA Grapalat" w:cs="Times New Roman"/>
          <w:color w:val="000000"/>
          <w:sz w:val="24"/>
          <w:szCs w:val="24"/>
          <w:lang w:val="hy-AM"/>
        </w:rPr>
        <w:t xml:space="preserve">հորից ջրօգտագործման դադարեցման դեպքում հորի լուծարման կամ կոնսերվացման աշխատանքները </w:t>
      </w:r>
      <w:r w:rsidRPr="00436FDB">
        <w:rPr>
          <w:rFonts w:ascii="GHEA Grapalat" w:hAnsi="GHEA Grapalat"/>
          <w:sz w:val="24"/>
          <w:szCs w:val="24"/>
          <w:u w:color="000000"/>
          <w:lang w:val="hy-AM"/>
        </w:rPr>
        <w:t>հիդրոշինարարական թույլտվություն ունեցող</w:t>
      </w:r>
      <w:r w:rsidRPr="00436FDB">
        <w:rPr>
          <w:rFonts w:ascii="GHEA Grapalat" w:eastAsia="Times New Roman" w:hAnsi="GHEA Grapalat" w:cs="Times New Roman"/>
          <w:color w:val="000000"/>
          <w:sz w:val="24"/>
          <w:szCs w:val="24"/>
          <w:lang w:val="hy-AM"/>
        </w:rPr>
        <w:t xml:space="preserve"> կազմակերպության կողմից իրականացնելու պահանջ</w:t>
      </w:r>
      <w:r w:rsidRPr="00436FDB">
        <w:rPr>
          <w:rFonts w:ascii="GHEA Grapalat" w:eastAsiaTheme="minorEastAsia" w:hAnsi="GHEA Grapalat" w:cs="Arial AMU"/>
          <w:color w:val="000000" w:themeColor="text1"/>
          <w:sz w:val="24"/>
          <w:szCs w:val="24"/>
          <w:lang w:val="hy-AM"/>
        </w:rPr>
        <w:t>.</w:t>
      </w:r>
    </w:p>
    <w:p w14:paraId="56425EE5" w14:textId="77777777" w:rsidR="00280741" w:rsidRPr="00436FDB" w:rsidRDefault="00280741" w:rsidP="00280741">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436FDB">
        <w:rPr>
          <w:rFonts w:ascii="GHEA Grapalat" w:eastAsiaTheme="minorEastAsia" w:hAnsi="GHEA Grapalat" w:cs="Arial AMU"/>
          <w:color w:val="000000" w:themeColor="text1"/>
          <w:sz w:val="24"/>
          <w:szCs w:val="24"/>
          <w:lang w:val="hy-AM"/>
        </w:rPr>
        <w:t xml:space="preserve">- հստակեցվել է </w:t>
      </w:r>
      <w:r w:rsidRPr="00436FDB">
        <w:rPr>
          <w:rFonts w:ascii="GHEA Grapalat" w:hAnsi="GHEA Grapalat"/>
          <w:sz w:val="24"/>
          <w:szCs w:val="24"/>
          <w:u w:color="000000"/>
          <w:lang w:val="hy-AM"/>
        </w:rPr>
        <w:t xml:space="preserve">կոնսերվացված հորատանցքի վերաբացմամբ </w:t>
      </w:r>
      <w:r w:rsidRPr="00436FDB">
        <w:rPr>
          <w:rFonts w:ascii="GHEA Grapalat" w:eastAsia="Times New Roman" w:hAnsi="GHEA Grapalat" w:cs="Times New Roman"/>
          <w:color w:val="000000"/>
          <w:sz w:val="24"/>
          <w:szCs w:val="24"/>
          <w:lang w:val="hy-AM"/>
        </w:rPr>
        <w:t>հորատանցքի միջոցով ստորերկրյա քաղցրահամ ջրերի օգտագործումը</w:t>
      </w:r>
      <w:r w:rsidRPr="00436FDB">
        <w:rPr>
          <w:rFonts w:ascii="GHEA Grapalat" w:eastAsiaTheme="minorEastAsia" w:hAnsi="GHEA Grapalat" w:cs="Arial AMU"/>
          <w:color w:val="000000" w:themeColor="text1"/>
          <w:sz w:val="24"/>
          <w:szCs w:val="24"/>
          <w:lang w:val="hy-AM"/>
        </w:rPr>
        <w:t>.</w:t>
      </w:r>
    </w:p>
    <w:p w14:paraId="4B3F6689" w14:textId="77777777" w:rsidR="00280741" w:rsidRPr="00436FDB" w:rsidRDefault="00280741" w:rsidP="00280741">
      <w:pPr>
        <w:tabs>
          <w:tab w:val="left" w:pos="9900"/>
        </w:tabs>
        <w:spacing w:after="0" w:line="360" w:lineRule="auto"/>
        <w:ind w:firstLine="540"/>
        <w:jc w:val="both"/>
        <w:rPr>
          <w:rFonts w:ascii="GHEA Grapalat" w:hAnsi="GHEA Grapalat"/>
          <w:sz w:val="24"/>
          <w:szCs w:val="24"/>
          <w:u w:color="000000"/>
          <w:lang w:val="hy-AM"/>
        </w:rPr>
      </w:pPr>
      <w:r w:rsidRPr="00436FDB">
        <w:rPr>
          <w:rFonts w:ascii="GHEA Grapalat" w:eastAsiaTheme="minorEastAsia" w:hAnsi="GHEA Grapalat" w:cs="Arial AMU"/>
          <w:color w:val="000000" w:themeColor="text1"/>
          <w:sz w:val="24"/>
          <w:szCs w:val="24"/>
          <w:lang w:val="hy-AM"/>
        </w:rPr>
        <w:t xml:space="preserve">- նախատեսվել է արգելք </w:t>
      </w:r>
      <w:r w:rsidRPr="00436FDB">
        <w:rPr>
          <w:rFonts w:ascii="GHEA Grapalat" w:hAnsi="GHEA Grapalat"/>
          <w:sz w:val="24"/>
          <w:szCs w:val="24"/>
          <w:u w:color="000000"/>
          <w:lang w:val="hy-AM"/>
        </w:rPr>
        <w:t xml:space="preserve">լուծարված հորատանցքերի, իսկ առանց ջրօգտագործման թույլտվության </w:t>
      </w:r>
      <w:r w:rsidRPr="00436FDB">
        <w:rPr>
          <w:rFonts w:ascii="GHEA Grapalat" w:hAnsi="GHEA Grapalat"/>
          <w:color w:val="000000"/>
          <w:sz w:val="24"/>
          <w:szCs w:val="24"/>
          <w:shd w:val="clear" w:color="auto" w:fill="FFFFFF"/>
          <w:lang w:val="hy-AM"/>
        </w:rPr>
        <w:t xml:space="preserve">նաև </w:t>
      </w:r>
      <w:r w:rsidRPr="00436FDB">
        <w:rPr>
          <w:rFonts w:ascii="GHEA Grapalat" w:hAnsi="GHEA Grapalat"/>
          <w:sz w:val="24"/>
          <w:szCs w:val="24"/>
          <w:u w:color="000000"/>
          <w:lang w:val="hy-AM"/>
        </w:rPr>
        <w:t>կոնսերվացված հորատանցքերի վերաբացման համար։</w:t>
      </w:r>
    </w:p>
    <w:p w14:paraId="5A4D6C76" w14:textId="77777777" w:rsidR="00280741" w:rsidRPr="00436FDB" w:rsidRDefault="00280741" w:rsidP="00280741">
      <w:pPr>
        <w:spacing w:after="0" w:line="360" w:lineRule="auto"/>
        <w:ind w:firstLine="540"/>
        <w:jc w:val="both"/>
        <w:rPr>
          <w:rFonts w:ascii="GHEA Grapalat" w:hAnsi="GHEA Grapalat" w:cs="Sylfaen"/>
          <w:color w:val="000000" w:themeColor="text1"/>
          <w:sz w:val="24"/>
          <w:szCs w:val="24"/>
          <w:lang w:val="hy-AM"/>
        </w:rPr>
      </w:pPr>
      <w:r w:rsidRPr="00436FDB">
        <w:rPr>
          <w:rFonts w:ascii="GHEA Grapalat" w:hAnsi="GHEA Grapalat"/>
          <w:color w:val="000000" w:themeColor="text1"/>
          <w:sz w:val="24"/>
          <w:szCs w:val="24"/>
          <w:lang w:val="hy-AM"/>
        </w:rPr>
        <w:t xml:space="preserve"> «Վարչական իրավախախտումների վերաբերյալ</w:t>
      </w:r>
      <w:r w:rsidRPr="00436FDB">
        <w:rPr>
          <w:rFonts w:ascii="GHEA Grapalat" w:hAnsi="GHEA Grapalat" w:cs="Sylfaen"/>
          <w:color w:val="000000" w:themeColor="text1"/>
          <w:sz w:val="24"/>
          <w:szCs w:val="24"/>
          <w:lang w:val="hy-AM"/>
        </w:rPr>
        <w:t xml:space="preserve"> օրենսգրքում լրացումներ և փոփոխություններ կատարելու մասին» օրենքի նախագծով նախատեսվել է՝ </w:t>
      </w:r>
    </w:p>
    <w:p w14:paraId="6746CAC6" w14:textId="77777777" w:rsidR="00280741" w:rsidRPr="00436FDB" w:rsidRDefault="00280741" w:rsidP="00280741">
      <w:pPr>
        <w:pStyle w:val="ListParagraph"/>
        <w:numPr>
          <w:ilvl w:val="0"/>
          <w:numId w:val="3"/>
        </w:numPr>
        <w:spacing w:after="0" w:line="360" w:lineRule="auto"/>
        <w:ind w:left="0" w:firstLine="540"/>
        <w:jc w:val="both"/>
        <w:rPr>
          <w:rFonts w:ascii="GHEA Grapalat" w:hAnsi="GHEA Grapalat"/>
          <w:color w:val="000000"/>
          <w:sz w:val="24"/>
          <w:szCs w:val="24"/>
          <w:lang w:val="hy-AM"/>
        </w:rPr>
      </w:pPr>
      <w:r w:rsidRPr="00436FDB">
        <w:rPr>
          <w:rFonts w:ascii="GHEA Grapalat" w:hAnsi="GHEA Grapalat" w:cs="Sylfaen"/>
          <w:color w:val="000000" w:themeColor="text1"/>
          <w:sz w:val="24"/>
          <w:szCs w:val="24"/>
          <w:lang w:val="hy-AM"/>
        </w:rPr>
        <w:t xml:space="preserve">մակերևութային և ստորերկրյա ջրային ռեսուրսներից </w:t>
      </w:r>
      <w:r w:rsidRPr="00436FDB">
        <w:rPr>
          <w:rFonts w:ascii="GHEA Grapalat" w:hAnsi="GHEA Grapalat"/>
          <w:sz w:val="24"/>
          <w:szCs w:val="24"/>
          <w:lang w:val="hy-AM"/>
        </w:rPr>
        <w:t xml:space="preserve">ապօրինի ջրօգտագործման դեպքերի համար տարբերակված վարչական տույժեր, ինչպես նաև խստացված </w:t>
      </w:r>
      <w:r w:rsidRPr="00436FDB">
        <w:rPr>
          <w:rFonts w:ascii="GHEA Grapalat" w:hAnsi="GHEA Grapalat" w:cs="Sylfaen"/>
          <w:color w:val="000000" w:themeColor="text1"/>
          <w:sz w:val="24"/>
          <w:szCs w:val="24"/>
          <w:lang w:val="hy-AM"/>
        </w:rPr>
        <w:t xml:space="preserve">վարչական պատասխանատվություն լուծարված հորերի վերաբացման կամ </w:t>
      </w:r>
      <w:r w:rsidRPr="00436FDB">
        <w:rPr>
          <w:rFonts w:ascii="GHEA Grapalat" w:hAnsi="GHEA Grapalat"/>
          <w:sz w:val="24"/>
          <w:szCs w:val="24"/>
          <w:u w:color="000000"/>
          <w:lang w:val="hy-AM"/>
        </w:rPr>
        <w:t xml:space="preserve">առանց ջրօգտագործման թույլտվության ստորերկրյա ջրային ռեսուրսներից ջրօգտագործում իրականացնելու կամ այդ </w:t>
      </w:r>
      <w:r w:rsidRPr="00436FDB">
        <w:rPr>
          <w:rFonts w:ascii="GHEA Grapalat" w:hAnsi="GHEA Grapalat"/>
          <w:color w:val="000000"/>
          <w:sz w:val="24"/>
          <w:szCs w:val="24"/>
          <w:shd w:val="clear" w:color="auto" w:fill="FFFFFF"/>
          <w:lang w:val="hy-AM"/>
        </w:rPr>
        <w:t xml:space="preserve">նպատակով հորատում իրականացնելու կամ </w:t>
      </w:r>
      <w:r w:rsidRPr="00436FDB">
        <w:rPr>
          <w:rFonts w:ascii="GHEA Grapalat" w:hAnsi="GHEA Grapalat"/>
          <w:sz w:val="24"/>
          <w:szCs w:val="24"/>
          <w:u w:color="000000"/>
          <w:lang w:val="hy-AM"/>
        </w:rPr>
        <w:t xml:space="preserve">կոնսերվացված հորատանցքեր վերաբացելու, ինչպես նաև </w:t>
      </w:r>
      <w:r w:rsidRPr="00436FDB">
        <w:rPr>
          <w:rFonts w:ascii="GHEA Grapalat" w:hAnsi="GHEA Grapalat"/>
          <w:color w:val="000000"/>
          <w:sz w:val="24"/>
          <w:szCs w:val="24"/>
          <w:lang w:val="hy-AM"/>
        </w:rPr>
        <w:t>Արտեզյան (ճնշումային) ջրերից ջրօգտագործման դեպքում ջրօգտագործման թույլտվության պահանջները չկատարելու համար</w:t>
      </w:r>
      <w:r w:rsidRPr="00436FDB">
        <w:rPr>
          <w:rFonts w:ascii="GHEA Grapalat" w:eastAsiaTheme="minorEastAsia" w:hAnsi="GHEA Grapalat" w:cs="Arial AMU"/>
          <w:color w:val="000000" w:themeColor="text1"/>
          <w:sz w:val="24"/>
          <w:szCs w:val="24"/>
          <w:lang w:val="hy-AM"/>
        </w:rPr>
        <w:t>.</w:t>
      </w:r>
    </w:p>
    <w:p w14:paraId="21DDFAF4" w14:textId="77777777" w:rsidR="00280741" w:rsidRPr="00436FDB" w:rsidRDefault="00280741" w:rsidP="00280741">
      <w:pPr>
        <w:pStyle w:val="ListParagraph"/>
        <w:numPr>
          <w:ilvl w:val="0"/>
          <w:numId w:val="3"/>
        </w:numPr>
        <w:spacing w:after="0" w:line="360" w:lineRule="auto"/>
        <w:ind w:left="0" w:firstLine="540"/>
        <w:jc w:val="both"/>
        <w:rPr>
          <w:rFonts w:ascii="GHEA Grapalat" w:hAnsi="GHEA Grapalat"/>
          <w:color w:val="000000"/>
          <w:sz w:val="24"/>
          <w:szCs w:val="24"/>
          <w:lang w:val="hy-AM"/>
        </w:rPr>
      </w:pPr>
      <w:r w:rsidRPr="00436FDB">
        <w:rPr>
          <w:rFonts w:ascii="GHEA Grapalat" w:hAnsi="GHEA Grapalat"/>
          <w:color w:val="000000"/>
          <w:sz w:val="24"/>
          <w:szCs w:val="24"/>
          <w:lang w:val="hy-AM"/>
        </w:rPr>
        <w:t>գործող պատասխանատվության հոդվածներից առանձնցվել են սիգի համար նախատեսված դեպքերը և դրանց համար սահմանվել են առավել խիստ պատասխանատվության  միջոցներ։</w:t>
      </w:r>
    </w:p>
    <w:p w14:paraId="5BF12121" w14:textId="77777777" w:rsidR="00280741" w:rsidRPr="00436FDB" w:rsidRDefault="00280741" w:rsidP="00280741">
      <w:pPr>
        <w:spacing w:after="0" w:line="360" w:lineRule="auto"/>
        <w:ind w:firstLine="540"/>
        <w:jc w:val="both"/>
        <w:rPr>
          <w:rFonts w:ascii="GHEA Grapalat" w:hAnsi="GHEA Grapalat" w:cs="Sylfaen"/>
          <w:color w:val="000000" w:themeColor="text1"/>
          <w:sz w:val="24"/>
          <w:szCs w:val="24"/>
          <w:lang w:val="hy-AM"/>
        </w:rPr>
      </w:pPr>
      <w:r w:rsidRPr="00436FDB">
        <w:rPr>
          <w:rFonts w:ascii="GHEA Grapalat" w:hAnsi="GHEA Grapalat"/>
          <w:color w:val="000000" w:themeColor="text1"/>
          <w:sz w:val="24"/>
          <w:szCs w:val="24"/>
          <w:lang w:val="hy-AM"/>
        </w:rPr>
        <w:lastRenderedPageBreak/>
        <w:t>«</w:t>
      </w:r>
      <w:r w:rsidRPr="00436FDB">
        <w:rPr>
          <w:rFonts w:ascii="GHEA Grapalat" w:hAnsi="GHEA Grapalat" w:cs="GHEA Grapalat"/>
          <w:color w:val="000000"/>
          <w:sz w:val="24"/>
          <w:szCs w:val="24"/>
          <w:shd w:val="clear" w:color="auto" w:fill="FFFFFF"/>
          <w:lang w:val="hy-AM"/>
        </w:rPr>
        <w:t>Հայաստանի</w:t>
      </w:r>
      <w:r w:rsidRPr="00436FDB">
        <w:rPr>
          <w:rFonts w:ascii="GHEA Grapalat" w:hAnsi="GHEA Grapalat"/>
          <w:color w:val="000000"/>
          <w:sz w:val="24"/>
          <w:szCs w:val="24"/>
          <w:shd w:val="clear" w:color="auto" w:fill="FFFFFF"/>
          <w:lang w:val="af-ZA"/>
        </w:rPr>
        <w:t xml:space="preserve"> </w:t>
      </w:r>
      <w:r w:rsidRPr="00436FDB">
        <w:rPr>
          <w:rFonts w:ascii="GHEA Grapalat" w:hAnsi="GHEA Grapalat" w:cs="GHEA Grapalat"/>
          <w:color w:val="000000"/>
          <w:sz w:val="24"/>
          <w:szCs w:val="24"/>
          <w:shd w:val="clear" w:color="auto" w:fill="FFFFFF"/>
          <w:lang w:val="hy-AM"/>
        </w:rPr>
        <w:t>Հանրապետության</w:t>
      </w:r>
      <w:r w:rsidRPr="00436FDB">
        <w:rPr>
          <w:rFonts w:ascii="GHEA Grapalat" w:hAnsi="GHEA Grapalat"/>
          <w:color w:val="000000"/>
          <w:sz w:val="24"/>
          <w:szCs w:val="24"/>
          <w:shd w:val="clear" w:color="auto" w:fill="FFFFFF"/>
          <w:lang w:val="af-ZA"/>
        </w:rPr>
        <w:t xml:space="preserve"> </w:t>
      </w:r>
      <w:r w:rsidRPr="00436FDB">
        <w:rPr>
          <w:rFonts w:ascii="GHEA Grapalat" w:hAnsi="GHEA Grapalat" w:cs="GHEA Grapalat"/>
          <w:color w:val="000000"/>
          <w:sz w:val="24"/>
          <w:szCs w:val="24"/>
          <w:shd w:val="clear" w:color="auto" w:fill="FFFFFF"/>
          <w:lang w:val="hy-AM"/>
        </w:rPr>
        <w:t>քրեական</w:t>
      </w:r>
      <w:r w:rsidRPr="00436FDB">
        <w:rPr>
          <w:rFonts w:ascii="GHEA Grapalat" w:hAnsi="GHEA Grapalat" w:cs="Sylfaen"/>
          <w:color w:val="000000" w:themeColor="text1"/>
          <w:sz w:val="24"/>
          <w:szCs w:val="24"/>
          <w:lang w:val="hy-AM"/>
        </w:rPr>
        <w:t xml:space="preserve"> օրենսգրքում լրացումներ կատարելու մասին» օրենքի նախագծով նախատեսվել է քրեական պատասխանատվություն՝</w:t>
      </w:r>
    </w:p>
    <w:p w14:paraId="4C90DB8F" w14:textId="77777777" w:rsidR="00280741" w:rsidRPr="00436FDB" w:rsidRDefault="00280741" w:rsidP="00280741">
      <w:pPr>
        <w:tabs>
          <w:tab w:val="left" w:pos="720"/>
          <w:tab w:val="left" w:pos="1080"/>
        </w:tabs>
        <w:spacing w:after="0" w:line="360" w:lineRule="auto"/>
        <w:ind w:firstLine="540"/>
        <w:jc w:val="both"/>
        <w:rPr>
          <w:rFonts w:ascii="GHEA Grapalat" w:hAnsi="GHEA Grapalat"/>
          <w:color w:val="000000" w:themeColor="text1"/>
          <w:sz w:val="24"/>
          <w:szCs w:val="24"/>
          <w:shd w:val="clear" w:color="auto" w:fill="FFFFFF"/>
          <w:lang w:val="hy-AM"/>
        </w:rPr>
      </w:pPr>
      <w:r w:rsidRPr="00436FDB">
        <w:rPr>
          <w:rFonts w:ascii="GHEA Grapalat" w:hAnsi="GHEA Grapalat" w:cs="Sylfaen"/>
          <w:color w:val="000000" w:themeColor="text1"/>
          <w:sz w:val="24"/>
          <w:szCs w:val="24"/>
          <w:lang w:val="hy-AM"/>
        </w:rPr>
        <w:t xml:space="preserve">- </w:t>
      </w:r>
      <w:r w:rsidRPr="00436FDB">
        <w:rPr>
          <w:rFonts w:ascii="GHEA Grapalat" w:hAnsi="GHEA Grapalat"/>
          <w:color w:val="000000" w:themeColor="text1"/>
          <w:sz w:val="24"/>
          <w:szCs w:val="24"/>
          <w:u w:color="000000"/>
          <w:lang w:val="hy-AM"/>
        </w:rPr>
        <w:t xml:space="preserve">լուծարված հորատանցքերը վերաբացելու կամ առանց ջրօգտագործման թույլտվության ստորերկրյա ջրային ռեսուրսներից ջրօգտագործում իրականացնելու կամ </w:t>
      </w:r>
      <w:r w:rsidRPr="00436FDB">
        <w:rPr>
          <w:rFonts w:ascii="GHEA Grapalat" w:hAnsi="GHEA Grapalat"/>
          <w:sz w:val="24"/>
          <w:szCs w:val="24"/>
          <w:u w:color="000000"/>
          <w:lang w:val="hy-AM"/>
        </w:rPr>
        <w:t xml:space="preserve">առանց ջրօգտագործման թույլտվության </w:t>
      </w:r>
      <w:r w:rsidRPr="00436FDB">
        <w:rPr>
          <w:rFonts w:ascii="GHEA Grapalat" w:hAnsi="GHEA Grapalat"/>
          <w:color w:val="000000" w:themeColor="text1"/>
          <w:sz w:val="24"/>
          <w:szCs w:val="24"/>
          <w:u w:color="000000"/>
          <w:lang w:val="hy-AM"/>
        </w:rPr>
        <w:t xml:space="preserve">կոնսերվացված հորատանցքերի վերաբացելու համար՝ </w:t>
      </w:r>
      <w:r w:rsidRPr="00436FDB">
        <w:rPr>
          <w:rFonts w:ascii="GHEA Grapalat" w:hAnsi="GHEA Grapalat"/>
          <w:color w:val="000000" w:themeColor="text1"/>
          <w:sz w:val="24"/>
          <w:szCs w:val="24"/>
          <w:shd w:val="clear" w:color="auto" w:fill="FFFFFF"/>
          <w:lang w:val="hy-AM"/>
        </w:rPr>
        <w:t>եթե դա խոշոր չափերի գույքային կամ այլ էական վնաս է պատճառել անձի կամ կազմակերպության իրավունքներին, ազատություններին կամ օրինական շահերին, գյուղացիական տնտեսությանը, շինություններին, մշակութային արժեքներին, կենդանական կամ բուսական աշխարհին կամ դրանց պաշարներին, հողին, ջրերին կամ</w:t>
      </w:r>
      <w:r w:rsidRPr="00436FDB">
        <w:rPr>
          <w:rFonts w:ascii="Calibri" w:hAnsi="Calibri" w:cs="Calibri"/>
          <w:color w:val="000000" w:themeColor="text1"/>
          <w:sz w:val="24"/>
          <w:szCs w:val="24"/>
          <w:shd w:val="clear" w:color="auto" w:fill="FFFFFF"/>
          <w:lang w:val="hy-AM"/>
        </w:rPr>
        <w:t> </w:t>
      </w:r>
      <w:r w:rsidRPr="00436FDB">
        <w:rPr>
          <w:rFonts w:ascii="GHEA Grapalat" w:hAnsi="GHEA Grapalat"/>
          <w:color w:val="000000" w:themeColor="text1"/>
          <w:sz w:val="24"/>
          <w:szCs w:val="24"/>
          <w:shd w:val="clear" w:color="auto" w:fill="FFFFFF"/>
          <w:lang w:val="hy-AM"/>
        </w:rPr>
        <w:t>հասարակության</w:t>
      </w:r>
      <w:r w:rsidRPr="00436FDB">
        <w:rPr>
          <w:rFonts w:ascii="Calibri" w:hAnsi="Calibri" w:cs="Calibri"/>
          <w:color w:val="000000" w:themeColor="text1"/>
          <w:sz w:val="24"/>
          <w:szCs w:val="24"/>
          <w:shd w:val="clear" w:color="auto" w:fill="FFFFFF"/>
          <w:lang w:val="hy-AM"/>
        </w:rPr>
        <w:t> </w:t>
      </w:r>
      <w:r w:rsidRPr="00436FDB">
        <w:rPr>
          <w:rFonts w:ascii="GHEA Grapalat" w:hAnsi="GHEA Grapalat"/>
          <w:color w:val="000000" w:themeColor="text1"/>
          <w:sz w:val="24"/>
          <w:szCs w:val="24"/>
          <w:shd w:val="clear" w:color="auto" w:fill="FFFFFF"/>
          <w:lang w:val="hy-AM"/>
        </w:rPr>
        <w:t>կամ</w:t>
      </w:r>
      <w:r w:rsidRPr="00436FDB">
        <w:rPr>
          <w:rFonts w:ascii="Calibri" w:hAnsi="Calibri" w:cs="Calibri"/>
          <w:color w:val="000000" w:themeColor="text1"/>
          <w:sz w:val="24"/>
          <w:szCs w:val="24"/>
          <w:shd w:val="clear" w:color="auto" w:fill="FFFFFF"/>
          <w:lang w:val="hy-AM"/>
        </w:rPr>
        <w:t> </w:t>
      </w:r>
      <w:r w:rsidRPr="00436FDB">
        <w:rPr>
          <w:rFonts w:ascii="GHEA Grapalat" w:hAnsi="GHEA Grapalat"/>
          <w:color w:val="000000" w:themeColor="text1"/>
          <w:sz w:val="24"/>
          <w:szCs w:val="24"/>
          <w:shd w:val="clear" w:color="auto" w:fill="FFFFFF"/>
          <w:lang w:val="hy-AM"/>
        </w:rPr>
        <w:t>պետության</w:t>
      </w:r>
      <w:r w:rsidRPr="00436FDB">
        <w:rPr>
          <w:rFonts w:ascii="Calibri" w:hAnsi="Calibri" w:cs="Calibri"/>
          <w:color w:val="000000" w:themeColor="text1"/>
          <w:sz w:val="24"/>
          <w:szCs w:val="24"/>
          <w:shd w:val="clear" w:color="auto" w:fill="FFFFFF"/>
          <w:lang w:val="hy-AM"/>
        </w:rPr>
        <w:t> </w:t>
      </w:r>
      <w:r w:rsidRPr="00436FDB">
        <w:rPr>
          <w:rFonts w:ascii="GHEA Grapalat" w:hAnsi="GHEA Grapalat"/>
          <w:color w:val="000000" w:themeColor="text1"/>
          <w:sz w:val="24"/>
          <w:szCs w:val="24"/>
          <w:shd w:val="clear" w:color="auto" w:fill="FFFFFF"/>
          <w:lang w:val="hy-AM"/>
        </w:rPr>
        <w:t>այլ օրինական</w:t>
      </w:r>
      <w:r w:rsidRPr="00436FDB">
        <w:rPr>
          <w:rFonts w:ascii="Calibri" w:hAnsi="Calibri" w:cs="Calibri"/>
          <w:color w:val="000000" w:themeColor="text1"/>
          <w:sz w:val="24"/>
          <w:szCs w:val="24"/>
          <w:shd w:val="clear" w:color="auto" w:fill="FFFFFF"/>
          <w:lang w:val="hy-AM"/>
        </w:rPr>
        <w:t> </w:t>
      </w:r>
      <w:r w:rsidRPr="00436FDB">
        <w:rPr>
          <w:rFonts w:ascii="GHEA Grapalat" w:hAnsi="GHEA Grapalat"/>
          <w:color w:val="000000" w:themeColor="text1"/>
          <w:sz w:val="24"/>
          <w:szCs w:val="24"/>
          <w:shd w:val="clear" w:color="auto" w:fill="FFFFFF"/>
          <w:lang w:val="hy-AM"/>
        </w:rPr>
        <w:t>շահերին,</w:t>
      </w:r>
    </w:p>
    <w:p w14:paraId="6C43DE5B" w14:textId="77777777" w:rsidR="00280741" w:rsidRPr="00436FDB" w:rsidRDefault="00280741" w:rsidP="00280741">
      <w:pPr>
        <w:spacing w:after="0" w:line="360" w:lineRule="auto"/>
        <w:ind w:left="-2" w:firstLine="542"/>
        <w:jc w:val="both"/>
        <w:rPr>
          <w:rFonts w:ascii="GHEA Grapalat" w:hAnsi="GHEA Grapalat"/>
          <w:color w:val="000000"/>
          <w:sz w:val="24"/>
          <w:szCs w:val="24"/>
          <w:shd w:val="clear" w:color="auto" w:fill="FFFFFF"/>
          <w:lang w:val="hy-AM"/>
        </w:rPr>
      </w:pPr>
      <w:r w:rsidRPr="00436FDB">
        <w:rPr>
          <w:rFonts w:ascii="GHEA Grapalat" w:hAnsi="GHEA Grapalat"/>
          <w:color w:val="000000"/>
          <w:sz w:val="24"/>
          <w:szCs w:val="24"/>
          <w:shd w:val="clear" w:color="auto" w:fill="FFFFFF"/>
          <w:lang w:val="hy-AM"/>
        </w:rPr>
        <w:t>- սիգ ձկնատեսակի ապօրինի որսի կամ ապօրինի արդյունահանման համար վնասի խոշոր չափ է համարվել 150000 ՀՀ դրամը գերազանցող գումարը։</w:t>
      </w:r>
    </w:p>
    <w:p w14:paraId="02B627FF" w14:textId="77777777" w:rsidR="00280741" w:rsidRPr="00436FDB" w:rsidRDefault="00280741" w:rsidP="00280741">
      <w:pPr>
        <w:tabs>
          <w:tab w:val="left" w:pos="9900"/>
        </w:tabs>
        <w:spacing w:after="0" w:line="360" w:lineRule="auto"/>
        <w:ind w:firstLine="540"/>
        <w:jc w:val="both"/>
        <w:rPr>
          <w:rFonts w:ascii="GHEA Grapalat" w:hAnsi="GHEA Grapalat" w:cs="GHEA Grapalat"/>
          <w:b/>
          <w:bCs/>
          <w:color w:val="000000" w:themeColor="text1"/>
          <w:sz w:val="24"/>
          <w:szCs w:val="24"/>
          <w:u w:val="single"/>
          <w:lang w:val="hy-AM"/>
        </w:rPr>
      </w:pPr>
      <w:r w:rsidRPr="00436FDB">
        <w:rPr>
          <w:rFonts w:ascii="GHEA Grapalat" w:hAnsi="GHEA Grapalat" w:cs="GHEA Grapalat"/>
          <w:b/>
          <w:bCs/>
          <w:color w:val="000000" w:themeColor="text1"/>
          <w:sz w:val="24"/>
          <w:szCs w:val="24"/>
          <w:u w:val="single"/>
          <w:lang w:val="hy-AM"/>
        </w:rPr>
        <w:t>3. Նախագծերի մշակման գործընթացում ներգրավված ինստիտուտները, անձինք և նրանց դիրքորոշումը</w:t>
      </w:r>
    </w:p>
    <w:p w14:paraId="21291A82" w14:textId="77777777" w:rsidR="00280741" w:rsidRPr="00436FDB" w:rsidRDefault="00280741" w:rsidP="00280741">
      <w:pPr>
        <w:widowControl w:val="0"/>
        <w:tabs>
          <w:tab w:val="left" w:pos="9900"/>
        </w:tabs>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r w:rsidRPr="00436FDB">
        <w:rPr>
          <w:rFonts w:ascii="GHEA Grapalat" w:hAnsi="GHEA Grapalat" w:cs="GHEA Grapalat"/>
          <w:color w:val="000000" w:themeColor="text1"/>
          <w:sz w:val="24"/>
          <w:szCs w:val="24"/>
          <w:lang w:val="hy-AM"/>
        </w:rPr>
        <w:t>Նախագծերը մշակվել են շրջակա միջավայրի նախարարության կողմից։</w:t>
      </w:r>
    </w:p>
    <w:p w14:paraId="40EAC1E6" w14:textId="77777777" w:rsidR="00280741" w:rsidRPr="00436FDB" w:rsidRDefault="00280741" w:rsidP="00280741">
      <w:pPr>
        <w:pStyle w:val="NormalWeb"/>
        <w:spacing w:before="0" w:beforeAutospacing="0" w:after="0" w:afterAutospacing="0" w:line="360" w:lineRule="auto"/>
        <w:ind w:firstLine="540"/>
        <w:jc w:val="both"/>
        <w:rPr>
          <w:rFonts w:ascii="GHEA Grapalat" w:hAnsi="GHEA Grapalat" w:cs="GHEA Grapalat"/>
          <w:b/>
          <w:bCs/>
          <w:color w:val="000000" w:themeColor="text1"/>
          <w:u w:val="single"/>
          <w:lang w:val="hy-AM"/>
        </w:rPr>
      </w:pPr>
      <w:r w:rsidRPr="00436FDB">
        <w:rPr>
          <w:rFonts w:ascii="GHEA Grapalat" w:hAnsi="GHEA Grapalat" w:cs="GHEA Grapalat"/>
          <w:b/>
          <w:bCs/>
          <w:color w:val="000000" w:themeColor="text1"/>
          <w:u w:val="single"/>
          <w:lang w:val="hy-AM"/>
        </w:rPr>
        <w:t>4. Ակնկալվող արդյունքը</w:t>
      </w:r>
    </w:p>
    <w:p w14:paraId="091D68C7" w14:textId="77777777" w:rsidR="00280741" w:rsidRPr="00436FDB" w:rsidRDefault="00280741" w:rsidP="00280741">
      <w:pPr>
        <w:spacing w:after="0" w:line="360" w:lineRule="auto"/>
        <w:ind w:firstLine="540"/>
        <w:jc w:val="both"/>
        <w:rPr>
          <w:rFonts w:ascii="GHEA Grapalat" w:hAnsi="GHEA Grapalat"/>
          <w:sz w:val="24"/>
          <w:szCs w:val="24"/>
          <w:lang w:val="hy-AM"/>
        </w:rPr>
      </w:pPr>
      <w:r w:rsidRPr="00436FDB">
        <w:rPr>
          <w:rFonts w:ascii="GHEA Grapalat" w:hAnsi="GHEA Grapalat" w:cs="GHEA Grapalat"/>
          <w:bCs/>
          <w:color w:val="000000" w:themeColor="text1"/>
          <w:sz w:val="24"/>
          <w:szCs w:val="24"/>
          <w:lang w:val="hy-AM"/>
        </w:rPr>
        <w:t xml:space="preserve">Վերոնշյալ նախագծերի </w:t>
      </w:r>
      <w:r w:rsidRPr="00436FDB">
        <w:rPr>
          <w:rFonts w:ascii="GHEA Grapalat" w:hAnsi="GHEA Grapalat" w:cs="Sylfaen"/>
          <w:color w:val="000000" w:themeColor="text1"/>
          <w:sz w:val="24"/>
          <w:szCs w:val="24"/>
          <w:lang w:val="hy-AM"/>
        </w:rPr>
        <w:t xml:space="preserve">ընդունմամբ կկանխվի </w:t>
      </w:r>
      <w:r w:rsidRPr="00436FDB">
        <w:rPr>
          <w:rFonts w:ascii="GHEA Grapalat" w:hAnsi="GHEA Grapalat"/>
          <w:sz w:val="24"/>
          <w:szCs w:val="24"/>
          <w:u w:color="000000"/>
          <w:lang w:val="hy-AM"/>
        </w:rPr>
        <w:t xml:space="preserve">ստորերկրյա ջրային ռեսուրսներից </w:t>
      </w:r>
      <w:r w:rsidRPr="00436FDB">
        <w:rPr>
          <w:rFonts w:ascii="GHEA Grapalat" w:hAnsi="GHEA Grapalat" w:cs="Sylfaen"/>
          <w:color w:val="000000" w:themeColor="text1"/>
          <w:sz w:val="24"/>
          <w:szCs w:val="24"/>
          <w:lang w:val="hy-AM"/>
        </w:rPr>
        <w:t xml:space="preserve">ապօրինի ջրօգտագործումը, </w:t>
      </w:r>
      <w:r w:rsidRPr="00436FDB">
        <w:rPr>
          <w:rFonts w:ascii="GHEA Grapalat" w:hAnsi="GHEA Grapalat"/>
          <w:sz w:val="24"/>
          <w:szCs w:val="24"/>
          <w:u w:color="000000"/>
          <w:lang w:val="hy-AM"/>
        </w:rPr>
        <w:t xml:space="preserve">այդ </w:t>
      </w:r>
      <w:r w:rsidRPr="00436FDB">
        <w:rPr>
          <w:rFonts w:ascii="GHEA Grapalat" w:hAnsi="GHEA Grapalat"/>
          <w:color w:val="000000"/>
          <w:sz w:val="24"/>
          <w:szCs w:val="24"/>
          <w:shd w:val="clear" w:color="auto" w:fill="FFFFFF"/>
          <w:lang w:val="hy-AM"/>
        </w:rPr>
        <w:t xml:space="preserve">նպատակով հորատումը կամ </w:t>
      </w:r>
      <w:r w:rsidRPr="00436FDB">
        <w:rPr>
          <w:rFonts w:ascii="GHEA Grapalat" w:hAnsi="GHEA Grapalat"/>
          <w:sz w:val="24"/>
          <w:szCs w:val="24"/>
          <w:u w:color="000000"/>
          <w:lang w:val="hy-AM"/>
        </w:rPr>
        <w:t xml:space="preserve">լուծարված կամ կոնսերվացված հորատանցքերի վերաբացումը, </w:t>
      </w:r>
      <w:r w:rsidRPr="00436FDB">
        <w:rPr>
          <w:rFonts w:ascii="GHEA Grapalat" w:hAnsi="GHEA Grapalat" w:cs="Sylfaen"/>
          <w:color w:val="000000" w:themeColor="text1"/>
          <w:sz w:val="24"/>
          <w:szCs w:val="24"/>
          <w:lang w:val="hy-AM"/>
        </w:rPr>
        <w:t xml:space="preserve">ջրօգտագործման թույլտվությամբ տրված պայմանների խախտմամբ ջրառ իրականացնելը, կկիրառվի մակերևութային և ստորերկրյա ջրային ռեսուրսներից </w:t>
      </w:r>
      <w:r w:rsidRPr="00436FDB">
        <w:rPr>
          <w:rFonts w:ascii="GHEA Grapalat" w:hAnsi="GHEA Grapalat"/>
          <w:sz w:val="24"/>
          <w:szCs w:val="24"/>
          <w:lang w:val="hy-AM"/>
        </w:rPr>
        <w:t>ապօրինի ջրօգտագործման դեպքերի համար տարբերակված վարչական և քրեական պատասխանատվություն՝ ստորերկրյա ջրային ռեսուրսներն առավելագույնս պահպանելու նպատակով, ինչպես նաև կնպաստեն Սևանա լճի էկոլոգիական հավասարակշռության վիճակի բարելավմանը, լճի և դրա ջրհավաք ավազանի էկոհամակարգերի կենսաբազմազանության պահ</w:t>
      </w:r>
      <w:r w:rsidRPr="00436FDB">
        <w:rPr>
          <w:rFonts w:ascii="GHEA Grapalat" w:hAnsi="GHEA Grapalat"/>
          <w:sz w:val="24"/>
          <w:szCs w:val="24"/>
          <w:lang w:val="hy-AM"/>
        </w:rPr>
        <w:softHyphen/>
        <w:t>պա</w:t>
      </w:r>
      <w:r w:rsidRPr="00436FDB">
        <w:rPr>
          <w:rFonts w:ascii="GHEA Grapalat" w:hAnsi="GHEA Grapalat"/>
          <w:sz w:val="24"/>
          <w:szCs w:val="24"/>
          <w:lang w:val="hy-AM"/>
        </w:rPr>
        <w:softHyphen/>
        <w:t>նություն և կենսապաշարների կայուն օգտագործման բարելավմանը, սիգի կայուն զանգվածի պահպանմանը, արդյունագործական որսի  իրականացմանը։</w:t>
      </w:r>
    </w:p>
    <w:p w14:paraId="48495410" w14:textId="77777777" w:rsidR="00280741" w:rsidRPr="00436FDB" w:rsidRDefault="00280741" w:rsidP="00280741">
      <w:pPr>
        <w:widowControl w:val="0"/>
        <w:tabs>
          <w:tab w:val="left" w:pos="9900"/>
        </w:tabs>
        <w:autoSpaceDE w:val="0"/>
        <w:autoSpaceDN w:val="0"/>
        <w:adjustRightInd w:val="0"/>
        <w:spacing w:after="0" w:line="360" w:lineRule="auto"/>
        <w:ind w:firstLine="540"/>
        <w:jc w:val="both"/>
        <w:rPr>
          <w:rFonts w:ascii="GHEA Grapalat" w:hAnsi="GHEA Grapalat" w:cs="GHEA Grapalat"/>
          <w:b/>
          <w:bCs/>
          <w:color w:val="000000" w:themeColor="text1"/>
          <w:sz w:val="24"/>
          <w:szCs w:val="24"/>
          <w:u w:val="single"/>
          <w:lang w:val="hy-AM"/>
        </w:rPr>
      </w:pPr>
      <w:r w:rsidRPr="00436FDB">
        <w:rPr>
          <w:rFonts w:ascii="GHEA Grapalat" w:hAnsi="GHEA Grapalat" w:cs="GHEA Grapalat"/>
          <w:b/>
          <w:bCs/>
          <w:color w:val="000000" w:themeColor="text1"/>
          <w:sz w:val="24"/>
          <w:szCs w:val="24"/>
          <w:u w:val="single"/>
          <w:lang w:val="hy-AM"/>
        </w:rPr>
        <w:t xml:space="preserve">5. </w:t>
      </w:r>
      <w:r w:rsidRPr="00436FDB">
        <w:rPr>
          <w:rFonts w:ascii="GHEA Grapalat" w:hAnsi="GHEA Grapalat"/>
          <w:b/>
          <w:color w:val="000000" w:themeColor="text1"/>
          <w:sz w:val="24"/>
          <w:szCs w:val="24"/>
          <w:u w:val="single"/>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402AC560" w14:textId="77777777" w:rsidR="00280741" w:rsidRPr="00436FDB" w:rsidRDefault="00280741" w:rsidP="00280741">
      <w:pPr>
        <w:pStyle w:val="NormalWeb"/>
        <w:spacing w:before="0" w:beforeAutospacing="0" w:after="0" w:afterAutospacing="0" w:line="360" w:lineRule="auto"/>
        <w:ind w:firstLine="567"/>
        <w:jc w:val="both"/>
        <w:rPr>
          <w:rFonts w:ascii="GHEA Grapalat" w:hAnsi="GHEA Grapalat" w:cs="GHEA Grapalat"/>
          <w:color w:val="000000" w:themeColor="text1"/>
          <w:lang w:val="hy-AM"/>
        </w:rPr>
      </w:pPr>
      <w:r w:rsidRPr="00436FDB">
        <w:rPr>
          <w:rStyle w:val="Strong"/>
          <w:rFonts w:ascii="GHEA Grapalat" w:hAnsi="GHEA Grapalat" w:cs="Sylfaen"/>
          <w:b w:val="0"/>
          <w:lang w:val="hy-AM"/>
        </w:rPr>
        <w:lastRenderedPageBreak/>
        <w:t>«Հայաստանի</w:t>
      </w:r>
      <w:r w:rsidRPr="00436FDB">
        <w:rPr>
          <w:rStyle w:val="Strong"/>
          <w:rFonts w:ascii="GHEA Grapalat" w:hAnsi="GHEA Grapalat"/>
          <w:b w:val="0"/>
          <w:lang w:val="hy-AM"/>
        </w:rPr>
        <w:t xml:space="preserve"> </w:t>
      </w:r>
      <w:r w:rsidRPr="00436FDB">
        <w:rPr>
          <w:rStyle w:val="Strong"/>
          <w:rFonts w:ascii="GHEA Grapalat" w:hAnsi="GHEA Grapalat" w:cs="Sylfaen"/>
          <w:b w:val="0"/>
          <w:lang w:val="hy-AM"/>
        </w:rPr>
        <w:t>Հանրապետության</w:t>
      </w:r>
      <w:r w:rsidRPr="00436FDB">
        <w:rPr>
          <w:rStyle w:val="Strong"/>
          <w:rFonts w:ascii="GHEA Grapalat" w:hAnsi="GHEA Grapalat"/>
          <w:b w:val="0"/>
          <w:lang w:val="hy-AM"/>
        </w:rPr>
        <w:t xml:space="preserve"> </w:t>
      </w:r>
      <w:r w:rsidRPr="00436FDB">
        <w:rPr>
          <w:rStyle w:val="Strong"/>
          <w:rFonts w:ascii="GHEA Grapalat" w:hAnsi="GHEA Grapalat" w:cs="Sylfaen"/>
          <w:b w:val="0"/>
          <w:lang w:val="hy-AM"/>
        </w:rPr>
        <w:t>ջրային</w:t>
      </w:r>
      <w:r w:rsidRPr="00436FDB">
        <w:rPr>
          <w:rStyle w:val="Strong"/>
          <w:rFonts w:ascii="GHEA Grapalat" w:hAnsi="GHEA Grapalat"/>
          <w:b w:val="0"/>
          <w:lang w:val="hy-AM"/>
        </w:rPr>
        <w:t xml:space="preserve"> </w:t>
      </w:r>
      <w:r w:rsidRPr="00436FDB">
        <w:rPr>
          <w:rStyle w:val="Strong"/>
          <w:rFonts w:ascii="GHEA Grapalat" w:hAnsi="GHEA Grapalat" w:cs="Sylfaen"/>
          <w:b w:val="0"/>
          <w:lang w:val="hy-AM"/>
        </w:rPr>
        <w:t>օրենսգրքում լրացումներ և</w:t>
      </w:r>
      <w:r w:rsidRPr="00436FDB">
        <w:rPr>
          <w:rStyle w:val="Strong"/>
          <w:rFonts w:ascii="GHEA Grapalat" w:hAnsi="GHEA Grapalat"/>
          <w:b w:val="0"/>
          <w:lang w:val="hy-AM"/>
        </w:rPr>
        <w:t xml:space="preserve"> </w:t>
      </w:r>
      <w:r w:rsidRPr="00436FDB">
        <w:rPr>
          <w:rStyle w:val="Strong"/>
          <w:rFonts w:ascii="GHEA Grapalat" w:hAnsi="GHEA Grapalat" w:cs="Sylfaen"/>
          <w:b w:val="0"/>
          <w:lang w:val="hy-AM"/>
        </w:rPr>
        <w:t>փոփոխություններ կատարելու</w:t>
      </w:r>
      <w:r w:rsidRPr="00436FDB">
        <w:rPr>
          <w:rStyle w:val="Strong"/>
          <w:rFonts w:ascii="GHEA Grapalat" w:hAnsi="GHEA Grapalat"/>
          <w:b w:val="0"/>
          <w:lang w:val="hy-AM"/>
        </w:rPr>
        <w:t xml:space="preserve"> </w:t>
      </w:r>
      <w:r w:rsidRPr="00436FDB">
        <w:rPr>
          <w:rStyle w:val="Strong"/>
          <w:rFonts w:ascii="GHEA Grapalat" w:hAnsi="GHEA Grapalat" w:cs="Sylfaen"/>
          <w:b w:val="0"/>
          <w:lang w:val="hy-AM"/>
        </w:rPr>
        <w:t xml:space="preserve">մասին» </w:t>
      </w:r>
      <w:r w:rsidRPr="00436FDB">
        <w:rPr>
          <w:rFonts w:ascii="GHEA Grapalat" w:hAnsi="GHEA Grapalat" w:cs="GHEA Grapalat"/>
          <w:color w:val="000000" w:themeColor="text1"/>
          <w:lang w:val="hy-AM"/>
        </w:rPr>
        <w:t>օրենքի</w:t>
      </w:r>
      <w:r w:rsidRPr="00436FDB">
        <w:rPr>
          <w:rFonts w:ascii="GHEA Grapalat" w:hAnsi="GHEA Grapalat" w:cs="GHEA Grapalat"/>
          <w:b/>
          <w:color w:val="000000" w:themeColor="text1"/>
          <w:lang w:val="hy-AM"/>
        </w:rPr>
        <w:t xml:space="preserve"> </w:t>
      </w:r>
      <w:r w:rsidRPr="00436FDB">
        <w:rPr>
          <w:rFonts w:ascii="GHEA Grapalat" w:hAnsi="GHEA Grapalat" w:cs="GHEA Grapalat"/>
          <w:color w:val="000000" w:themeColor="text1"/>
          <w:lang w:val="hy-AM"/>
        </w:rPr>
        <w:t>նախագծի</w:t>
      </w:r>
      <w:r w:rsidRPr="00436FDB">
        <w:rPr>
          <w:rFonts w:ascii="GHEA Grapalat" w:hAnsi="GHEA Grapalat" w:cs="GHEA Grapalat"/>
          <w:color w:val="000000" w:themeColor="text1"/>
          <w:spacing w:val="-6"/>
          <w:lang w:val="hy-AM"/>
        </w:rPr>
        <w:t xml:space="preserve"> </w:t>
      </w:r>
      <w:r w:rsidRPr="00436FDB">
        <w:rPr>
          <w:rFonts w:ascii="GHEA Grapalat" w:hAnsi="GHEA Grapalat" w:cs="GHEA Grapalat"/>
          <w:color w:val="000000" w:themeColor="text1"/>
          <w:lang w:val="hy-AM"/>
        </w:rPr>
        <w:t xml:space="preserve">ընդունման կապակցությամբ </w:t>
      </w:r>
      <w:r w:rsidRPr="00436FDB">
        <w:rPr>
          <w:rFonts w:ascii="GHEA Grapalat" w:hAnsi="GHEA Grapalat"/>
          <w:color w:val="000000" w:themeColor="text1"/>
          <w:shd w:val="clear" w:color="auto" w:fill="FFFFFF"/>
          <w:lang w:val="hy-AM"/>
        </w:rPr>
        <w:t xml:space="preserve">լրացուցիչ ֆինանսական միջոցների անհրաժեշտություն, պետական բյուջեի եկամուտներում և ծախսերում  փոփոխություններ </w:t>
      </w:r>
      <w:r w:rsidRPr="00436FDB">
        <w:rPr>
          <w:rFonts w:ascii="GHEA Grapalat" w:hAnsi="GHEA Grapalat" w:cs="GHEA Grapalat"/>
          <w:color w:val="000000" w:themeColor="text1"/>
          <w:lang w:val="hy-AM"/>
        </w:rPr>
        <w:t xml:space="preserve">չի նախատեսվում։ </w:t>
      </w:r>
    </w:p>
    <w:p w14:paraId="43E2CC5E" w14:textId="77777777" w:rsidR="00280741" w:rsidRPr="00436FDB" w:rsidRDefault="00280741" w:rsidP="00280741">
      <w:pPr>
        <w:pStyle w:val="NormalWeb"/>
        <w:spacing w:before="0" w:beforeAutospacing="0" w:after="0" w:afterAutospacing="0" w:line="360" w:lineRule="auto"/>
        <w:ind w:firstLine="567"/>
        <w:jc w:val="both"/>
        <w:rPr>
          <w:rFonts w:ascii="GHEA Grapalat" w:hAnsi="GHEA Grapalat" w:cs="GHEA Grapalat"/>
          <w:bCs/>
          <w:color w:val="000000" w:themeColor="text1"/>
          <w:lang w:val="hy-AM"/>
        </w:rPr>
      </w:pPr>
      <w:r w:rsidRPr="00436FDB">
        <w:rPr>
          <w:rFonts w:ascii="GHEA Grapalat" w:hAnsi="GHEA Grapalat"/>
          <w:color w:val="000000" w:themeColor="text1"/>
          <w:lang w:val="hy-AM"/>
        </w:rPr>
        <w:t>«Վարչական իրավախախտումների վերաբերյալ</w:t>
      </w:r>
      <w:r w:rsidRPr="00436FDB">
        <w:rPr>
          <w:rFonts w:ascii="GHEA Grapalat" w:hAnsi="GHEA Grapalat" w:cs="Sylfaen"/>
          <w:color w:val="000000" w:themeColor="text1"/>
          <w:lang w:val="hy-AM"/>
        </w:rPr>
        <w:t xml:space="preserve"> օրենսգրքում լրացումներ և փոփոխություններ կատարելու մասին» </w:t>
      </w:r>
      <w:r w:rsidRPr="00436FDB">
        <w:rPr>
          <w:rStyle w:val="Strong"/>
          <w:rFonts w:ascii="GHEA Grapalat" w:hAnsi="GHEA Grapalat" w:cs="Sylfaen"/>
          <w:b w:val="0"/>
          <w:color w:val="000000" w:themeColor="text1"/>
          <w:lang w:val="hy-AM"/>
        </w:rPr>
        <w:t>և</w:t>
      </w:r>
      <w:r w:rsidRPr="00436FDB">
        <w:rPr>
          <w:rStyle w:val="Strong"/>
          <w:rFonts w:ascii="GHEA Grapalat" w:hAnsi="GHEA Grapalat" w:cs="Sylfaen"/>
          <w:color w:val="000000" w:themeColor="text1"/>
          <w:lang w:val="hy-AM"/>
        </w:rPr>
        <w:t xml:space="preserve"> </w:t>
      </w:r>
      <w:r w:rsidRPr="00436FDB">
        <w:rPr>
          <w:rFonts w:ascii="GHEA Grapalat" w:hAnsi="GHEA Grapalat"/>
          <w:color w:val="000000" w:themeColor="text1"/>
          <w:lang w:val="hy-AM"/>
        </w:rPr>
        <w:t>«</w:t>
      </w:r>
      <w:r w:rsidRPr="00436FDB">
        <w:rPr>
          <w:rFonts w:ascii="GHEA Grapalat" w:hAnsi="GHEA Grapalat" w:cs="GHEA Grapalat"/>
          <w:color w:val="000000"/>
          <w:shd w:val="clear" w:color="auto" w:fill="FFFFFF"/>
          <w:lang w:val="hy-AM"/>
        </w:rPr>
        <w:t>Հայաստանի</w:t>
      </w:r>
      <w:r w:rsidRPr="00436FDB">
        <w:rPr>
          <w:rFonts w:ascii="GHEA Grapalat" w:hAnsi="GHEA Grapalat"/>
          <w:color w:val="000000"/>
          <w:shd w:val="clear" w:color="auto" w:fill="FFFFFF"/>
          <w:lang w:val="af-ZA"/>
        </w:rPr>
        <w:t xml:space="preserve"> </w:t>
      </w:r>
      <w:r w:rsidRPr="00436FDB">
        <w:rPr>
          <w:rFonts w:ascii="GHEA Grapalat" w:hAnsi="GHEA Grapalat" w:cs="GHEA Grapalat"/>
          <w:color w:val="000000"/>
          <w:shd w:val="clear" w:color="auto" w:fill="FFFFFF"/>
          <w:lang w:val="hy-AM"/>
        </w:rPr>
        <w:t>Հանրապետության</w:t>
      </w:r>
      <w:r w:rsidRPr="00436FDB">
        <w:rPr>
          <w:rFonts w:ascii="GHEA Grapalat" w:hAnsi="GHEA Grapalat"/>
          <w:color w:val="000000"/>
          <w:shd w:val="clear" w:color="auto" w:fill="FFFFFF"/>
          <w:lang w:val="af-ZA"/>
        </w:rPr>
        <w:t xml:space="preserve"> </w:t>
      </w:r>
      <w:r w:rsidRPr="00436FDB">
        <w:rPr>
          <w:rFonts w:ascii="GHEA Grapalat" w:hAnsi="GHEA Grapalat" w:cs="GHEA Grapalat"/>
          <w:color w:val="000000"/>
          <w:shd w:val="clear" w:color="auto" w:fill="FFFFFF"/>
          <w:lang w:val="hy-AM"/>
        </w:rPr>
        <w:t>քրեական</w:t>
      </w:r>
      <w:r w:rsidRPr="00436FDB">
        <w:rPr>
          <w:rFonts w:ascii="GHEA Grapalat" w:hAnsi="GHEA Grapalat" w:cs="Sylfaen"/>
          <w:color w:val="000000" w:themeColor="text1"/>
          <w:lang w:val="hy-AM"/>
        </w:rPr>
        <w:t xml:space="preserve"> օրենսգրքում լրացումներ կատարելու մասին»</w:t>
      </w:r>
      <w:r w:rsidRPr="00436FDB">
        <w:rPr>
          <w:rFonts w:ascii="GHEA Grapalat" w:hAnsi="GHEA Grapalat"/>
          <w:color w:val="000000" w:themeColor="text1"/>
          <w:lang w:val="hy-AM"/>
        </w:rPr>
        <w:t xml:space="preserve"> </w:t>
      </w:r>
      <w:r w:rsidRPr="00436FDB">
        <w:rPr>
          <w:rFonts w:ascii="GHEA Grapalat" w:hAnsi="GHEA Grapalat" w:cs="GHEA Grapalat"/>
          <w:color w:val="000000" w:themeColor="text1"/>
          <w:lang w:val="hy-AM"/>
        </w:rPr>
        <w:t>օրենքների</w:t>
      </w:r>
      <w:r w:rsidRPr="00436FDB">
        <w:rPr>
          <w:rFonts w:ascii="GHEA Grapalat" w:hAnsi="GHEA Grapalat" w:cs="GHEA Grapalat"/>
          <w:b/>
          <w:color w:val="000000" w:themeColor="text1"/>
          <w:lang w:val="hy-AM"/>
        </w:rPr>
        <w:t xml:space="preserve"> </w:t>
      </w:r>
      <w:r w:rsidRPr="00436FDB">
        <w:rPr>
          <w:rFonts w:ascii="GHEA Grapalat" w:hAnsi="GHEA Grapalat" w:cs="GHEA Grapalat"/>
          <w:color w:val="000000" w:themeColor="text1"/>
          <w:lang w:val="hy-AM"/>
        </w:rPr>
        <w:t>նախագծերի</w:t>
      </w:r>
      <w:r w:rsidRPr="00436FDB">
        <w:rPr>
          <w:rFonts w:ascii="GHEA Grapalat" w:hAnsi="GHEA Grapalat" w:cs="GHEA Grapalat"/>
          <w:color w:val="000000" w:themeColor="text1"/>
          <w:spacing w:val="-6"/>
          <w:lang w:val="hy-AM"/>
        </w:rPr>
        <w:t xml:space="preserve"> </w:t>
      </w:r>
      <w:r w:rsidRPr="00436FDB">
        <w:rPr>
          <w:rFonts w:ascii="GHEA Grapalat" w:hAnsi="GHEA Grapalat" w:cs="GHEA Grapalat"/>
          <w:color w:val="000000" w:themeColor="text1"/>
          <w:lang w:val="hy-AM"/>
        </w:rPr>
        <w:t xml:space="preserve">ընդունման կապակցությամբ </w:t>
      </w:r>
      <w:r w:rsidRPr="00436FDB">
        <w:rPr>
          <w:rFonts w:ascii="GHEA Grapalat" w:hAnsi="GHEA Grapalat"/>
          <w:color w:val="000000" w:themeColor="text1"/>
          <w:shd w:val="clear" w:color="auto" w:fill="FFFFFF"/>
          <w:lang w:val="hy-AM"/>
        </w:rPr>
        <w:t>լրացուցիչ ֆինանսական միջոցների անհրաժեշտություն</w:t>
      </w:r>
      <w:r w:rsidRPr="00436FDB">
        <w:rPr>
          <w:rFonts w:ascii="GHEA Grapalat" w:hAnsi="GHEA Grapalat" w:cs="GHEA Grapalat"/>
          <w:color w:val="000000" w:themeColor="text1"/>
          <w:lang w:val="hy-AM"/>
        </w:rPr>
        <w:t xml:space="preserve"> չի նախատեսվում</w:t>
      </w:r>
      <w:r w:rsidRPr="00436FDB">
        <w:rPr>
          <w:rFonts w:ascii="GHEA Grapalat" w:hAnsi="GHEA Grapalat"/>
          <w:color w:val="000000" w:themeColor="text1"/>
          <w:shd w:val="clear" w:color="auto" w:fill="FFFFFF"/>
          <w:lang w:val="hy-AM"/>
        </w:rPr>
        <w:t>, իսկ պետական բյուջեի եկամուտներում կնախատեսվի ավելացում</w:t>
      </w:r>
      <w:r w:rsidRPr="00436FDB">
        <w:rPr>
          <w:rFonts w:ascii="GHEA Grapalat" w:hAnsi="GHEA Grapalat" w:cs="GHEA Grapalat"/>
          <w:color w:val="000000" w:themeColor="text1"/>
          <w:lang w:val="hy-AM"/>
        </w:rPr>
        <w:t>։</w:t>
      </w:r>
    </w:p>
    <w:p w14:paraId="6EC6F97A" w14:textId="77777777" w:rsidR="00280741" w:rsidRPr="00436FDB" w:rsidRDefault="00280741" w:rsidP="00280741">
      <w:pPr>
        <w:spacing w:after="0" w:line="360" w:lineRule="auto"/>
        <w:ind w:firstLine="720"/>
        <w:jc w:val="both"/>
        <w:rPr>
          <w:rFonts w:ascii="GHEA Grapalat" w:eastAsia="Calibri" w:hAnsi="GHEA Grapalat"/>
          <w:b/>
          <w:color w:val="000000" w:themeColor="text1"/>
          <w:sz w:val="24"/>
          <w:szCs w:val="24"/>
          <w:u w:val="single"/>
          <w:lang w:val="hy-AM"/>
        </w:rPr>
      </w:pPr>
      <w:r w:rsidRPr="00436FDB">
        <w:rPr>
          <w:rFonts w:ascii="GHEA Grapalat" w:eastAsia="Calibri" w:hAnsi="GHEA Grapalat"/>
          <w:b/>
          <w:color w:val="000000" w:themeColor="text1"/>
          <w:sz w:val="24"/>
          <w:szCs w:val="24"/>
          <w:u w:val="single"/>
          <w:lang w:val="hy-AM"/>
        </w:rPr>
        <w:t xml:space="preserve">6. </w:t>
      </w:r>
      <w:r w:rsidRPr="00436FDB">
        <w:rPr>
          <w:rFonts w:ascii="GHEA Grapalat" w:hAnsi="GHEA Grapalat"/>
          <w:b/>
          <w:color w:val="000000" w:themeColor="text1"/>
          <w:sz w:val="24"/>
          <w:szCs w:val="24"/>
          <w:u w:val="single"/>
          <w:lang w:val="hy-AM"/>
        </w:rPr>
        <w:t xml:space="preserve">Կապը ռազմավարական փաստաթղթերի հետ. </w:t>
      </w:r>
    </w:p>
    <w:p w14:paraId="625DBA86" w14:textId="77777777" w:rsidR="00280741" w:rsidRPr="00436FDB" w:rsidRDefault="00280741" w:rsidP="00280741">
      <w:pPr>
        <w:spacing w:after="0" w:line="360" w:lineRule="auto"/>
        <w:ind w:firstLine="567"/>
        <w:jc w:val="both"/>
        <w:rPr>
          <w:rFonts w:ascii="GHEA Grapalat" w:eastAsiaTheme="minorEastAsia" w:hAnsi="GHEA Grapalat" w:cs="Arial AMU"/>
          <w:color w:val="000000" w:themeColor="text1"/>
          <w:sz w:val="24"/>
          <w:szCs w:val="24"/>
          <w:lang w:val="hy-AM"/>
        </w:rPr>
      </w:pPr>
      <w:r w:rsidRPr="00436FDB">
        <w:rPr>
          <w:rStyle w:val="Strong"/>
          <w:rFonts w:ascii="GHEA Grapalat" w:hAnsi="GHEA Grapalat" w:cs="Sylfaen"/>
          <w:b w:val="0"/>
          <w:sz w:val="24"/>
          <w:szCs w:val="24"/>
          <w:lang w:val="hy-AM"/>
        </w:rPr>
        <w:t>«Հայաստանի</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Հանրապետության</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ջրային</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օրենսգրքում լրացումներ և</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փոփոխություններ</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կատարելու</w:t>
      </w:r>
      <w:r w:rsidRPr="00436FDB">
        <w:rPr>
          <w:rStyle w:val="Strong"/>
          <w:rFonts w:ascii="GHEA Grapalat" w:hAnsi="GHEA Grapalat"/>
          <w:b w:val="0"/>
          <w:sz w:val="24"/>
          <w:szCs w:val="24"/>
          <w:lang w:val="hy-AM"/>
        </w:rPr>
        <w:t xml:space="preserve"> </w:t>
      </w:r>
      <w:r w:rsidRPr="00436FDB">
        <w:rPr>
          <w:rStyle w:val="Strong"/>
          <w:rFonts w:ascii="GHEA Grapalat" w:hAnsi="GHEA Grapalat" w:cs="Sylfaen"/>
          <w:b w:val="0"/>
          <w:sz w:val="24"/>
          <w:szCs w:val="24"/>
          <w:lang w:val="hy-AM"/>
        </w:rPr>
        <w:t xml:space="preserve">մասին», </w:t>
      </w:r>
      <w:r w:rsidRPr="00436FDB">
        <w:rPr>
          <w:rFonts w:ascii="GHEA Grapalat" w:hAnsi="GHEA Grapalat"/>
          <w:color w:val="000000" w:themeColor="text1"/>
          <w:sz w:val="24"/>
          <w:szCs w:val="24"/>
          <w:lang w:val="hy-AM"/>
        </w:rPr>
        <w:t>«Վարչական իրավախախտումների վերաբերյալ</w:t>
      </w:r>
      <w:r w:rsidRPr="00436FDB">
        <w:rPr>
          <w:rFonts w:ascii="GHEA Grapalat" w:hAnsi="GHEA Grapalat" w:cs="Sylfaen"/>
          <w:color w:val="000000" w:themeColor="text1"/>
          <w:sz w:val="24"/>
          <w:szCs w:val="24"/>
          <w:lang w:val="hy-AM"/>
        </w:rPr>
        <w:t xml:space="preserve"> օրենսգրքում լրացումներ և փոփոխություններ կատարելու մասին», </w:t>
      </w:r>
      <w:r w:rsidRPr="00436FDB">
        <w:rPr>
          <w:rFonts w:ascii="GHEA Grapalat" w:hAnsi="GHEA Grapalat"/>
          <w:color w:val="000000" w:themeColor="text1"/>
          <w:sz w:val="24"/>
          <w:szCs w:val="24"/>
          <w:lang w:val="hy-AM"/>
        </w:rPr>
        <w:t>«</w:t>
      </w:r>
      <w:r w:rsidRPr="00436FDB">
        <w:rPr>
          <w:rFonts w:ascii="GHEA Grapalat" w:hAnsi="GHEA Grapalat" w:cs="GHEA Grapalat"/>
          <w:color w:val="000000"/>
          <w:sz w:val="24"/>
          <w:szCs w:val="24"/>
          <w:shd w:val="clear" w:color="auto" w:fill="FFFFFF"/>
          <w:lang w:val="hy-AM"/>
        </w:rPr>
        <w:t>Հայաստանի</w:t>
      </w:r>
      <w:r w:rsidRPr="00436FDB">
        <w:rPr>
          <w:rFonts w:ascii="GHEA Grapalat" w:hAnsi="GHEA Grapalat"/>
          <w:color w:val="000000"/>
          <w:sz w:val="24"/>
          <w:szCs w:val="24"/>
          <w:shd w:val="clear" w:color="auto" w:fill="FFFFFF"/>
          <w:lang w:val="af-ZA"/>
        </w:rPr>
        <w:t xml:space="preserve"> </w:t>
      </w:r>
      <w:r w:rsidRPr="00436FDB">
        <w:rPr>
          <w:rFonts w:ascii="GHEA Grapalat" w:hAnsi="GHEA Grapalat" w:cs="GHEA Grapalat"/>
          <w:color w:val="000000"/>
          <w:sz w:val="24"/>
          <w:szCs w:val="24"/>
          <w:shd w:val="clear" w:color="auto" w:fill="FFFFFF"/>
          <w:lang w:val="hy-AM"/>
        </w:rPr>
        <w:t>Հանրապետության</w:t>
      </w:r>
      <w:r w:rsidRPr="00436FDB">
        <w:rPr>
          <w:rFonts w:ascii="GHEA Grapalat" w:hAnsi="GHEA Grapalat"/>
          <w:color w:val="000000"/>
          <w:sz w:val="24"/>
          <w:szCs w:val="24"/>
          <w:shd w:val="clear" w:color="auto" w:fill="FFFFFF"/>
          <w:lang w:val="af-ZA"/>
        </w:rPr>
        <w:t xml:space="preserve"> </w:t>
      </w:r>
      <w:r w:rsidRPr="00436FDB">
        <w:rPr>
          <w:rFonts w:ascii="GHEA Grapalat" w:hAnsi="GHEA Grapalat" w:cs="GHEA Grapalat"/>
          <w:color w:val="000000"/>
          <w:sz w:val="24"/>
          <w:szCs w:val="24"/>
          <w:shd w:val="clear" w:color="auto" w:fill="FFFFFF"/>
          <w:lang w:val="hy-AM"/>
        </w:rPr>
        <w:t>քրեական</w:t>
      </w:r>
      <w:r w:rsidRPr="00436FDB">
        <w:rPr>
          <w:rFonts w:ascii="GHEA Grapalat" w:hAnsi="GHEA Grapalat" w:cs="Sylfaen"/>
          <w:color w:val="000000" w:themeColor="text1"/>
          <w:sz w:val="24"/>
          <w:szCs w:val="24"/>
          <w:lang w:val="hy-AM"/>
        </w:rPr>
        <w:t xml:space="preserve"> օրենսգրքում լրացումներ կատարելու մասին» օրենքների</w:t>
      </w:r>
      <w:r w:rsidRPr="00436FDB">
        <w:rPr>
          <w:rFonts w:ascii="GHEA Grapalat" w:hAnsi="GHEA Grapalat" w:cs="GHEA Grapalat"/>
          <w:b/>
          <w:color w:val="000000" w:themeColor="text1"/>
          <w:sz w:val="24"/>
          <w:szCs w:val="24"/>
          <w:lang w:val="hy-AM"/>
        </w:rPr>
        <w:t xml:space="preserve"> </w:t>
      </w:r>
      <w:r w:rsidRPr="00436FDB">
        <w:rPr>
          <w:rFonts w:ascii="GHEA Grapalat" w:hAnsi="GHEA Grapalat" w:cs="Sylfaen"/>
          <w:color w:val="000000" w:themeColor="text1"/>
          <w:sz w:val="24"/>
          <w:szCs w:val="24"/>
          <w:lang w:val="hy-AM"/>
        </w:rPr>
        <w:t>նախագծեր</w:t>
      </w:r>
      <w:r w:rsidRPr="00436FDB">
        <w:rPr>
          <w:rFonts w:ascii="GHEA Grapalat" w:hAnsi="GHEA Grapalat" w:cs="GHEA Grapalat"/>
          <w:color w:val="000000" w:themeColor="text1"/>
          <w:sz w:val="24"/>
          <w:szCs w:val="24"/>
          <w:lang w:val="hy-AM"/>
        </w:rPr>
        <w:t xml:space="preserve">ի մշակումը բխում է </w:t>
      </w:r>
      <w:r w:rsidRPr="00436FDB">
        <w:rPr>
          <w:rFonts w:ascii="GHEA Grapalat" w:hAnsi="GHEA Grapalat"/>
          <w:color w:val="000000" w:themeColor="text1"/>
          <w:sz w:val="24"/>
          <w:szCs w:val="24"/>
          <w:lang w:val="af-ZA"/>
        </w:rPr>
        <w:t>ՀՀ կառավարության 2021 թվականի օգոստոսի 18-ի «Հայաստանի Հանրապետության կառավարության 2021-2026 թվականների ծրագրի մասին» N 1363-Ա որոշմամբ հաստատված Հավելվածի «</w:t>
      </w:r>
      <w:r w:rsidRPr="00436FDB">
        <w:rPr>
          <w:rFonts w:ascii="GHEA Grapalat" w:hAnsi="GHEA Grapalat"/>
          <w:color w:val="000000" w:themeColor="text1"/>
          <w:sz w:val="24"/>
          <w:szCs w:val="24"/>
          <w:lang w:val="hy-AM"/>
        </w:rPr>
        <w:t>4.10</w:t>
      </w:r>
      <w:r w:rsidRPr="00436FDB">
        <w:rPr>
          <w:rFonts w:ascii="GHEA Grapalat" w:hAnsi="GHEA Grapalat"/>
          <w:color w:val="000000" w:themeColor="text1"/>
          <w:sz w:val="24"/>
          <w:szCs w:val="24"/>
          <w:lang w:val="af-ZA"/>
        </w:rPr>
        <w:t xml:space="preserve"> </w:t>
      </w:r>
      <w:r w:rsidRPr="00436FDB">
        <w:rPr>
          <w:rFonts w:ascii="GHEA Grapalat" w:hAnsi="GHEA Grapalat"/>
          <w:color w:val="000000" w:themeColor="text1"/>
          <w:sz w:val="24"/>
          <w:szCs w:val="24"/>
          <w:lang w:val="hy-AM"/>
        </w:rPr>
        <w:t>Շրջակա միջավայրի պահպանություն</w:t>
      </w:r>
      <w:r w:rsidRPr="00436FDB">
        <w:rPr>
          <w:rFonts w:ascii="GHEA Grapalat" w:hAnsi="GHEA Grapalat"/>
          <w:color w:val="000000" w:themeColor="text1"/>
          <w:sz w:val="24"/>
          <w:szCs w:val="24"/>
          <w:lang w:val="af-ZA"/>
        </w:rPr>
        <w:t>» բաժն</w:t>
      </w:r>
      <w:r w:rsidRPr="00436FDB">
        <w:rPr>
          <w:rFonts w:ascii="GHEA Grapalat" w:hAnsi="GHEA Grapalat"/>
          <w:color w:val="000000" w:themeColor="text1"/>
          <w:sz w:val="24"/>
          <w:szCs w:val="24"/>
          <w:lang w:val="hy-AM"/>
        </w:rPr>
        <w:t>ի առաջնահերթություններից։</w:t>
      </w:r>
      <w:r w:rsidRPr="00436FDB">
        <w:rPr>
          <w:rFonts w:ascii="GHEA Grapalat" w:eastAsiaTheme="minorEastAsia" w:hAnsi="GHEA Grapalat" w:cs="Arial AMU"/>
          <w:color w:val="000000" w:themeColor="text1"/>
          <w:sz w:val="24"/>
          <w:szCs w:val="24"/>
          <w:lang w:val="hy-AM"/>
        </w:rPr>
        <w:t xml:space="preserve"> Ն</w:t>
      </w:r>
      <w:r w:rsidRPr="00436FDB">
        <w:rPr>
          <w:rFonts w:ascii="GHEA Grapalat" w:hAnsi="GHEA Grapalat" w:cs="Sylfaen"/>
          <w:color w:val="000000" w:themeColor="text1"/>
          <w:sz w:val="24"/>
          <w:szCs w:val="24"/>
          <w:lang w:val="hy-AM"/>
        </w:rPr>
        <w:t xml:space="preserve">ախագծերի ընդունմամբ կկանխվի </w:t>
      </w:r>
      <w:r w:rsidRPr="00436FDB">
        <w:rPr>
          <w:rFonts w:ascii="GHEA Grapalat" w:hAnsi="GHEA Grapalat"/>
          <w:sz w:val="24"/>
          <w:szCs w:val="24"/>
          <w:u w:color="000000"/>
          <w:lang w:val="hy-AM"/>
        </w:rPr>
        <w:t xml:space="preserve">ստորերկրյա ջրային ռեսուրսներից </w:t>
      </w:r>
      <w:r w:rsidRPr="00436FDB">
        <w:rPr>
          <w:rFonts w:ascii="GHEA Grapalat" w:hAnsi="GHEA Grapalat" w:cs="Sylfaen"/>
          <w:color w:val="000000" w:themeColor="text1"/>
          <w:sz w:val="24"/>
          <w:szCs w:val="24"/>
          <w:lang w:val="hy-AM"/>
        </w:rPr>
        <w:t xml:space="preserve">ապօրինի ջրօգտագործումը, </w:t>
      </w:r>
      <w:r w:rsidRPr="00436FDB">
        <w:rPr>
          <w:rFonts w:ascii="GHEA Grapalat" w:hAnsi="GHEA Grapalat"/>
          <w:sz w:val="24"/>
          <w:szCs w:val="24"/>
          <w:u w:color="000000"/>
          <w:lang w:val="hy-AM"/>
        </w:rPr>
        <w:t xml:space="preserve">այդ </w:t>
      </w:r>
      <w:r w:rsidRPr="00436FDB">
        <w:rPr>
          <w:rFonts w:ascii="GHEA Grapalat" w:hAnsi="GHEA Grapalat"/>
          <w:color w:val="000000"/>
          <w:sz w:val="24"/>
          <w:szCs w:val="24"/>
          <w:shd w:val="clear" w:color="auto" w:fill="FFFFFF"/>
          <w:lang w:val="hy-AM"/>
        </w:rPr>
        <w:t xml:space="preserve">նպատակով հորատումը կամ </w:t>
      </w:r>
      <w:r w:rsidRPr="00436FDB">
        <w:rPr>
          <w:rFonts w:ascii="GHEA Grapalat" w:hAnsi="GHEA Grapalat"/>
          <w:sz w:val="24"/>
          <w:szCs w:val="24"/>
          <w:u w:color="000000"/>
          <w:lang w:val="hy-AM"/>
        </w:rPr>
        <w:t xml:space="preserve">լուծարված կամ կոնսերվացված հորատանցքերի վերաբացումը, </w:t>
      </w:r>
      <w:r w:rsidRPr="00436FDB">
        <w:rPr>
          <w:rFonts w:ascii="GHEA Grapalat" w:hAnsi="GHEA Grapalat" w:cs="Sylfaen"/>
          <w:color w:val="000000" w:themeColor="text1"/>
          <w:sz w:val="24"/>
          <w:szCs w:val="24"/>
          <w:lang w:val="hy-AM"/>
        </w:rPr>
        <w:t xml:space="preserve">ջրօգտագործման թույլտվությամբ տրված պայմանների խախտմամբ ջրառ իրականացնելը, ինչպես նաև Սևանա լճից </w:t>
      </w:r>
      <w:r w:rsidRPr="00436FDB">
        <w:rPr>
          <w:rFonts w:ascii="GHEA Grapalat" w:hAnsi="GHEA Grapalat"/>
          <w:color w:val="000000"/>
          <w:sz w:val="24"/>
          <w:szCs w:val="24"/>
          <w:shd w:val="clear" w:color="auto" w:fill="FFFFFF"/>
          <w:lang w:val="hy-AM"/>
        </w:rPr>
        <w:t>սիգ ձկնատեսակի ապօրինի որսը կամ ապօրինի արդյունահանումը։</w:t>
      </w:r>
    </w:p>
    <w:p w14:paraId="40C9949A" w14:textId="77777777" w:rsidR="00280741" w:rsidRPr="00436FDB" w:rsidRDefault="00280741" w:rsidP="00280741">
      <w:pPr>
        <w:spacing w:line="360" w:lineRule="auto"/>
        <w:rPr>
          <w:rFonts w:ascii="GHEA Grapalat" w:hAnsi="GHEA Grapalat"/>
          <w:sz w:val="24"/>
          <w:szCs w:val="24"/>
          <w:lang w:val="hy-AM"/>
        </w:rPr>
      </w:pPr>
    </w:p>
    <w:p w14:paraId="7B33C5D3" w14:textId="77777777" w:rsidR="00D74A96" w:rsidRPr="00280741" w:rsidRDefault="00D74A96" w:rsidP="00280741">
      <w:bookmarkStart w:id="0" w:name="_GoBack"/>
      <w:bookmarkEnd w:id="0"/>
    </w:p>
    <w:sectPr w:rsidR="00D74A96" w:rsidRPr="00280741" w:rsidSect="00436FDB">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amian">
    <w:panose1 w:val="04027200000000000000"/>
    <w:charset w:val="00"/>
    <w:family w:val="roman"/>
    <w:pitch w:val="variable"/>
    <w:sig w:usb0="00000003" w:usb1="00000000" w:usb2="00000000" w:usb3="00000000" w:csb0="00000001" w:csb1="00000000"/>
  </w:font>
  <w:font w:name="Arial AMU">
    <w:altName w:val="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724A50"/>
    <w:multiLevelType w:val="hybridMultilevel"/>
    <w:tmpl w:val="4BBA9D4E"/>
    <w:lvl w:ilvl="0" w:tplc="0409000F">
      <w:start w:val="1"/>
      <w:numFmt w:val="decimal"/>
      <w:lvlText w:val="%1."/>
      <w:lvlJc w:val="left"/>
      <w:pPr>
        <w:ind w:left="360"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1">
    <w:nsid w:val="7E2B1DD4"/>
    <w:multiLevelType w:val="hybridMultilevel"/>
    <w:tmpl w:val="912A75EE"/>
    <w:lvl w:ilvl="0" w:tplc="C24678B0">
      <w:start w:val="5"/>
      <w:numFmt w:val="bullet"/>
      <w:lvlText w:val="-"/>
      <w:lvlJc w:val="left"/>
      <w:pPr>
        <w:ind w:left="900" w:hanging="360"/>
      </w:pPr>
      <w:rPr>
        <w:rFonts w:ascii="GHEA Grapalat" w:eastAsiaTheme="minorHAnsi" w:hAnsi="GHEA Grapalat" w:cs="Sylfaen" w:hint="default"/>
        <w:color w:val="000000" w:themeColor="text1"/>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0B1"/>
    <w:rsid w:val="00013A80"/>
    <w:rsid w:val="00031EC0"/>
    <w:rsid w:val="00033D3A"/>
    <w:rsid w:val="000349FB"/>
    <w:rsid w:val="000366AC"/>
    <w:rsid w:val="000436E9"/>
    <w:rsid w:val="000462B2"/>
    <w:rsid w:val="00077551"/>
    <w:rsid w:val="00081685"/>
    <w:rsid w:val="0008795C"/>
    <w:rsid w:val="00095B17"/>
    <w:rsid w:val="000E0443"/>
    <w:rsid w:val="000F4449"/>
    <w:rsid w:val="00122630"/>
    <w:rsid w:val="00124E0F"/>
    <w:rsid w:val="001541FD"/>
    <w:rsid w:val="0018479C"/>
    <w:rsid w:val="001A24E2"/>
    <w:rsid w:val="001D2D48"/>
    <w:rsid w:val="002162DB"/>
    <w:rsid w:val="00232CBE"/>
    <w:rsid w:val="002806BA"/>
    <w:rsid w:val="00280741"/>
    <w:rsid w:val="00282D88"/>
    <w:rsid w:val="00296E7D"/>
    <w:rsid w:val="002B4D03"/>
    <w:rsid w:val="002D3BEE"/>
    <w:rsid w:val="002F1293"/>
    <w:rsid w:val="0031028B"/>
    <w:rsid w:val="003A1F68"/>
    <w:rsid w:val="003B68B3"/>
    <w:rsid w:val="003D33DE"/>
    <w:rsid w:val="003E3A4F"/>
    <w:rsid w:val="00403FAA"/>
    <w:rsid w:val="004067E8"/>
    <w:rsid w:val="00426851"/>
    <w:rsid w:val="00427D05"/>
    <w:rsid w:val="00430518"/>
    <w:rsid w:val="00437934"/>
    <w:rsid w:val="00447232"/>
    <w:rsid w:val="00456B4A"/>
    <w:rsid w:val="00475023"/>
    <w:rsid w:val="004A3022"/>
    <w:rsid w:val="004A57CC"/>
    <w:rsid w:val="004F4C54"/>
    <w:rsid w:val="00501084"/>
    <w:rsid w:val="00527EEF"/>
    <w:rsid w:val="005348FA"/>
    <w:rsid w:val="00543B44"/>
    <w:rsid w:val="00546149"/>
    <w:rsid w:val="005477C8"/>
    <w:rsid w:val="00565DCA"/>
    <w:rsid w:val="005A0BBF"/>
    <w:rsid w:val="005C75AF"/>
    <w:rsid w:val="00603764"/>
    <w:rsid w:val="00603E0C"/>
    <w:rsid w:val="006108F3"/>
    <w:rsid w:val="006206CB"/>
    <w:rsid w:val="00631EC3"/>
    <w:rsid w:val="00636FB5"/>
    <w:rsid w:val="00645FA8"/>
    <w:rsid w:val="00652A8B"/>
    <w:rsid w:val="00670346"/>
    <w:rsid w:val="00690E0B"/>
    <w:rsid w:val="00693F11"/>
    <w:rsid w:val="006A354F"/>
    <w:rsid w:val="006D4387"/>
    <w:rsid w:val="006F306D"/>
    <w:rsid w:val="007026CF"/>
    <w:rsid w:val="007205A0"/>
    <w:rsid w:val="00731E7E"/>
    <w:rsid w:val="00737FE6"/>
    <w:rsid w:val="007423EA"/>
    <w:rsid w:val="00743F7F"/>
    <w:rsid w:val="007440F4"/>
    <w:rsid w:val="00747119"/>
    <w:rsid w:val="00760D49"/>
    <w:rsid w:val="00766310"/>
    <w:rsid w:val="00766D27"/>
    <w:rsid w:val="0078337A"/>
    <w:rsid w:val="00783AF8"/>
    <w:rsid w:val="00786BF3"/>
    <w:rsid w:val="00786D4B"/>
    <w:rsid w:val="00792DE5"/>
    <w:rsid w:val="007C2DA4"/>
    <w:rsid w:val="007D22BE"/>
    <w:rsid w:val="007D6731"/>
    <w:rsid w:val="007E5CBC"/>
    <w:rsid w:val="0080296C"/>
    <w:rsid w:val="0080468F"/>
    <w:rsid w:val="00826FE4"/>
    <w:rsid w:val="00827AD4"/>
    <w:rsid w:val="008B67A4"/>
    <w:rsid w:val="008C6CD9"/>
    <w:rsid w:val="008E2212"/>
    <w:rsid w:val="008E4790"/>
    <w:rsid w:val="008E7D60"/>
    <w:rsid w:val="008F6FC6"/>
    <w:rsid w:val="00923D37"/>
    <w:rsid w:val="00955DEC"/>
    <w:rsid w:val="0096096B"/>
    <w:rsid w:val="00991065"/>
    <w:rsid w:val="00996C5C"/>
    <w:rsid w:val="009A44E7"/>
    <w:rsid w:val="009B5CC2"/>
    <w:rsid w:val="009C67F9"/>
    <w:rsid w:val="00A043C7"/>
    <w:rsid w:val="00A23E22"/>
    <w:rsid w:val="00A35352"/>
    <w:rsid w:val="00A4036C"/>
    <w:rsid w:val="00A43AB8"/>
    <w:rsid w:val="00A542C6"/>
    <w:rsid w:val="00A76132"/>
    <w:rsid w:val="00A928CF"/>
    <w:rsid w:val="00A93F30"/>
    <w:rsid w:val="00AA3613"/>
    <w:rsid w:val="00AA6192"/>
    <w:rsid w:val="00AC0A16"/>
    <w:rsid w:val="00AC4459"/>
    <w:rsid w:val="00AD7201"/>
    <w:rsid w:val="00AE213B"/>
    <w:rsid w:val="00B55E40"/>
    <w:rsid w:val="00B60B20"/>
    <w:rsid w:val="00B67B91"/>
    <w:rsid w:val="00B86B92"/>
    <w:rsid w:val="00B94215"/>
    <w:rsid w:val="00BD626D"/>
    <w:rsid w:val="00BE399E"/>
    <w:rsid w:val="00BE6967"/>
    <w:rsid w:val="00C109AB"/>
    <w:rsid w:val="00C11AA4"/>
    <w:rsid w:val="00C31EBD"/>
    <w:rsid w:val="00C75161"/>
    <w:rsid w:val="00CC40B4"/>
    <w:rsid w:val="00CD2FB9"/>
    <w:rsid w:val="00CE596F"/>
    <w:rsid w:val="00D07BC0"/>
    <w:rsid w:val="00D15775"/>
    <w:rsid w:val="00D177AF"/>
    <w:rsid w:val="00D43A9A"/>
    <w:rsid w:val="00D71B56"/>
    <w:rsid w:val="00D74165"/>
    <w:rsid w:val="00D74A96"/>
    <w:rsid w:val="00D820B1"/>
    <w:rsid w:val="00DA1C66"/>
    <w:rsid w:val="00DC7658"/>
    <w:rsid w:val="00DD35DF"/>
    <w:rsid w:val="00DE18D8"/>
    <w:rsid w:val="00DF2591"/>
    <w:rsid w:val="00E04D9E"/>
    <w:rsid w:val="00E95D41"/>
    <w:rsid w:val="00EA63EE"/>
    <w:rsid w:val="00EC756B"/>
    <w:rsid w:val="00EE65B0"/>
    <w:rsid w:val="00F064D7"/>
    <w:rsid w:val="00F15EE4"/>
    <w:rsid w:val="00F2559A"/>
    <w:rsid w:val="00F43CC4"/>
    <w:rsid w:val="00F5345E"/>
    <w:rsid w:val="00F671CD"/>
    <w:rsid w:val="00F979C6"/>
    <w:rsid w:val="00FA4673"/>
    <w:rsid w:val="00FA7217"/>
    <w:rsid w:val="00FB3400"/>
    <w:rsid w:val="00FB3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830400"/>
  <w15:docId w15:val="{A20FAB6E-8365-4FF9-8CF0-61B6031C5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AD4"/>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827A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27AD4"/>
    <w:rPr>
      <w:b/>
      <w:bCs/>
    </w:rPr>
  </w:style>
  <w:style w:type="character" w:styleId="Emphasis">
    <w:name w:val="Emphasis"/>
    <w:basedOn w:val="DefaultParagraphFont"/>
    <w:uiPriority w:val="20"/>
    <w:qFormat/>
    <w:rsid w:val="00827AD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18479C"/>
    <w:rPr>
      <w:rFonts w:ascii="Times New Roman" w:eastAsia="Times New Roman" w:hAnsi="Times New Roman" w:cs="Times New Roman"/>
      <w:sz w:val="24"/>
      <w:szCs w:val="24"/>
    </w:rPr>
  </w:style>
  <w:style w:type="paragraph" w:styleId="ListParagraph">
    <w:name w:val="List Paragraph"/>
    <w:basedOn w:val="Normal"/>
    <w:uiPriority w:val="34"/>
    <w:qFormat/>
    <w:rsid w:val="00BD62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372370">
      <w:bodyDiv w:val="1"/>
      <w:marLeft w:val="0"/>
      <w:marRight w:val="0"/>
      <w:marTop w:val="0"/>
      <w:marBottom w:val="0"/>
      <w:divBdr>
        <w:top w:val="none" w:sz="0" w:space="0" w:color="auto"/>
        <w:left w:val="none" w:sz="0" w:space="0" w:color="auto"/>
        <w:bottom w:val="none" w:sz="0" w:space="0" w:color="auto"/>
        <w:right w:val="none" w:sz="0" w:space="0" w:color="auto"/>
      </w:divBdr>
    </w:div>
    <w:div w:id="1033115333">
      <w:bodyDiv w:val="1"/>
      <w:marLeft w:val="0"/>
      <w:marRight w:val="0"/>
      <w:marTop w:val="0"/>
      <w:marBottom w:val="0"/>
      <w:divBdr>
        <w:top w:val="none" w:sz="0" w:space="0" w:color="auto"/>
        <w:left w:val="none" w:sz="0" w:space="0" w:color="auto"/>
        <w:bottom w:val="none" w:sz="0" w:space="0" w:color="auto"/>
        <w:right w:val="none" w:sz="0" w:space="0" w:color="auto"/>
      </w:divBdr>
    </w:div>
    <w:div w:id="1127554371">
      <w:bodyDiv w:val="1"/>
      <w:marLeft w:val="0"/>
      <w:marRight w:val="0"/>
      <w:marTop w:val="0"/>
      <w:marBottom w:val="0"/>
      <w:divBdr>
        <w:top w:val="none" w:sz="0" w:space="0" w:color="auto"/>
        <w:left w:val="none" w:sz="0" w:space="0" w:color="auto"/>
        <w:bottom w:val="none" w:sz="0" w:space="0" w:color="auto"/>
        <w:right w:val="none" w:sz="0" w:space="0" w:color="auto"/>
      </w:divBdr>
    </w:div>
    <w:div w:id="139015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11</Pages>
  <Words>2464</Words>
  <Characters>18443</Characters>
  <Application>Microsoft Office Word</Application>
  <DocSecurity>0</DocSecurity>
  <Lines>321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lalikhanyan</dc:creator>
  <cp:keywords>https://mul2.gov.am/tasks/888164/oneclick/ffddefc0629f4422041ebb2203bdab75205ff07afaffa1fa6cbb69ff7ba87d86.docx?token=8c5c535572bf397fb2e7b7433698b649</cp:keywords>
  <dc:description/>
  <cp:lastModifiedBy>Tatshat Hovhannisyan</cp:lastModifiedBy>
  <cp:revision>42</cp:revision>
  <dcterms:created xsi:type="dcterms:W3CDTF">2023-10-16T18:54:00Z</dcterms:created>
  <dcterms:modified xsi:type="dcterms:W3CDTF">2023-12-13T06:38:00Z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33db4c31b277e6b10d00123bb286b659e09951cb47e5793810b7c3f3f45249b1</vt:lpwstr>
  </property>
</Properties>
</file>