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D132D3" w:rsidRDefault="00760B07" w:rsidP="00BB1E61">
      <w:pPr>
        <w:jc w:val="center"/>
        <w:rPr>
          <w:rFonts w:ascii="GHEA Grapalat" w:hAnsi="GHEA Grapalat"/>
        </w:rPr>
      </w:pPr>
      <w:r w:rsidRPr="00D132D3">
        <w:rPr>
          <w:rFonts w:ascii="GHEA Grapalat" w:hAnsi="GHEA Grapalat"/>
        </w:rPr>
        <w:t>ԱՄՓՈՓԱԹԵՐԹ</w:t>
      </w:r>
    </w:p>
    <w:p w:rsidR="000E0DAD" w:rsidRPr="00BB1E61" w:rsidRDefault="00B6322C" w:rsidP="00BB1E61">
      <w:pPr>
        <w:jc w:val="center"/>
        <w:rPr>
          <w:rFonts w:ascii="GHEA Grapalat" w:hAnsi="GHEA Grapalat"/>
          <w:bCs/>
          <w:lang w:val="hy-AM"/>
        </w:rPr>
      </w:pPr>
      <w:r w:rsidRPr="00B6322C">
        <w:rPr>
          <w:rFonts w:ascii="GHEA Grapalat" w:hAnsi="GHEA Grapalat"/>
          <w:lang w:val="hy-AM"/>
        </w:rPr>
        <w:t>«Հ</w:t>
      </w:r>
      <w:r w:rsidRPr="00B6322C">
        <w:rPr>
          <w:rFonts w:ascii="GHEA Grapalat" w:hAnsi="GHEA Grapalat"/>
          <w:lang w:val="af-ZA"/>
        </w:rPr>
        <w:t xml:space="preserve">ԱՅԱՍՏԱՆԻ </w:t>
      </w:r>
      <w:r w:rsidRPr="00B6322C">
        <w:rPr>
          <w:rFonts w:ascii="GHEA Grapalat" w:hAnsi="GHEA Grapalat"/>
          <w:lang w:val="hy-AM"/>
        </w:rPr>
        <w:t>Հ</w:t>
      </w:r>
      <w:r w:rsidRPr="00B6322C">
        <w:rPr>
          <w:rFonts w:ascii="GHEA Grapalat" w:hAnsi="GHEA Grapalat"/>
          <w:lang w:val="af-ZA"/>
        </w:rPr>
        <w:t>ԱՆՐԱՊԵՏՈՒԹՅԱՆ ԿԱՌԱՎԱՐՈՒԹՅԱՆ 2023 ԹՎԱԿԱՆԻ ՄԱՅԻՍԻ 25</w:t>
      </w:r>
      <w:r w:rsidRPr="00B6322C">
        <w:rPr>
          <w:rFonts w:ascii="GHEA Grapalat" w:hAnsi="GHEA Grapalat"/>
          <w:lang w:val="hy-AM"/>
        </w:rPr>
        <w:t>-Ի N 808-Ն ՈՐՈՇՄԱՆ ՄԵՋ ՓՈՓՈԽՈՒԹՅՈՒՆՆԵՐ ԿԱՏԱՐԵԼՈՒ ՄԱՍԻՆ»</w:t>
      </w:r>
      <w:r w:rsidRPr="009D3299">
        <w:rPr>
          <w:rFonts w:ascii="GHEA Grapalat" w:hAnsi="GHEA Grapalat"/>
          <w:lang w:val="hy-AM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  <w:r>
        <w:rPr>
          <w:rFonts w:ascii="GHEA Grapalat" w:hAnsi="GHEA Grapalat" w:cs="Sylfaen"/>
          <w:lang w:val="hy-AM"/>
        </w:rPr>
        <w:t xml:space="preserve"> (ՀՀ ՊԵԿ </w:t>
      </w:r>
      <w:r w:rsidR="002D339C">
        <w:rPr>
          <w:rFonts w:ascii="GHEA Grapalat" w:hAnsi="GHEA Grapalat" w:cs="Sylfaen"/>
          <w:lang w:val="hy-AM"/>
        </w:rPr>
        <w:t xml:space="preserve">27.11.2023Թ. ԹԻՎ </w:t>
      </w:r>
      <w:r w:rsidR="002D339C" w:rsidRPr="002D339C">
        <w:rPr>
          <w:rFonts w:ascii="GHEA Grapalat" w:hAnsi="GHEA Grapalat" w:cs="Sylfaen"/>
        </w:rPr>
        <w:t>01/8-4/71024-2023</w:t>
      </w:r>
      <w:r w:rsidR="002D339C">
        <w:rPr>
          <w:rFonts w:ascii="GHEA Grapalat" w:hAnsi="GHEA Grapalat" w:cs="Sylfaen"/>
          <w:lang w:val="hy-AM"/>
        </w:rPr>
        <w:t xml:space="preserve"> ԵԼԻՑ</w:t>
      </w:r>
      <w:r>
        <w:rPr>
          <w:rFonts w:ascii="GHEA Grapalat" w:hAnsi="GHEA Grapalat" w:cs="Sylfaen"/>
          <w:lang w:val="hy-AM"/>
        </w:rPr>
        <w:t>)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2"/>
        <w:gridCol w:w="3417"/>
        <w:gridCol w:w="216"/>
        <w:gridCol w:w="1909"/>
      </w:tblGrid>
      <w:tr w:rsidR="00C810E0" w:rsidRPr="00C810E0" w:rsidTr="00283136">
        <w:trPr>
          <w:trHeight w:val="413"/>
          <w:tblCellSpacing w:w="0" w:type="dxa"/>
          <w:jc w:val="center"/>
        </w:trPr>
        <w:tc>
          <w:tcPr>
            <w:tcW w:w="12275" w:type="dxa"/>
            <w:gridSpan w:val="3"/>
            <w:vMerge w:val="restart"/>
            <w:shd w:val="clear" w:color="auto" w:fill="D0D0D0"/>
            <w:hideMark/>
          </w:tcPr>
          <w:p w:rsidR="00C810E0" w:rsidRPr="008F0C02" w:rsidRDefault="00C810E0" w:rsidP="00FA225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FA2259">
              <w:rPr>
                <w:rFonts w:ascii="GHEA Grapalat" w:hAnsi="GHEA Grapalat" w:cs="Sylfaen"/>
                <w:bCs/>
                <w:lang w:val="hy-AM"/>
              </w:rPr>
              <w:t xml:space="preserve">ֆինանսների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1909" w:type="dxa"/>
            <w:shd w:val="clear" w:color="auto" w:fill="D0D0D0"/>
          </w:tcPr>
          <w:p w:rsidR="00C810E0" w:rsidRPr="007D499E" w:rsidRDefault="007D499E" w:rsidP="009D329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11.12.2023թ.</w:t>
            </w:r>
          </w:p>
        </w:tc>
      </w:tr>
      <w:tr w:rsidR="00C810E0" w:rsidRPr="00C810E0" w:rsidTr="00283136">
        <w:trPr>
          <w:trHeight w:val="395"/>
          <w:tblCellSpacing w:w="0" w:type="dxa"/>
          <w:jc w:val="center"/>
        </w:trPr>
        <w:tc>
          <w:tcPr>
            <w:tcW w:w="12275" w:type="dxa"/>
            <w:gridSpan w:val="3"/>
            <w:vMerge/>
            <w:shd w:val="clear" w:color="auto" w:fill="FFFFFF"/>
            <w:vAlign w:val="center"/>
            <w:hideMark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1909" w:type="dxa"/>
            <w:shd w:val="clear" w:color="auto" w:fill="D0D0D0"/>
          </w:tcPr>
          <w:p w:rsidR="00C810E0" w:rsidRPr="001472E2" w:rsidRDefault="00235B25" w:rsidP="00235B25">
            <w:pPr>
              <w:jc w:val="center"/>
              <w:rPr>
                <w:rFonts w:ascii="GHEA Grapalat" w:hAnsi="GHEA Grapalat" w:cs="Sylfaen"/>
                <w:bCs/>
              </w:rPr>
            </w:pPr>
            <w:r w:rsidRPr="00235B25">
              <w:rPr>
                <w:rFonts w:ascii="GHEA Grapalat" w:hAnsi="GHEA Grapalat"/>
              </w:rPr>
              <w:t>01/2-1/23277-2023</w:t>
            </w:r>
          </w:p>
        </w:tc>
      </w:tr>
      <w:tr w:rsidR="00C810E0" w:rsidRPr="00FA2259" w:rsidTr="00283136">
        <w:trPr>
          <w:trHeight w:val="395"/>
          <w:tblCellSpacing w:w="0" w:type="dxa"/>
          <w:jc w:val="center"/>
        </w:trPr>
        <w:tc>
          <w:tcPr>
            <w:tcW w:w="8642" w:type="dxa"/>
            <w:shd w:val="clear" w:color="auto" w:fill="FFFFFF"/>
          </w:tcPr>
          <w:p w:rsidR="00C810E0" w:rsidRPr="001472E2" w:rsidRDefault="001472E2" w:rsidP="00FA2259">
            <w:pPr>
              <w:pStyle w:val="ListParagraph"/>
              <w:keepNext/>
              <w:suppressAutoHyphens/>
              <w:spacing w:line="360" w:lineRule="auto"/>
              <w:ind w:left="1063" w:right="159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Դիտողություններ և առաջարկություններ չեն ներկայացվել</w:t>
            </w:r>
          </w:p>
        </w:tc>
        <w:tc>
          <w:tcPr>
            <w:tcW w:w="5542" w:type="dxa"/>
            <w:gridSpan w:val="3"/>
            <w:shd w:val="clear" w:color="auto" w:fill="FFFFFF"/>
          </w:tcPr>
          <w:p w:rsidR="00546EC7" w:rsidRPr="00235B25" w:rsidRDefault="00235B25" w:rsidP="00235B25">
            <w:pPr>
              <w:spacing w:line="360" w:lineRule="auto"/>
              <w:jc w:val="center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Ընդունվել է ի գիտություն</w:t>
            </w:r>
          </w:p>
        </w:tc>
      </w:tr>
      <w:tr w:rsidR="00546EC7" w:rsidRPr="008F0C02" w:rsidTr="00283136">
        <w:trPr>
          <w:trHeight w:val="413"/>
          <w:tblCellSpacing w:w="0" w:type="dxa"/>
          <w:jc w:val="center"/>
        </w:trPr>
        <w:tc>
          <w:tcPr>
            <w:tcW w:w="12275" w:type="dxa"/>
            <w:gridSpan w:val="3"/>
            <w:vMerge w:val="restart"/>
            <w:shd w:val="clear" w:color="auto" w:fill="D0D0D0"/>
          </w:tcPr>
          <w:p w:rsidR="0084148A" w:rsidRDefault="0084148A" w:rsidP="0084148A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  <w:p w:rsidR="00546EC7" w:rsidRPr="008F0C02" w:rsidRDefault="00546EC7" w:rsidP="00FA225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1909" w:type="dxa"/>
            <w:shd w:val="clear" w:color="auto" w:fill="D0D0D0"/>
          </w:tcPr>
          <w:p w:rsidR="00546EC7" w:rsidRPr="008F0C02" w:rsidRDefault="001472E2" w:rsidP="000700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05.12.</w:t>
            </w:r>
            <w:r w:rsidR="007D499E">
              <w:rPr>
                <w:rFonts w:ascii="GHEA Grapalat" w:hAnsi="GHEA Grapalat" w:cs="Sylfaen"/>
                <w:bCs/>
                <w:lang w:val="hy-AM"/>
              </w:rPr>
              <w:t>20</w:t>
            </w:r>
            <w:r>
              <w:rPr>
                <w:rFonts w:ascii="GHEA Grapalat" w:hAnsi="GHEA Grapalat" w:cs="Sylfaen"/>
                <w:bCs/>
              </w:rPr>
              <w:t>23թ.</w:t>
            </w:r>
          </w:p>
        </w:tc>
      </w:tr>
      <w:tr w:rsidR="00546EC7" w:rsidRPr="009845CF" w:rsidTr="00283136">
        <w:trPr>
          <w:trHeight w:val="301"/>
          <w:tblCellSpacing w:w="0" w:type="dxa"/>
          <w:jc w:val="center"/>
        </w:trPr>
        <w:tc>
          <w:tcPr>
            <w:tcW w:w="12275" w:type="dxa"/>
            <w:gridSpan w:val="3"/>
            <w:vMerge/>
            <w:shd w:val="clear" w:color="auto" w:fill="FFFFFF"/>
            <w:vAlign w:val="center"/>
            <w:hideMark/>
          </w:tcPr>
          <w:p w:rsidR="00546EC7" w:rsidRPr="00314CDC" w:rsidRDefault="00546EC7" w:rsidP="000700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1909" w:type="dxa"/>
            <w:shd w:val="clear" w:color="auto" w:fill="D0D0D0"/>
          </w:tcPr>
          <w:p w:rsidR="00546EC7" w:rsidRPr="001472E2" w:rsidRDefault="001472E2" w:rsidP="001472E2">
            <w:pPr>
              <w:jc w:val="center"/>
              <w:rPr>
                <w:rFonts w:ascii="GHEA Grapalat" w:hAnsi="GHEA Grapalat"/>
                <w:lang w:val="hy-AM"/>
              </w:rPr>
            </w:pPr>
            <w:r w:rsidRPr="001472E2">
              <w:rPr>
                <w:rFonts w:ascii="GHEA Grapalat" w:hAnsi="GHEA Grapalat"/>
              </w:rPr>
              <w:t>01/23031-2023</w:t>
            </w:r>
          </w:p>
        </w:tc>
      </w:tr>
      <w:tr w:rsidR="00546EC7" w:rsidRPr="00235B25" w:rsidTr="00283136">
        <w:trPr>
          <w:trHeight w:val="771"/>
          <w:tblCellSpacing w:w="0" w:type="dxa"/>
          <w:jc w:val="center"/>
        </w:trPr>
        <w:tc>
          <w:tcPr>
            <w:tcW w:w="8642" w:type="dxa"/>
            <w:shd w:val="clear" w:color="auto" w:fill="FFFFFF"/>
          </w:tcPr>
          <w:p w:rsidR="001472E2" w:rsidRPr="001472E2" w:rsidRDefault="001472E2" w:rsidP="001472E2">
            <w:pPr>
              <w:tabs>
                <w:tab w:val="left" w:pos="9360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1472E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Նախագծի 1-ին կետի 3-րդ ենթակետը շարադրել հետևյալ բովանդակությամբ.</w:t>
            </w:r>
          </w:p>
          <w:p w:rsidR="00546EC7" w:rsidRPr="001472E2" w:rsidRDefault="001472E2" w:rsidP="00FA2259">
            <w:pPr>
              <w:tabs>
                <w:tab w:val="left" w:pos="9360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1472E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«3) Հայաստանի Հանրապետություն ներմուծված կամ տարանցիկ եղանակով փոխադրված սույն որոշման 1-ին կետով հաստատված ցանկի այն ապրանքների վրա, որոնք ներմուծման կամ տարանցիկ փոխադրման գործարքի պայմանները (այդ թվում` քանակի, որակի և(կամ) այլ համանման պայմանները) չկատարելու պատճառով կամ գործարքի շրջանակներում Հայաստանի Հանրապետությունից վերադարձման (փոխարինման, վերանորոգման) նպատակով արտահանվում կամ տարանցիկ փոխադրվում են այն երկիր, որտեղից Հայաստանի Հանրապետություն ներմուծվել կամ տեղափոխվել էին։»:</w:t>
            </w:r>
          </w:p>
        </w:tc>
        <w:tc>
          <w:tcPr>
            <w:tcW w:w="5542" w:type="dxa"/>
            <w:gridSpan w:val="3"/>
            <w:shd w:val="clear" w:color="auto" w:fill="FFFFFF"/>
          </w:tcPr>
          <w:p w:rsidR="001472E2" w:rsidRDefault="001472E2" w:rsidP="001472E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1472E2" w:rsidRDefault="001472E2" w:rsidP="001472E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1472E2" w:rsidRDefault="001472E2" w:rsidP="001472E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1472E2" w:rsidRPr="001472E2" w:rsidRDefault="001472E2" w:rsidP="0028313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472E2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441212" w:rsidRPr="00441212">
              <w:rPr>
                <w:rFonts w:ascii="GHEA Grapalat" w:hAnsi="GHEA Grapalat"/>
                <w:color w:val="000000"/>
                <w:lang w:val="hy-AM"/>
              </w:rPr>
              <w:t>,</w:t>
            </w:r>
          </w:p>
          <w:p w:rsidR="00307B40" w:rsidRPr="009D3299" w:rsidRDefault="001472E2" w:rsidP="00283136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1472E2">
              <w:rPr>
                <w:rFonts w:ascii="GHEA Grapalat" w:hAnsi="GHEA Grapalat"/>
                <w:color w:val="000000"/>
                <w:lang w:val="hy-AM"/>
              </w:rPr>
              <w:t>Կատարվել են համապատասխան փոփոխություններ:</w:t>
            </w:r>
          </w:p>
        </w:tc>
      </w:tr>
      <w:tr w:rsidR="00283136" w:rsidRPr="00235B25" w:rsidTr="00283136">
        <w:trPr>
          <w:trHeight w:val="388"/>
          <w:tblCellSpacing w:w="0" w:type="dxa"/>
          <w:jc w:val="center"/>
        </w:trPr>
        <w:tc>
          <w:tcPr>
            <w:tcW w:w="12059" w:type="dxa"/>
            <w:gridSpan w:val="2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283136" w:rsidRPr="00283136" w:rsidRDefault="00283136" w:rsidP="0028313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83136">
              <w:rPr>
                <w:rFonts w:ascii="GHEA Grapalat" w:hAnsi="GHEA Grapalat" w:cs="Sylfaen"/>
                <w:bCs/>
                <w:lang w:val="hy-AM"/>
              </w:rPr>
              <w:tab/>
            </w:r>
            <w:r w:rsidRPr="00283136">
              <w:rPr>
                <w:rFonts w:ascii="GHEA Grapalat" w:hAnsi="GHEA Grapalat" w:cs="Sylfaen"/>
                <w:bCs/>
                <w:shd w:val="clear" w:color="auto" w:fill="D9D9D9" w:themeFill="background1" w:themeFillShade="D9"/>
                <w:lang w:val="hy-AM"/>
              </w:rPr>
              <w:t>3. Հայաստանի Հանրապետության արդարադատության նախարարություն</w:t>
            </w:r>
          </w:p>
        </w:tc>
        <w:tc>
          <w:tcPr>
            <w:tcW w:w="212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83136" w:rsidRPr="00283136" w:rsidRDefault="00283136" w:rsidP="00283136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83136">
              <w:rPr>
                <w:rFonts w:ascii="GHEA Grapalat" w:hAnsi="GHEA Grapalat" w:cs="Sylfaen"/>
                <w:bCs/>
                <w:lang w:val="hy-AM"/>
              </w:rPr>
              <w:t>12.12.2023թ.</w:t>
            </w:r>
          </w:p>
        </w:tc>
      </w:tr>
      <w:tr w:rsidR="00283136" w:rsidRPr="00235B25" w:rsidTr="00283136">
        <w:trPr>
          <w:trHeight w:val="289"/>
          <w:tblCellSpacing w:w="0" w:type="dxa"/>
          <w:jc w:val="center"/>
        </w:trPr>
        <w:tc>
          <w:tcPr>
            <w:tcW w:w="12059" w:type="dxa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283136" w:rsidRPr="00283136" w:rsidRDefault="00283136" w:rsidP="0028313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:rsidR="00283136" w:rsidRPr="00283136" w:rsidRDefault="00283136" w:rsidP="0028313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83136">
              <w:rPr>
                <w:rFonts w:ascii="GHEA Grapalat" w:hAnsi="GHEA Grapalat" w:cs="Sylfaen"/>
                <w:bCs/>
                <w:lang w:val="hy-AM"/>
              </w:rPr>
              <w:t>//52549-2023</w:t>
            </w:r>
          </w:p>
        </w:tc>
      </w:tr>
      <w:tr w:rsidR="00283136" w:rsidRPr="00235B25" w:rsidTr="00283136">
        <w:trPr>
          <w:trHeight w:val="771"/>
          <w:tblCellSpacing w:w="0" w:type="dxa"/>
          <w:jc w:val="center"/>
        </w:trPr>
        <w:tc>
          <w:tcPr>
            <w:tcW w:w="8642" w:type="dxa"/>
            <w:shd w:val="clear" w:color="auto" w:fill="FFFFFF"/>
          </w:tcPr>
          <w:p w:rsidR="00283136" w:rsidRPr="00283136" w:rsidRDefault="00283136" w:rsidP="00283136">
            <w:pPr>
              <w:tabs>
                <w:tab w:val="left" w:pos="9360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2831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Զ</w:t>
            </w:r>
            <w:r w:rsidRPr="002831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գայուն ապրանքների ցանկեր հաստատելու լիազորության</w:t>
            </w:r>
            <w:r w:rsidRPr="002831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վերաբերյալ</w:t>
            </w:r>
            <w:r w:rsidRPr="002831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հայտնում ենք, որ նշված լիազորությունը սահմանված է Օրենքի 6-րդ հոդվածի 1.1-ին մասով, որն Օրենքում լրացվել է 2023 թվականի հոկտեմբերի 3-ին, այսինքն՝ որոշումն ընդունելուց հետո, ուստի Որոշման նախաբանն անհրաժեշտ է խմբագրել՝ համապատասխանեցնելով՝ ՀՀ Սահմանադրության 6-րդ հոդվածի 2-րդ, «Նորմատիվ իրավական ակտերի մասին» օրենքի 13-րդ հոդվածի 1-ին մասին և Օրենքի 6-րդ հոդվածի պահանջներին:</w:t>
            </w:r>
          </w:p>
          <w:p w:rsidR="00283136" w:rsidRPr="001472E2" w:rsidRDefault="00283136" w:rsidP="00283136">
            <w:pPr>
              <w:tabs>
                <w:tab w:val="left" w:pos="9360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542" w:type="dxa"/>
            <w:gridSpan w:val="3"/>
            <w:shd w:val="clear" w:color="auto" w:fill="FFFFFF"/>
          </w:tcPr>
          <w:p w:rsidR="00283136" w:rsidRDefault="00283136" w:rsidP="0028313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83136" w:rsidRDefault="00283136" w:rsidP="0028313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83136" w:rsidRDefault="00283136" w:rsidP="0028313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83136" w:rsidRPr="001472E2" w:rsidRDefault="00283136" w:rsidP="0028313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472E2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Pr="00441212">
              <w:rPr>
                <w:rFonts w:ascii="GHEA Grapalat" w:hAnsi="GHEA Grapalat"/>
                <w:color w:val="000000"/>
                <w:lang w:val="hy-AM"/>
              </w:rPr>
              <w:t>,</w:t>
            </w:r>
          </w:p>
          <w:p w:rsidR="00283136" w:rsidRDefault="00283136" w:rsidP="0028313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472E2">
              <w:rPr>
                <w:rFonts w:ascii="GHEA Grapalat" w:hAnsi="GHEA Grapalat"/>
                <w:color w:val="000000"/>
                <w:lang w:val="hy-AM"/>
              </w:rPr>
              <w:t>Կատարվել են համապատասխան փոփոխություններ:</w:t>
            </w:r>
          </w:p>
        </w:tc>
      </w:tr>
      <w:tr w:rsidR="00283136" w:rsidRPr="00235B25" w:rsidTr="00283136">
        <w:trPr>
          <w:trHeight w:val="771"/>
          <w:tblCellSpacing w:w="0" w:type="dxa"/>
          <w:jc w:val="center"/>
        </w:trPr>
        <w:tc>
          <w:tcPr>
            <w:tcW w:w="8642" w:type="dxa"/>
            <w:shd w:val="clear" w:color="auto" w:fill="FFFFFF"/>
          </w:tcPr>
          <w:p w:rsidR="00283136" w:rsidRPr="00283136" w:rsidRDefault="00283136" w:rsidP="00283136">
            <w:pPr>
              <w:tabs>
                <w:tab w:val="left" w:pos="9360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2831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Միաժամանակ, հարկ ենք համարում անդրադառնալ Օրենքի 6-րդ հոդվածի 1.1-ին  մասին, որի համաձայն՝ Հայաստանի Հանրապետության կառավարությունը կարող է սահմանել զգայուն ապրանքների ցանկեր, որոնցում ներառված ապրանքները վերափոխման արդյունքով կարող են հանդիսանալ սույն օրենքի իմաստով հսկվող ապրանքներ:</w:t>
            </w:r>
          </w:p>
          <w:p w:rsidR="00283136" w:rsidRPr="00283136" w:rsidRDefault="00283136" w:rsidP="00283136">
            <w:pPr>
              <w:tabs>
                <w:tab w:val="left" w:pos="9360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2831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Այսպիսով՝ նշված նորմի բովանդակությունից պարզ է դառնում, որ ՀՀ կառավարությանը լիազորություն է վերապահվել սահմանելու միայն այն զգայուն ապրանքների ցանկերը, որոնցում ներառված ապրանքները վերափոխման արդյունքով կարող են հանդիսանալ սույն օրենքի իմաստով հսկվող ապրանքներ: Մինչդեռ Որոշմամբ, զգայուն ապրանքների ցանկ սահմանելուց բացի սահմանվել է նաև, որ հաստատված ցանկի ապրանքների արտահանումը Հայաստանի Հանրապետությունից կամ դրանց տարանցիկ փոխադրումը, անկախ այն հանգամանքից տվյալ պահին հանդիսանում են հսկվող ապրանքներ թե ոչ, պետք է իրականացվեն օրենքով և դրանից բխող այլ իրավական ակտերով սահմանված ընթացակարգերով տրամադրված թույլտվության հիման վրա, ինչը սակայն դուրս է լիազորող նորմի շրջանակներից:</w:t>
            </w:r>
          </w:p>
          <w:p w:rsidR="00283136" w:rsidRPr="00283136" w:rsidRDefault="00283136" w:rsidP="00283136">
            <w:pPr>
              <w:tabs>
                <w:tab w:val="left" w:pos="9360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2831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Այս առումով անհրաժեշտ է նկատի ունենալ «Նորմատիվ իրավական ակտերի մասին» օրենքի 9-րդ հոդվածի 1-ին մասի պահանջները, որոնց համաձայն՝ Նորմատիվ իրավական ակտի կարգավորումը չպետք է դուրս գա իր առարկայի շրջանակներից:</w:t>
            </w:r>
          </w:p>
          <w:p w:rsidR="00283136" w:rsidRPr="00283136" w:rsidRDefault="00283136" w:rsidP="00283136">
            <w:pPr>
              <w:tabs>
                <w:tab w:val="left" w:pos="9360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2831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Միաժամանակ, հարկ է նշել նաև, որ Օրենքում զգայուն ապրանքների առանձնահատկությունների, ինչպես նաև հսկվող ապրանքների միջև տարբերությունների կամ դրանց նույնացման վերաբերյալ կարգավորումներ առկա չեն, ուստի հնարավոր չէ գնահատել արդյոք զգայուն ապրանքների արտահանումը ևս պետք է իրականացվի օրենքով սահմանված կարգով՝ լիազոր մարմնի կողմից տրամադրված թույլտվությունների հիման վրա, թե՝ ոչ: </w:t>
            </w:r>
          </w:p>
          <w:p w:rsidR="00283136" w:rsidRPr="00283136" w:rsidRDefault="00283136" w:rsidP="00283136">
            <w:pPr>
              <w:tabs>
                <w:tab w:val="left" w:pos="9360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2831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ab/>
              <w:t>Ելնելով վերոգրյալից՝ հայտնում ենք, որ Որոշման 2-րդ կետով նախատեսված կարգավորումների իրավաչափության հարցն ունի լրացուցիչ քննարկման և վերանայման կարիք:</w:t>
            </w:r>
          </w:p>
        </w:tc>
        <w:tc>
          <w:tcPr>
            <w:tcW w:w="5542" w:type="dxa"/>
            <w:gridSpan w:val="3"/>
            <w:shd w:val="clear" w:color="auto" w:fill="FFFFFF"/>
          </w:tcPr>
          <w:p w:rsidR="00283136" w:rsidRDefault="00283136" w:rsidP="00283136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 xml:space="preserve">Առաջարկը ուղղակիորեն չի առնչվում խնդրո առարկա նախագծով առաջարկվող փոփոխություններին, այլ վերաբերում է Հայաստանի Հանրապետության կառավարության </w:t>
            </w:r>
            <w:r w:rsidRPr="00283136">
              <w:rPr>
                <w:rFonts w:ascii="GHEA Grapalat" w:hAnsi="GHEA Grapalat"/>
                <w:color w:val="000000"/>
              </w:rPr>
              <w:t xml:space="preserve"> 2023 թվականի </w:t>
            </w:r>
            <w:r w:rsidRPr="00283136">
              <w:rPr>
                <w:rFonts w:ascii="GHEA Grapalat" w:hAnsi="GHEA Grapalat"/>
                <w:color w:val="000000"/>
              </w:rPr>
              <w:t>մայիսի</w:t>
            </w:r>
            <w:r w:rsidRPr="00283136">
              <w:rPr>
                <w:rFonts w:ascii="GHEA Grapalat" w:hAnsi="GHEA Grapalat"/>
                <w:color w:val="000000"/>
              </w:rPr>
              <w:t xml:space="preserve"> </w:t>
            </w:r>
            <w:r w:rsidRPr="00283136">
              <w:rPr>
                <w:rFonts w:ascii="GHEA Grapalat" w:hAnsi="GHEA Grapalat"/>
                <w:color w:val="000000"/>
              </w:rPr>
              <w:t>25</w:t>
            </w:r>
            <w:r>
              <w:rPr>
                <w:rFonts w:ascii="GHEA Grapalat" w:hAnsi="GHEA Grapalat"/>
                <w:color w:val="000000"/>
              </w:rPr>
              <w:t>-ի թիվ</w:t>
            </w:r>
            <w:r w:rsidRPr="00283136">
              <w:rPr>
                <w:rFonts w:ascii="GHEA Grapalat" w:hAnsi="GHEA Grapalat"/>
                <w:color w:val="000000"/>
              </w:rPr>
              <w:t xml:space="preserve"> 808-Ն</w:t>
            </w:r>
            <w:r>
              <w:rPr>
                <w:rFonts w:ascii="GHEA Grapalat" w:hAnsi="GHEA Grapalat"/>
                <w:color w:val="000000"/>
              </w:rPr>
              <w:t xml:space="preserve"> որոշման ներկայումս գործող 2-րդ կետին:</w:t>
            </w:r>
          </w:p>
          <w:p w:rsidR="00963274" w:rsidRPr="00283136" w:rsidRDefault="00963274" w:rsidP="00283136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Ընդունվել է ի գիտություն:</w:t>
            </w:r>
            <w:bookmarkStart w:id="0" w:name="_GoBack"/>
            <w:bookmarkEnd w:id="0"/>
          </w:p>
        </w:tc>
      </w:tr>
    </w:tbl>
    <w:p w:rsidR="001472E2" w:rsidRPr="009D3299" w:rsidRDefault="001472E2">
      <w:pPr>
        <w:rPr>
          <w:rFonts w:ascii="GHEA Grapalat" w:hAnsi="GHEA Grapalat"/>
          <w:lang w:val="hy-AM"/>
        </w:rPr>
      </w:pPr>
    </w:p>
    <w:sectPr w:rsidR="001472E2" w:rsidRPr="009D3299" w:rsidSect="0084148A">
      <w:pgSz w:w="15840" w:h="12240" w:orient="landscape"/>
      <w:pgMar w:top="851" w:right="1134" w:bottom="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0A9E04D8"/>
    <w:multiLevelType w:val="hybridMultilevel"/>
    <w:tmpl w:val="3E7C9E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>
    <w:nsid w:val="13DE566C"/>
    <w:multiLevelType w:val="hybridMultilevel"/>
    <w:tmpl w:val="2FEE2006"/>
    <w:lvl w:ilvl="0" w:tplc="E0A261B6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45D7670"/>
    <w:multiLevelType w:val="hybridMultilevel"/>
    <w:tmpl w:val="BDFA9478"/>
    <w:lvl w:ilvl="0" w:tplc="FFFACA7E">
      <w:start w:val="1"/>
      <w:numFmt w:val="decimal"/>
      <w:lvlText w:val="%1)"/>
      <w:lvlJc w:val="left"/>
      <w:pPr>
        <w:ind w:left="7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8" w:hanging="360"/>
      </w:pPr>
    </w:lvl>
    <w:lvl w:ilvl="2" w:tplc="0409001B" w:tentative="1">
      <w:start w:val="1"/>
      <w:numFmt w:val="lowerRoman"/>
      <w:lvlText w:val="%3."/>
      <w:lvlJc w:val="right"/>
      <w:pPr>
        <w:ind w:left="2188" w:hanging="180"/>
      </w:pPr>
    </w:lvl>
    <w:lvl w:ilvl="3" w:tplc="0409000F" w:tentative="1">
      <w:start w:val="1"/>
      <w:numFmt w:val="decimal"/>
      <w:lvlText w:val="%4."/>
      <w:lvlJc w:val="left"/>
      <w:pPr>
        <w:ind w:left="2908" w:hanging="360"/>
      </w:pPr>
    </w:lvl>
    <w:lvl w:ilvl="4" w:tplc="04090019" w:tentative="1">
      <w:start w:val="1"/>
      <w:numFmt w:val="lowerLetter"/>
      <w:lvlText w:val="%5."/>
      <w:lvlJc w:val="left"/>
      <w:pPr>
        <w:ind w:left="3628" w:hanging="360"/>
      </w:pPr>
    </w:lvl>
    <w:lvl w:ilvl="5" w:tplc="0409001B" w:tentative="1">
      <w:start w:val="1"/>
      <w:numFmt w:val="lowerRoman"/>
      <w:lvlText w:val="%6."/>
      <w:lvlJc w:val="right"/>
      <w:pPr>
        <w:ind w:left="4348" w:hanging="180"/>
      </w:pPr>
    </w:lvl>
    <w:lvl w:ilvl="6" w:tplc="0409000F" w:tentative="1">
      <w:start w:val="1"/>
      <w:numFmt w:val="decimal"/>
      <w:lvlText w:val="%7."/>
      <w:lvlJc w:val="left"/>
      <w:pPr>
        <w:ind w:left="5068" w:hanging="360"/>
      </w:pPr>
    </w:lvl>
    <w:lvl w:ilvl="7" w:tplc="04090019" w:tentative="1">
      <w:start w:val="1"/>
      <w:numFmt w:val="lowerLetter"/>
      <w:lvlText w:val="%8."/>
      <w:lvlJc w:val="left"/>
      <w:pPr>
        <w:ind w:left="5788" w:hanging="360"/>
      </w:pPr>
    </w:lvl>
    <w:lvl w:ilvl="8" w:tplc="04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6">
    <w:nsid w:val="1C9240CE"/>
    <w:multiLevelType w:val="hybridMultilevel"/>
    <w:tmpl w:val="CF3601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D1C66DD"/>
    <w:multiLevelType w:val="hybridMultilevel"/>
    <w:tmpl w:val="D9F08CB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F1C1B0E"/>
    <w:multiLevelType w:val="hybridMultilevel"/>
    <w:tmpl w:val="3E9EB164"/>
    <w:lvl w:ilvl="0" w:tplc="7944BF58">
      <w:start w:val="1"/>
      <w:numFmt w:val="decimal"/>
      <w:lvlText w:val="%1)"/>
      <w:lvlJc w:val="left"/>
      <w:pPr>
        <w:ind w:left="10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9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>
    <w:nsid w:val="4C534280"/>
    <w:multiLevelType w:val="hybridMultilevel"/>
    <w:tmpl w:val="C73CEA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6C7169"/>
    <w:multiLevelType w:val="hybridMultilevel"/>
    <w:tmpl w:val="E12E22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20"/>
  </w:num>
  <w:num w:numId="2">
    <w:abstractNumId w:val="18"/>
  </w:num>
  <w:num w:numId="3">
    <w:abstractNumId w:val="21"/>
  </w:num>
  <w:num w:numId="4">
    <w:abstractNumId w:val="14"/>
  </w:num>
  <w:num w:numId="5">
    <w:abstractNumId w:val="22"/>
  </w:num>
  <w:num w:numId="6">
    <w:abstractNumId w:val="13"/>
  </w:num>
  <w:num w:numId="7">
    <w:abstractNumId w:val="10"/>
  </w:num>
  <w:num w:numId="8">
    <w:abstractNumId w:val="19"/>
  </w:num>
  <w:num w:numId="9">
    <w:abstractNumId w:val="1"/>
  </w:num>
  <w:num w:numId="10">
    <w:abstractNumId w:val="15"/>
  </w:num>
  <w:num w:numId="11">
    <w:abstractNumId w:val="12"/>
  </w:num>
  <w:num w:numId="12">
    <w:abstractNumId w:val="3"/>
  </w:num>
  <w:num w:numId="13">
    <w:abstractNumId w:val="0"/>
  </w:num>
  <w:num w:numId="14">
    <w:abstractNumId w:val="9"/>
  </w:num>
  <w:num w:numId="15">
    <w:abstractNumId w:val="11"/>
  </w:num>
  <w:num w:numId="16">
    <w:abstractNumId w:val="8"/>
  </w:num>
  <w:num w:numId="17">
    <w:abstractNumId w:val="16"/>
  </w:num>
  <w:num w:numId="18">
    <w:abstractNumId w:val="6"/>
  </w:num>
  <w:num w:numId="19">
    <w:abstractNumId w:val="7"/>
  </w:num>
  <w:num w:numId="20">
    <w:abstractNumId w:val="2"/>
  </w:num>
  <w:num w:numId="21">
    <w:abstractNumId w:val="5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35AF3"/>
    <w:rsid w:val="0014072E"/>
    <w:rsid w:val="00146451"/>
    <w:rsid w:val="001472E2"/>
    <w:rsid w:val="001524A4"/>
    <w:rsid w:val="00152DAE"/>
    <w:rsid w:val="00155E7D"/>
    <w:rsid w:val="00172BC0"/>
    <w:rsid w:val="001A5699"/>
    <w:rsid w:val="001B5B31"/>
    <w:rsid w:val="001B7892"/>
    <w:rsid w:val="001C65A5"/>
    <w:rsid w:val="0021233D"/>
    <w:rsid w:val="00226B6B"/>
    <w:rsid w:val="00234EDC"/>
    <w:rsid w:val="00235B25"/>
    <w:rsid w:val="0025327A"/>
    <w:rsid w:val="002602F0"/>
    <w:rsid w:val="00272861"/>
    <w:rsid w:val="00283136"/>
    <w:rsid w:val="002A554E"/>
    <w:rsid w:val="002C0C47"/>
    <w:rsid w:val="002D339C"/>
    <w:rsid w:val="002E35F0"/>
    <w:rsid w:val="002F26BF"/>
    <w:rsid w:val="00307B4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3E1DBD"/>
    <w:rsid w:val="004258C9"/>
    <w:rsid w:val="00431BC7"/>
    <w:rsid w:val="0044071C"/>
    <w:rsid w:val="00441212"/>
    <w:rsid w:val="0045210B"/>
    <w:rsid w:val="004523A8"/>
    <w:rsid w:val="00453192"/>
    <w:rsid w:val="004538E8"/>
    <w:rsid w:val="00461DA8"/>
    <w:rsid w:val="004825F6"/>
    <w:rsid w:val="004A0488"/>
    <w:rsid w:val="004D67E1"/>
    <w:rsid w:val="004D6A1F"/>
    <w:rsid w:val="004F174B"/>
    <w:rsid w:val="0050383B"/>
    <w:rsid w:val="00525F10"/>
    <w:rsid w:val="005276AA"/>
    <w:rsid w:val="00546EC7"/>
    <w:rsid w:val="00551091"/>
    <w:rsid w:val="0056421B"/>
    <w:rsid w:val="00565379"/>
    <w:rsid w:val="00580B51"/>
    <w:rsid w:val="00587C49"/>
    <w:rsid w:val="0059254C"/>
    <w:rsid w:val="00592E42"/>
    <w:rsid w:val="005B3D36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01D13"/>
    <w:rsid w:val="00710EA1"/>
    <w:rsid w:val="00716610"/>
    <w:rsid w:val="00723164"/>
    <w:rsid w:val="00733D99"/>
    <w:rsid w:val="00754666"/>
    <w:rsid w:val="00760B07"/>
    <w:rsid w:val="007619E4"/>
    <w:rsid w:val="00782781"/>
    <w:rsid w:val="007B2D30"/>
    <w:rsid w:val="007D09DF"/>
    <w:rsid w:val="007D499E"/>
    <w:rsid w:val="007D5777"/>
    <w:rsid w:val="0082551F"/>
    <w:rsid w:val="0084148A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18BE"/>
    <w:rsid w:val="008D27D7"/>
    <w:rsid w:val="008F0C02"/>
    <w:rsid w:val="0091282E"/>
    <w:rsid w:val="00916C54"/>
    <w:rsid w:val="00942F67"/>
    <w:rsid w:val="0095151D"/>
    <w:rsid w:val="00963274"/>
    <w:rsid w:val="009712BD"/>
    <w:rsid w:val="00972FCE"/>
    <w:rsid w:val="009845CF"/>
    <w:rsid w:val="00986CBE"/>
    <w:rsid w:val="009C4C80"/>
    <w:rsid w:val="009C5881"/>
    <w:rsid w:val="009D3299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C6D"/>
    <w:rsid w:val="00AE5F34"/>
    <w:rsid w:val="00AF1CF9"/>
    <w:rsid w:val="00AF5ECD"/>
    <w:rsid w:val="00B20482"/>
    <w:rsid w:val="00B33EE4"/>
    <w:rsid w:val="00B376AA"/>
    <w:rsid w:val="00B57349"/>
    <w:rsid w:val="00B6322C"/>
    <w:rsid w:val="00B63B57"/>
    <w:rsid w:val="00B8033A"/>
    <w:rsid w:val="00BB1718"/>
    <w:rsid w:val="00BB1E61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1C63"/>
    <w:rsid w:val="00C34A53"/>
    <w:rsid w:val="00C3672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132D3"/>
    <w:rsid w:val="00D21B89"/>
    <w:rsid w:val="00D22924"/>
    <w:rsid w:val="00D31629"/>
    <w:rsid w:val="00D31BCF"/>
    <w:rsid w:val="00D40108"/>
    <w:rsid w:val="00D61C84"/>
    <w:rsid w:val="00D72CF5"/>
    <w:rsid w:val="00D813A3"/>
    <w:rsid w:val="00D84B77"/>
    <w:rsid w:val="00DB3E60"/>
    <w:rsid w:val="00DB7E4A"/>
    <w:rsid w:val="00DD1D2C"/>
    <w:rsid w:val="00DE29BA"/>
    <w:rsid w:val="00E10148"/>
    <w:rsid w:val="00E13891"/>
    <w:rsid w:val="00E14B39"/>
    <w:rsid w:val="00E3217D"/>
    <w:rsid w:val="00E82F3A"/>
    <w:rsid w:val="00E92261"/>
    <w:rsid w:val="00EA1619"/>
    <w:rsid w:val="00EB4234"/>
    <w:rsid w:val="00EE316C"/>
    <w:rsid w:val="00F061E7"/>
    <w:rsid w:val="00F0716B"/>
    <w:rsid w:val="00F15B2E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2259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7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28B79-DF3C-4995-A543-38E85EF01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https:/mul2-taxservice.gov.am/tasks/2347081/oneclick/Ampopatert_apahovum.docx?token=496bafd32c1df6dd2129564b58797284</cp:keywords>
  <dc:description/>
  <cp:lastModifiedBy>Senik Nersisyan V.</cp:lastModifiedBy>
  <cp:revision>3</cp:revision>
  <cp:lastPrinted>2022-08-11T12:10:00Z</cp:lastPrinted>
  <dcterms:created xsi:type="dcterms:W3CDTF">2023-12-12T12:54:00Z</dcterms:created>
  <dcterms:modified xsi:type="dcterms:W3CDTF">2023-12-12T12:55:00Z</dcterms:modified>
</cp:coreProperties>
</file>