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0FC" w:rsidRDefault="00FF50FC" w:rsidP="00FF50FC">
      <w:pPr>
        <w:jc w:val="center"/>
      </w:pPr>
      <w:r>
        <w:rPr>
          <w:noProof/>
          <w:lang w:eastAsia="en-US"/>
        </w:rPr>
        <w:drawing>
          <wp:inline distT="0" distB="0" distL="0" distR="0" wp14:anchorId="723BBED8" wp14:editId="791563C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0FC" w:rsidRDefault="00FF50FC" w:rsidP="00FF50FC">
      <w:pPr>
        <w:jc w:val="center"/>
      </w:pPr>
    </w:p>
    <w:p w:rsidR="00FF50FC" w:rsidRDefault="00FF50FC" w:rsidP="00FF50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F50FC" w:rsidRDefault="00FF50FC" w:rsidP="00FF50FC">
      <w:pPr>
        <w:pStyle w:val="mechtex"/>
        <w:rPr>
          <w:rFonts w:ascii="GHEA Mariam" w:hAnsi="GHEA Mariam"/>
          <w:b/>
        </w:rPr>
      </w:pPr>
    </w:p>
    <w:p w:rsidR="00FF50FC" w:rsidRDefault="00FF50FC" w:rsidP="00FF50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F50FC" w:rsidRPr="008E1B5A" w:rsidRDefault="00FF50FC" w:rsidP="00FF50FC">
      <w:pPr>
        <w:jc w:val="center"/>
        <w:rPr>
          <w:rFonts w:ascii="GHEA Mariam" w:hAnsi="GHEA Mariam"/>
          <w:sz w:val="24"/>
          <w:szCs w:val="24"/>
        </w:rPr>
      </w:pPr>
    </w:p>
    <w:p w:rsidR="00FF50FC" w:rsidRPr="00FF50FC" w:rsidRDefault="00FF50FC">
      <w:pPr>
        <w:jc w:val="center"/>
        <w:rPr>
          <w:rFonts w:ascii="GHEA Mariam" w:hAnsi="GHEA Mariam"/>
          <w:sz w:val="24"/>
          <w:szCs w:val="24"/>
        </w:rPr>
      </w:pPr>
    </w:p>
    <w:p w:rsidR="00FF50FC" w:rsidRPr="00FF50FC" w:rsidRDefault="00FF50FC">
      <w:pPr>
        <w:jc w:val="center"/>
        <w:rPr>
          <w:rFonts w:ascii="GHEA Mariam" w:hAnsi="GHEA Mariam"/>
          <w:sz w:val="24"/>
          <w:szCs w:val="24"/>
        </w:rPr>
      </w:pPr>
      <w:r w:rsidRPr="00FF50FC">
        <w:rPr>
          <w:rFonts w:ascii="GHEA Mariam" w:hAnsi="GHEA Mariam"/>
          <w:sz w:val="24"/>
          <w:szCs w:val="24"/>
        </w:rPr>
        <w:t>1</w:t>
      </w:r>
      <w:r w:rsidRPr="00FF50FC">
        <w:rPr>
          <w:rFonts w:ascii="GHEA Mariam" w:hAnsi="GHEA Mariam"/>
          <w:sz w:val="24"/>
          <w:szCs w:val="24"/>
          <w:lang w:val="hy-AM"/>
        </w:rPr>
        <w:t>4</w:t>
      </w:r>
      <w:r w:rsidRPr="00FF50FC">
        <w:rPr>
          <w:rFonts w:ascii="GHEA Mariam" w:hAnsi="GHEA Mariam"/>
          <w:sz w:val="24"/>
          <w:szCs w:val="24"/>
        </w:rPr>
        <w:t xml:space="preserve"> </w:t>
      </w:r>
      <w:r w:rsidRPr="00FF50FC">
        <w:rPr>
          <w:rFonts w:ascii="GHEA Mariam" w:hAnsi="GHEA Mariam"/>
          <w:sz w:val="24"/>
          <w:szCs w:val="24"/>
          <w:lang w:val="hy-AM"/>
        </w:rPr>
        <w:t>դեկտեմբերի</w:t>
      </w:r>
      <w:r w:rsidRPr="00FF50FC">
        <w:rPr>
          <w:rFonts w:ascii="GHEA Mariam" w:hAnsi="GHEA Mariam"/>
          <w:sz w:val="24"/>
          <w:szCs w:val="24"/>
        </w:rPr>
        <w:t xml:space="preserve"> 202</w:t>
      </w:r>
      <w:r w:rsidRPr="00FF50FC">
        <w:rPr>
          <w:rFonts w:ascii="GHEA Mariam" w:hAnsi="GHEA Mariam"/>
          <w:sz w:val="24"/>
          <w:szCs w:val="24"/>
          <w:lang w:val="hy-AM"/>
        </w:rPr>
        <w:t>3</w:t>
      </w:r>
      <w:r w:rsidRPr="00FF50FC">
        <w:rPr>
          <w:rFonts w:ascii="GHEA Mariam" w:hAnsi="GHEA Mariam"/>
          <w:sz w:val="24"/>
          <w:szCs w:val="24"/>
        </w:rPr>
        <w:t xml:space="preserve"> </w:t>
      </w:r>
      <w:r w:rsidRPr="00FF50FC">
        <w:rPr>
          <w:rFonts w:ascii="GHEA Mariam" w:hAnsi="GHEA Mariam" w:cs="Sylfaen"/>
          <w:sz w:val="24"/>
          <w:szCs w:val="24"/>
        </w:rPr>
        <w:t>թվականի</w:t>
      </w:r>
      <w:r w:rsidRPr="00FF50FC">
        <w:rPr>
          <w:rFonts w:ascii="GHEA Mariam" w:hAnsi="GHEA Mariam"/>
          <w:sz w:val="24"/>
          <w:szCs w:val="24"/>
        </w:rPr>
        <w:t xml:space="preserve">  N              - Ն</w:t>
      </w:r>
    </w:p>
    <w:p w:rsidR="00FF50FC" w:rsidRPr="00FF50FC" w:rsidRDefault="00FF50FC">
      <w:pPr>
        <w:jc w:val="center"/>
        <w:rPr>
          <w:rFonts w:ascii="GHEA Mariam" w:hAnsi="GHEA Mariam"/>
          <w:sz w:val="24"/>
          <w:szCs w:val="24"/>
        </w:rPr>
      </w:pPr>
    </w:p>
    <w:p w:rsidR="00FF50FC" w:rsidRPr="00FF50FC" w:rsidRDefault="00FF50FC">
      <w:pPr>
        <w:jc w:val="center"/>
        <w:rPr>
          <w:rFonts w:ascii="GHEA Mariam" w:hAnsi="GHEA Mariam"/>
          <w:sz w:val="24"/>
          <w:szCs w:val="24"/>
        </w:rPr>
      </w:pPr>
    </w:p>
    <w:p w:rsidR="00FF50FC" w:rsidRPr="00FF50FC" w:rsidRDefault="00FF50FC">
      <w:pPr>
        <w:jc w:val="center"/>
        <w:rPr>
          <w:rFonts w:ascii="GHEA Mariam" w:hAnsi="GHEA Mariam"/>
          <w:sz w:val="24"/>
          <w:szCs w:val="24"/>
        </w:rPr>
      </w:pPr>
    </w:p>
    <w:p w:rsidR="00FF50FC" w:rsidRDefault="00FF50FC" w:rsidP="00FF50FC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FF50FC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2023 </w:t>
      </w:r>
      <w:r w:rsidRPr="00FF50FC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 w:cs="Arial"/>
          <w:sz w:val="24"/>
          <w:szCs w:val="24"/>
          <w:lang w:val="af-ZA"/>
        </w:rPr>
        <w:t>ՄԱՅԻՍԻ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25-</w:t>
      </w:r>
      <w:r w:rsidRPr="00FF50FC">
        <w:rPr>
          <w:rFonts w:ascii="GHEA Mariam" w:hAnsi="GHEA Mariam" w:cs="Arial"/>
          <w:sz w:val="24"/>
          <w:szCs w:val="24"/>
          <w:lang w:val="af-ZA"/>
        </w:rPr>
        <w:t>Ի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N 808-</w:t>
      </w:r>
      <w:r w:rsidRPr="00FF50FC">
        <w:rPr>
          <w:rFonts w:ascii="GHEA Mariam" w:hAnsi="GHEA Mariam" w:cs="Arial"/>
          <w:sz w:val="24"/>
          <w:szCs w:val="24"/>
          <w:lang w:val="af-ZA"/>
        </w:rPr>
        <w:t>Ն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 w:cs="Arial"/>
          <w:sz w:val="24"/>
          <w:szCs w:val="24"/>
          <w:lang w:val="af-ZA"/>
        </w:rPr>
        <w:t>ՄԵՋ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FF50FC" w:rsidRPr="00FF50FC" w:rsidRDefault="00FF50FC" w:rsidP="00FF50FC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FF50FC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FF50FC" w:rsidRPr="00FF50FC" w:rsidRDefault="00FF50FC" w:rsidP="00FF50FC">
      <w:pPr>
        <w:pStyle w:val="mechtex"/>
        <w:rPr>
          <w:rFonts w:ascii="GHEA Mariam" w:hAnsi="GHEA Mariam" w:cs="Sylfaen"/>
          <w:sz w:val="24"/>
          <w:szCs w:val="24"/>
          <w:lang w:val="af-ZA"/>
        </w:rPr>
      </w:pPr>
      <w:r w:rsidRPr="00FF50FC">
        <w:rPr>
          <w:rFonts w:ascii="GHEA Mariam" w:hAnsi="GHEA Mariam"/>
          <w:sz w:val="24"/>
          <w:szCs w:val="24"/>
          <w:lang w:val="pt-BR" w:eastAsia="en-US"/>
        </w:rPr>
        <w:t>----------------------------------------------------------------------------------------------</w:t>
      </w:r>
      <w:r w:rsidRPr="00FF50FC">
        <w:rPr>
          <w:rFonts w:ascii="GHEA Mariam" w:hAnsi="GHEA Mariam"/>
          <w:spacing w:val="-6"/>
          <w:sz w:val="24"/>
          <w:szCs w:val="24"/>
          <w:lang w:val="fr-FR" w:eastAsia="en-US"/>
        </w:rPr>
        <w:t>-</w:t>
      </w:r>
      <w:r w:rsidRPr="00FF50FC">
        <w:rPr>
          <w:rFonts w:ascii="GHEA Mariam" w:hAnsi="GHEA Mariam"/>
          <w:spacing w:val="-8"/>
          <w:sz w:val="24"/>
          <w:szCs w:val="24"/>
          <w:lang w:val="pt-BR"/>
        </w:rPr>
        <w:t>-----------</w:t>
      </w:r>
      <w:r w:rsidRPr="00FF50FC">
        <w:rPr>
          <w:rFonts w:ascii="GHEA Mariam" w:hAnsi="GHEA Mariam" w:cs="Sylfaen"/>
          <w:sz w:val="24"/>
          <w:szCs w:val="24"/>
          <w:lang w:val="pt-BR"/>
        </w:rPr>
        <w:t>----</w:t>
      </w:r>
    </w:p>
    <w:p w:rsidR="00FF50FC" w:rsidRPr="00FF50FC" w:rsidRDefault="00FF50FC" w:rsidP="00FF50F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FF50FC" w:rsidRPr="00FF50FC" w:rsidRDefault="00FF50FC" w:rsidP="00FF50F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FF50FC" w:rsidRPr="00FF50FC" w:rsidRDefault="00FF50FC" w:rsidP="00FF50FC">
      <w:pPr>
        <w:pStyle w:val="norm"/>
        <w:spacing w:line="360" w:lineRule="auto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FF50FC">
        <w:rPr>
          <w:rFonts w:ascii="GHEA Mariam" w:hAnsi="GHEA Mariam"/>
          <w:spacing w:val="-16"/>
          <w:sz w:val="24"/>
          <w:szCs w:val="24"/>
        </w:rPr>
        <w:t>Հիմք</w:t>
      </w:r>
      <w:r w:rsidRPr="00FF50FC">
        <w:rPr>
          <w:rFonts w:ascii="GHEA Mariam" w:hAnsi="GHEA Mariam"/>
          <w:spacing w:val="-16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/>
          <w:spacing w:val="-16"/>
          <w:sz w:val="24"/>
          <w:szCs w:val="24"/>
        </w:rPr>
        <w:t>ընդունելով</w:t>
      </w:r>
      <w:r w:rsidRPr="00FF50FC">
        <w:rPr>
          <w:rFonts w:ascii="GHEA Mariam" w:hAnsi="GHEA Mariam"/>
          <w:spacing w:val="-16"/>
          <w:sz w:val="24"/>
          <w:szCs w:val="24"/>
          <w:lang w:val="af-ZA"/>
        </w:rPr>
        <w:t xml:space="preserve"> «</w:t>
      </w:r>
      <w:r w:rsidRPr="00FF50FC">
        <w:rPr>
          <w:rFonts w:ascii="GHEA Mariam" w:hAnsi="GHEA Mariam"/>
          <w:spacing w:val="-16"/>
          <w:sz w:val="24"/>
          <w:szCs w:val="24"/>
        </w:rPr>
        <w:t>Նորմատիվ</w:t>
      </w:r>
      <w:r w:rsidRPr="00FF50FC">
        <w:rPr>
          <w:rFonts w:ascii="GHEA Mariam" w:hAnsi="GHEA Mariam"/>
          <w:spacing w:val="-16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/>
          <w:spacing w:val="-16"/>
          <w:sz w:val="24"/>
          <w:szCs w:val="24"/>
        </w:rPr>
        <w:t>իրավական</w:t>
      </w:r>
      <w:r w:rsidRPr="00FF50FC">
        <w:rPr>
          <w:rFonts w:ascii="GHEA Mariam" w:hAnsi="GHEA Mariam"/>
          <w:spacing w:val="-16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/>
          <w:spacing w:val="-16"/>
          <w:sz w:val="24"/>
          <w:szCs w:val="24"/>
        </w:rPr>
        <w:t>ակտերի</w:t>
      </w:r>
      <w:r w:rsidRPr="00FF50FC">
        <w:rPr>
          <w:rFonts w:ascii="GHEA Mariam" w:hAnsi="GHEA Mariam"/>
          <w:spacing w:val="-16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/>
          <w:spacing w:val="-16"/>
          <w:sz w:val="24"/>
          <w:szCs w:val="24"/>
        </w:rPr>
        <w:t>մասին</w:t>
      </w:r>
      <w:r w:rsidRPr="00FF50FC">
        <w:rPr>
          <w:rFonts w:ascii="GHEA Mariam" w:hAnsi="GHEA Mariam"/>
          <w:spacing w:val="-16"/>
          <w:sz w:val="24"/>
          <w:szCs w:val="24"/>
          <w:lang w:val="af-ZA"/>
        </w:rPr>
        <w:t xml:space="preserve">» </w:t>
      </w:r>
      <w:r w:rsidRPr="00FF50FC">
        <w:rPr>
          <w:rFonts w:ascii="GHEA Mariam" w:hAnsi="GHEA Mariam"/>
          <w:spacing w:val="-16"/>
          <w:sz w:val="24"/>
          <w:szCs w:val="24"/>
        </w:rPr>
        <w:t>օրենքի</w:t>
      </w:r>
      <w:r w:rsidRPr="00FF50FC">
        <w:rPr>
          <w:rFonts w:ascii="GHEA Mariam" w:hAnsi="GHEA Mariam"/>
          <w:spacing w:val="-16"/>
          <w:sz w:val="24"/>
          <w:szCs w:val="24"/>
          <w:lang w:val="af-ZA"/>
        </w:rPr>
        <w:t xml:space="preserve"> 33-</w:t>
      </w:r>
      <w:r w:rsidRPr="00FF50FC">
        <w:rPr>
          <w:rFonts w:ascii="GHEA Mariam" w:hAnsi="GHEA Mariam"/>
          <w:spacing w:val="-16"/>
          <w:sz w:val="24"/>
          <w:szCs w:val="24"/>
        </w:rPr>
        <w:t>րդ</w:t>
      </w:r>
      <w:r w:rsidRPr="00FF50FC">
        <w:rPr>
          <w:rFonts w:ascii="GHEA Mariam" w:hAnsi="GHEA Mariam"/>
          <w:spacing w:val="-16"/>
          <w:sz w:val="24"/>
          <w:szCs w:val="24"/>
          <w:lang w:val="hy-AM"/>
        </w:rPr>
        <w:t xml:space="preserve"> և 34-րդ</w:t>
      </w:r>
      <w:r w:rsidRPr="00FF50FC">
        <w:rPr>
          <w:rFonts w:ascii="GHEA Mariam" w:hAnsi="GHEA Mariam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/>
          <w:spacing w:val="-4"/>
          <w:sz w:val="24"/>
          <w:szCs w:val="24"/>
        </w:rPr>
        <w:t>հոդված</w:t>
      </w:r>
      <w:r w:rsidRPr="00FF50FC">
        <w:rPr>
          <w:rFonts w:ascii="GHEA Mariam" w:hAnsi="GHEA Mariam"/>
          <w:spacing w:val="-4"/>
          <w:sz w:val="24"/>
          <w:szCs w:val="24"/>
          <w:lang w:val="hy-AM"/>
        </w:rPr>
        <w:t>ները`</w:t>
      </w:r>
      <w:r w:rsidRPr="00FF50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FF50FC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F50FC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FF50FC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F50FC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կառավարությունը</w:t>
      </w:r>
      <w:r w:rsidRPr="00FF50FC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Pr="00FF50FC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FF50FC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F50FC">
        <w:rPr>
          <w:rFonts w:ascii="GHEA Mariam" w:hAnsi="GHEA Mariam" w:cs="Sylfaen"/>
          <w:spacing w:val="-4"/>
          <w:sz w:val="24"/>
          <w:szCs w:val="24"/>
          <w:lang w:val="hy-AM"/>
        </w:rPr>
        <w:t>ր</w:t>
      </w:r>
      <w:r w:rsidRPr="00FF50FC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F50FC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FF50FC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F50FC">
        <w:rPr>
          <w:rFonts w:ascii="GHEA Mariam" w:hAnsi="GHEA Mariam" w:cs="Sylfaen"/>
          <w:spacing w:val="-4"/>
          <w:sz w:val="24"/>
          <w:szCs w:val="24"/>
          <w:lang w:val="hy-AM"/>
        </w:rPr>
        <w:t>շ</w:t>
      </w:r>
      <w:r w:rsidRPr="00FF50FC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F50FC">
        <w:rPr>
          <w:rFonts w:ascii="GHEA Mariam" w:hAnsi="GHEA Mariam" w:cs="Sylfaen"/>
          <w:spacing w:val="-4"/>
          <w:sz w:val="24"/>
          <w:szCs w:val="24"/>
          <w:lang w:val="hy-AM"/>
        </w:rPr>
        <w:t>ու</w:t>
      </w:r>
      <w:r w:rsidRPr="00FF50FC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FF50FC"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FF50FC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</w:t>
      </w:r>
      <w:r w:rsidRPr="00FF50FC">
        <w:rPr>
          <w:rFonts w:ascii="GHEA Mariam" w:hAnsi="GHEA Mariam" w:cs="Sylfaen"/>
          <w:spacing w:val="-4"/>
          <w:sz w:val="24"/>
          <w:szCs w:val="24"/>
          <w:lang w:val="hy-AM"/>
        </w:rPr>
        <w:t>է</w:t>
      </w:r>
      <w:r w:rsidRPr="00FF50FC">
        <w:rPr>
          <w:rFonts w:ascii="GHEA Mariam" w:hAnsi="GHEA Mariam" w:cs="Arial Armenian"/>
          <w:spacing w:val="-4"/>
          <w:sz w:val="24"/>
          <w:szCs w:val="24"/>
          <w:lang w:val="hy-AM"/>
        </w:rPr>
        <w:t>.</w:t>
      </w:r>
    </w:p>
    <w:p w:rsidR="00FF50FC" w:rsidRPr="00FF50FC" w:rsidRDefault="00FF50FC" w:rsidP="00FF50FC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F50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 Հանրապետության կառավարության 2023 թվականի մայիսի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25-ի «Հայաստանի Հանրապետությունից արտահանվող և Հայաստանի Հանրա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պետության տարածքով տարանցիկ փոխադրվող զգայուն ապրանքների ցանկը 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հաստատելու մասին» </w:t>
      </w:r>
      <w:r w:rsidRPr="00FF50FC">
        <w:rPr>
          <w:rFonts w:ascii="GHEA Mariam" w:hAnsi="GHEA Mariam"/>
          <w:sz w:val="24"/>
          <w:szCs w:val="24"/>
          <w:lang w:val="hy-AM"/>
        </w:rPr>
        <w:t>N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808-Ն որոշման 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առաջին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պարբերությունում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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de-DE"/>
        </w:rPr>
        <w:t>5-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րդ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և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de-DE"/>
        </w:rPr>
        <w:t xml:space="preserve"> 6-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ր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հոդվածների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1-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մասերը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բառերը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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5-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1-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մասը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6-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1-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1.1</w:t>
      </w:r>
      <w:r w:rsidR="003117E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-ին</w:t>
      </w:r>
      <w:bookmarkStart w:id="0" w:name="_GoBack"/>
      <w:bookmarkEnd w:id="0"/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կետը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:</w:t>
      </w:r>
    </w:p>
    <w:p w:rsidR="00FF50FC" w:rsidRPr="00FF50FC" w:rsidRDefault="00FF50FC" w:rsidP="00FF50FC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2023 թվականի մայիսի 25-ի «Հայաստանի Հանրապետությունից արտահանվող և Հայաստանի Հանրապետության տարածքով տարանցիկ փոխադրվող զգայուն ապրանքների ցանկը հաստատելու մասին» N 808-Ն որոշման 3-րդ կետը շարադրել հետևյալ խմբագրությամբ.</w:t>
      </w:r>
    </w:p>
    <w:p w:rsidR="00FF50FC" w:rsidRPr="00FF50FC" w:rsidRDefault="00FF50FC" w:rsidP="00FF50FC">
      <w:pPr>
        <w:shd w:val="clear" w:color="auto" w:fill="FFFFFF"/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«3. Սույն որոշումը չի տարածվում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FF50FC" w:rsidRPr="00FF50FC" w:rsidRDefault="00FF50FC" w:rsidP="00FF50FC">
      <w:pPr>
        <w:shd w:val="clear" w:color="auto" w:fill="FFFFFF"/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1) ֆիզիկական անձանց կողմից սույն որոշման 1-ին կետով հաստատված ցանկի, ինչպես նաև Հայաստանի Հանրապետության կառավարության առ 2020 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թվականի փետրվարի 13-ի N 171-Ն որոշման N 1 հավելվածով սահմանված ակնհայ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 </w:t>
      </w:r>
      <w:r w:rsidRPr="00FF50FC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առևտրային չափաքանակները չգերազանցող անձնական օգտագործման ապրանք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ների՝ Հայաստանի Հանրապետությունից արտահանման կամ դրանց տարանցիկ փոխադրման վրա.</w:t>
      </w:r>
    </w:p>
    <w:p w:rsidR="00FF50FC" w:rsidRPr="00FF50FC" w:rsidRDefault="00FF50FC" w:rsidP="00FF50FC">
      <w:pPr>
        <w:shd w:val="clear" w:color="auto" w:fill="FFFFFF"/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2) ցուցահանդեսային և</w:t>
      </w:r>
      <w:r w:rsidR="00471B4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F50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(կամ) մշակութային (այդ թվում՝ համերգային) և (կամ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  սպորտային միջոցառումների, միջազգային ֆորումների, պետական հանդիպում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ների կազմակերպման համար Հայաստանի Հանրապետություն ներմուծված կամ տարանցիկ եղանակով փոխադրված սույն որոշման 1-ին կետով հաստատված ցանկի այն ապրանքների վրա, որոնք Հայաստանի Հանրապետությունից վերա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դարձման նպատակով արտահանվում կամ տարանցիկ փոխադրվում են այն երկիր, որտեղից Հայաստանի Հանրապետություն ներմուծվել կամ տարանցիկ փոխադրվել էին.</w:t>
      </w:r>
    </w:p>
    <w:p w:rsidR="00FF50FC" w:rsidRPr="00FF50FC" w:rsidRDefault="00FF50FC" w:rsidP="00FF50FC">
      <w:pPr>
        <w:shd w:val="clear" w:color="auto" w:fill="FFFFFF"/>
        <w:tabs>
          <w:tab w:val="left" w:pos="993"/>
        </w:tabs>
        <w:spacing w:line="360" w:lineRule="auto"/>
        <w:ind w:firstLine="720"/>
        <w:jc w:val="both"/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</w:pP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Pr="00FF50FC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>Հայաստանի Հանրապետություն ներմուծված կամ տարանցիկ եղանա</w:t>
      </w:r>
      <w:r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softHyphen/>
      </w:r>
      <w:r w:rsidRPr="00FF50FC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>կով փոխադրված սույն որոշման 1-ին կետով հաստատված ցանկի այն ապրանք</w:t>
      </w:r>
      <w:r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softHyphen/>
      </w:r>
      <w:r w:rsidRPr="00FF50FC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>ների վրա, որոնք ներմուծման կամ տարանցիկ փոխադրման գործարքի պայ</w:t>
      </w:r>
      <w:r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softHyphen/>
      </w:r>
      <w:r w:rsidRPr="00FF50FC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>մանները (այդ թվում` քանակի, որակի և (կամ) այլ համանման պայմանները) չկատարելու պատճառով կամ գործարքի շրջանակներում փոխարինման, վերա</w:t>
      </w:r>
      <w:r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softHyphen/>
      </w:r>
      <w:r w:rsidRPr="00FF50FC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>նորոգման համար Հայաստանի Հանրապետությունից վերադարձման  նպատա</w:t>
      </w:r>
      <w:r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softHyphen/>
      </w:r>
      <w:r w:rsidRPr="00FF50FC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>կով արտահանվում կամ տարանցիկ փոխադրվում են այն երկիր, որտեղից Հայաստանի Հանրապետություն ներմուծվել կամ տեղափոխվել էին։»:</w:t>
      </w:r>
    </w:p>
    <w:p w:rsidR="00FF50FC" w:rsidRPr="00FF50FC" w:rsidRDefault="00FF50FC" w:rsidP="00FF50FC">
      <w:pPr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F50FC">
        <w:rPr>
          <w:rFonts w:ascii="GHEA Mariam" w:eastAsia="NSimSun" w:hAnsi="GHEA Mariam" w:cs="GHEA Grapalat"/>
          <w:bCs/>
          <w:spacing w:val="-8"/>
          <w:kern w:val="2"/>
          <w:sz w:val="24"/>
          <w:szCs w:val="24"/>
          <w:lang w:val="hy-AM" w:eastAsia="zh-CN" w:bidi="hi-IN"/>
        </w:rPr>
        <w:t>Սույն որոշումն ուժի մեջ է մտնում պաշտոնական հրապարակմանը հաջորդող</w:t>
      </w:r>
      <w:r w:rsidRPr="00FF50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օրվանից: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F50FC" w:rsidRDefault="00FF50FC" w:rsidP="00FF50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F50FC" w:rsidRPr="000A561A" w:rsidRDefault="00FF50FC" w:rsidP="00FF50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F50F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A561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F50F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F50FC" w:rsidRPr="000A561A" w:rsidRDefault="00FF50FC" w:rsidP="00FF50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0A561A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F50F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A561A">
        <w:rPr>
          <w:rFonts w:ascii="GHEA Mariam" w:hAnsi="GHEA Mariam" w:cs="Arial Armenian"/>
          <w:sz w:val="24"/>
          <w:szCs w:val="24"/>
          <w:lang w:val="af-ZA"/>
        </w:rPr>
        <w:tab/>
      </w:r>
      <w:r w:rsidRPr="000A561A">
        <w:rPr>
          <w:rFonts w:ascii="GHEA Mariam" w:hAnsi="GHEA Mariam" w:cs="Arial Armenian"/>
          <w:sz w:val="24"/>
          <w:szCs w:val="24"/>
          <w:lang w:val="af-ZA"/>
        </w:rPr>
        <w:tab/>
      </w:r>
      <w:r w:rsidRPr="000A561A">
        <w:rPr>
          <w:rFonts w:ascii="GHEA Mariam" w:hAnsi="GHEA Mariam" w:cs="Arial Armenian"/>
          <w:sz w:val="24"/>
          <w:szCs w:val="24"/>
          <w:lang w:val="af-ZA"/>
        </w:rPr>
        <w:tab/>
      </w:r>
      <w:r w:rsidRPr="000A561A">
        <w:rPr>
          <w:rFonts w:ascii="GHEA Mariam" w:hAnsi="GHEA Mariam" w:cs="Arial Armenian"/>
          <w:sz w:val="24"/>
          <w:szCs w:val="24"/>
          <w:lang w:val="af-ZA"/>
        </w:rPr>
        <w:tab/>
      </w:r>
      <w:r w:rsidRPr="000A561A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F50FC">
        <w:rPr>
          <w:rFonts w:ascii="GHEA Mariam" w:hAnsi="GHEA Mariam" w:cs="Arial Armenian"/>
          <w:sz w:val="24"/>
          <w:szCs w:val="24"/>
          <w:lang w:val="hy-AM"/>
        </w:rPr>
        <w:t>Ն</w:t>
      </w:r>
      <w:r w:rsidRPr="000A561A">
        <w:rPr>
          <w:rFonts w:ascii="GHEA Mariam" w:hAnsi="GHEA Mariam" w:cs="Sylfaen"/>
          <w:sz w:val="24"/>
          <w:szCs w:val="24"/>
          <w:lang w:val="af-ZA"/>
        </w:rPr>
        <w:t>.</w:t>
      </w:r>
      <w:r w:rsidRPr="000A561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F50FC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F50F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50FC" w:rsidRPr="000A561A" w:rsidRDefault="00FF50FC" w:rsidP="00FF50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FF50FC" w:rsidRPr="00FF50FC" w:rsidRDefault="00FF50FC" w:rsidP="00FF50FC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  <w:r w:rsidRPr="00FF50FC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F50FC" w:rsidRPr="00FF50FC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A63" w:rsidRDefault="00B56A63">
      <w:r>
        <w:separator/>
      </w:r>
    </w:p>
  </w:endnote>
  <w:endnote w:type="continuationSeparator" w:id="0">
    <w:p w:rsidR="00B56A63" w:rsidRDefault="00B56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56A6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70E84">
      <w:rPr>
        <w:noProof/>
      </w:rPr>
      <w:t>voroshumTK267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A63" w:rsidRDefault="00B56A63">
      <w:r>
        <w:separator/>
      </w:r>
    </w:p>
  </w:footnote>
  <w:footnote w:type="continuationSeparator" w:id="0">
    <w:p w:rsidR="00B56A63" w:rsidRDefault="00B56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17E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B5BB4"/>
    <w:multiLevelType w:val="hybridMultilevel"/>
    <w:tmpl w:val="68D4FF80"/>
    <w:lvl w:ilvl="0" w:tplc="86C245F2">
      <w:start w:val="1"/>
      <w:numFmt w:val="decimal"/>
      <w:lvlText w:val="%1."/>
      <w:lvlJc w:val="left"/>
      <w:pPr>
        <w:ind w:left="1440" w:hanging="360"/>
      </w:pPr>
      <w:rPr>
        <w:rFonts w:ascii="GHEA Mariam" w:hAnsi="GHEA Mariam" w:hint="default"/>
        <w:sz w:val="24"/>
        <w:szCs w:val="24"/>
        <w:lang w:val="de-D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F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0E84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7E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727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B46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A63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0FC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1592EB"/>
  <w15:chartTrackingRefBased/>
  <w15:docId w15:val="{6E40AF34-3889-4107-852E-475D35A8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F50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F50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2023-12-13T07:38:00Z</dcterms:created>
  <dcterms:modified xsi:type="dcterms:W3CDTF">2023-12-13T08:34:00Z</dcterms:modified>
</cp:coreProperties>
</file>