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DDB6F6" w14:textId="7C28B0AE" w:rsidR="00234745" w:rsidRPr="00D96E31" w:rsidRDefault="00234745" w:rsidP="003E7691">
      <w:pPr>
        <w:shd w:val="clear" w:color="auto" w:fill="FFFFFF"/>
        <w:suppressAutoHyphens w:val="0"/>
        <w:spacing w:line="360" w:lineRule="auto"/>
        <w:ind w:firstLine="375"/>
        <w:jc w:val="center"/>
        <w:rPr>
          <w:rFonts w:ascii="GHEA Grapalat" w:hAnsi="GHEA Grapalat" w:cs="Tahoma"/>
          <w:lang w:val="fr-FR" w:eastAsia="ru-RU"/>
        </w:rPr>
      </w:pPr>
      <w:r w:rsidRPr="00D96E31">
        <w:rPr>
          <w:rFonts w:ascii="GHEA Grapalat" w:hAnsi="GHEA Grapalat"/>
          <w:b/>
          <w:lang w:val="hy-AM"/>
        </w:rPr>
        <w:t>ՀԻՄՆԱՎՈՐՈՒՄ</w:t>
      </w:r>
    </w:p>
    <w:p w14:paraId="7CABC3C9" w14:textId="77777777" w:rsidR="003E7691" w:rsidRPr="00972C97" w:rsidRDefault="003E7691" w:rsidP="003E7691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bCs/>
          <w:noProof/>
          <w:lang w:val="hy-AM"/>
        </w:rPr>
      </w:pPr>
      <w:r w:rsidRPr="00972C97">
        <w:rPr>
          <w:rFonts w:ascii="GHEA Grapalat" w:hAnsi="GHEA Grapalat" w:cs="Sylfaen"/>
          <w:b/>
          <w:bCs/>
          <w:noProof/>
          <w:lang w:val="hy-AM"/>
        </w:rPr>
        <w:t xml:space="preserve">«ՀԱՅԱՍՏԱՆԻ ՀԱՆՐԱՊԵՏՈՒԹՅԱՆ 2023 ԹՎԱԿԱՆԻ ՊԵՏԱԿԱՆ ԲՅՈՒՋԵԻ ՄԱՍԻՆ» ՕՐԵՆՔՈՒՄ ՎԵՐԱԲԱՇԽՈՒՄ ԵՎ ՓՈՓՈԽՈՒԹՅՈՒՆ, ՀԱՅԱՍՏԱՆԻ ՀԱՆՐԱՊԵՏՈՒԹՅԱՆ ԿԱՌԱՎԱՐՈՒԹՅԱՆ 2022 ԹՎԱԿԱՆԻ ԴԵԿՏԵՄԲԵՐԻ 29-Ի </w:t>
      </w:r>
    </w:p>
    <w:p w14:paraId="5B11BD02" w14:textId="790A9B04" w:rsidR="00DF7429" w:rsidRPr="00D96E31" w:rsidRDefault="003E7691" w:rsidP="003E7691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972C97">
        <w:rPr>
          <w:rFonts w:ascii="GHEA Grapalat" w:hAnsi="GHEA Grapalat" w:cs="Sylfaen"/>
          <w:b/>
          <w:bCs/>
          <w:noProof/>
          <w:lang w:val="hy-AM"/>
        </w:rPr>
        <w:t xml:space="preserve">N 2111-Ն ՈՐՈՇՄԱՆ ՄԵՋ ՓՈՓՈԽՈՒԹՅՈՒՆՆԵՐ ԵՎ ԼՐԱՑՈՒՄՆԵՐ ԿԱՏԱՐԵԼՈՒ </w:t>
      </w:r>
      <w:r w:rsidRPr="003E7691">
        <w:rPr>
          <w:rFonts w:ascii="GHEA Grapalat" w:hAnsi="GHEA Grapalat" w:cs="Sylfaen"/>
          <w:b/>
          <w:bCs/>
          <w:noProof/>
          <w:lang w:val="hy-AM"/>
        </w:rPr>
        <w:t xml:space="preserve">ՄԱՍԻՆ </w:t>
      </w:r>
      <w:r w:rsidR="00DF7429" w:rsidRPr="003E7691">
        <w:rPr>
          <w:rFonts w:ascii="GHEA Grapalat" w:hAnsi="GHEA Grapalat"/>
          <w:b/>
          <w:lang w:val="hy-AM"/>
        </w:rPr>
        <w:t>ԿԱՌԱՎԱՐՈՒԹՅԱՆ ՈՐՈՇՄԱՆ ՆԱԽԱԳԾԻ</w:t>
      </w:r>
    </w:p>
    <w:p w14:paraId="0277B64F" w14:textId="39EB1515" w:rsidR="00DF7429" w:rsidRPr="00D96E31" w:rsidRDefault="00DF7429" w:rsidP="003E7691">
      <w:pPr>
        <w:pStyle w:val="ListParagraph"/>
        <w:numPr>
          <w:ilvl w:val="0"/>
          <w:numId w:val="33"/>
        </w:numPr>
        <w:shd w:val="clear" w:color="auto" w:fill="FFFFFF"/>
        <w:spacing w:after="0"/>
        <w:ind w:left="0" w:firstLine="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96E31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Pr="00D96E31">
        <w:rPr>
          <w:rFonts w:ascii="GHEA Grapalat" w:hAnsi="GHEA Grapalat"/>
          <w:b/>
          <w:sz w:val="24"/>
          <w:szCs w:val="24"/>
          <w:lang w:val="hy-AM"/>
        </w:rPr>
        <w:t>րավական ակտի ընդունման անհրաժեշտությունը</w:t>
      </w:r>
      <w:r w:rsidR="00CF79A9" w:rsidRPr="00D96E31">
        <w:rPr>
          <w:rFonts w:ascii="GHEA Grapalat" w:hAnsi="GHEA Grapalat"/>
          <w:b/>
          <w:sz w:val="24"/>
          <w:szCs w:val="24"/>
          <w:lang w:val="hy-AM"/>
        </w:rPr>
        <w:t>.</w:t>
      </w:r>
    </w:p>
    <w:p w14:paraId="7BF8F985" w14:textId="78472C9B" w:rsidR="008507F2" w:rsidRDefault="004D4E0C" w:rsidP="003E7691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D96E3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="00234745" w:rsidRPr="00D96E3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Սույն Նախագծի ընդունումը պայմանավորված է</w:t>
      </w:r>
      <w:r w:rsidR="003C670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ա</w:t>
      </w:r>
      <w:r w:rsidR="003C6703" w:rsidRPr="003C670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ռողջապահական համակարգի կազմակերպություններին ֆինանսական աջակցության հատկաց</w:t>
      </w:r>
      <w:r w:rsidR="003C670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մամբ (այդ թվում նաև </w:t>
      </w:r>
      <w:r w:rsidR="003C6703" w:rsidRPr="00D96E3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կորոնավիրուսային համավարակի (COVID-19) հետ </w:t>
      </w:r>
      <w:r w:rsidR="003C670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կապված ծախսերի փոխհատուցմամբ)</w:t>
      </w:r>
      <w:r w:rsidR="00D766A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ինչպես նաև </w:t>
      </w:r>
      <w:r w:rsidR="00D766AA" w:rsidRPr="00D766A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պետության կողմից երաշխավորված անվճար բժշկական օգնության և սպասարկման առավել արդյունավետ կազմակերպման</w:t>
      </w:r>
      <w:r w:rsidR="00D766A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ապահովմամբ:</w:t>
      </w:r>
    </w:p>
    <w:p w14:paraId="1A98E9E4" w14:textId="6FC636E5" w:rsidR="00234745" w:rsidRPr="00D96E31" w:rsidRDefault="00234745" w:rsidP="003E7691">
      <w:pPr>
        <w:pStyle w:val="norm"/>
        <w:numPr>
          <w:ilvl w:val="0"/>
          <w:numId w:val="33"/>
        </w:numPr>
        <w:spacing w:line="360" w:lineRule="auto"/>
        <w:ind w:left="0" w:firstLine="0"/>
        <w:rPr>
          <w:rFonts w:ascii="GHEA Grapalat" w:hAnsi="GHEA Grapalat" w:cs="Sylfaen"/>
          <w:b/>
          <w:sz w:val="24"/>
          <w:szCs w:val="24"/>
          <w:lang w:val="hy-AM"/>
        </w:rPr>
      </w:pPr>
      <w:r w:rsidRPr="00D96E3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96E31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D96E31">
        <w:rPr>
          <w:rFonts w:ascii="GHEA Grapalat" w:hAnsi="GHEA Grapalat"/>
          <w:b/>
          <w:sz w:val="24"/>
          <w:szCs w:val="24"/>
          <w:lang w:val="hy-AM"/>
        </w:rPr>
        <w:t xml:space="preserve"> իրա</w:t>
      </w:r>
      <w:r w:rsidRPr="00D96E31">
        <w:rPr>
          <w:rFonts w:ascii="GHEA Grapalat" w:hAnsi="GHEA Grapalat" w:cs="Sylfaen"/>
          <w:b/>
          <w:sz w:val="24"/>
          <w:szCs w:val="24"/>
          <w:lang w:val="hy-AM"/>
        </w:rPr>
        <w:t>վիճակը</w:t>
      </w:r>
      <w:r w:rsidRPr="00D96E3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96E31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D96E3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96E31">
        <w:rPr>
          <w:rFonts w:ascii="GHEA Grapalat" w:hAnsi="GHEA Grapalat" w:cs="Sylfaen"/>
          <w:b/>
          <w:sz w:val="24"/>
          <w:szCs w:val="24"/>
          <w:lang w:val="hy-AM"/>
        </w:rPr>
        <w:t>խնդիրները</w:t>
      </w:r>
      <w:r w:rsidR="00DF7429" w:rsidRPr="00D96E31"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="00263BDC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14:paraId="75B9ED43" w14:textId="358CEE2B" w:rsidR="006B06C6" w:rsidRPr="006B06C6" w:rsidRDefault="006B06C6" w:rsidP="003E7691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6B06C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«Սուրբ Գրիգոր Լուսավորիչ</w:t>
      </w:r>
      <w:r w:rsidR="00263BDC" w:rsidRPr="006B06C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»</w:t>
      </w:r>
      <w:r w:rsidRPr="006B06C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բժշկական կենտրոն</w:t>
      </w:r>
      <w:r w:rsidR="00263BD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ՓԲԸ-</w:t>
      </w:r>
      <w:r w:rsidRPr="006B06C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ի</w:t>
      </w:r>
      <w:r w:rsidR="003C670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կողմից </w:t>
      </w:r>
      <w:r w:rsidRPr="006B06C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«Ավան կլինիկա» </w:t>
      </w:r>
      <w:r w:rsidR="003C6703" w:rsidRPr="003C670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(նախկին Ոստիկանության հոսպիտալ) </w:t>
      </w:r>
      <w:r w:rsidR="003C670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մասնաշենքում </w:t>
      </w:r>
      <w:r w:rsidRPr="006B06C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պահպանման ծախսերով փոխհատուցման շրջանակներում </w:t>
      </w:r>
      <w:r w:rsidR="005110C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2023 </w:t>
      </w:r>
      <w:r w:rsidRPr="006B06C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թվականի հունվար ամսին դեռ շարունակվել է մատուցվել միայն կորոնավիրուսային վարակի կանխարգելման, ախտորոշման և բուժման ծառայություններ</w:t>
      </w:r>
      <w:r w:rsidR="003C670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: </w:t>
      </w:r>
      <w:r w:rsidR="003E769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ք</w:t>
      </w:r>
      <w:r w:rsidR="00D718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.</w:t>
      </w:r>
      <w:r w:rsidR="003E769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718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Երևան, </w:t>
      </w:r>
      <w:r w:rsidRPr="006B06C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Սաֆարյան 14 հասցեում գտնվող «Ավան կլինիկա» մասնաշենք</w:t>
      </w:r>
      <w:r w:rsidR="003C670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ում են տեղակայված վերջինիս կողմից նվիրատվության կարգով, ինչպես նաև </w:t>
      </w:r>
      <w:r w:rsidR="003C6703" w:rsidRPr="00D96E3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կորոնավիրուսային համավարակի (COVID-19) </w:t>
      </w:r>
      <w:r w:rsidR="003C670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="003C6703" w:rsidRPr="006B06C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C670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շրջանակներում </w:t>
      </w:r>
      <w:r w:rsidRPr="006B06C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«Սուրբ Գրիգոր Լուսավորիչ» բժշկական կենտրոն ՓԲԸ-ին</w:t>
      </w:r>
      <w:r w:rsidR="003C670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հատկացված շարժական ողջ գույքը: </w:t>
      </w:r>
      <w:r w:rsidRPr="006B06C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</w:t>
      </w:r>
      <w:r w:rsidR="005110C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.</w:t>
      </w:r>
      <w:r w:rsidRPr="006B06C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թ</w:t>
      </w:r>
      <w:r w:rsidR="005110C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.</w:t>
      </w:r>
      <w:r w:rsidRPr="006B06C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փետրվար ամսից մասնաշենքում ծառայություններ չեն մատուցվել, սակայն </w:t>
      </w:r>
      <w:r w:rsidR="003C670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վերոգրյալով պայմանավորված </w:t>
      </w:r>
      <w:r w:rsidRPr="006B06C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գոյացել են պահպանման ծախսեր</w:t>
      </w:r>
      <w:r w:rsidR="003C670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(</w:t>
      </w:r>
      <w:r w:rsidRPr="006B06C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կոմունալ</w:t>
      </w:r>
      <w:r w:rsidR="003C670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 աշ</w:t>
      </w:r>
      <w:r w:rsidRPr="006B06C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խատավարձ</w:t>
      </w:r>
      <w:r w:rsidR="003C670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)</w:t>
      </w:r>
      <w:r w:rsidRPr="006B06C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։ </w:t>
      </w:r>
    </w:p>
    <w:p w14:paraId="651C5957" w14:textId="5C4691BD" w:rsidR="006B06C6" w:rsidRPr="00263BDC" w:rsidRDefault="006B06C6" w:rsidP="003E7691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6B06C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Ծախսերի ուշ ներկայացումը պայմանավորված է «Սուրբ Գրիգոր Լուսավորիչ» բժշկական կենտրոն</w:t>
      </w:r>
      <w:r w:rsidR="00263BD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ՓԲԸ-ի</w:t>
      </w:r>
      <w:r w:rsidRPr="006B06C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2022 թվականի համար առաջացած շահութահարկի հաշվարկի, արտաքին աուդիտի եզրակացության, նախորդ տարիներին ներկայացված հարկային հաշվետվություններում կատարվելիք փոփոխությունների և շահութահարկի վերապրոֆիլավորված ժամանակահատվածի ու «Ավան կլինիկա» </w:t>
      </w:r>
      <w:r w:rsidR="00BA53E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մասնաշենքի տարածքի օգտագործմամբ: </w:t>
      </w:r>
      <w:r w:rsidR="004D4E0C" w:rsidRPr="00D96E3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 </w:t>
      </w:r>
    </w:p>
    <w:p w14:paraId="7D9FB99D" w14:textId="160AC040" w:rsidR="00BA53E0" w:rsidRDefault="00BA53E0" w:rsidP="003E7691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Նախագծով նախատեսվում է ապահովել 2023թ. հունվարից մինչև տարեվերջ </w:t>
      </w:r>
      <w:r w:rsidRPr="006B06C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«Ավան կլինիկա»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մասնաշենքում կատարված ծախսերի փոխհատուցմամբ: Ընդ որում, 10</w:t>
      </w:r>
      <w:r w:rsidR="00B502F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9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="00B502F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279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.</w:t>
      </w:r>
      <w:r w:rsidR="00B502F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46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հազ. դրամը նախատեսվում է հատկացնել «</w:t>
      </w:r>
      <w:r w:rsidRPr="00D96E3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11006. Հայաստանի Հանրապետությունում կորոնավիրուսային վարակի (COVID-19) կանխարգելման, վերահսկման, բուժման և այլ համալիր միջոցառումների իրականացում» միջոցառման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«Այլ ծախսեր» ծախսային հոդվածով, իսկ 14,096.75 հազ. դրամը (որից 2,250.0 </w:t>
      </w:r>
      <w:r w:rsidRPr="00D96E31">
        <w:rPr>
          <w:rFonts w:ascii="GHEA Grapalat" w:hAnsi="GHEA Grapalat" w:cs="Sylfaen"/>
          <w:noProof/>
          <w:sz w:val="24"/>
          <w:szCs w:val="24"/>
          <w:lang w:val="hy-AM"/>
        </w:rPr>
        <w:t>հազ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.</w:t>
      </w:r>
      <w:r w:rsidRPr="00D96E3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դրամ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ը </w:t>
      </w:r>
      <w:r w:rsidRPr="00D96E3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նախնական հաշվարկով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նոյեմբեր-</w:t>
      </w:r>
      <w:r w:rsidRPr="00D96E3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դեկտեմբեր ամիսների համար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)` «12006. </w:t>
      </w:r>
      <w:r w:rsidRPr="00BA53E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Առողջապահական համակարգի պետական առևտրային և ոչ առևտրային կազմակերպություններին ֆինանսական աջակցության հատկացում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» միջոցառմամբ: </w:t>
      </w:r>
    </w:p>
    <w:p w14:paraId="3676815C" w14:textId="0D5F5011" w:rsidR="00BA53E0" w:rsidRDefault="00BA53E0" w:rsidP="003E7691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Նախագծով «</w:t>
      </w:r>
      <w:r w:rsidRPr="00D96E3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11006. Հայաստանի Հանրապետությունում կորոնավիրուսային վարակի (COVID-19) կանխարգելման, վերահսկման, բուժման և այլ համալիր միջոցառումների իրականացում» միջոցառման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«Այլ ծախսեր» ծախսային հոդվածով նախատեսվում է նաև փոխհատուցել</w:t>
      </w:r>
      <w:r w:rsidR="00D64DA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կ</w:t>
      </w:r>
      <w:r w:rsidR="00D64DA6" w:rsidRPr="00D64DA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որոնավիրուսային հիվանդության (Covid-19) դեմ պատվաստումներ իրականացնող բուժանձնակազմի</w:t>
      </w:r>
      <w:r w:rsidR="00D64DA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լրավճարները, որոնք 2022թ. դեկտեմբերին հնարավոր չի եղել կատարել (ՀՀ կառավարության 28.12.22թ. թիվ 2061-Ն որոշմամբ նշված գումարը հատկացվել էր): </w:t>
      </w:r>
      <w:r w:rsidR="00FD216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Նշված գումարը Առողջապահության նախարարության 2023 թվականի ֆինանսական հաշվետվություններում ձևակերպվել է որպես կրեդիտորական պարտք: </w:t>
      </w:r>
      <w:r w:rsidR="00D64DA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Փոխհատուցման ենթակա կազմակերպությունների ցանկը կցվում է: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70C7BF8D" w14:textId="2089DB88" w:rsidR="009444E6" w:rsidRDefault="004D4E0C" w:rsidP="003E7691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D96E3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="002457B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Անհրաժեշտ գումարի հատկացումը նախագծով նախատեսվում է, ինչպես </w:t>
      </w:r>
      <w:r w:rsidR="002457B9" w:rsidRPr="00D96E3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«11006. Հայաստանի Հանրապետությունում կորոնավիրուսային վարակի (COVID-19) կանխարգելման, վերահսկման, բուժման և այլ համալիր միջոցառումների իրականացում» միջոցառման</w:t>
      </w:r>
      <w:r w:rsidR="002457B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ծախսային հոդվածի հաշվին նվազեցում կատարելով, այնպես էլ «</w:t>
      </w:r>
      <w:r w:rsidR="002457B9" w:rsidRPr="002457B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Դեղորայքի տրամադրում ամբուլատոր-պոլիկլինիկական, հիվանդանոցային բուժօգնություն ստացողներին և հատուկ խմբերում ընդգրկված ֆիզիկական անձանց</w:t>
      </w:r>
      <w:r w:rsidR="002457B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» միջոցառման շրջանակներում առաջացած տնտեսումների հաշվին: Ընդ որում տնտեսումը առաջացել է նշված միջոցառման շրջանակում Էֆ Հոֆֆման լա Ռոշ ընկերության հետ կնքված պայմանագրից` փաստացի կատարման արդյունքում առաջացած տնտեսումներ` արտարժույթի տատանման հաշվին: </w:t>
      </w:r>
    </w:p>
    <w:p w14:paraId="663A28E4" w14:textId="6FA572EA" w:rsidR="003E7691" w:rsidRDefault="00D766AA" w:rsidP="003E7691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>Նախագծով նախատեսվում է նաև «11003.</w:t>
      </w:r>
      <w:r w:rsidRPr="00D766A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Աղիքային և այլ ինֆեկցիոն հիվանդությունների բժշկական օգնության ծառայություններ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» միջոցառման շրջանակում</w:t>
      </w:r>
      <w:r w:rsidRPr="00D766A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փոխհատուցել </w:t>
      </w:r>
      <w:r w:rsidRPr="00D766A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Հանրապետության տարածքում պետության կողմից երաշխավորված անվճար և արտոնյալ պայմաններով բժշկական օգնության և սպասարկման կազմակերպման համար բուժհաստատությունների հետ կնքված պայմանագր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ային գումարների գերակատարումները: Նշված միջոցառման ավելացումը նախատեսվում է իրականացնել «11001. </w:t>
      </w:r>
      <w:r w:rsidRPr="00D766A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Ամբուլատոր-պոլիկլինիկական բժշկական օգնության ծառայություններ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» միջոցառման հաշվին, ընդ որում նախագծով նշված միջոցառման մասով արդյունքային ցուցանիշների փոփոխություն չի նախատեսվում: </w:t>
      </w:r>
    </w:p>
    <w:p w14:paraId="7A1618E1" w14:textId="77777777" w:rsidR="007F50A0" w:rsidRPr="00780B2E" w:rsidRDefault="007F50A0" w:rsidP="007F50A0">
      <w:pPr>
        <w:shd w:val="clear" w:color="auto" w:fill="FFFFFF"/>
        <w:suppressAutoHyphens w:val="0"/>
        <w:spacing w:line="360" w:lineRule="auto"/>
        <w:ind w:firstLine="567"/>
        <w:jc w:val="both"/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</w:pPr>
      <w:r w:rsidRPr="00780B2E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Գնումների Armeps հարթակում պայմանագրային գումարների նվազեցումները արտացոլելու աշխատանքները ընթացքի մեջ են: Որոշման ընդունման պահին նշված նվազեցումների ամբողջ ծավալով չարտացոլելը պայմանավորված է փոփոխությունների մեծ ծավալով (ավելի քան 400 պայմանագրերի փոփոխություն):</w:t>
      </w:r>
    </w:p>
    <w:p w14:paraId="68A2EF8B" w14:textId="166F5B0F" w:rsidR="00234745" w:rsidRPr="00D96E31" w:rsidRDefault="00234745" w:rsidP="003E7691">
      <w:pPr>
        <w:pStyle w:val="norm"/>
        <w:numPr>
          <w:ilvl w:val="0"/>
          <w:numId w:val="33"/>
        </w:numPr>
        <w:spacing w:line="360" w:lineRule="auto"/>
        <w:ind w:left="0" w:firstLine="0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bookmarkStart w:id="0" w:name="_GoBack"/>
      <w:bookmarkEnd w:id="0"/>
      <w:r w:rsidRPr="00D96E31">
        <w:rPr>
          <w:rFonts w:ascii="GHEA Grapalat" w:hAnsi="GHEA Grapalat"/>
          <w:b/>
          <w:sz w:val="24"/>
          <w:szCs w:val="24"/>
          <w:lang w:val="af-ZA"/>
        </w:rPr>
        <w:t>Կարգավորման նպատակը և բնույթը</w:t>
      </w:r>
      <w:r w:rsidR="00DF7429" w:rsidRPr="00D96E31">
        <w:rPr>
          <w:rFonts w:ascii="GHEA Grapalat" w:hAnsi="GHEA Grapalat"/>
          <w:b/>
          <w:sz w:val="24"/>
          <w:szCs w:val="24"/>
          <w:lang w:val="hy-AM"/>
        </w:rPr>
        <w:t>.</w:t>
      </w:r>
    </w:p>
    <w:p w14:paraId="10C48B1F" w14:textId="03FBD846" w:rsidR="006476B7" w:rsidRDefault="00234745" w:rsidP="003E7691">
      <w:pPr>
        <w:spacing w:line="360" w:lineRule="auto"/>
        <w:ind w:firstLine="450"/>
        <w:jc w:val="both"/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</w:pPr>
      <w:r w:rsidRPr="002457B9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Կառավարության որոշմամբ առաջարկվող նախագծի նպատակը </w:t>
      </w:r>
      <w:r w:rsidR="006476B7">
        <w:rPr>
          <w:rFonts w:ascii="GHEA Grapalat" w:hAnsi="GHEA Grapalat"/>
          <w:bCs/>
          <w:color w:val="000000"/>
          <w:shd w:val="clear" w:color="auto" w:fill="FFFFFF"/>
          <w:lang w:val="hy-AM"/>
        </w:rPr>
        <w:t>ա</w:t>
      </w:r>
      <w:r w:rsidR="006476B7" w:rsidRPr="003C6703">
        <w:rPr>
          <w:rFonts w:ascii="GHEA Grapalat" w:hAnsi="GHEA Grapalat"/>
          <w:bCs/>
          <w:color w:val="000000"/>
          <w:shd w:val="clear" w:color="auto" w:fill="FFFFFF"/>
          <w:lang w:val="hy-AM"/>
        </w:rPr>
        <w:t>ռողջապահական համակարգի կազմակերպություններին ֆինանսական աջակցության հատկաց</w:t>
      </w:r>
      <w:r w:rsidR="006476B7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ումն է (այդ թվում նաև </w:t>
      </w:r>
      <w:r w:rsidR="006476B7" w:rsidRPr="00D96E31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կորոնավիրուսային համավարակի (COVID-19) հետ </w:t>
      </w:r>
      <w:r w:rsidR="006476B7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կապված ծախսերի փոխհատուցմամբ), ինչպես նաև </w:t>
      </w:r>
      <w:r w:rsidR="006476B7" w:rsidRPr="00D766AA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պետության կողմից երաշխավորված անվճար բժշկական օգնության և սպասարկման </w:t>
      </w:r>
      <w:r w:rsidR="006476B7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ապահովումն է: </w:t>
      </w:r>
    </w:p>
    <w:p w14:paraId="4046147F" w14:textId="478AFBCF" w:rsidR="008507F2" w:rsidRPr="00D96E31" w:rsidRDefault="008507F2" w:rsidP="003E7691">
      <w:pPr>
        <w:pStyle w:val="ListParagraph"/>
        <w:numPr>
          <w:ilvl w:val="0"/>
          <w:numId w:val="33"/>
        </w:numPr>
        <w:spacing w:after="0"/>
        <w:ind w:left="0" w:firstLine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96E31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  <w:r w:rsidR="00CF79A9" w:rsidRPr="00D96E31">
        <w:rPr>
          <w:rFonts w:ascii="GHEA Grapalat" w:hAnsi="GHEA Grapalat" w:cs="Courier New"/>
          <w:b/>
          <w:sz w:val="24"/>
          <w:szCs w:val="24"/>
          <w:lang w:val="hy-AM"/>
        </w:rPr>
        <w:t>.</w:t>
      </w:r>
    </w:p>
    <w:p w14:paraId="137105DE" w14:textId="063A6F86" w:rsidR="00234745" w:rsidRDefault="00CF79A9" w:rsidP="003E7691">
      <w:pPr>
        <w:tabs>
          <w:tab w:val="left" w:pos="426"/>
        </w:tabs>
        <w:spacing w:line="360" w:lineRule="auto"/>
        <w:jc w:val="both"/>
        <w:rPr>
          <w:rFonts w:ascii="GHEA Grapalat" w:hAnsi="GHEA Grapalat"/>
          <w:lang w:val="hy-AM"/>
        </w:rPr>
      </w:pPr>
      <w:r w:rsidRPr="00D96E31">
        <w:rPr>
          <w:rFonts w:ascii="GHEA Grapalat" w:hAnsi="GHEA Grapalat" w:cs="Sylfaen"/>
          <w:lang w:val="hy-AM"/>
        </w:rPr>
        <w:tab/>
      </w:r>
      <w:r w:rsidR="00234745" w:rsidRPr="00D96E31">
        <w:rPr>
          <w:rFonts w:ascii="GHEA Grapalat" w:hAnsi="GHEA Grapalat" w:cs="Sylfaen"/>
          <w:lang w:val="hy-AM"/>
        </w:rPr>
        <w:t>Կառավարության</w:t>
      </w:r>
      <w:r w:rsidR="00234745" w:rsidRPr="00D96E31">
        <w:rPr>
          <w:rFonts w:ascii="GHEA Grapalat" w:hAnsi="GHEA Grapalat" w:cs="Times Armenian"/>
          <w:lang w:val="hy-AM"/>
        </w:rPr>
        <w:t xml:space="preserve"> </w:t>
      </w:r>
      <w:r w:rsidR="00234745" w:rsidRPr="00D96E31">
        <w:rPr>
          <w:rFonts w:ascii="GHEA Grapalat" w:hAnsi="GHEA Grapalat" w:cs="Sylfaen"/>
          <w:lang w:val="hy-AM"/>
        </w:rPr>
        <w:t>որոշման</w:t>
      </w:r>
      <w:r w:rsidR="00234745" w:rsidRPr="00D96E31">
        <w:rPr>
          <w:rFonts w:ascii="GHEA Grapalat" w:hAnsi="GHEA Grapalat" w:cs="Times Armenian"/>
          <w:lang w:val="hy-AM"/>
        </w:rPr>
        <w:t xml:space="preserve"> սույն </w:t>
      </w:r>
      <w:r w:rsidR="00234745" w:rsidRPr="00D96E31">
        <w:rPr>
          <w:rFonts w:ascii="GHEA Grapalat" w:hAnsi="GHEA Grapalat" w:cs="Sylfaen"/>
          <w:lang w:val="hy-AM"/>
        </w:rPr>
        <w:t>նախագ</w:t>
      </w:r>
      <w:r w:rsidR="004D4E0C" w:rsidRPr="00D96E31">
        <w:rPr>
          <w:rFonts w:ascii="GHEA Grapalat" w:hAnsi="GHEA Grapalat" w:cs="Sylfaen"/>
          <w:lang w:val="hy-AM"/>
        </w:rPr>
        <w:t xml:space="preserve">իծը </w:t>
      </w:r>
      <w:r w:rsidR="00234745" w:rsidRPr="00D96E31">
        <w:rPr>
          <w:rFonts w:ascii="GHEA Grapalat" w:hAnsi="GHEA Grapalat"/>
          <w:lang w:val="af-ZA"/>
        </w:rPr>
        <w:t xml:space="preserve"> </w:t>
      </w:r>
      <w:r w:rsidR="004D4E0C" w:rsidRPr="00D96E31">
        <w:rPr>
          <w:rFonts w:ascii="GHEA Grapalat" w:hAnsi="GHEA Grapalat"/>
          <w:lang w:val="hy-AM"/>
        </w:rPr>
        <w:t xml:space="preserve">կազմվել է </w:t>
      </w:r>
      <w:r w:rsidR="00DF7429" w:rsidRPr="00D96E31">
        <w:rPr>
          <w:rFonts w:ascii="GHEA Grapalat" w:hAnsi="GHEA Grapalat"/>
          <w:lang w:val="hy-AM"/>
        </w:rPr>
        <w:t>Ա</w:t>
      </w:r>
      <w:r w:rsidR="00234745" w:rsidRPr="00D96E31">
        <w:rPr>
          <w:rFonts w:ascii="GHEA Grapalat" w:hAnsi="GHEA Grapalat"/>
          <w:lang w:val="af-ZA"/>
        </w:rPr>
        <w:t xml:space="preserve">ռողջապահության նախարարության </w:t>
      </w:r>
      <w:r w:rsidR="001C65F5">
        <w:rPr>
          <w:rFonts w:ascii="GHEA Grapalat" w:hAnsi="GHEA Grapalat"/>
          <w:lang w:val="hy-AM"/>
        </w:rPr>
        <w:t xml:space="preserve">աշխատակիցների </w:t>
      </w:r>
      <w:r w:rsidR="004D4E0C" w:rsidRPr="00D96E31">
        <w:rPr>
          <w:rFonts w:ascii="GHEA Grapalat" w:hAnsi="GHEA Grapalat"/>
          <w:lang w:val="hy-AM"/>
        </w:rPr>
        <w:t>կողմից</w:t>
      </w:r>
      <w:r w:rsidR="00234745" w:rsidRPr="00D96E31">
        <w:rPr>
          <w:rFonts w:ascii="GHEA Grapalat" w:hAnsi="GHEA Grapalat"/>
          <w:lang w:val="af-ZA"/>
        </w:rPr>
        <w:t>:</w:t>
      </w:r>
      <w:r w:rsidR="00234745" w:rsidRPr="00D96E31">
        <w:rPr>
          <w:rFonts w:ascii="GHEA Grapalat" w:hAnsi="GHEA Grapalat"/>
          <w:lang w:val="hy-AM"/>
        </w:rPr>
        <w:t xml:space="preserve"> </w:t>
      </w:r>
    </w:p>
    <w:p w14:paraId="4E505803" w14:textId="1D43A7D9" w:rsidR="008507F2" w:rsidRPr="00D96E31" w:rsidRDefault="008507F2" w:rsidP="003E7691">
      <w:pPr>
        <w:pStyle w:val="ListParagraph"/>
        <w:numPr>
          <w:ilvl w:val="0"/>
          <w:numId w:val="33"/>
        </w:numPr>
        <w:tabs>
          <w:tab w:val="left" w:pos="142"/>
          <w:tab w:val="left" w:pos="426"/>
        </w:tabs>
        <w:spacing w:after="0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D96E31">
        <w:rPr>
          <w:rFonts w:ascii="GHEA Grapalat" w:hAnsi="GHEA Grapalat" w:cs="Sylfaen"/>
          <w:b/>
          <w:sz w:val="24"/>
          <w:szCs w:val="24"/>
          <w:lang w:val="af-ZA"/>
        </w:rPr>
        <w:t>Իրավական</w:t>
      </w:r>
      <w:r w:rsidRPr="00D96E31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96E31">
        <w:rPr>
          <w:rFonts w:ascii="GHEA Grapalat" w:hAnsi="GHEA Grapalat" w:cs="Sylfaen"/>
          <w:b/>
          <w:sz w:val="24"/>
          <w:szCs w:val="24"/>
          <w:lang w:val="af-ZA"/>
        </w:rPr>
        <w:t>ակտի</w:t>
      </w:r>
      <w:r w:rsidRPr="00D96E31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96E31">
        <w:rPr>
          <w:rFonts w:ascii="GHEA Grapalat" w:hAnsi="GHEA Grapalat" w:cs="Sylfaen"/>
          <w:b/>
          <w:sz w:val="24"/>
          <w:szCs w:val="24"/>
          <w:lang w:val="hy-AM"/>
        </w:rPr>
        <w:t xml:space="preserve">ընդունման </w:t>
      </w:r>
      <w:r w:rsidRPr="00D96E31">
        <w:rPr>
          <w:rFonts w:ascii="GHEA Grapalat" w:hAnsi="GHEA Grapalat" w:cs="Sylfaen"/>
          <w:b/>
          <w:sz w:val="24"/>
          <w:szCs w:val="24"/>
          <w:lang w:val="af-ZA"/>
        </w:rPr>
        <w:t>դեպքում</w:t>
      </w:r>
      <w:r w:rsidRPr="00D96E31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96E31">
        <w:rPr>
          <w:rFonts w:ascii="GHEA Grapalat" w:hAnsi="GHEA Grapalat" w:cs="Sylfaen"/>
          <w:b/>
          <w:sz w:val="24"/>
          <w:szCs w:val="24"/>
          <w:lang w:val="af-ZA"/>
        </w:rPr>
        <w:t>ակնկալվող</w:t>
      </w:r>
      <w:r w:rsidRPr="00D96E31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96E31">
        <w:rPr>
          <w:rFonts w:ascii="GHEA Grapalat" w:hAnsi="GHEA Grapalat" w:cs="Sylfaen"/>
          <w:b/>
          <w:sz w:val="24"/>
          <w:szCs w:val="24"/>
          <w:lang w:val="af-ZA"/>
        </w:rPr>
        <w:t>արդյունքը</w:t>
      </w:r>
      <w:r w:rsidR="00CF79A9" w:rsidRPr="00D96E31"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14:paraId="61A336C5" w14:textId="75A47B0C" w:rsidR="001C65F5" w:rsidRDefault="00234745" w:rsidP="001C65F5">
      <w:pPr>
        <w:spacing w:line="360" w:lineRule="auto"/>
        <w:ind w:firstLine="450"/>
        <w:jc w:val="both"/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</w:pPr>
      <w:r w:rsidRPr="00D96E31">
        <w:rPr>
          <w:rFonts w:ascii="GHEA Grapalat" w:hAnsi="GHEA Grapalat"/>
          <w:lang w:val="hy-AM"/>
        </w:rPr>
        <w:t>Կ</w:t>
      </w:r>
      <w:r w:rsidRPr="00D96E31">
        <w:rPr>
          <w:rFonts w:ascii="GHEA Grapalat" w:hAnsi="GHEA Grapalat" w:cs="Sylfaen"/>
          <w:lang w:val="hy-AM"/>
        </w:rPr>
        <w:t>առավարության</w:t>
      </w:r>
      <w:r w:rsidRPr="00D96E31">
        <w:rPr>
          <w:rFonts w:ascii="GHEA Grapalat" w:hAnsi="GHEA Grapalat" w:cs="Times Armenian"/>
          <w:lang w:val="hy-AM"/>
        </w:rPr>
        <w:t xml:space="preserve"> </w:t>
      </w:r>
      <w:r w:rsidRPr="00D96E31">
        <w:rPr>
          <w:rFonts w:ascii="GHEA Grapalat" w:hAnsi="GHEA Grapalat"/>
          <w:lang w:val="hy-AM"/>
        </w:rPr>
        <w:t>որոշման</w:t>
      </w:r>
      <w:r w:rsidRPr="00D96E31">
        <w:rPr>
          <w:rFonts w:ascii="GHEA Grapalat" w:hAnsi="GHEA Grapalat"/>
          <w:lang w:val="af-ZA"/>
        </w:rPr>
        <w:t xml:space="preserve"> </w:t>
      </w:r>
      <w:r w:rsidRPr="00D96E31">
        <w:rPr>
          <w:rFonts w:ascii="GHEA Grapalat" w:hAnsi="GHEA Grapalat"/>
          <w:lang w:val="hy-AM"/>
        </w:rPr>
        <w:t>կիրառման արդյունքում ակնկալվում է բնակչությանը ապահովել անվտանգ, հակահամաճարակային, կանխարգելիչ</w:t>
      </w:r>
      <w:r w:rsidR="001C65F5">
        <w:rPr>
          <w:rFonts w:ascii="GHEA Grapalat" w:hAnsi="GHEA Grapalat"/>
          <w:lang w:val="hy-AM"/>
        </w:rPr>
        <w:t xml:space="preserve">, ինչպես նաև </w:t>
      </w:r>
      <w:r w:rsidR="001C65F5" w:rsidRPr="001C65F5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պետության կողմից երաշխավորված անվճար և արտոնյալ պայմաններով բժշկական օգնության և սպասարկման ծառայություններ</w:t>
      </w:r>
      <w:r w:rsidR="001C65F5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ով: </w:t>
      </w:r>
    </w:p>
    <w:p w14:paraId="234071E7" w14:textId="35E5358E" w:rsidR="00C717C4" w:rsidRPr="009044BF" w:rsidRDefault="00C717C4" w:rsidP="006476B7">
      <w:pPr>
        <w:pStyle w:val="ListParagraph"/>
        <w:numPr>
          <w:ilvl w:val="0"/>
          <w:numId w:val="33"/>
        </w:numPr>
        <w:spacing w:after="0"/>
        <w:ind w:left="0" w:firstLine="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9044BF">
        <w:rPr>
          <w:rFonts w:ascii="GHEA Grapalat" w:hAnsi="GHEA Grapalat" w:cs="Sylfaen"/>
          <w:b/>
          <w:sz w:val="24"/>
          <w:szCs w:val="24"/>
          <w:lang w:val="af-ZA"/>
        </w:rPr>
        <w:t>Լրացուցիչ ֆինանսական միջոցների անհրաժեշտության և պետական բյուջեի եկամուտներում և ծախսերում սպասվելիք փոփոխությունների մասին</w:t>
      </w:r>
      <w:r w:rsidR="00CF79A9" w:rsidRPr="009044BF">
        <w:rPr>
          <w:rFonts w:ascii="GHEA Grapalat" w:hAnsi="GHEA Grapalat" w:cs="Sylfaen"/>
          <w:b/>
          <w:sz w:val="24"/>
          <w:szCs w:val="24"/>
          <w:lang w:val="af-ZA"/>
        </w:rPr>
        <w:t>.</w:t>
      </w:r>
    </w:p>
    <w:p w14:paraId="2AAB06C6" w14:textId="4B3CDA3E" w:rsidR="003E7691" w:rsidRDefault="003E7691" w:rsidP="006476B7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3E7691">
        <w:rPr>
          <w:rFonts w:ascii="GHEA Grapalat" w:hAnsi="GHEA Grapalat"/>
          <w:lang w:val="hy-AM"/>
        </w:rPr>
        <w:lastRenderedPageBreak/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p w14:paraId="5BD662A8" w14:textId="1B96A013" w:rsidR="00C717C4" w:rsidRPr="00D96E31" w:rsidRDefault="00C717C4" w:rsidP="006476B7">
      <w:pPr>
        <w:pStyle w:val="ListParagraph"/>
        <w:numPr>
          <w:ilvl w:val="0"/>
          <w:numId w:val="33"/>
        </w:numPr>
        <w:spacing w:after="0"/>
        <w:ind w:left="0" w:firstLine="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D96E31">
        <w:rPr>
          <w:rFonts w:ascii="GHEA Grapalat" w:hAnsi="GHEA Grapalat" w:cs="Sylfaen"/>
          <w:b/>
          <w:sz w:val="24"/>
          <w:szCs w:val="24"/>
          <w:lang w:val="af-ZA"/>
        </w:rPr>
        <w:t>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4A939F4C" w14:textId="77777777" w:rsidR="00C717C4" w:rsidRPr="00D96E31" w:rsidRDefault="00C717C4" w:rsidP="003E7691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D96E31">
        <w:rPr>
          <w:rFonts w:ascii="GHEA Grapalat" w:hAnsi="GHEA Grapalat"/>
          <w:lang w:val="hy-AM"/>
        </w:rPr>
        <w:t>Որոշման նախագծի ընդունմամբ այլ իրավական ակտերում փոփոխություններ և/կամ լրացումներ կատարելու անհրաժեշտություն չկա։</w:t>
      </w:r>
    </w:p>
    <w:p w14:paraId="09CBEE7D" w14:textId="61BB3982" w:rsidR="003E7691" w:rsidRDefault="003E7691" w:rsidP="00E732AB">
      <w:pPr>
        <w:spacing w:line="360" w:lineRule="auto"/>
        <w:ind w:firstLine="708"/>
        <w:jc w:val="both"/>
        <w:rPr>
          <w:rFonts w:ascii="GHEA Grapalat" w:hAnsi="GHEA Grapalat" w:cs="Sylfaen"/>
          <w:color w:val="000000" w:themeColor="text1"/>
          <w:lang w:val="ro-RO"/>
        </w:rPr>
      </w:pPr>
      <w:r w:rsidRPr="003E7691">
        <w:rPr>
          <w:rFonts w:ascii="GHEA Grapalat" w:hAnsi="GHEA Grapalat" w:cs="Sylfaen"/>
          <w:color w:val="000000" w:themeColor="text1"/>
          <w:lang w:val="ro-RO"/>
        </w:rPr>
        <w:t>Նախագծի մշակման համար կիրառված իրավական ակտերն են` «Հայաստանի Հանրապետության</w:t>
      </w:r>
      <w:r w:rsidRPr="003E7691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3E7691">
        <w:rPr>
          <w:rFonts w:ascii="GHEA Grapalat" w:hAnsi="GHEA Grapalat" w:cs="Sylfaen"/>
          <w:color w:val="000000" w:themeColor="text1"/>
          <w:lang w:val="ro-RO"/>
        </w:rPr>
        <w:t>202</w:t>
      </w:r>
      <w:r w:rsidRPr="003E7691">
        <w:rPr>
          <w:rFonts w:ascii="GHEA Grapalat" w:hAnsi="GHEA Grapalat" w:cs="Sylfaen"/>
          <w:color w:val="000000" w:themeColor="text1"/>
          <w:lang w:val="hy-AM"/>
        </w:rPr>
        <w:t>3</w:t>
      </w:r>
      <w:r w:rsidRPr="003E7691">
        <w:rPr>
          <w:rFonts w:ascii="GHEA Grapalat" w:hAnsi="GHEA Grapalat" w:cs="Sylfaen"/>
          <w:color w:val="000000" w:themeColor="text1"/>
          <w:lang w:val="ro-RO"/>
        </w:rPr>
        <w:t xml:space="preserve"> թվա</w:t>
      </w:r>
      <w:r w:rsidRPr="003E7691">
        <w:rPr>
          <w:rFonts w:ascii="GHEA Grapalat" w:hAnsi="GHEA Grapalat" w:cs="Sylfaen"/>
          <w:color w:val="000000" w:themeColor="text1"/>
          <w:lang w:val="ro-RO"/>
        </w:rPr>
        <w:softHyphen/>
        <w:t>կանի պետական բյուջեի մա</w:t>
      </w:r>
      <w:r w:rsidRPr="003E7691">
        <w:rPr>
          <w:rFonts w:ascii="GHEA Grapalat" w:hAnsi="GHEA Grapalat" w:cs="Sylfaen"/>
          <w:color w:val="000000" w:themeColor="text1"/>
          <w:lang w:val="ro-RO"/>
        </w:rPr>
        <w:softHyphen/>
        <w:t>սին» օրենքը</w:t>
      </w:r>
      <w:r w:rsidRPr="003E7691">
        <w:rPr>
          <w:rFonts w:ascii="GHEA Grapalat" w:hAnsi="GHEA Grapalat" w:cs="Sylfaen"/>
          <w:color w:val="000000" w:themeColor="text1"/>
          <w:lang w:val="hy-AM"/>
        </w:rPr>
        <w:t xml:space="preserve"> և</w:t>
      </w:r>
      <w:r w:rsidRPr="003E7691">
        <w:rPr>
          <w:rFonts w:ascii="GHEA Grapalat" w:hAnsi="GHEA Grapalat" w:cs="Sylfaen"/>
          <w:color w:val="000000" w:themeColor="text1"/>
          <w:lang w:val="ro-RO"/>
        </w:rPr>
        <w:t xml:space="preserve"> </w:t>
      </w:r>
      <w:r w:rsidRPr="003E7691">
        <w:rPr>
          <w:rFonts w:ascii="GHEA Grapalat" w:hAnsi="GHEA Grapalat" w:cs="Sylfaen"/>
          <w:noProof/>
          <w:lang w:val="hy-AM" w:eastAsia="ru-RU"/>
        </w:rPr>
        <w:t xml:space="preserve">Հայաստանի Հանրապետության կառավարության 2022 թվականի դեկտեմբերի 29-ի «Հայաստանի Հանրապետության 2023 թվականի պետական բյուջեի կատարումն ապահովող միջոցառումների մասին» N 2111-Ն </w:t>
      </w:r>
      <w:r w:rsidRPr="003E7691">
        <w:rPr>
          <w:rFonts w:ascii="GHEA Grapalat" w:hAnsi="GHEA Grapalat" w:cs="Sylfaen"/>
          <w:color w:val="000000" w:themeColor="text1"/>
          <w:lang w:val="ro-RO"/>
        </w:rPr>
        <w:t>որոշումը:</w:t>
      </w:r>
    </w:p>
    <w:p w14:paraId="371CCF43" w14:textId="2ED7D584" w:rsidR="00C717C4" w:rsidRPr="00D96E31" w:rsidRDefault="00C717C4" w:rsidP="003E7691">
      <w:pPr>
        <w:pStyle w:val="ListParagraph"/>
        <w:numPr>
          <w:ilvl w:val="0"/>
          <w:numId w:val="33"/>
        </w:numPr>
        <w:spacing w:after="0"/>
        <w:ind w:hanging="72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D96E31">
        <w:rPr>
          <w:rFonts w:ascii="GHEA Grapalat" w:hAnsi="GHEA Grapalat" w:cs="Sylfaen"/>
          <w:b/>
          <w:sz w:val="24"/>
          <w:szCs w:val="24"/>
          <w:lang w:val="af-ZA"/>
        </w:rPr>
        <w:t xml:space="preserve">Ռազմավարական փաստաթղթերի հետ նախագծի կապի մասին </w:t>
      </w:r>
    </w:p>
    <w:p w14:paraId="1BE1B298" w14:textId="7756F5F7" w:rsidR="007A4114" w:rsidRPr="00D96E31" w:rsidRDefault="00C717C4" w:rsidP="003E7691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D96E31">
        <w:rPr>
          <w:rFonts w:ascii="GHEA Grapalat" w:hAnsi="GHEA Grapalat"/>
          <w:lang w:val="hy-AM"/>
        </w:rPr>
        <w:t xml:space="preserve">Նախագիծը բխում է ՀՀ Կառավարության 2021-2026թթ. Ծրագրի «4.5 Առողջապահություն» կետից: Անհրաժեշտ գումարը </w:t>
      </w:r>
      <w:r w:rsidR="00743C09" w:rsidRPr="00D96E31">
        <w:rPr>
          <w:rFonts w:ascii="GHEA Grapalat" w:hAnsi="GHEA Grapalat"/>
          <w:lang w:val="hy-AM"/>
        </w:rPr>
        <w:t>ուղղվելու է վարակիչ հիվանդության` ՀՀ-ում կորոնավիրուսային վարակի (COVID-19) արագ կանխարգելման, վերահսկման, բուժման և հաղթահարման ապահովման նպատակով իրականացված միջոցառուների ծախսերի իրականացմանը</w:t>
      </w:r>
      <w:r w:rsidR="001C65F5">
        <w:rPr>
          <w:rFonts w:ascii="GHEA Grapalat" w:hAnsi="GHEA Grapalat"/>
          <w:lang w:val="hy-AM"/>
        </w:rPr>
        <w:t xml:space="preserve">, մասնավորապես </w:t>
      </w:r>
      <w:r w:rsidR="001C65F5" w:rsidRPr="00BE2A6F">
        <w:rPr>
          <w:rFonts w:ascii="GHEA Grapalat" w:hAnsi="GHEA Grapalat"/>
          <w:lang w:val="hy-AM"/>
        </w:rPr>
        <w:t>մատուցված բժշկական օգնության և սպասարկման պայմանագրային գումարների գերակատարումների և առկա պարտավորությունների մարմանը:</w:t>
      </w:r>
      <w:r w:rsidR="00743C09" w:rsidRPr="00D96E31">
        <w:rPr>
          <w:rFonts w:ascii="GHEA Grapalat" w:hAnsi="GHEA Grapalat"/>
          <w:lang w:val="hy-AM"/>
        </w:rPr>
        <w:t xml:space="preserve"> </w:t>
      </w:r>
      <w:r w:rsidR="00CF79A9" w:rsidRPr="00D96E31">
        <w:rPr>
          <w:rFonts w:ascii="GHEA Grapalat" w:hAnsi="GHEA Grapalat"/>
          <w:lang w:val="hy-AM"/>
        </w:rPr>
        <w:t xml:space="preserve"> </w:t>
      </w:r>
    </w:p>
    <w:sectPr w:rsidR="007A4114" w:rsidRPr="00D96E31" w:rsidSect="003E7691">
      <w:pgSz w:w="11906" w:h="16838"/>
      <w:pgMar w:top="851" w:right="851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517B97" w14:textId="77777777" w:rsidR="00FF5511" w:rsidRDefault="00FF5511" w:rsidP="006F081C">
      <w:r>
        <w:separator/>
      </w:r>
    </w:p>
  </w:endnote>
  <w:endnote w:type="continuationSeparator" w:id="0">
    <w:p w14:paraId="22E38CE9" w14:textId="77777777" w:rsidR="00FF5511" w:rsidRDefault="00FF5511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0B0D69" w14:textId="77777777" w:rsidR="00FF5511" w:rsidRDefault="00FF5511" w:rsidP="006F081C">
      <w:r>
        <w:separator/>
      </w:r>
    </w:p>
  </w:footnote>
  <w:footnote w:type="continuationSeparator" w:id="0">
    <w:p w14:paraId="6940C7FC" w14:textId="77777777" w:rsidR="00FF5511" w:rsidRDefault="00FF5511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75A37BF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D2D6ECE"/>
    <w:multiLevelType w:val="hybridMultilevel"/>
    <w:tmpl w:val="3DC0631C"/>
    <w:lvl w:ilvl="0" w:tplc="8CBA5BD0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70835EC"/>
    <w:multiLevelType w:val="hybridMultilevel"/>
    <w:tmpl w:val="52CCF154"/>
    <w:lvl w:ilvl="0" w:tplc="E2F0CFE4">
      <w:start w:val="1"/>
      <w:numFmt w:val="decimal"/>
      <w:lvlText w:val="%1."/>
      <w:lvlJc w:val="left"/>
      <w:pPr>
        <w:ind w:left="72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6"/>
  </w:num>
  <w:num w:numId="4">
    <w:abstractNumId w:val="13"/>
  </w:num>
  <w:num w:numId="5">
    <w:abstractNumId w:val="1"/>
  </w:num>
  <w:num w:numId="6">
    <w:abstractNumId w:val="14"/>
  </w:num>
  <w:num w:numId="7">
    <w:abstractNumId w:val="0"/>
  </w:num>
  <w:num w:numId="8">
    <w:abstractNumId w:val="10"/>
  </w:num>
  <w:num w:numId="9">
    <w:abstractNumId w:val="19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3"/>
  </w:num>
  <w:num w:numId="13">
    <w:abstractNumId w:val="5"/>
  </w:num>
  <w:num w:numId="14">
    <w:abstractNumId w:val="24"/>
  </w:num>
  <w:num w:numId="15">
    <w:abstractNumId w:val="8"/>
  </w:num>
  <w:num w:numId="16">
    <w:abstractNumId w:val="12"/>
  </w:num>
  <w:num w:numId="17">
    <w:abstractNumId w:val="27"/>
  </w:num>
  <w:num w:numId="18">
    <w:abstractNumId w:val="21"/>
  </w:num>
  <w:num w:numId="19">
    <w:abstractNumId w:val="15"/>
  </w:num>
  <w:num w:numId="20">
    <w:abstractNumId w:val="26"/>
  </w:num>
  <w:num w:numId="21">
    <w:abstractNumId w:val="2"/>
  </w:num>
  <w:num w:numId="22">
    <w:abstractNumId w:val="25"/>
  </w:num>
  <w:num w:numId="23">
    <w:abstractNumId w:val="17"/>
  </w:num>
  <w:num w:numId="24">
    <w:abstractNumId w:val="18"/>
  </w:num>
  <w:num w:numId="25">
    <w:abstractNumId w:val="6"/>
  </w:num>
  <w:num w:numId="26">
    <w:abstractNumId w:val="4"/>
  </w:num>
  <w:num w:numId="27">
    <w:abstractNumId w:val="29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</w:num>
  <w:num w:numId="30">
    <w:abstractNumId w:val="7"/>
  </w:num>
  <w:num w:numId="31">
    <w:abstractNumId w:val="20"/>
  </w:num>
  <w:num w:numId="32">
    <w:abstractNumId w:val="11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74D8"/>
    <w:rsid w:val="00002EBD"/>
    <w:rsid w:val="00003AE2"/>
    <w:rsid w:val="00004089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28B4"/>
    <w:rsid w:val="0004421C"/>
    <w:rsid w:val="0004460B"/>
    <w:rsid w:val="0004620B"/>
    <w:rsid w:val="00046684"/>
    <w:rsid w:val="00051933"/>
    <w:rsid w:val="00051AB0"/>
    <w:rsid w:val="000530C2"/>
    <w:rsid w:val="0005384B"/>
    <w:rsid w:val="00053A84"/>
    <w:rsid w:val="00057762"/>
    <w:rsid w:val="00066918"/>
    <w:rsid w:val="00067218"/>
    <w:rsid w:val="00067DA0"/>
    <w:rsid w:val="000704B5"/>
    <w:rsid w:val="00072585"/>
    <w:rsid w:val="00074BBB"/>
    <w:rsid w:val="00082468"/>
    <w:rsid w:val="00082E59"/>
    <w:rsid w:val="000874CC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AA6"/>
    <w:rsid w:val="000C4BE0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0DB"/>
    <w:rsid w:val="000F0E4B"/>
    <w:rsid w:val="000F226A"/>
    <w:rsid w:val="000F2F54"/>
    <w:rsid w:val="000F341B"/>
    <w:rsid w:val="000F566B"/>
    <w:rsid w:val="000F6D77"/>
    <w:rsid w:val="00106A19"/>
    <w:rsid w:val="00107BBD"/>
    <w:rsid w:val="001111EA"/>
    <w:rsid w:val="00112ACC"/>
    <w:rsid w:val="00112B13"/>
    <w:rsid w:val="00115FD5"/>
    <w:rsid w:val="0011669C"/>
    <w:rsid w:val="00116D42"/>
    <w:rsid w:val="00120B94"/>
    <w:rsid w:val="00121993"/>
    <w:rsid w:val="00122447"/>
    <w:rsid w:val="00126292"/>
    <w:rsid w:val="00131546"/>
    <w:rsid w:val="00132C1A"/>
    <w:rsid w:val="00136872"/>
    <w:rsid w:val="00136E78"/>
    <w:rsid w:val="001403AB"/>
    <w:rsid w:val="001405B4"/>
    <w:rsid w:val="00142A80"/>
    <w:rsid w:val="00146539"/>
    <w:rsid w:val="00152C68"/>
    <w:rsid w:val="0016330B"/>
    <w:rsid w:val="00163800"/>
    <w:rsid w:val="00163D7F"/>
    <w:rsid w:val="00164EBF"/>
    <w:rsid w:val="001676AF"/>
    <w:rsid w:val="001730EC"/>
    <w:rsid w:val="0017502B"/>
    <w:rsid w:val="00175CD4"/>
    <w:rsid w:val="001762ED"/>
    <w:rsid w:val="00181821"/>
    <w:rsid w:val="00183101"/>
    <w:rsid w:val="001839D0"/>
    <w:rsid w:val="00183F65"/>
    <w:rsid w:val="00184654"/>
    <w:rsid w:val="001879C1"/>
    <w:rsid w:val="0019173E"/>
    <w:rsid w:val="00191CEF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1253"/>
    <w:rsid w:val="001A487F"/>
    <w:rsid w:val="001A67EE"/>
    <w:rsid w:val="001B1EA1"/>
    <w:rsid w:val="001B63DB"/>
    <w:rsid w:val="001B77C4"/>
    <w:rsid w:val="001C0808"/>
    <w:rsid w:val="001C09DD"/>
    <w:rsid w:val="001C39C2"/>
    <w:rsid w:val="001C65F5"/>
    <w:rsid w:val="001C7D11"/>
    <w:rsid w:val="001D373F"/>
    <w:rsid w:val="001D45A5"/>
    <w:rsid w:val="001E018D"/>
    <w:rsid w:val="001E3D1D"/>
    <w:rsid w:val="001E478E"/>
    <w:rsid w:val="001E4D06"/>
    <w:rsid w:val="001E4EC6"/>
    <w:rsid w:val="001E6617"/>
    <w:rsid w:val="001F0B5D"/>
    <w:rsid w:val="001F3616"/>
    <w:rsid w:val="001F4C00"/>
    <w:rsid w:val="001F70E2"/>
    <w:rsid w:val="002014D7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418"/>
    <w:rsid w:val="0022278C"/>
    <w:rsid w:val="00225034"/>
    <w:rsid w:val="00225670"/>
    <w:rsid w:val="0023093C"/>
    <w:rsid w:val="00231155"/>
    <w:rsid w:val="00231379"/>
    <w:rsid w:val="00231E00"/>
    <w:rsid w:val="00234745"/>
    <w:rsid w:val="0023698B"/>
    <w:rsid w:val="00236CD8"/>
    <w:rsid w:val="00243225"/>
    <w:rsid w:val="00243B12"/>
    <w:rsid w:val="0024503F"/>
    <w:rsid w:val="002457B9"/>
    <w:rsid w:val="00246DFF"/>
    <w:rsid w:val="00247010"/>
    <w:rsid w:val="0025125B"/>
    <w:rsid w:val="002515AE"/>
    <w:rsid w:val="00251FBB"/>
    <w:rsid w:val="00252F40"/>
    <w:rsid w:val="00257047"/>
    <w:rsid w:val="00260C05"/>
    <w:rsid w:val="00262004"/>
    <w:rsid w:val="00263BDC"/>
    <w:rsid w:val="00264B4B"/>
    <w:rsid w:val="0027008A"/>
    <w:rsid w:val="0027194E"/>
    <w:rsid w:val="00276959"/>
    <w:rsid w:val="00280255"/>
    <w:rsid w:val="00280816"/>
    <w:rsid w:val="00280A46"/>
    <w:rsid w:val="002828EE"/>
    <w:rsid w:val="00285680"/>
    <w:rsid w:val="00286988"/>
    <w:rsid w:val="00286E34"/>
    <w:rsid w:val="002909C6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617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5B3C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1C61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45A03"/>
    <w:rsid w:val="003516E9"/>
    <w:rsid w:val="00351DB9"/>
    <w:rsid w:val="003527BF"/>
    <w:rsid w:val="003533A0"/>
    <w:rsid w:val="00354ACE"/>
    <w:rsid w:val="00355075"/>
    <w:rsid w:val="0036075E"/>
    <w:rsid w:val="003615EF"/>
    <w:rsid w:val="00363030"/>
    <w:rsid w:val="00364D47"/>
    <w:rsid w:val="003726B5"/>
    <w:rsid w:val="00372F74"/>
    <w:rsid w:val="0037330F"/>
    <w:rsid w:val="00375F00"/>
    <w:rsid w:val="00376AF2"/>
    <w:rsid w:val="0037735F"/>
    <w:rsid w:val="0037753E"/>
    <w:rsid w:val="00380553"/>
    <w:rsid w:val="00380A6E"/>
    <w:rsid w:val="00390E9F"/>
    <w:rsid w:val="00391AD7"/>
    <w:rsid w:val="00392CA9"/>
    <w:rsid w:val="0039771D"/>
    <w:rsid w:val="003A00A1"/>
    <w:rsid w:val="003A6BA0"/>
    <w:rsid w:val="003B2396"/>
    <w:rsid w:val="003B2791"/>
    <w:rsid w:val="003B77BE"/>
    <w:rsid w:val="003C0B26"/>
    <w:rsid w:val="003C1D3D"/>
    <w:rsid w:val="003C5E7E"/>
    <w:rsid w:val="003C6703"/>
    <w:rsid w:val="003C6858"/>
    <w:rsid w:val="003D2019"/>
    <w:rsid w:val="003D4D9F"/>
    <w:rsid w:val="003D5960"/>
    <w:rsid w:val="003D5B9B"/>
    <w:rsid w:val="003D6223"/>
    <w:rsid w:val="003D6B80"/>
    <w:rsid w:val="003D7D43"/>
    <w:rsid w:val="003E1153"/>
    <w:rsid w:val="003E5DD8"/>
    <w:rsid w:val="003E6451"/>
    <w:rsid w:val="003E7691"/>
    <w:rsid w:val="003F2672"/>
    <w:rsid w:val="003F4565"/>
    <w:rsid w:val="003F54CB"/>
    <w:rsid w:val="003F61E1"/>
    <w:rsid w:val="003F71BB"/>
    <w:rsid w:val="004021A7"/>
    <w:rsid w:val="0040333B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4201"/>
    <w:rsid w:val="004260EF"/>
    <w:rsid w:val="00433839"/>
    <w:rsid w:val="004374D8"/>
    <w:rsid w:val="00437E11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4834"/>
    <w:rsid w:val="004D4E0C"/>
    <w:rsid w:val="004D52EE"/>
    <w:rsid w:val="004D57A2"/>
    <w:rsid w:val="004D6038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0C4"/>
    <w:rsid w:val="00511C17"/>
    <w:rsid w:val="00511CEC"/>
    <w:rsid w:val="00512272"/>
    <w:rsid w:val="00512F12"/>
    <w:rsid w:val="005142AC"/>
    <w:rsid w:val="00520AA1"/>
    <w:rsid w:val="00521CBA"/>
    <w:rsid w:val="0053290C"/>
    <w:rsid w:val="0053364F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296"/>
    <w:rsid w:val="005769E9"/>
    <w:rsid w:val="0058107D"/>
    <w:rsid w:val="005822A6"/>
    <w:rsid w:val="005837F2"/>
    <w:rsid w:val="0058436B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45BB"/>
    <w:rsid w:val="005A512B"/>
    <w:rsid w:val="005A5CEB"/>
    <w:rsid w:val="005A74DA"/>
    <w:rsid w:val="005B342C"/>
    <w:rsid w:val="005B3B77"/>
    <w:rsid w:val="005B7D33"/>
    <w:rsid w:val="005C57CC"/>
    <w:rsid w:val="005C619D"/>
    <w:rsid w:val="005C70DF"/>
    <w:rsid w:val="005D084C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E49B6"/>
    <w:rsid w:val="005F2397"/>
    <w:rsid w:val="00600C78"/>
    <w:rsid w:val="006035A1"/>
    <w:rsid w:val="00605871"/>
    <w:rsid w:val="00605FC2"/>
    <w:rsid w:val="00607D04"/>
    <w:rsid w:val="006115AA"/>
    <w:rsid w:val="00612760"/>
    <w:rsid w:val="006136CA"/>
    <w:rsid w:val="00616C9E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370FF"/>
    <w:rsid w:val="00641BAC"/>
    <w:rsid w:val="006428CD"/>
    <w:rsid w:val="00643669"/>
    <w:rsid w:val="006457E1"/>
    <w:rsid w:val="00645B90"/>
    <w:rsid w:val="00646076"/>
    <w:rsid w:val="00646218"/>
    <w:rsid w:val="0064677E"/>
    <w:rsid w:val="006476B7"/>
    <w:rsid w:val="006518D4"/>
    <w:rsid w:val="006526DA"/>
    <w:rsid w:val="006543CD"/>
    <w:rsid w:val="006559A4"/>
    <w:rsid w:val="00655ADA"/>
    <w:rsid w:val="0066083F"/>
    <w:rsid w:val="00662615"/>
    <w:rsid w:val="0066545F"/>
    <w:rsid w:val="006654E3"/>
    <w:rsid w:val="00674E8D"/>
    <w:rsid w:val="00675202"/>
    <w:rsid w:val="006755B9"/>
    <w:rsid w:val="00675A97"/>
    <w:rsid w:val="00677672"/>
    <w:rsid w:val="006779CF"/>
    <w:rsid w:val="006836ED"/>
    <w:rsid w:val="0068386C"/>
    <w:rsid w:val="006856B9"/>
    <w:rsid w:val="00686099"/>
    <w:rsid w:val="00686CAD"/>
    <w:rsid w:val="00687936"/>
    <w:rsid w:val="00692D50"/>
    <w:rsid w:val="00693B97"/>
    <w:rsid w:val="00693F66"/>
    <w:rsid w:val="00697903"/>
    <w:rsid w:val="006A00D6"/>
    <w:rsid w:val="006A10CE"/>
    <w:rsid w:val="006A26BC"/>
    <w:rsid w:val="006A2DC5"/>
    <w:rsid w:val="006A3B0F"/>
    <w:rsid w:val="006A4EF7"/>
    <w:rsid w:val="006A5165"/>
    <w:rsid w:val="006A562C"/>
    <w:rsid w:val="006A7723"/>
    <w:rsid w:val="006B06C6"/>
    <w:rsid w:val="006B0A8B"/>
    <w:rsid w:val="006B1A86"/>
    <w:rsid w:val="006B33F4"/>
    <w:rsid w:val="006B4092"/>
    <w:rsid w:val="006B4E2C"/>
    <w:rsid w:val="006B61E2"/>
    <w:rsid w:val="006B6235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3E3E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23AF"/>
    <w:rsid w:val="00734297"/>
    <w:rsid w:val="007371AD"/>
    <w:rsid w:val="00740DEE"/>
    <w:rsid w:val="00742538"/>
    <w:rsid w:val="00743532"/>
    <w:rsid w:val="00743C09"/>
    <w:rsid w:val="00744543"/>
    <w:rsid w:val="00745BB4"/>
    <w:rsid w:val="0075111C"/>
    <w:rsid w:val="00751761"/>
    <w:rsid w:val="00753C1B"/>
    <w:rsid w:val="007609EF"/>
    <w:rsid w:val="00761942"/>
    <w:rsid w:val="00761D8F"/>
    <w:rsid w:val="00761FE9"/>
    <w:rsid w:val="00762DD3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6C94"/>
    <w:rsid w:val="007972F4"/>
    <w:rsid w:val="0079744B"/>
    <w:rsid w:val="00797A80"/>
    <w:rsid w:val="007A2BBE"/>
    <w:rsid w:val="007A4114"/>
    <w:rsid w:val="007A6E60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3866"/>
    <w:rsid w:val="007D5191"/>
    <w:rsid w:val="007D5A41"/>
    <w:rsid w:val="007D5CBD"/>
    <w:rsid w:val="007D6F86"/>
    <w:rsid w:val="007D7A14"/>
    <w:rsid w:val="007E0ACB"/>
    <w:rsid w:val="007E4C67"/>
    <w:rsid w:val="007E730C"/>
    <w:rsid w:val="007E76B2"/>
    <w:rsid w:val="007E7764"/>
    <w:rsid w:val="007E7C36"/>
    <w:rsid w:val="007F095A"/>
    <w:rsid w:val="007F29D2"/>
    <w:rsid w:val="007F2E9B"/>
    <w:rsid w:val="007F4CFB"/>
    <w:rsid w:val="007F50A0"/>
    <w:rsid w:val="007F5225"/>
    <w:rsid w:val="007F5727"/>
    <w:rsid w:val="007F77D3"/>
    <w:rsid w:val="00802EF5"/>
    <w:rsid w:val="00804555"/>
    <w:rsid w:val="00804A3A"/>
    <w:rsid w:val="00804E51"/>
    <w:rsid w:val="00805DCE"/>
    <w:rsid w:val="0080618A"/>
    <w:rsid w:val="00806458"/>
    <w:rsid w:val="00806AD3"/>
    <w:rsid w:val="00806C97"/>
    <w:rsid w:val="008074C0"/>
    <w:rsid w:val="00810618"/>
    <w:rsid w:val="008126CE"/>
    <w:rsid w:val="00813D84"/>
    <w:rsid w:val="00817DF4"/>
    <w:rsid w:val="00825218"/>
    <w:rsid w:val="00830563"/>
    <w:rsid w:val="00832242"/>
    <w:rsid w:val="008354F6"/>
    <w:rsid w:val="008357F7"/>
    <w:rsid w:val="0083693D"/>
    <w:rsid w:val="00837607"/>
    <w:rsid w:val="00843397"/>
    <w:rsid w:val="0084388B"/>
    <w:rsid w:val="00845134"/>
    <w:rsid w:val="008507F2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47CF"/>
    <w:rsid w:val="008659C5"/>
    <w:rsid w:val="00865BFA"/>
    <w:rsid w:val="00866099"/>
    <w:rsid w:val="00870206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4922"/>
    <w:rsid w:val="008C5FE2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44BF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2D20"/>
    <w:rsid w:val="009444E6"/>
    <w:rsid w:val="00944F9D"/>
    <w:rsid w:val="0094750A"/>
    <w:rsid w:val="00961B67"/>
    <w:rsid w:val="0096235C"/>
    <w:rsid w:val="00962F22"/>
    <w:rsid w:val="00967C59"/>
    <w:rsid w:val="00972281"/>
    <w:rsid w:val="00972C9B"/>
    <w:rsid w:val="00972FF4"/>
    <w:rsid w:val="0097353A"/>
    <w:rsid w:val="00977207"/>
    <w:rsid w:val="00982C5B"/>
    <w:rsid w:val="009922D0"/>
    <w:rsid w:val="00992E6C"/>
    <w:rsid w:val="0099566F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E1F5A"/>
    <w:rsid w:val="009E3A2C"/>
    <w:rsid w:val="009E7DA5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17875"/>
    <w:rsid w:val="00A21882"/>
    <w:rsid w:val="00A238B1"/>
    <w:rsid w:val="00A26E11"/>
    <w:rsid w:val="00A27E57"/>
    <w:rsid w:val="00A343AA"/>
    <w:rsid w:val="00A351DB"/>
    <w:rsid w:val="00A37033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57AE"/>
    <w:rsid w:val="00A87048"/>
    <w:rsid w:val="00A874D0"/>
    <w:rsid w:val="00A90481"/>
    <w:rsid w:val="00A904D1"/>
    <w:rsid w:val="00A93CFD"/>
    <w:rsid w:val="00A96B64"/>
    <w:rsid w:val="00A97129"/>
    <w:rsid w:val="00AA07D9"/>
    <w:rsid w:val="00AA0A09"/>
    <w:rsid w:val="00AA2A2A"/>
    <w:rsid w:val="00AA2A2C"/>
    <w:rsid w:val="00AA30F4"/>
    <w:rsid w:val="00AA72AA"/>
    <w:rsid w:val="00AB2664"/>
    <w:rsid w:val="00AB3D3C"/>
    <w:rsid w:val="00AB504A"/>
    <w:rsid w:val="00AB59CB"/>
    <w:rsid w:val="00AB69EF"/>
    <w:rsid w:val="00AC1B76"/>
    <w:rsid w:val="00AD02F9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4584"/>
    <w:rsid w:val="00B04AF5"/>
    <w:rsid w:val="00B04F27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37E9"/>
    <w:rsid w:val="00B24BDE"/>
    <w:rsid w:val="00B254EC"/>
    <w:rsid w:val="00B266FC"/>
    <w:rsid w:val="00B27602"/>
    <w:rsid w:val="00B30C43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02FA"/>
    <w:rsid w:val="00B51B6E"/>
    <w:rsid w:val="00B5229E"/>
    <w:rsid w:val="00B53A76"/>
    <w:rsid w:val="00B569FD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4738"/>
    <w:rsid w:val="00BA53E0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47D8"/>
    <w:rsid w:val="00BB6B93"/>
    <w:rsid w:val="00BC273F"/>
    <w:rsid w:val="00BC335E"/>
    <w:rsid w:val="00BC48D3"/>
    <w:rsid w:val="00BC4ADA"/>
    <w:rsid w:val="00BC5261"/>
    <w:rsid w:val="00BC6FD1"/>
    <w:rsid w:val="00BC740B"/>
    <w:rsid w:val="00BD21F2"/>
    <w:rsid w:val="00BD2651"/>
    <w:rsid w:val="00BD4D1F"/>
    <w:rsid w:val="00BD559C"/>
    <w:rsid w:val="00BE03CF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39B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23D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17C4"/>
    <w:rsid w:val="00C758DD"/>
    <w:rsid w:val="00C76FBF"/>
    <w:rsid w:val="00C7762E"/>
    <w:rsid w:val="00C809C5"/>
    <w:rsid w:val="00C81044"/>
    <w:rsid w:val="00C81118"/>
    <w:rsid w:val="00C81356"/>
    <w:rsid w:val="00C82884"/>
    <w:rsid w:val="00C82E80"/>
    <w:rsid w:val="00C86B04"/>
    <w:rsid w:val="00C871EC"/>
    <w:rsid w:val="00C90678"/>
    <w:rsid w:val="00C910EF"/>
    <w:rsid w:val="00C912A2"/>
    <w:rsid w:val="00C9240B"/>
    <w:rsid w:val="00C92E5E"/>
    <w:rsid w:val="00C93B94"/>
    <w:rsid w:val="00C947A9"/>
    <w:rsid w:val="00C95DB9"/>
    <w:rsid w:val="00C95F8F"/>
    <w:rsid w:val="00CA00B4"/>
    <w:rsid w:val="00CA27D5"/>
    <w:rsid w:val="00CA511D"/>
    <w:rsid w:val="00CA57C2"/>
    <w:rsid w:val="00CB0388"/>
    <w:rsid w:val="00CB74AF"/>
    <w:rsid w:val="00CC022C"/>
    <w:rsid w:val="00CC1664"/>
    <w:rsid w:val="00CC3146"/>
    <w:rsid w:val="00CC5F1A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CF79A9"/>
    <w:rsid w:val="00D00BA7"/>
    <w:rsid w:val="00D02038"/>
    <w:rsid w:val="00D043E2"/>
    <w:rsid w:val="00D04C58"/>
    <w:rsid w:val="00D063FA"/>
    <w:rsid w:val="00D101DD"/>
    <w:rsid w:val="00D11B53"/>
    <w:rsid w:val="00D11C48"/>
    <w:rsid w:val="00D128FD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52E"/>
    <w:rsid w:val="00D64DA6"/>
    <w:rsid w:val="00D657EB"/>
    <w:rsid w:val="00D66939"/>
    <w:rsid w:val="00D701E3"/>
    <w:rsid w:val="00D71503"/>
    <w:rsid w:val="00D71898"/>
    <w:rsid w:val="00D74382"/>
    <w:rsid w:val="00D74F72"/>
    <w:rsid w:val="00D766AA"/>
    <w:rsid w:val="00D81DB2"/>
    <w:rsid w:val="00D85189"/>
    <w:rsid w:val="00D853B0"/>
    <w:rsid w:val="00D854E6"/>
    <w:rsid w:val="00D865F0"/>
    <w:rsid w:val="00D8728E"/>
    <w:rsid w:val="00D873BB"/>
    <w:rsid w:val="00D87CCF"/>
    <w:rsid w:val="00D96E31"/>
    <w:rsid w:val="00DA16D3"/>
    <w:rsid w:val="00DA24E5"/>
    <w:rsid w:val="00DA3355"/>
    <w:rsid w:val="00DA51E4"/>
    <w:rsid w:val="00DA5886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2D16"/>
    <w:rsid w:val="00DC4222"/>
    <w:rsid w:val="00DC7621"/>
    <w:rsid w:val="00DD0BD6"/>
    <w:rsid w:val="00DD300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DF7429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1F07"/>
    <w:rsid w:val="00E461AA"/>
    <w:rsid w:val="00E4701D"/>
    <w:rsid w:val="00E476AA"/>
    <w:rsid w:val="00E5445D"/>
    <w:rsid w:val="00E5785E"/>
    <w:rsid w:val="00E60944"/>
    <w:rsid w:val="00E634FE"/>
    <w:rsid w:val="00E63B43"/>
    <w:rsid w:val="00E649C2"/>
    <w:rsid w:val="00E6565F"/>
    <w:rsid w:val="00E65815"/>
    <w:rsid w:val="00E675C1"/>
    <w:rsid w:val="00E7020C"/>
    <w:rsid w:val="00E71D77"/>
    <w:rsid w:val="00E732AB"/>
    <w:rsid w:val="00E7422F"/>
    <w:rsid w:val="00E77872"/>
    <w:rsid w:val="00E77FE2"/>
    <w:rsid w:val="00E81083"/>
    <w:rsid w:val="00E813A2"/>
    <w:rsid w:val="00E8197A"/>
    <w:rsid w:val="00E83F9D"/>
    <w:rsid w:val="00E849A8"/>
    <w:rsid w:val="00E85012"/>
    <w:rsid w:val="00E862D0"/>
    <w:rsid w:val="00E86911"/>
    <w:rsid w:val="00E903EB"/>
    <w:rsid w:val="00E9151F"/>
    <w:rsid w:val="00E9158F"/>
    <w:rsid w:val="00E919B6"/>
    <w:rsid w:val="00E926EF"/>
    <w:rsid w:val="00E97F44"/>
    <w:rsid w:val="00EA00D2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385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0C78"/>
    <w:rsid w:val="00F32C82"/>
    <w:rsid w:val="00F33B67"/>
    <w:rsid w:val="00F33ED9"/>
    <w:rsid w:val="00F34C2F"/>
    <w:rsid w:val="00F371D0"/>
    <w:rsid w:val="00F37C77"/>
    <w:rsid w:val="00F404F3"/>
    <w:rsid w:val="00F42714"/>
    <w:rsid w:val="00F4533F"/>
    <w:rsid w:val="00F4653E"/>
    <w:rsid w:val="00F4697D"/>
    <w:rsid w:val="00F46F2F"/>
    <w:rsid w:val="00F51237"/>
    <w:rsid w:val="00F5252E"/>
    <w:rsid w:val="00F53065"/>
    <w:rsid w:val="00F562E8"/>
    <w:rsid w:val="00F57D4A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97476"/>
    <w:rsid w:val="00FA1E4A"/>
    <w:rsid w:val="00FA237B"/>
    <w:rsid w:val="00FA2FCE"/>
    <w:rsid w:val="00FB04D2"/>
    <w:rsid w:val="00FB3194"/>
    <w:rsid w:val="00FC0513"/>
    <w:rsid w:val="00FC118D"/>
    <w:rsid w:val="00FC3C72"/>
    <w:rsid w:val="00FD2167"/>
    <w:rsid w:val="00FD2764"/>
    <w:rsid w:val="00FD331B"/>
    <w:rsid w:val="00FD4483"/>
    <w:rsid w:val="00FE0EDD"/>
    <w:rsid w:val="00FE4548"/>
    <w:rsid w:val="00FE5A41"/>
    <w:rsid w:val="00FE656D"/>
    <w:rsid w:val="00FE6871"/>
    <w:rsid w:val="00FE6F42"/>
    <w:rsid w:val="00FF055C"/>
    <w:rsid w:val="00FF0645"/>
    <w:rsid w:val="00FF1EA8"/>
    <w:rsid w:val="00FF2DC5"/>
    <w:rsid w:val="00FF43F9"/>
    <w:rsid w:val="00FF5035"/>
    <w:rsid w:val="00FF55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8441CD"/>
  <w15:docId w15:val="{2B88FC9D-896B-4591-8ACA-A58922593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3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0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32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0C282-B9D8-428D-91BB-D1183EBF21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1749</TotalTime>
  <Pages>4</Pages>
  <Words>990</Words>
  <Characters>5648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https://mul2-moh.gov.am/tasks/446114/oneclick/3himnavorum.docx?token=48df99e69d163c483aab8ae7c88f1894</cp:keywords>
  <dc:description/>
  <cp:lastModifiedBy>Ruzanna Khanaganyan</cp:lastModifiedBy>
  <cp:revision>174</cp:revision>
  <cp:lastPrinted>2022-10-27T13:21:00Z</cp:lastPrinted>
  <dcterms:created xsi:type="dcterms:W3CDTF">2020-02-21T14:09:00Z</dcterms:created>
  <dcterms:modified xsi:type="dcterms:W3CDTF">2023-12-13T06:43:00Z</dcterms:modified>
</cp:coreProperties>
</file>