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B95C76" w:rsidRPr="00B95C76" w:rsidRDefault="00A94EC6" w:rsidP="00B95C76">
      <w:pPr>
        <w:spacing w:line="360" w:lineRule="auto"/>
        <w:ind w:firstLine="601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14</w:t>
      </w:r>
      <w:r w:rsidR="00EB5A05" w:rsidRPr="00EB5A05">
        <w:rPr>
          <w:rFonts w:ascii="GHEA Mariam" w:hAnsi="GHEA Mariam"/>
          <w:sz w:val="24"/>
          <w:szCs w:val="24"/>
          <w:lang w:val="hy-AM"/>
        </w:rPr>
        <w:t xml:space="preserve"> դեկտեմբերի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B95C76">
        <w:rPr>
          <w:rFonts w:ascii="GHEA Mariam" w:hAnsi="GHEA Mariam"/>
          <w:sz w:val="24"/>
          <w:szCs w:val="24"/>
        </w:rPr>
        <w:t xml:space="preserve">N </w:t>
      </w:r>
      <w:r w:rsidR="00296E5B" w:rsidRPr="00B95C76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B95C76" w:rsidRPr="00B95C76">
        <w:rPr>
          <w:rFonts w:ascii="GHEA Mariam" w:hAnsi="GHEA Mariam"/>
          <w:sz w:val="24"/>
          <w:szCs w:val="24"/>
          <w:lang w:val="hy-AM"/>
        </w:rPr>
        <w:t xml:space="preserve">- </w:t>
      </w:r>
      <w:r w:rsidR="00B95C76" w:rsidRPr="00B95C76">
        <w:rPr>
          <w:rFonts w:ascii="GHEA Mariam" w:hAnsi="GHEA Mariam" w:cs="Sylfaen"/>
          <w:sz w:val="24"/>
          <w:szCs w:val="24"/>
          <w:lang w:val="hy-AM"/>
        </w:rPr>
        <w:t>Ա</w:t>
      </w:r>
    </w:p>
    <w:p w:rsidR="00B95C76" w:rsidRDefault="00B95C76" w:rsidP="00B95C76">
      <w:pPr>
        <w:tabs>
          <w:tab w:val="center" w:pos="-6480"/>
          <w:tab w:val="right" w:pos="8640"/>
        </w:tabs>
        <w:jc w:val="center"/>
        <w:rPr>
          <w:rFonts w:ascii="GHEA Mariam" w:hAnsi="GHEA Mariam"/>
          <w:sz w:val="24"/>
          <w:szCs w:val="24"/>
          <w:lang w:val="af-ZA"/>
        </w:rPr>
      </w:pPr>
    </w:p>
    <w:p w:rsidR="00B95C76" w:rsidRPr="00B95C76" w:rsidRDefault="00B95C76" w:rsidP="00B95C76">
      <w:pPr>
        <w:tabs>
          <w:tab w:val="center" w:pos="-6480"/>
          <w:tab w:val="right" w:pos="8640"/>
        </w:tabs>
        <w:jc w:val="center"/>
        <w:rPr>
          <w:rFonts w:ascii="GHEA Mariam" w:hAnsi="GHEA Mariam"/>
          <w:sz w:val="24"/>
          <w:szCs w:val="24"/>
          <w:lang w:val="af-ZA"/>
        </w:rPr>
      </w:pPr>
    </w:p>
    <w:p w:rsidR="00B95C76" w:rsidRDefault="00B95C76" w:rsidP="00B95C76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B95C76">
        <w:rPr>
          <w:rFonts w:ascii="Calibri" w:hAnsi="Calibri" w:cs="Calibri"/>
          <w:bCs/>
          <w:sz w:val="24"/>
          <w:szCs w:val="24"/>
          <w:lang w:val="af-ZA"/>
        </w:rPr>
        <w:t> </w:t>
      </w:r>
      <w:r w:rsidRPr="00B95C76">
        <w:rPr>
          <w:rFonts w:ascii="GHEA Mariam" w:hAnsi="GHEA Mariam"/>
          <w:bCs/>
          <w:sz w:val="24"/>
          <w:szCs w:val="24"/>
        </w:rPr>
        <w:t>ՀԱՅԱՍՏԱՆԻ</w:t>
      </w:r>
      <w:r w:rsidRPr="00B95C76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B95C76">
        <w:rPr>
          <w:rFonts w:ascii="GHEA Mariam" w:hAnsi="GHEA Mariam"/>
          <w:bCs/>
          <w:sz w:val="24"/>
          <w:szCs w:val="24"/>
        </w:rPr>
        <w:t>ՀԱՆՐԱՊԵՏՈՒԹՅԱՆ</w:t>
      </w:r>
      <w:r w:rsidRPr="00B95C76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B95C76">
        <w:rPr>
          <w:rFonts w:ascii="GHEA Mariam" w:hAnsi="GHEA Mariam"/>
          <w:bCs/>
          <w:sz w:val="24"/>
          <w:szCs w:val="24"/>
        </w:rPr>
        <w:t>ԿԱՌԱՎԱՐՈՒԹՅԱՆ</w:t>
      </w:r>
      <w:r w:rsidRPr="00B95C76">
        <w:rPr>
          <w:rFonts w:ascii="GHEA Mariam" w:hAnsi="GHEA Mariam"/>
          <w:bCs/>
          <w:sz w:val="24"/>
          <w:szCs w:val="24"/>
          <w:lang w:val="af-ZA"/>
        </w:rPr>
        <w:t xml:space="preserve"> 2023 ԹՎԱԿԱՆԻ ՀՈՒԼԻՍԻ 27-Ի N </w:t>
      </w:r>
      <w:r w:rsidRPr="00B95C76">
        <w:rPr>
          <w:rFonts w:ascii="GHEA Mariam" w:hAnsi="GHEA Mariam"/>
          <w:bCs/>
          <w:sz w:val="24"/>
          <w:szCs w:val="24"/>
          <w:lang w:val="hy-AM"/>
        </w:rPr>
        <w:t>1</w:t>
      </w:r>
      <w:r w:rsidRPr="00B95C76">
        <w:rPr>
          <w:rFonts w:ascii="GHEA Mariam" w:hAnsi="GHEA Mariam"/>
          <w:bCs/>
          <w:sz w:val="24"/>
          <w:szCs w:val="24"/>
          <w:lang w:val="af-ZA"/>
        </w:rPr>
        <w:t>278</w:t>
      </w:r>
      <w:r w:rsidRPr="00B95C76">
        <w:rPr>
          <w:rFonts w:ascii="GHEA Mariam" w:hAnsi="GHEA Mariam"/>
          <w:bCs/>
          <w:sz w:val="24"/>
          <w:szCs w:val="24"/>
          <w:lang w:val="hy-AM"/>
        </w:rPr>
        <w:t>-Ա</w:t>
      </w:r>
      <w:r w:rsidRPr="00B95C76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B95C76">
        <w:rPr>
          <w:rFonts w:ascii="GHEA Mariam" w:hAnsi="GHEA Mariam"/>
          <w:bCs/>
          <w:sz w:val="24"/>
          <w:szCs w:val="24"/>
        </w:rPr>
        <w:t>ՈՐՈՇՄԱՆ</w:t>
      </w:r>
      <w:r w:rsidRPr="00B95C76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B95C76">
        <w:rPr>
          <w:rFonts w:ascii="GHEA Mariam" w:hAnsi="GHEA Mariam"/>
          <w:bCs/>
          <w:sz w:val="24"/>
          <w:szCs w:val="24"/>
        </w:rPr>
        <w:t>ՄԵՋ</w:t>
      </w:r>
      <w:r w:rsidRPr="00B95C76">
        <w:rPr>
          <w:rFonts w:ascii="GHEA Mariam" w:hAnsi="GHEA Mariam"/>
          <w:bCs/>
          <w:sz w:val="24"/>
          <w:szCs w:val="24"/>
          <w:lang w:val="af-ZA"/>
        </w:rPr>
        <w:t xml:space="preserve">  </w:t>
      </w:r>
      <w:r w:rsidRPr="00B95C76">
        <w:rPr>
          <w:rFonts w:ascii="GHEA Mariam" w:hAnsi="GHEA Mariam"/>
          <w:bCs/>
          <w:sz w:val="24"/>
          <w:szCs w:val="24"/>
          <w:lang w:val="hy-AM"/>
        </w:rPr>
        <w:t xml:space="preserve">ՓՈՓՈԽՈՒԹՅՈՒՆ ԿԱՏԱՐԵԼՈՒ </w:t>
      </w:r>
      <w:r>
        <w:rPr>
          <w:rFonts w:ascii="GHEA Mariam" w:hAnsi="GHEA Mariam"/>
          <w:bCs/>
          <w:sz w:val="24"/>
          <w:szCs w:val="24"/>
          <w:lang w:val="hy-AM"/>
        </w:rPr>
        <w:t xml:space="preserve">       </w:t>
      </w:r>
      <w:r w:rsidRPr="00B95C76">
        <w:rPr>
          <w:rFonts w:ascii="GHEA Mariam" w:hAnsi="GHEA Mariam"/>
          <w:bCs/>
          <w:sz w:val="24"/>
          <w:szCs w:val="24"/>
          <w:lang w:val="hy-AM"/>
        </w:rPr>
        <w:t>Մ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95C76">
        <w:rPr>
          <w:rFonts w:ascii="GHEA Mariam" w:hAnsi="GHEA Mariam"/>
          <w:bCs/>
          <w:sz w:val="24"/>
          <w:szCs w:val="24"/>
          <w:lang w:val="hy-AM"/>
        </w:rPr>
        <w:t>Ա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95C76">
        <w:rPr>
          <w:rFonts w:ascii="GHEA Mariam" w:hAnsi="GHEA Mariam"/>
          <w:bCs/>
          <w:sz w:val="24"/>
          <w:szCs w:val="24"/>
          <w:lang w:val="hy-AM"/>
        </w:rPr>
        <w:t>Ս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95C76">
        <w:rPr>
          <w:rFonts w:ascii="GHEA Mariam" w:hAnsi="GHEA Mariam"/>
          <w:bCs/>
          <w:sz w:val="24"/>
          <w:szCs w:val="24"/>
          <w:lang w:val="hy-AM"/>
        </w:rPr>
        <w:t>Ի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95C76">
        <w:rPr>
          <w:rFonts w:ascii="GHEA Mariam" w:hAnsi="GHEA Mariam"/>
          <w:bCs/>
          <w:sz w:val="24"/>
          <w:szCs w:val="24"/>
          <w:lang w:val="hy-AM"/>
        </w:rPr>
        <w:t>Ն</w:t>
      </w:r>
    </w:p>
    <w:p w:rsidR="00B95C76" w:rsidRPr="00B95C76" w:rsidRDefault="00B95C76" w:rsidP="00B95C76">
      <w:pPr>
        <w:jc w:val="center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B95C76" w:rsidRPr="00BA057E" w:rsidRDefault="00B95C76" w:rsidP="00B95C76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B95C76" w:rsidRPr="00B95C76" w:rsidRDefault="00B95C76" w:rsidP="00B95C76">
      <w:pPr>
        <w:spacing w:line="360" w:lineRule="auto"/>
        <w:ind w:firstLine="709"/>
        <w:contextualSpacing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B95C76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B95C76">
        <w:rPr>
          <w:rFonts w:ascii="GHEA Mariam" w:hAnsi="GHEA Mariam"/>
          <w:sz w:val="24"/>
          <w:szCs w:val="24"/>
          <w:lang w:val="af-ZA"/>
        </w:rPr>
        <w:t xml:space="preserve">«Նորմատիվ իրավական ակտերի մասին» </w:t>
      </w:r>
      <w:r w:rsidRPr="00B95C7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B95C76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B95C7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95C76">
        <w:rPr>
          <w:rFonts w:ascii="GHEA Mariam" w:hAnsi="GHEA Mariam"/>
          <w:sz w:val="24"/>
          <w:szCs w:val="24"/>
          <w:lang w:val="af-ZA"/>
        </w:rPr>
        <w:t>օրենքի 3</w:t>
      </w:r>
      <w:r w:rsidRPr="00B95C76">
        <w:rPr>
          <w:rFonts w:ascii="GHEA Mariam" w:hAnsi="GHEA Mariam"/>
          <w:sz w:val="24"/>
          <w:szCs w:val="24"/>
          <w:lang w:val="hy-AM"/>
        </w:rPr>
        <w:t>3</w:t>
      </w:r>
      <w:r w:rsidRPr="00B95C76">
        <w:rPr>
          <w:rFonts w:ascii="GHEA Mariam" w:hAnsi="GHEA Mariam"/>
          <w:sz w:val="24"/>
          <w:szCs w:val="24"/>
          <w:lang w:val="af-ZA"/>
        </w:rPr>
        <w:t xml:space="preserve">-րդ </w:t>
      </w:r>
      <w:r w:rsidRPr="00B95C76">
        <w:rPr>
          <w:rFonts w:ascii="GHEA Mariam" w:hAnsi="GHEA Mariam"/>
          <w:sz w:val="24"/>
          <w:szCs w:val="24"/>
          <w:lang w:val="hy-AM"/>
        </w:rPr>
        <w:t>և 34-րդ հոդվածները՝ Հայաստանի</w:t>
      </w:r>
      <w:r w:rsidRPr="00B95C76">
        <w:rPr>
          <w:rFonts w:ascii="GHEA Mariam" w:hAnsi="GHEA Mariam"/>
          <w:sz w:val="24"/>
          <w:szCs w:val="24"/>
          <w:lang w:val="af-ZA"/>
        </w:rPr>
        <w:t xml:space="preserve"> </w:t>
      </w:r>
      <w:r w:rsidRPr="00B95C76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B95C76">
        <w:rPr>
          <w:rFonts w:ascii="GHEA Mariam" w:hAnsi="GHEA Mariam"/>
          <w:sz w:val="24"/>
          <w:szCs w:val="24"/>
          <w:lang w:val="af-ZA"/>
        </w:rPr>
        <w:t xml:space="preserve"> </w:t>
      </w:r>
      <w:r w:rsidRPr="00B95C76">
        <w:rPr>
          <w:rFonts w:ascii="GHEA Mariam" w:hAnsi="GHEA Mariam"/>
          <w:sz w:val="24"/>
          <w:szCs w:val="24"/>
          <w:lang w:val="hy-AM"/>
        </w:rPr>
        <w:t>կառավարությունը</w:t>
      </w:r>
      <w:r w:rsidRPr="00B95C76">
        <w:rPr>
          <w:rFonts w:ascii="Calibri" w:hAnsi="Calibri" w:cs="Calibri"/>
          <w:sz w:val="24"/>
          <w:szCs w:val="24"/>
          <w:lang w:val="af-ZA"/>
        </w:rPr>
        <w:t> </w:t>
      </w:r>
      <w:r>
        <w:rPr>
          <w:rFonts w:ascii="Calibri" w:hAnsi="Calibri" w:cs="Calibri"/>
          <w:sz w:val="24"/>
          <w:szCs w:val="24"/>
          <w:lang w:val="hy-AM"/>
        </w:rPr>
        <w:t xml:space="preserve">    </w:t>
      </w:r>
      <w:r w:rsidRPr="00B95C76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Pr="00B95C7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B95C76">
        <w:rPr>
          <w:rFonts w:ascii="GHEA Mariam" w:hAnsi="GHEA Mariam"/>
          <w:bCs/>
          <w:iCs/>
          <w:sz w:val="24"/>
          <w:szCs w:val="24"/>
          <w:lang w:val="hy-AM"/>
        </w:rPr>
        <w:t>ր</w:t>
      </w:r>
      <w:r w:rsidRPr="00B95C7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B95C76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Pr="00B95C7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B95C76">
        <w:rPr>
          <w:rFonts w:ascii="GHEA Mariam" w:hAnsi="GHEA Mariam"/>
          <w:bCs/>
          <w:iCs/>
          <w:sz w:val="24"/>
          <w:szCs w:val="24"/>
          <w:lang w:val="hy-AM"/>
        </w:rPr>
        <w:t>շ</w:t>
      </w:r>
      <w:r w:rsidRPr="00B95C7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B95C76">
        <w:rPr>
          <w:rFonts w:ascii="GHEA Mariam" w:hAnsi="GHEA Mariam"/>
          <w:bCs/>
          <w:iCs/>
          <w:sz w:val="24"/>
          <w:szCs w:val="24"/>
          <w:lang w:val="hy-AM"/>
        </w:rPr>
        <w:t>ու</w:t>
      </w:r>
      <w:r w:rsidRPr="00B95C7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B95C76">
        <w:rPr>
          <w:rFonts w:ascii="GHEA Mariam" w:hAnsi="GHEA Mariam"/>
          <w:bCs/>
          <w:iCs/>
          <w:sz w:val="24"/>
          <w:szCs w:val="24"/>
          <w:lang w:val="hy-AM"/>
        </w:rPr>
        <w:t>մ</w:t>
      </w:r>
      <w:r w:rsidRPr="00B95C76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B95C76">
        <w:rPr>
          <w:rFonts w:ascii="GHEA Mariam" w:hAnsi="GHEA Mariam"/>
          <w:bCs/>
          <w:iCs/>
          <w:sz w:val="24"/>
          <w:szCs w:val="24"/>
          <w:lang w:val="hy-AM"/>
        </w:rPr>
        <w:t xml:space="preserve">  </w:t>
      </w:r>
      <w:r w:rsidRPr="00B95C76">
        <w:rPr>
          <w:rFonts w:ascii="GHEA Mariam" w:hAnsi="GHEA Mariam"/>
          <w:bCs/>
          <w:iCs/>
          <w:sz w:val="24"/>
          <w:szCs w:val="24"/>
          <w:lang w:val="hy-AM"/>
        </w:rPr>
        <w:t>է</w:t>
      </w:r>
      <w:r w:rsidRPr="00B95C76">
        <w:rPr>
          <w:rFonts w:ascii="GHEA Mariam" w:hAnsi="GHEA Mariam"/>
          <w:bCs/>
          <w:iCs/>
          <w:sz w:val="24"/>
          <w:szCs w:val="24"/>
          <w:lang w:val="af-ZA"/>
        </w:rPr>
        <w:t>.</w:t>
      </w:r>
    </w:p>
    <w:p w:rsidR="00B95C76" w:rsidRPr="00B95C76" w:rsidRDefault="00B95C76" w:rsidP="00B95C76">
      <w:pPr>
        <w:spacing w:line="360" w:lineRule="auto"/>
        <w:ind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B95C76">
        <w:rPr>
          <w:rFonts w:ascii="GHEA Mariam" w:hAnsi="GHEA Mariam"/>
          <w:sz w:val="24"/>
          <w:szCs w:val="24"/>
          <w:lang w:val="hy-AM"/>
        </w:rPr>
        <w:t>1. Հայաստանի Հանրապետության կառավարության 2023 թվականի հուլիսի 27-ի «Հայաստանի Հանրապետության կրթության, գիտության, մշակույթի և սպորտի նախարարության «Երևանի զարդակիրառական արվեստի արհեստա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95C76">
        <w:rPr>
          <w:rFonts w:ascii="GHEA Mariam" w:hAnsi="GHEA Mariam"/>
          <w:sz w:val="24"/>
          <w:szCs w:val="24"/>
          <w:lang w:val="hy-AM"/>
        </w:rPr>
        <w:t>գործական պետական ուսումնարան» պետական ոչ առևտրային կազմակեր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95C76">
        <w:rPr>
          <w:rFonts w:ascii="GHEA Mariam" w:hAnsi="GHEA Mariam"/>
          <w:sz w:val="24"/>
          <w:szCs w:val="24"/>
          <w:lang w:val="hy-AM"/>
        </w:rPr>
        <w:t>պու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95C76">
        <w:rPr>
          <w:rFonts w:ascii="GHEA Mariam" w:hAnsi="GHEA Mariam"/>
          <w:sz w:val="24"/>
          <w:szCs w:val="24"/>
          <w:lang w:val="hy-AM"/>
        </w:rPr>
        <w:t>թյունը Հայաստանի Հանրապետության կրթության, գիտության, մշակույթի և սպորտի նախարարության «Երևանի զարդարվեստի արհեստագործական պետա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95C76">
        <w:rPr>
          <w:rFonts w:ascii="GHEA Mariam" w:hAnsi="GHEA Mariam"/>
          <w:sz w:val="24"/>
          <w:szCs w:val="24"/>
          <w:lang w:val="hy-AM"/>
        </w:rPr>
        <w:t>կան ուսումնարան» պետական ոչ առևտրային կազմակերպությանը միացման ձևով վերակազմակերպելու մասին» N 1278-Ա որոշման 5-րդ կետը շարադրել հետևյալ</w:t>
      </w:r>
      <w:r w:rsidRPr="00B95C76">
        <w:rPr>
          <w:rFonts w:ascii="GHEA Mariam" w:hAnsi="GHEA Mariam"/>
          <w:sz w:val="24"/>
          <w:szCs w:val="24"/>
          <w:lang w:val="hy-AM"/>
        </w:rPr>
        <w:t xml:space="preserve"> </w:t>
      </w:r>
      <w:r w:rsidRPr="00B95C76">
        <w:rPr>
          <w:rFonts w:ascii="GHEA Mariam" w:hAnsi="GHEA Mariam"/>
          <w:sz w:val="24"/>
          <w:szCs w:val="24"/>
          <w:lang w:val="hy-AM"/>
        </w:rPr>
        <w:t>բովանդակությամբ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B95C76" w:rsidRPr="00B95C76" w:rsidRDefault="00B95C76" w:rsidP="00B95C76">
      <w:pPr>
        <w:spacing w:line="360" w:lineRule="auto"/>
        <w:ind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B95C76">
        <w:rPr>
          <w:rFonts w:ascii="GHEA Mariam" w:hAnsi="GHEA Mariam"/>
          <w:sz w:val="24"/>
          <w:szCs w:val="24"/>
          <w:lang w:val="hy-AM"/>
        </w:rPr>
        <w:t>«5</w:t>
      </w:r>
      <w:r w:rsidRPr="00B95C76">
        <w:rPr>
          <w:rFonts w:ascii="Cambria Math" w:hAnsi="Cambria Math" w:cs="Cambria Math"/>
          <w:sz w:val="24"/>
          <w:szCs w:val="24"/>
          <w:lang w:val="hy-AM"/>
        </w:rPr>
        <w:t>․</w:t>
      </w:r>
      <w:r w:rsidRPr="00B95C76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կրթության, գիտության, մշակույթի և սպորտի նախարարին՝ Հայաստանի Հանրապետության կրթության, գիտության, </w:t>
      </w:r>
      <w:r w:rsidRPr="00B95C76">
        <w:rPr>
          <w:rFonts w:ascii="GHEA Mariam" w:hAnsi="GHEA Mariam"/>
          <w:sz w:val="24"/>
          <w:szCs w:val="24"/>
          <w:lang w:val="hy-AM"/>
        </w:rPr>
        <w:lastRenderedPageBreak/>
        <w:t>մշակույթի և սպորտի նախարարության «Երևանի զարդարվեստի արհեստագոր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95C76">
        <w:rPr>
          <w:rFonts w:ascii="GHEA Mariam" w:hAnsi="GHEA Mariam"/>
          <w:sz w:val="24"/>
          <w:szCs w:val="24"/>
          <w:lang w:val="hy-AM"/>
        </w:rPr>
        <w:t>ծական պետական ուսումնարան» պետական ոչ առևտրային կազմակերպությանն ամրացված՝ Երևան, Քա</w:t>
      </w:r>
      <w:r w:rsidR="00616FAE">
        <w:rPr>
          <w:rFonts w:ascii="GHEA Mariam" w:hAnsi="GHEA Mariam"/>
          <w:sz w:val="24"/>
          <w:szCs w:val="24"/>
          <w:lang w:val="hy-AM"/>
        </w:rPr>
        <w:t>նաքեռ-Զեյթուն, Հր. Ներսիսյան փ.</w:t>
      </w:r>
      <w:bookmarkStart w:id="0" w:name="_GoBack"/>
      <w:bookmarkEnd w:id="0"/>
      <w:r w:rsidRPr="00B95C76">
        <w:rPr>
          <w:rFonts w:ascii="GHEA Mariam" w:hAnsi="GHEA Mariam"/>
          <w:sz w:val="24"/>
          <w:szCs w:val="24"/>
          <w:lang w:val="hy-AM"/>
        </w:rPr>
        <w:t xml:space="preserve"> 3 հասցեում գտնվող ուսումնական շենքի պայմանների բարելավման նախագծանախահաշվային փաս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95C76">
        <w:rPr>
          <w:rFonts w:ascii="GHEA Mariam" w:hAnsi="GHEA Mariam"/>
          <w:sz w:val="24"/>
          <w:szCs w:val="24"/>
          <w:lang w:val="hy-AM"/>
        </w:rPr>
        <w:t>տաթղթերի ձեռքբերման համար անհրաժեշտ ծախսերը կատարել 2024 թվականի պետական բյուջեով Հայաստանի Հանրապետության կրթության, գիտության, մշա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95C76">
        <w:rPr>
          <w:rFonts w:ascii="GHEA Mariam" w:hAnsi="GHEA Mariam"/>
          <w:sz w:val="24"/>
          <w:szCs w:val="24"/>
          <w:lang w:val="hy-AM"/>
        </w:rPr>
        <w:t>կույթի և սպորտի նախարարությանը նախատեսված ընդհանուր հատկա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95C76">
        <w:rPr>
          <w:rFonts w:ascii="GHEA Mariam" w:hAnsi="GHEA Mariam"/>
          <w:sz w:val="24"/>
          <w:szCs w:val="24"/>
          <w:lang w:val="hy-AM"/>
        </w:rPr>
        <w:t xml:space="preserve">ցումների շրջանակներում:»: 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95C7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B95C76" w:rsidRDefault="00296E5B" w:rsidP="00477447">
      <w:pPr>
        <w:rPr>
          <w:lang w:val="hy-AM"/>
        </w:rPr>
      </w:pPr>
    </w:p>
    <w:p w:rsidR="00296E5B" w:rsidRPr="00B95C76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B95C76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1825" w:rsidRDefault="00671825">
      <w:r>
        <w:separator/>
      </w:r>
    </w:p>
  </w:endnote>
  <w:endnote w:type="continuationSeparator" w:id="0">
    <w:p w:rsidR="00671825" w:rsidRDefault="00671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16FAE">
      <w:rPr>
        <w:noProof/>
        <w:sz w:val="18"/>
      </w:rPr>
      <w:t>KA-599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1825" w:rsidRDefault="00671825">
      <w:r>
        <w:separator/>
      </w:r>
    </w:p>
  </w:footnote>
  <w:footnote w:type="continuationSeparator" w:id="0">
    <w:p w:rsidR="00671825" w:rsidRDefault="006718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16FA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6FAE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825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C76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616FA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16FA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106</cp:revision>
  <cp:lastPrinted>2023-12-12T11:43:00Z</cp:lastPrinted>
  <dcterms:created xsi:type="dcterms:W3CDTF">2022-03-23T13:26:00Z</dcterms:created>
  <dcterms:modified xsi:type="dcterms:W3CDTF">2023-12-12T11:47:00Z</dcterms:modified>
</cp:coreProperties>
</file>