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44A" w:rsidRPr="008C1A8E" w:rsidRDefault="002A444A" w:rsidP="002A444A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2A444A" w:rsidRPr="00CE0F8A" w:rsidRDefault="002A444A" w:rsidP="00CE0F8A">
      <w:pPr>
        <w:spacing w:line="360" w:lineRule="auto"/>
        <w:ind w:left="-851" w:firstLine="567"/>
        <w:jc w:val="center"/>
        <w:rPr>
          <w:rFonts w:ascii="GHEA Grapalat" w:hAnsi="GHEA Grapalat" w:cs="Times New Roman"/>
          <w:b/>
          <w:bCs w:val="0"/>
          <w:i w:val="0"/>
          <w:color w:val="000000" w:themeColor="text1"/>
          <w:sz w:val="24"/>
          <w:szCs w:val="24"/>
          <w:lang w:val="hy-AM"/>
        </w:rPr>
      </w:pP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CE0F8A" w:rsidRPr="00CE0F8A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ԳՈՒՅՔ ՆՎԻՐԵԼՈՒ ՄԱՍԻՆ</w:t>
      </w:r>
    </w:p>
    <w:p w:rsidR="002A444A" w:rsidRPr="008C1A8E" w:rsidRDefault="00CE0F8A" w:rsidP="000810D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  </w:t>
      </w:r>
      <w:r w:rsidR="002A444A"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050DF1" w:rsidRDefault="00050DF1" w:rsidP="009A7BAA">
      <w:pPr>
        <w:spacing w:after="0" w:line="360" w:lineRule="auto"/>
        <w:ind w:left="-426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:rsidR="00050DF1" w:rsidRPr="00050DF1" w:rsidRDefault="00050DF1" w:rsidP="009A7BAA">
      <w:pPr>
        <w:spacing w:after="0" w:line="360" w:lineRule="auto"/>
        <w:ind w:left="-426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 կառավարության 07</w:t>
      </w:r>
      <w:r w:rsidRPr="00050DF1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Pr="00050DF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09</w:t>
      </w:r>
      <w:r w:rsidRPr="00050DF1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Pr="00050DF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2023</w:t>
      </w:r>
      <w:r w:rsidRPr="00050DF1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թ</w:t>
      </w:r>
      <w:r w:rsidR="004606A3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.</w:t>
      </w:r>
      <w:r w:rsidRPr="00050DF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«Որպես նվիրատվություն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գույք ընդունելու և </w:t>
      </w:r>
      <w:r w:rsidRPr="00050DF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 պետական գույքի կառավարման կոմիտեին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գույք ամրացնելու մասին</w:t>
      </w:r>
      <w:r w:rsidRPr="00050DF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»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թիվ 1515-Ա որոշման համաձայն </w:t>
      </w:r>
      <w:r w:rsidR="00D522D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Pr="00050DF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շրջակա միջավայրի նախարարության անտառային կոմիտեի «Հայանտառ» պետական ոչ առևտրային կազմակերպությանը սեփականության իրավունքով պատկանող՝ Հայաստանի Հանրապետության Տավուշի մարզ, համայնք Իջևան, գյուղ Աճարկուտ, 1-ին փողոցի 13 հասցեում գտնվող, 679.95 քառ. մետր մակերեսով շենքը և դրա օգտագործման ու սպասարկման համար հատկացված 0.0649 հեկտար մակերեսով հողամասը</w:t>
      </w:r>
      <w:r w:rsidR="004575C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575C1" w:rsidRPr="004575C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(</w:t>
      </w:r>
      <w:r w:rsidR="004575C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այսուհետ՝ Գույք</w:t>
      </w:r>
      <w:r w:rsidR="004575C1" w:rsidRPr="004575C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)</w:t>
      </w:r>
      <w:r w:rsidRPr="00050DF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D522D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սեփականության իրավունքով փոխանցվել է</w:t>
      </w:r>
      <w:r w:rsidRPr="00050DF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Հայաստանի Հանրապետության</w:t>
      </w:r>
      <w:r w:rsidR="00D522D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ը</w:t>
      </w:r>
      <w:r w:rsidRPr="00050DF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և ամրաց</w:t>
      </w:r>
      <w:r w:rsidR="00D522D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վ</w:t>
      </w:r>
      <w:r w:rsidRPr="00050DF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ել </w:t>
      </w:r>
      <w:r w:rsidR="00D522D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Pr="00050DF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տարածքային կառավարման և ենթակառուցվածքների նախարարության պետական գույքի կառավարման կոմիտեի</w:t>
      </w:r>
      <w:r w:rsidR="00D522D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</w:t>
      </w:r>
      <w:r w:rsidR="004606A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(այսուհետ՝ Կ</w:t>
      </w:r>
      <w:r w:rsidRPr="00050DF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ոմիտե):</w:t>
      </w:r>
    </w:p>
    <w:p w:rsidR="008D4747" w:rsidRDefault="008D4747" w:rsidP="008D4747">
      <w:pPr>
        <w:spacing w:after="0" w:line="360" w:lineRule="auto"/>
        <w:ind w:left="-426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Գույքի հանձնման-ընդունման ընթացքում</w:t>
      </w:r>
      <w:r w:rsidR="00D522D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պարզ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վել</w:t>
      </w:r>
      <w:r w:rsidR="00D522D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է, որ ծնունդով Աճարկուտ գյուղից, Ռուսաստանի քաղաքացի հանդիսացող Գևորգ Հարությունյանը</w:t>
      </w:r>
      <w:r w:rsidR="004575C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575C1" w:rsidRPr="004575C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(</w:t>
      </w:r>
      <w:r w:rsidR="004575C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այսուհետ՝ նվիրառու</w:t>
      </w:r>
      <w:r w:rsidR="004575C1" w:rsidRPr="004575C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)</w:t>
      </w:r>
      <w:r w:rsidR="00D522D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իր հայրենի գյուղում </w:t>
      </w:r>
      <w:r w:rsidR="005C744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ձեռք է բերվել որոշակի հողակտորներ և </w:t>
      </w:r>
      <w:r w:rsidR="00D522D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իրականացնում է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հյուրանոցային համալիրի կառուցում</w:t>
      </w:r>
      <w:r w:rsidR="00D522D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որի </w:t>
      </w:r>
      <w:r w:rsidR="005C744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նպատակով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կառուցվող շենք-շինությունների </w:t>
      </w:r>
      <w:r w:rsidR="005C744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մի մասն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իրականացվել է </w:t>
      </w:r>
      <w:r w:rsidRPr="00050DF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«Հայանտառ»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ՊՈԱԿ-ին</w:t>
      </w:r>
      <w:r w:rsidR="0014563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14563C" w:rsidRPr="0014563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(</w:t>
      </w:r>
      <w:r w:rsidR="0014563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այսուհետ՝ Կազմակերպություն</w:t>
      </w:r>
      <w:r w:rsidR="0014563C" w:rsidRPr="0014563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նախկինում սեփականության իրավունքով պատկանող գույքի վրա։</w:t>
      </w:r>
    </w:p>
    <w:p w:rsidR="0014563C" w:rsidRDefault="0014563C" w:rsidP="008D4747">
      <w:pPr>
        <w:spacing w:after="0" w:line="360" w:lineRule="auto"/>
        <w:ind w:left="-426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Պարզվել է նաև, որ նվիրա</w:t>
      </w:r>
      <w:r w:rsidR="001047A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տվությամբ հանձնվող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հողամասի վրա </w:t>
      </w:r>
      <w:r w:rsidR="004606A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նվիրառու</w:t>
      </w:r>
      <w:r w:rsidR="0039346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ի կողմից կառուցված հյուրանոցային համալիրի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հատվածի օրինականացման և </w:t>
      </w:r>
      <w:r w:rsidR="0039346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կազմակերպության անվամբ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սեփականության իրավունքի պետական գրանցման հետ կապված ծախսերն ամբողջությամբ կատարվել են նվիրառուի կողմից։</w:t>
      </w:r>
    </w:p>
    <w:p w:rsidR="004575C1" w:rsidRDefault="004575C1" w:rsidP="009A7BAA">
      <w:pPr>
        <w:spacing w:after="0" w:line="360" w:lineRule="auto"/>
        <w:ind w:left="-426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Գույքը Կոմիտեի հաշվեկշիռ ընդունելուց հետո իրականացվել է դրա գնահատման աշխատանքներ՝ համաձայն որի 31</w:t>
      </w:r>
      <w:r w:rsidRPr="00AD0C19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10</w:t>
      </w:r>
      <w:r w:rsidRPr="00AD0C19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2023</w:t>
      </w:r>
      <w:r w:rsidRP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թ</w:t>
      </w:r>
      <w:r w:rsidRPr="00AD0C19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դրությամբ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գույքի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գնահատված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արժեքը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կազմել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է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120 900 000 </w:t>
      </w:r>
      <w:r w:rsidRP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դրամ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որի արդյունքում պարզվել է, որ </w:t>
      </w:r>
      <w:r w:rsid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հողամասի վր</w:t>
      </w:r>
      <w:r w:rsidR="006638E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</w:t>
      </w:r>
      <w:bookmarkStart w:id="0" w:name="_GoBack"/>
      <w:bookmarkEnd w:id="0"/>
      <w:r w:rsid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առկա շենքը </w:t>
      </w:r>
      <w:r w:rsid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lastRenderedPageBreak/>
        <w:t xml:space="preserve">հանդիսանում է </w:t>
      </w:r>
      <w:r w:rsidR="007621FC"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նվիրառուի կողմից արդեն իսկ կառուցած հյուրանոցային համալիրի շենք</w:t>
      </w:r>
      <w:r w:rsidR="004606A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-</w:t>
      </w:r>
      <w:r w:rsidR="007621FC"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շինությունների մի մասը։</w:t>
      </w:r>
    </w:p>
    <w:p w:rsidR="005C744E" w:rsidRDefault="007621FC" w:rsidP="005C744E">
      <w:pPr>
        <w:spacing w:after="0" w:line="360" w:lineRule="auto"/>
        <w:ind w:left="-426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Հաշվի առնելով</w:t>
      </w:r>
      <w:r w:rsidR="00091243" w:rsidRPr="0009124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որ Աճարկուտ համայնքը հանդիսանում է</w:t>
      </w:r>
      <w:r w:rsidR="00D522D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սահմանամեր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ձ և 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 պետական սահմանից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գտնվում է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9124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մոտ 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1 կմ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հեռավորության վրա, ինչպես նաև</w:t>
      </w:r>
      <w:r w:rsidR="0009124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մի շարք այլ գործոններ՝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8D46C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մասնավորապես</w:t>
      </w:r>
      <w:r w:rsidR="008D46C0" w:rsidRPr="00AD0C19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="008D46C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համայնքի </w:t>
      </w:r>
      <w:r w:rsidR="0009124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բ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նակչության թիվը՝</w:t>
      </w:r>
      <w:r w:rsidR="0009124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մատ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20</w:t>
      </w:r>
      <w:r w:rsidR="0009124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0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մարդ</w:t>
      </w:r>
      <w:r w:rsidR="005C744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5C744E" w:rsidRPr="005C744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(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45 ընտանիք</w:t>
      </w:r>
      <w:r w:rsidR="005C744E" w:rsidRPr="005C744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)</w:t>
      </w:r>
      <w:r w:rsidR="0009124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 w:rsidR="005C744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br/>
      </w:r>
      <w:r w:rsidR="0009124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ամայնքի զբաղեցրած տարածքը</w:t>
      </w:r>
      <w:r w:rsidR="0009124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 մոտ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20.</w:t>
      </w:r>
      <w:r w:rsidR="0009124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0</w:t>
      </w:r>
      <w:r w:rsidRPr="007621F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</w:t>
      </w:r>
      <w:r w:rsidR="0009124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եկտար,</w:t>
      </w:r>
      <w:r w:rsidR="00091243" w:rsidRPr="0009124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9124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ինչպես նաև նվիրառուի կողմից</w:t>
      </w:r>
      <w:r w:rsidR="008D46C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հյուրանոցային համալիրի կառուցման նպատակով արդեն իսկ ավելի քան 300</w:t>
      </w:r>
      <w:r w:rsidR="008D46C0" w:rsidRPr="00AD0C19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="008D46C0" w:rsidRP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0 մլն</w:t>
      </w:r>
      <w:r w:rsidR="00AD0C19" w:rsidRP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դրամ</w:t>
      </w:r>
      <w:r w:rsidR="008D46C0" w:rsidRP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իրականացրած ներդրումը</w:t>
      </w:r>
      <w:r w:rsid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 որի մի մասն իրականացված է պետական սեփականություն հանդիսացող գույքի վրա</w:t>
      </w:r>
      <w:r w:rsidR="008D46C0" w:rsidRP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՝ ներկայացված նախագծով առաջարկվում է </w:t>
      </w:r>
      <w:r w:rsidR="00AD0C19" w:rsidRP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Կոմիտե</w:t>
      </w:r>
      <w:r w:rsid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ին</w:t>
      </w:r>
      <w:r w:rsidR="00AD0C19" w:rsidRP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ամրացված 679</w:t>
      </w:r>
      <w:r w:rsidR="00AD0C19" w:rsidRPr="00AD0C19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="00AD0C19" w:rsidRP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95 քառ</w:t>
      </w:r>
      <w:r w:rsidR="00AD0C19" w:rsidRPr="00AD0C19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="00AD0C19" w:rsidRP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մետր մակերեսով շենքը և դրա սպասարկման և օգտագործման համար հատկացված 0</w:t>
      </w:r>
      <w:r w:rsidR="00AD0C19" w:rsidRPr="00AD0C19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="00AD0C19" w:rsidRPr="00AD0C1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0649 հեկտար մակերեսով հողամասը նվիրել քաղաքացի Գևորգ Հարությունյանին՝ այն վերանորոգելու և որպես հյուրանոցային համալիր շահագործելու համար</w:t>
      </w:r>
      <w:r w:rsidR="005C744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 որի արդյունքում կլուծվի նաև ողջ գյուղի բնակչության զբաղվածության խնդիրը։</w:t>
      </w:r>
    </w:p>
    <w:p w:rsidR="002A444A" w:rsidRPr="008C1A8E" w:rsidRDefault="002A444A" w:rsidP="009A7BAA">
      <w:pPr>
        <w:spacing w:after="0" w:line="360" w:lineRule="auto"/>
        <w:ind w:left="-426" w:firstLine="36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  <w:r w:rsidRPr="005A37FD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ՀՀ կառավարության 18.08.2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ՀՀ սեփականությունը հանդիսացող</w:t>
      </w:r>
      <w:r w:rsidR="008957C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AD0C19" w:rsidRPr="00AD0C19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ՀՀ Տավուշի մարզ, համայնք Իջևան, գյուղ Աճարկուտ, 1-ին փողոցի 13 հասցեում գտնվող</w:t>
      </w:r>
      <w:r w:rsidR="00AD0C19" w:rsidRPr="005A37FD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AD0C19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գույքի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նվիրել բխում է ՀՀ կառավարության  2021-2026թթ. ծրագրի պահանջներից։</w:t>
      </w:r>
    </w:p>
    <w:p w:rsidR="002A444A" w:rsidRPr="0014563C" w:rsidRDefault="002A444A" w:rsidP="00AD0C19">
      <w:pPr>
        <w:tabs>
          <w:tab w:val="left" w:pos="7110"/>
        </w:tabs>
        <w:spacing w:after="0" w:line="360" w:lineRule="auto"/>
        <w:ind w:left="-426" w:firstLine="426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4606A3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«Գույք</w:t>
      </w:r>
      <w:r w:rsidR="006101BB" w:rsidRPr="004606A3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Pr="004606A3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նվիրելու մասին»</w:t>
      </w:r>
      <w:r w:rsidRPr="0014563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2A444A" w:rsidRPr="008C1A8E" w:rsidRDefault="002A444A" w:rsidP="009A7BAA">
      <w:pPr>
        <w:spacing w:after="0" w:line="360" w:lineRule="auto"/>
        <w:ind w:left="-426" w:firstLine="89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sectPr w:rsidR="002A444A" w:rsidRPr="008C1A8E" w:rsidSect="008D0618">
      <w:pgSz w:w="12240" w:h="15840"/>
      <w:pgMar w:top="851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3B3"/>
    <w:rsid w:val="00050DF1"/>
    <w:rsid w:val="0005534D"/>
    <w:rsid w:val="000810D2"/>
    <w:rsid w:val="00091243"/>
    <w:rsid w:val="00096410"/>
    <w:rsid w:val="001047AF"/>
    <w:rsid w:val="0014563C"/>
    <w:rsid w:val="001566B3"/>
    <w:rsid w:val="002A444A"/>
    <w:rsid w:val="002C1E15"/>
    <w:rsid w:val="00393467"/>
    <w:rsid w:val="004575C1"/>
    <w:rsid w:val="004606A3"/>
    <w:rsid w:val="00546A52"/>
    <w:rsid w:val="005A37FD"/>
    <w:rsid w:val="005C744E"/>
    <w:rsid w:val="006101BB"/>
    <w:rsid w:val="006638EE"/>
    <w:rsid w:val="006B0D54"/>
    <w:rsid w:val="006F0322"/>
    <w:rsid w:val="00744445"/>
    <w:rsid w:val="007544AC"/>
    <w:rsid w:val="007621FC"/>
    <w:rsid w:val="007975EA"/>
    <w:rsid w:val="008843B3"/>
    <w:rsid w:val="008957C1"/>
    <w:rsid w:val="008C1A8E"/>
    <w:rsid w:val="008D46C0"/>
    <w:rsid w:val="008D4747"/>
    <w:rsid w:val="00912C94"/>
    <w:rsid w:val="009A7BAA"/>
    <w:rsid w:val="009D19C0"/>
    <w:rsid w:val="00A221F0"/>
    <w:rsid w:val="00AC4EB3"/>
    <w:rsid w:val="00AD0C19"/>
    <w:rsid w:val="00B0408F"/>
    <w:rsid w:val="00C11A67"/>
    <w:rsid w:val="00CE0F8A"/>
    <w:rsid w:val="00D522DE"/>
    <w:rsid w:val="00D760B7"/>
    <w:rsid w:val="00DD1FAF"/>
    <w:rsid w:val="00E33042"/>
    <w:rsid w:val="00EA4816"/>
    <w:rsid w:val="00EF3697"/>
    <w:rsid w:val="00F80C50"/>
    <w:rsid w:val="00FD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BCA6C"/>
  <w15:chartTrackingRefBased/>
  <w15:docId w15:val="{1BE657CB-27E9-441F-B485-0B0C74AA4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44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4E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EB3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85247-C0B6-41E4-AC8B-FA5A97421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https://mul2-spm.gov.am/tasks/392174/oneclick/himnavorum.docx?token=bbbf57229692959d557c25761661ca31</cp:keywords>
  <dc:description/>
  <cp:lastModifiedBy>Windows User</cp:lastModifiedBy>
  <cp:revision>25</cp:revision>
  <cp:lastPrinted>2023-12-12T06:07:00Z</cp:lastPrinted>
  <dcterms:created xsi:type="dcterms:W3CDTF">2023-02-01T08:40:00Z</dcterms:created>
  <dcterms:modified xsi:type="dcterms:W3CDTF">2023-12-12T12:36:00Z</dcterms:modified>
</cp:coreProperties>
</file>