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2239C0" w:rsidRPr="00166AC6" w:rsidRDefault="002239C0" w:rsidP="002239C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6AC6">
        <w:rPr>
          <w:rFonts w:ascii="GHEA Grapalat" w:hAnsi="GHEA Grapalat"/>
          <w:b/>
          <w:sz w:val="24"/>
          <w:szCs w:val="24"/>
          <w:lang w:val="hy-AM"/>
        </w:rPr>
        <w:t>ՀԻՄՆԱՎՈՐՈՒՄ</w:t>
      </w:r>
    </w:p>
    <w:p w:rsidR="002239C0" w:rsidRPr="00166AC6" w:rsidRDefault="00F422E0" w:rsidP="00F422E0">
      <w:pPr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  <w:r w:rsidRPr="00166AC6">
        <w:rPr>
          <w:rFonts w:ascii="Arial" w:hAnsi="Arial" w:cs="Arial"/>
          <w:b/>
          <w:bCs/>
          <w:sz w:val="24"/>
          <w:szCs w:val="24"/>
          <w:lang w:val="hy-AM"/>
        </w:rPr>
        <w:t> </w:t>
      </w:r>
      <w:r w:rsidRPr="00166AC6">
        <w:rPr>
          <w:rFonts w:ascii="GHEA Grapalat" w:hAnsi="GHEA Grapalat"/>
          <w:b/>
          <w:bCs/>
          <w:sz w:val="24"/>
          <w:szCs w:val="24"/>
          <w:lang w:val="hy-AM"/>
        </w:rPr>
        <w:t>«ՀԱՅԱՍՏԱՆԻ ՀԱՆՐԱՊԵՏՈՒԹՅԱՆ 2023 ԹՎԱԿԱՆԻ ՊԵՏԱԿԱՆ ԲՅՈՒՋԵԻ ՄԱՍԻՆ» ՕՐԵՆՔՈՒՄ ՎԵՐԱԲԱՇԽՈՒՄ, ՓՈՓՈԽՈՒԹՅՈՒՆՆԵՐ ԵՎ ԼՐԱՑՈՒՄՆԵՐ, ՀԱՅԱՍՏԱՆԻ ՀԱՆՐԱՊԵՏՈՒԹՅԱՆ ԿԱՌԱՎԱՐՈՒԹՅԱՆ 2022 ԹՎԱԿԱՆԻ ԴԵԿՏԵՄԲԵՐԻ 29-Ի N 2111-Ն ՈՐՈՇՄԱՆ ՄԵՋ  ՓՈՓՈԽՈՒԹՅՈՒՆՆԵՐ ԵՎ ԼՐԱՑՈՒՄՆԵՐ, ՀԱՅԱՍՏԱՆԻ ՀԱՆՐԱՊԵՏՈՒԹՅԱՆ ԿԱՌԱՎԱՐՈՒԹՅԱՆ 202</w:t>
      </w:r>
      <w:r w:rsidR="0098225A" w:rsidRPr="0071012B">
        <w:rPr>
          <w:rFonts w:ascii="GHEA Grapalat" w:hAnsi="GHEA Grapalat"/>
          <w:b/>
          <w:bCs/>
          <w:sz w:val="24"/>
          <w:szCs w:val="24"/>
          <w:lang w:val="hy-AM"/>
        </w:rPr>
        <w:t>3</w:t>
      </w:r>
      <w:r w:rsidRPr="00166AC6">
        <w:rPr>
          <w:rFonts w:ascii="GHEA Grapalat" w:hAnsi="GHEA Grapalat"/>
          <w:b/>
          <w:bCs/>
          <w:sz w:val="24"/>
          <w:szCs w:val="24"/>
          <w:lang w:val="hy-AM"/>
        </w:rPr>
        <w:t xml:space="preserve"> ԹՎԱԿԱՆԻ ՍԵՊՏԵՄԲԵՐԻ 14-Ի N 1572-Ն ՈՐՈՇՄԱՆ ՄԵՋ  ՓՈՓՈԽՈՒԹՅՈՒՆՆԵՐ, ԻՆՉՊԵՍ ՆԱԵՎ ԳՆՄԱՆ ՊԱՅՄԱՆԱԳՐԵՐՈՒՄ ՓՈՓՈԽՈՒԹՅՈՒՆ</w:t>
      </w:r>
      <w:r w:rsidR="003C00C9">
        <w:rPr>
          <w:rFonts w:ascii="GHEA Grapalat" w:hAnsi="GHEA Grapalat"/>
          <w:b/>
          <w:bCs/>
          <w:sz w:val="24"/>
          <w:szCs w:val="24"/>
          <w:lang w:val="hy-AM"/>
        </w:rPr>
        <w:t>ՆԵՐ</w:t>
      </w:r>
      <w:r w:rsidRPr="00166AC6">
        <w:rPr>
          <w:rFonts w:ascii="GHEA Grapalat" w:hAnsi="GHEA Grapalat"/>
          <w:b/>
          <w:bCs/>
          <w:sz w:val="24"/>
          <w:szCs w:val="24"/>
          <w:lang w:val="hy-AM"/>
        </w:rPr>
        <w:t xml:space="preserve"> ԿԱՏԱՐԵԼՈՒ </w:t>
      </w:r>
      <w:r w:rsidRPr="00166AC6">
        <w:rPr>
          <w:rFonts w:ascii="GHEA Grapalat" w:hAnsi="GHEA Grapalat"/>
          <w:b/>
          <w:bCs/>
          <w:sz w:val="24"/>
          <w:lang w:val="hy-AM"/>
        </w:rPr>
        <w:t>ԹՈՒՅԼՏՎՈՒԹՅՈՒՆ ՏԱԼՈՒ</w:t>
      </w:r>
      <w:r w:rsidRPr="00166AC6">
        <w:rPr>
          <w:rFonts w:ascii="GHEA Grapalat" w:hAnsi="GHEA Grapalat"/>
          <w:b/>
          <w:bCs/>
          <w:sz w:val="24"/>
          <w:szCs w:val="24"/>
          <w:lang w:val="hy-AM"/>
        </w:rPr>
        <w:t xml:space="preserve"> ՄԱՍԻՆ</w:t>
      </w:r>
      <w:r w:rsidR="00E46F42" w:rsidRPr="00166AC6">
        <w:rPr>
          <w:rFonts w:ascii="GHEA Grapalat" w:hAnsi="GHEA Grapalat"/>
          <w:b/>
          <w:sz w:val="24"/>
          <w:szCs w:val="24"/>
          <w:lang w:val="hy-AM"/>
        </w:rPr>
        <w:t xml:space="preserve">» </w:t>
      </w:r>
      <w:r w:rsidR="002239C0" w:rsidRPr="00166AC6">
        <w:rPr>
          <w:rFonts w:ascii="GHEA Grapalat" w:hAnsi="GHEA Grapalat"/>
          <w:b/>
          <w:sz w:val="24"/>
          <w:szCs w:val="24"/>
          <w:lang w:val="hy-AM"/>
        </w:rPr>
        <w:t>ՀՀ ԿԱՌԱՎԱՐՈՒԹՅԱՆ ՈՐՈՇՄԱՆ ՆԱԽԱԳԾԻ</w:t>
      </w:r>
      <w:r w:rsidR="00FE6240" w:rsidRPr="00166AC6">
        <w:rPr>
          <w:rFonts w:ascii="GHEA Grapalat" w:hAnsi="GHEA Grapalat"/>
          <w:sz w:val="24"/>
          <w:szCs w:val="24"/>
          <w:lang w:val="hy-AM"/>
        </w:rPr>
        <w:t xml:space="preserve"> </w:t>
      </w:r>
      <w:r w:rsidR="002239C0" w:rsidRPr="00166AC6">
        <w:rPr>
          <w:rFonts w:ascii="GHEA Grapalat" w:hAnsi="GHEA Grapalat"/>
          <w:b/>
          <w:sz w:val="24"/>
          <w:szCs w:val="24"/>
          <w:lang w:val="hy-AM"/>
        </w:rPr>
        <w:t>ՎԵՐԱԲԵՐՅԱԼ</w:t>
      </w:r>
    </w:p>
    <w:p w:rsidR="002239C0" w:rsidRPr="00166AC6" w:rsidRDefault="002239C0" w:rsidP="002239C0">
      <w:pPr>
        <w:tabs>
          <w:tab w:val="center" w:pos="-6480"/>
          <w:tab w:val="right" w:pos="8640"/>
        </w:tabs>
        <w:spacing w:line="360" w:lineRule="auto"/>
        <w:jc w:val="center"/>
        <w:rPr>
          <w:rFonts w:ascii="GHEA Grapalat" w:hAnsi="GHEA Grapalat"/>
          <w:b/>
          <w:sz w:val="24"/>
          <w:szCs w:val="24"/>
          <w:lang w:val="hy-AM"/>
        </w:rPr>
      </w:pPr>
    </w:p>
    <w:p w:rsidR="002239C0" w:rsidRPr="00166AC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jc w:val="both"/>
        <w:rPr>
          <w:rFonts w:ascii="GHEA Grapalat" w:hAnsi="GHEA Grapalat"/>
          <w:b/>
          <w:lang w:val="hy-AM"/>
        </w:rPr>
      </w:pPr>
    </w:p>
    <w:p w:rsidR="002239C0" w:rsidRPr="00166AC6" w:rsidRDefault="002239C0" w:rsidP="002239C0">
      <w:pPr>
        <w:pStyle w:val="NormalWeb"/>
        <w:tabs>
          <w:tab w:val="left" w:pos="720"/>
        </w:tabs>
        <w:spacing w:before="0" w:beforeAutospacing="0" w:after="0" w:afterAutospacing="0" w:line="360" w:lineRule="auto"/>
        <w:ind w:firstLine="709"/>
        <w:jc w:val="both"/>
        <w:rPr>
          <w:rFonts w:ascii="GHEA Grapalat" w:hAnsi="GHEA Grapalat"/>
          <w:b/>
          <w:lang w:val="hy-AM"/>
        </w:rPr>
      </w:pPr>
      <w:r w:rsidRPr="00166AC6">
        <w:rPr>
          <w:rFonts w:ascii="GHEA Grapalat" w:hAnsi="GHEA Grapalat"/>
          <w:b/>
          <w:lang w:val="hy-AM"/>
        </w:rPr>
        <w:t>Իրավական ակտի ընդունման անհրաժեշտությունը</w:t>
      </w:r>
      <w:r w:rsidR="0098235F" w:rsidRPr="00166AC6">
        <w:rPr>
          <w:rFonts w:ascii="GHEA Grapalat" w:hAnsi="GHEA Grapalat"/>
          <w:b/>
          <w:lang w:val="hy-AM"/>
        </w:rPr>
        <w:t>.</w:t>
      </w:r>
      <w:r w:rsidRPr="00166AC6">
        <w:rPr>
          <w:rFonts w:ascii="GHEA Grapalat" w:hAnsi="GHEA Grapalat"/>
          <w:b/>
          <w:lang w:val="hy-AM"/>
        </w:rPr>
        <w:t xml:space="preserve"> </w:t>
      </w:r>
    </w:p>
    <w:p w:rsidR="004007A4" w:rsidRPr="00166AC6" w:rsidRDefault="002239C0" w:rsidP="004007A4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66AC6">
        <w:rPr>
          <w:rFonts w:ascii="GHEA Grapalat" w:hAnsi="GHEA Grapalat" w:cs="Sylfaen"/>
          <w:lang w:val="hy-AM"/>
        </w:rPr>
        <w:t xml:space="preserve">Հայաստանի Հանրապետության կառավարության որոշման նախագծով նախատեսվում է </w:t>
      </w:r>
      <w:r w:rsidR="00B84D4B" w:rsidRPr="00166AC6">
        <w:rPr>
          <w:rFonts w:ascii="GHEA Grapalat" w:hAnsi="GHEA Grapalat"/>
          <w:lang w:val="hy-AM"/>
        </w:rPr>
        <w:t xml:space="preserve">ՀՀ կրթության, գիտության, մշակույթի և սպորտի նախարարությանը </w:t>
      </w:r>
      <w:r w:rsidR="00B84D4B" w:rsidRPr="00166AC6">
        <w:rPr>
          <w:rFonts w:ascii="GHEA Grapalat" w:hAnsi="GHEA Grapalat"/>
          <w:b/>
          <w:lang w:val="hy-AM"/>
        </w:rPr>
        <w:t xml:space="preserve">2023 թվականի պետական բյուջեով </w:t>
      </w:r>
      <w:r w:rsidR="008D7DFC" w:rsidRPr="00166AC6">
        <w:rPr>
          <w:rFonts w:ascii="GHEA Grapalat" w:hAnsi="GHEA Grapalat"/>
          <w:b/>
          <w:lang w:val="hy-AM"/>
        </w:rPr>
        <w:t>կապիտալ ծարագրերի իրականացման համար հատկացված միջոցների միջև</w:t>
      </w:r>
      <w:r w:rsidR="00B84D4B" w:rsidRPr="00166AC6">
        <w:rPr>
          <w:rFonts w:ascii="GHEA Grapalat" w:hAnsi="GHEA Grapalat"/>
          <w:b/>
          <w:lang w:val="hy-AM"/>
        </w:rPr>
        <w:t xml:space="preserve"> կատարել վերաբաշխում </w:t>
      </w:r>
      <w:r w:rsidR="0094018E" w:rsidRPr="0094018E">
        <w:rPr>
          <w:rFonts w:ascii="GHEA Grapalat" w:hAnsi="GHEA Grapalat"/>
          <w:b/>
          <w:lang w:val="hy-AM"/>
        </w:rPr>
        <w:t>299,252.4</w:t>
      </w:r>
      <w:r w:rsidR="0094018E">
        <w:rPr>
          <w:rFonts w:ascii="GHEA Grapalat" w:hAnsi="GHEA Grapalat"/>
          <w:b/>
          <w:lang w:val="hy-AM"/>
        </w:rPr>
        <w:t xml:space="preserve"> </w:t>
      </w:r>
      <w:r w:rsidR="00B84D4B" w:rsidRPr="00166AC6">
        <w:rPr>
          <w:rFonts w:ascii="GHEA Grapalat" w:hAnsi="GHEA Grapalat"/>
          <w:b/>
          <w:lang w:val="hy-AM"/>
        </w:rPr>
        <w:t>հազար դրամ գումարի չափով</w:t>
      </w:r>
      <w:r w:rsidR="008D7DFC" w:rsidRPr="00166AC6">
        <w:rPr>
          <w:rFonts w:ascii="GHEA Grapalat" w:hAnsi="GHEA Grapalat"/>
          <w:lang w:val="hy-AM"/>
        </w:rPr>
        <w:t xml:space="preserve">, ինչպես նաև վերաբաշխման արդյունքում առաջացող մնացորդը՝ </w:t>
      </w:r>
      <w:r w:rsidR="0094018E" w:rsidRPr="0094018E">
        <w:rPr>
          <w:rFonts w:ascii="GHEA Grapalat" w:hAnsi="GHEA Grapalat"/>
          <w:b/>
          <w:lang w:val="hy-AM"/>
        </w:rPr>
        <w:t xml:space="preserve">14,481,218.2 </w:t>
      </w:r>
      <w:r w:rsidR="008D7DFC" w:rsidRPr="00166AC6">
        <w:rPr>
          <w:rFonts w:ascii="GHEA Grapalat" w:hAnsi="GHEA Grapalat"/>
          <w:b/>
          <w:lang w:val="hy-AM"/>
        </w:rPr>
        <w:t>հազար դրամի չափով ուղղել ՀՀ կառավարության պահուստային ֆոնդ</w:t>
      </w:r>
      <w:r w:rsidR="004007A4" w:rsidRPr="00166AC6">
        <w:rPr>
          <w:rFonts w:ascii="GHEA Grapalat" w:hAnsi="GHEA Grapalat"/>
          <w:lang w:val="hy-AM"/>
        </w:rPr>
        <w:t>:</w:t>
      </w:r>
    </w:p>
    <w:p w:rsidR="00FD31BD" w:rsidRPr="00166AC6" w:rsidRDefault="004007A4" w:rsidP="00FD31BD">
      <w:pPr>
        <w:pStyle w:val="NormalWeb"/>
        <w:spacing w:before="0" w:beforeAutospacing="0" w:after="0" w:afterAutospacing="0" w:line="360" w:lineRule="auto"/>
        <w:ind w:firstLine="706"/>
        <w:contextualSpacing/>
        <w:jc w:val="both"/>
        <w:rPr>
          <w:rFonts w:ascii="GHEA Grapalat" w:hAnsi="GHEA Grapalat" w:cs="Sylfaen"/>
          <w:lang w:val="hy-AM" w:eastAsia="ru-RU"/>
        </w:rPr>
      </w:pPr>
      <w:r w:rsidRPr="00166AC6">
        <w:rPr>
          <w:rFonts w:ascii="GHEA Grapalat" w:hAnsi="GHEA Grapalat"/>
          <w:lang w:val="hy-AM"/>
        </w:rPr>
        <w:t xml:space="preserve">Վերոնշյալ նպատակով Նախագծով </w:t>
      </w:r>
      <w:r w:rsidR="00FD31BD" w:rsidRPr="00166AC6">
        <w:rPr>
          <w:rFonts w:ascii="GHEA Grapalat" w:hAnsi="GHEA Grapalat"/>
          <w:lang w:val="hy-AM"/>
        </w:rPr>
        <w:t>նվազեց</w:t>
      </w:r>
      <w:r w:rsidRPr="00166AC6">
        <w:rPr>
          <w:rFonts w:ascii="GHEA Grapalat" w:hAnsi="GHEA Grapalat"/>
          <w:lang w:val="hy-AM"/>
        </w:rPr>
        <w:t xml:space="preserve">վում </w:t>
      </w:r>
      <w:r w:rsidR="00FD31BD" w:rsidRPr="00166AC6">
        <w:rPr>
          <w:rFonts w:ascii="GHEA Grapalat" w:hAnsi="GHEA Grapalat"/>
          <w:lang w:val="hy-AM"/>
        </w:rPr>
        <w:t>են</w:t>
      </w:r>
      <w:r w:rsidR="00123396" w:rsidRPr="00166AC6">
        <w:rPr>
          <w:rFonts w:ascii="GHEA Grapalat" w:hAnsi="GHEA Grapalat"/>
          <w:lang w:val="hy-AM"/>
        </w:rPr>
        <w:t xml:space="preserve"> 2023 թվականի պետական բյուջեի 1045 ծրագրի </w:t>
      </w:r>
      <w:r w:rsidR="00EE24A8" w:rsidRPr="00166AC6">
        <w:rPr>
          <w:rFonts w:ascii="GHEA Grapalat" w:hAnsi="GHEA Grapalat"/>
          <w:lang w:val="hy-AM"/>
        </w:rPr>
        <w:t xml:space="preserve">32001 և </w:t>
      </w:r>
      <w:r w:rsidR="00123396" w:rsidRPr="00166AC6">
        <w:rPr>
          <w:rFonts w:ascii="GHEA Grapalat" w:hAnsi="GHEA Grapalat"/>
          <w:lang w:val="hy-AM"/>
        </w:rPr>
        <w:t>32005 միջոցառ</w:t>
      </w:r>
      <w:r w:rsidR="00EE24A8" w:rsidRPr="00166AC6">
        <w:rPr>
          <w:rFonts w:ascii="GHEA Grapalat" w:hAnsi="GHEA Grapalat"/>
          <w:lang w:val="hy-AM"/>
        </w:rPr>
        <w:t>ումներով</w:t>
      </w:r>
      <w:r w:rsidR="00123396" w:rsidRPr="00166AC6">
        <w:rPr>
          <w:rFonts w:ascii="GHEA Grapalat" w:hAnsi="GHEA Grapalat"/>
          <w:lang w:val="hy-AM"/>
        </w:rPr>
        <w:t xml:space="preserve">, </w:t>
      </w:r>
      <w:r w:rsidR="00EE24A8" w:rsidRPr="00166AC6">
        <w:rPr>
          <w:rFonts w:ascii="GHEA Grapalat" w:hAnsi="GHEA Grapalat"/>
          <w:lang w:val="hy-AM"/>
        </w:rPr>
        <w:t>1075</w:t>
      </w:r>
      <w:r w:rsidR="00123396" w:rsidRPr="00166AC6">
        <w:rPr>
          <w:rFonts w:ascii="GHEA Grapalat" w:hAnsi="GHEA Grapalat"/>
          <w:lang w:val="hy-AM"/>
        </w:rPr>
        <w:t xml:space="preserve"> ծրագրի 32001 միջոցառմամբ, </w:t>
      </w:r>
      <w:r w:rsidR="00EE24A8" w:rsidRPr="00166AC6">
        <w:rPr>
          <w:rFonts w:ascii="GHEA Grapalat" w:hAnsi="GHEA Grapalat"/>
          <w:lang w:val="hy-AM"/>
        </w:rPr>
        <w:t xml:space="preserve">1111 ծրագրի 32001 միջոցառմամբ, 1146 ծրագրի 12010 միջոցառմամբ, </w:t>
      </w:r>
      <w:r w:rsidR="00FD31BD" w:rsidRPr="00166AC6">
        <w:rPr>
          <w:rFonts w:ascii="GHEA Grapalat" w:hAnsi="GHEA Grapalat"/>
          <w:lang w:val="hy-AM"/>
        </w:rPr>
        <w:t>1162 ծրագրի 32004 միջոցառ</w:t>
      </w:r>
      <w:r w:rsidR="0094018E">
        <w:rPr>
          <w:rFonts w:ascii="GHEA Grapalat" w:hAnsi="GHEA Grapalat"/>
          <w:lang w:val="hy-AM"/>
        </w:rPr>
        <w:t>մամբ</w:t>
      </w:r>
      <w:r w:rsidR="00FD31BD" w:rsidRPr="00166AC6">
        <w:rPr>
          <w:rFonts w:ascii="GHEA Grapalat" w:hAnsi="GHEA Grapalat"/>
          <w:lang w:val="hy-AM"/>
        </w:rPr>
        <w:t xml:space="preserve">, 1163 ծրագրի 32001 և 32002 միջոցառումներով, 1168 ծրագրի 32001 միջոցառմամբ, </w:t>
      </w:r>
      <w:r w:rsidR="00123396" w:rsidRPr="00166AC6">
        <w:rPr>
          <w:rFonts w:ascii="GHEA Grapalat" w:hAnsi="GHEA Grapalat"/>
          <w:lang w:val="hy-AM"/>
        </w:rPr>
        <w:t xml:space="preserve">1183 ծրագրի </w:t>
      </w:r>
      <w:r w:rsidR="00EE24A8" w:rsidRPr="00166AC6">
        <w:rPr>
          <w:rFonts w:ascii="GHEA Grapalat" w:hAnsi="GHEA Grapalat"/>
          <w:lang w:val="hy-AM"/>
        </w:rPr>
        <w:t>32002</w:t>
      </w:r>
      <w:r w:rsidR="00FD31BD" w:rsidRPr="00166AC6">
        <w:rPr>
          <w:rFonts w:ascii="GHEA Grapalat" w:hAnsi="GHEA Grapalat"/>
          <w:lang w:val="hy-AM"/>
        </w:rPr>
        <w:t xml:space="preserve">, 32003, </w:t>
      </w:r>
      <w:r w:rsidR="00123396" w:rsidRPr="00166AC6">
        <w:rPr>
          <w:rFonts w:ascii="GHEA Grapalat" w:hAnsi="GHEA Grapalat"/>
          <w:lang w:val="hy-AM"/>
        </w:rPr>
        <w:t>3200</w:t>
      </w:r>
      <w:r w:rsidR="00EE24A8" w:rsidRPr="00166AC6">
        <w:rPr>
          <w:rFonts w:ascii="GHEA Grapalat" w:hAnsi="GHEA Grapalat"/>
          <w:lang w:val="hy-AM"/>
        </w:rPr>
        <w:t>4</w:t>
      </w:r>
      <w:r w:rsidR="00FD31BD" w:rsidRPr="00166AC6">
        <w:rPr>
          <w:rFonts w:ascii="GHEA Grapalat" w:hAnsi="GHEA Grapalat"/>
          <w:lang w:val="hy-AM"/>
        </w:rPr>
        <w:t>, 32007, 32009, 32012 և 32013</w:t>
      </w:r>
      <w:r w:rsidR="00123396" w:rsidRPr="00166AC6">
        <w:rPr>
          <w:rFonts w:ascii="GHEA Grapalat" w:hAnsi="GHEA Grapalat"/>
          <w:lang w:val="hy-AM"/>
        </w:rPr>
        <w:t xml:space="preserve"> միջոցառումներով </w:t>
      </w:r>
      <w:r w:rsidRPr="00166AC6">
        <w:rPr>
          <w:rFonts w:ascii="GHEA Grapalat" w:hAnsi="GHEA Grapalat"/>
          <w:lang w:val="hy-AM"/>
        </w:rPr>
        <w:t>նախատեսված գումար</w:t>
      </w:r>
      <w:r w:rsidR="00123396" w:rsidRPr="00166AC6">
        <w:rPr>
          <w:rFonts w:ascii="GHEA Grapalat" w:hAnsi="GHEA Grapalat"/>
          <w:lang w:val="hy-AM"/>
        </w:rPr>
        <w:t>ներ</w:t>
      </w:r>
      <w:r w:rsidRPr="00166AC6">
        <w:rPr>
          <w:rFonts w:ascii="GHEA Grapalat" w:hAnsi="GHEA Grapalat"/>
          <w:lang w:val="hy-AM"/>
        </w:rPr>
        <w:t xml:space="preserve">ի մի մասը, </w:t>
      </w:r>
      <w:r w:rsidRPr="00166AC6">
        <w:rPr>
          <w:rFonts w:ascii="GHEA Grapalat" w:hAnsi="GHEA Grapalat" w:cs="Sylfaen"/>
          <w:lang w:val="hy-AM" w:eastAsia="ru-RU"/>
        </w:rPr>
        <w:t>որ</w:t>
      </w:r>
      <w:r w:rsidR="00123396" w:rsidRPr="00166AC6">
        <w:rPr>
          <w:rFonts w:ascii="GHEA Grapalat" w:hAnsi="GHEA Grapalat" w:cs="Sylfaen"/>
          <w:lang w:val="hy-AM" w:eastAsia="ru-RU"/>
        </w:rPr>
        <w:t>ոնց</w:t>
      </w:r>
      <w:r w:rsidRPr="00166AC6">
        <w:rPr>
          <w:rFonts w:ascii="GHEA Grapalat" w:hAnsi="GHEA Grapalat" w:cs="Sylfaen"/>
          <w:lang w:val="hy-AM" w:eastAsia="ru-RU"/>
        </w:rPr>
        <w:t xml:space="preserve"> հետագայում ամբողջական կամ մասնակի վերականգ</w:t>
      </w:r>
      <w:r w:rsidR="00FD31BD" w:rsidRPr="00166AC6">
        <w:rPr>
          <w:rFonts w:ascii="GHEA Grapalat" w:hAnsi="GHEA Grapalat" w:cs="Sylfaen"/>
          <w:lang w:val="hy-AM" w:eastAsia="ru-RU"/>
        </w:rPr>
        <w:t>նման անհրաժեշտությունը առկա չէ:</w:t>
      </w:r>
    </w:p>
    <w:p w:rsidR="00FD31BD" w:rsidRPr="00166AC6" w:rsidRDefault="00FD31BD" w:rsidP="00FD31B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Cambria Math" w:hAnsi="Cambria Math" w:cs="Sylfaen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t>Միջոցառումներից խնայված գումարներն առաջացել են հիմնականում հետևյալ պատճառներով</w:t>
      </w:r>
      <w:r w:rsidRPr="00166AC6">
        <w:rPr>
          <w:rFonts w:ascii="Cambria Math" w:hAnsi="Cambria Math" w:cs="Sylfaen"/>
          <w:lang w:val="hy-AM" w:eastAsia="ru-RU"/>
        </w:rPr>
        <w:t>․</w:t>
      </w:r>
    </w:p>
    <w:p w:rsidR="00FD31BD" w:rsidRPr="00166AC6" w:rsidRDefault="00FD31BD" w:rsidP="00FD31BD">
      <w:pPr>
        <w:pStyle w:val="NormalWeb"/>
        <w:numPr>
          <w:ilvl w:val="0"/>
          <w:numId w:val="20"/>
        </w:numPr>
        <w:spacing w:line="360" w:lineRule="auto"/>
        <w:jc w:val="both"/>
        <w:rPr>
          <w:rFonts w:ascii="GHEA Grapalat" w:hAnsi="GHEA Grapalat" w:cs="Sylfaen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lastRenderedPageBreak/>
        <w:t xml:space="preserve">գնումների գործընթացներ (տարբեր պատճառներով մրցույթների չկայացում, պայմանագրերի ուշ կնքում), </w:t>
      </w:r>
    </w:p>
    <w:p w:rsidR="00FD31BD" w:rsidRPr="00166AC6" w:rsidRDefault="00FD31BD" w:rsidP="00FD31BD">
      <w:pPr>
        <w:pStyle w:val="NormalWeb"/>
        <w:numPr>
          <w:ilvl w:val="0"/>
          <w:numId w:val="20"/>
        </w:numPr>
        <w:spacing w:before="0" w:beforeAutospacing="0" w:after="0" w:afterAutospacing="0" w:line="360" w:lineRule="auto"/>
        <w:ind w:left="1066"/>
        <w:contextualSpacing/>
        <w:jc w:val="both"/>
        <w:rPr>
          <w:rFonts w:asciiTheme="minorHAnsi" w:eastAsia="MS Mincho" w:hAnsiTheme="minorHAnsi" w:cs="MS Mincho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t xml:space="preserve">ելակետային տվյալների մշակում և փոփոխություն (առկա են եղել խնդիրներ ՆՆՓ-երի փաթեթի լրամշակման հետ կապված և արդյունքում 2023թ.-ի համար հատկացված միջոցների իրացումը </w:t>
      </w:r>
      <w:r w:rsidR="00931656" w:rsidRPr="00166AC6">
        <w:rPr>
          <w:rFonts w:ascii="GHEA Grapalat" w:hAnsi="GHEA Grapalat" w:cs="Sylfaen"/>
          <w:lang w:val="hy-AM" w:eastAsia="ru-RU"/>
        </w:rPr>
        <w:t xml:space="preserve">մբողջական կամ մասնակի </w:t>
      </w:r>
      <w:r w:rsidRPr="00166AC6">
        <w:rPr>
          <w:rFonts w:ascii="GHEA Grapalat" w:hAnsi="GHEA Grapalat" w:cs="Sylfaen"/>
          <w:lang w:val="hy-AM" w:eastAsia="ru-RU"/>
        </w:rPr>
        <w:t>դարձել է անհնար)</w:t>
      </w:r>
      <w:r w:rsidRPr="00166AC6">
        <w:rPr>
          <w:rFonts w:asciiTheme="minorHAnsi" w:eastAsia="MS Mincho" w:hAnsiTheme="minorHAnsi" w:cs="MS Mincho"/>
          <w:lang w:val="hy-AM" w:eastAsia="ru-RU"/>
        </w:rPr>
        <w:t xml:space="preserve"> </w:t>
      </w:r>
    </w:p>
    <w:p w:rsidR="00237C75" w:rsidRPr="00166AC6" w:rsidRDefault="00237C75" w:rsidP="00FD31BD">
      <w:pPr>
        <w:pStyle w:val="NormalWeb"/>
        <w:numPr>
          <w:ilvl w:val="0"/>
          <w:numId w:val="19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t>հողահատկացման խնդիրների առկայություն,</w:t>
      </w:r>
    </w:p>
    <w:p w:rsidR="00FD31BD" w:rsidRPr="00166AC6" w:rsidRDefault="00FD31BD" w:rsidP="00FD31BD">
      <w:pPr>
        <w:pStyle w:val="NormalWeb"/>
        <w:numPr>
          <w:ilvl w:val="0"/>
          <w:numId w:val="19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t>դպրոցների և կրթահամալիրների շինարարական ծրագրերի գնման գործընթացների առանձնահատկությունների սահամնում (ՆՆՓ–երի տեղակապման ծառայությունները պետք է ձեռք բերվեն կապալառուների կողմից)</w:t>
      </w:r>
      <w:r w:rsidR="00656A46" w:rsidRPr="00166AC6">
        <w:rPr>
          <w:rFonts w:ascii="GHEA Grapalat" w:hAnsi="GHEA Grapalat" w:cs="Sylfaen"/>
          <w:lang w:val="hy-AM" w:eastAsia="ru-RU"/>
        </w:rPr>
        <w:t>,</w:t>
      </w:r>
    </w:p>
    <w:p w:rsidR="00656A46" w:rsidRPr="00166AC6" w:rsidRDefault="00656A46" w:rsidP="00FD31BD">
      <w:pPr>
        <w:pStyle w:val="NormalWeb"/>
        <w:numPr>
          <w:ilvl w:val="0"/>
          <w:numId w:val="19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t>դպրոցների գույքի մատակարարման ժամանակացույց (օրինակ, ՀՀ կառավարության 02․11․2023թ․–ի N 1892-Ն որոշմամբ հատկացված գույքի գումարները չեն կարող իրացվել, քանի որ մատակարարման ժամկետը 2024թ․–ի սկզբին է),</w:t>
      </w:r>
    </w:p>
    <w:p w:rsidR="007725EB" w:rsidRPr="00166AC6" w:rsidRDefault="006A6112" w:rsidP="00C960C1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  <w:r w:rsidRPr="00166AC6">
        <w:rPr>
          <w:rFonts w:ascii="GHEA Grapalat" w:hAnsi="GHEA Grapalat" w:cs="Sylfaen"/>
          <w:lang w:val="hy-AM" w:eastAsia="ru-RU"/>
        </w:rPr>
        <w:t xml:space="preserve">Կնքված պայմանագրերից նվազեումների կատարման համար առկա են բոլոր պայմանագրերի կողմերի </w:t>
      </w:r>
      <w:r w:rsidR="00CB7000" w:rsidRPr="00166AC6">
        <w:rPr>
          <w:rFonts w:ascii="GHEA Grapalat" w:hAnsi="GHEA Grapalat" w:cs="Sylfaen"/>
          <w:lang w:val="hy-AM" w:eastAsia="ru-RU"/>
        </w:rPr>
        <w:t>բանավոր</w:t>
      </w:r>
      <w:r w:rsidRPr="00166AC6">
        <w:rPr>
          <w:rFonts w:ascii="GHEA Grapalat" w:hAnsi="GHEA Grapalat" w:cs="Sylfaen"/>
          <w:lang w:val="hy-AM" w:eastAsia="ru-RU"/>
        </w:rPr>
        <w:t xml:space="preserve"> համաձայնությունները</w:t>
      </w:r>
      <w:r w:rsidR="00CB7000" w:rsidRPr="00166AC6">
        <w:rPr>
          <w:rFonts w:ascii="GHEA Grapalat" w:hAnsi="GHEA Grapalat" w:cs="Sylfaen"/>
          <w:lang w:val="hy-AM" w:eastAsia="ru-RU"/>
        </w:rPr>
        <w:t>, իսկ գրավորները՝ ստացման փուլում են</w:t>
      </w:r>
      <w:r w:rsidRPr="00166AC6">
        <w:rPr>
          <w:rFonts w:ascii="GHEA Grapalat" w:hAnsi="GHEA Grapalat" w:cs="Sylfaen"/>
          <w:lang w:val="hy-AM" w:eastAsia="ru-RU"/>
        </w:rPr>
        <w:t>: Միաժամանակ, գնումների համակարգում նվազեցումները չեն կատարվել, քանի որ ծախսային տողերը ծանրաբեռնված են գնման պայմանագրերով, իսկ ծրագրային հատկացումը հնարավոր է նվազեցնել միայն պայմանագիրը նվազեցնելուց հետո: ՀՀ կառավարության 2017 թվականի մայիսի 4-ի N 526-Ն որոշմամբ հաստատված գնումների գործընթացի կազմակերպման կարգի 33-րդ կետի 9-րդ ենթակետին համապատասխան՝ պայմանագրերը թե՛ թղթային և թե՛ ծրագրային տարբերակով կնվազեցվեն ՀՀ կառավարության որոշման ընդունումից հետո, որից հետո էլ կկատարվեն նաև ծրագրային համապատասխան փոփոխությունները:</w:t>
      </w:r>
    </w:p>
    <w:p w:rsidR="001D7337" w:rsidRPr="00166AC6" w:rsidRDefault="001D7337" w:rsidP="001D733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</w:p>
    <w:p w:rsidR="002239C0" w:rsidRPr="00166AC6" w:rsidRDefault="002239C0" w:rsidP="00D2462D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Sylfaen" w:hAnsi="Sylfaen" w:cs="Sylfaen"/>
          <w:b/>
          <w:lang w:val="hy-AM" w:eastAsia="ru-RU"/>
        </w:rPr>
      </w:pPr>
      <w:r w:rsidRPr="00166AC6">
        <w:rPr>
          <w:rFonts w:ascii="GHEA Grapalat" w:hAnsi="GHEA Grapalat" w:cs="Sylfaen"/>
          <w:b/>
          <w:lang w:val="hy-AM" w:eastAsia="ru-RU"/>
        </w:rPr>
        <w:t>Ընթացիկ իրավիճակը և խնդիրները</w:t>
      </w:r>
      <w:r w:rsidR="00D33734" w:rsidRPr="00166AC6">
        <w:rPr>
          <w:rFonts w:ascii="Sylfaen" w:hAnsi="Sylfaen" w:cs="Sylfaen"/>
          <w:b/>
          <w:lang w:val="hy-AM" w:eastAsia="ru-RU"/>
        </w:rPr>
        <w:t>.</w:t>
      </w:r>
    </w:p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166AC6" w:rsidRDefault="009E1827" w:rsidP="009E1827">
      <w:pPr>
        <w:pStyle w:val="NormalWeb"/>
        <w:spacing w:after="0" w:afterAutospacing="0" w:line="360" w:lineRule="auto"/>
        <w:ind w:firstLine="709"/>
        <w:contextualSpacing/>
        <w:jc w:val="both"/>
        <w:rPr>
          <w:rFonts w:ascii="GHEA Grapalat" w:hAnsi="GHEA Grapalat"/>
          <w:lang w:val="hy-AM"/>
        </w:rPr>
      </w:pPr>
      <w:r w:rsidRPr="00166AC6">
        <w:rPr>
          <w:rFonts w:ascii="GHEA Grapalat" w:hAnsi="GHEA Grapalat"/>
          <w:lang w:val="hy-AM"/>
        </w:rPr>
        <w:t xml:space="preserve">Որոշման նախագծով նախատեսվում է ապահովել մի շարք կրթական, մշակութային և մարզական հաստատությունների շինարարական աշխատանքների կատարումը, ինչպես նաև գույքային հագեցվածության բարելավումը, մասնավորապես՝        </w:t>
      </w:r>
    </w:p>
    <w:p w:rsidR="009E1827" w:rsidRPr="00166AC6" w:rsidRDefault="009E1827" w:rsidP="009E1827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b/>
          <w:lang w:val="hy-AM" w:eastAsia="ru-RU"/>
        </w:rPr>
      </w:pPr>
    </w:p>
    <w:tbl>
      <w:tblPr>
        <w:tblpPr w:leftFromText="180" w:rightFromText="180" w:vertAnchor="text" w:horzAnchor="margin" w:tblpXSpec="center" w:tblpY="423"/>
        <w:tblW w:w="8472" w:type="dxa"/>
        <w:tblLook w:val="04A0" w:firstRow="1" w:lastRow="0" w:firstColumn="1" w:lastColumn="0" w:noHBand="0" w:noVBand="1"/>
      </w:tblPr>
      <w:tblGrid>
        <w:gridCol w:w="5778"/>
        <w:gridCol w:w="2694"/>
      </w:tblGrid>
      <w:tr w:rsidR="009E1827" w:rsidRPr="0094018E" w:rsidTr="00A76EEC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  <w:hideMark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ԸՆԴԱՄԵՆԸ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92D050"/>
            <w:vAlign w:val="center"/>
          </w:tcPr>
          <w:p w:rsidR="009E1827" w:rsidRPr="00166AC6" w:rsidRDefault="009E1827" w:rsidP="0094018E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="0094018E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299,252.4</w:t>
            </w:r>
            <w:r w:rsidR="00AE4A33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</w:t>
            </w:r>
            <w:r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9E1827" w:rsidRPr="0094018E" w:rsidTr="00A76EEC">
        <w:trPr>
          <w:trHeight w:val="981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Շինարարական աշխատանքներ </w:t>
            </w:r>
          </w:p>
        </w:tc>
        <w:tc>
          <w:tcPr>
            <w:tcW w:w="2694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E1827" w:rsidRPr="00166AC6" w:rsidRDefault="00AE4A33" w:rsidP="00AE4A33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223,101.7</w:t>
            </w:r>
            <w:r w:rsidR="009E1827"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  հազար դրամ, որից՝</w:t>
            </w:r>
          </w:p>
        </w:tc>
      </w:tr>
      <w:tr w:rsidR="009E1827" w:rsidRPr="0094018E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«Ալավերդու պետական քոլեջ» ՊՈԱԿ /պատուհանների փոխարինում/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3,591.5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«Մատենադարան»  Մեսրոպ Մաշտոցի անվան հին ձեռագրերի գիտահետազոտական ինստիտուտ» հիմնադրամ</w:t>
            </w:r>
          </w:p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/օդափոխության համակարգի (չիլլեր) փոխարինում/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50,000.0 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մարզական բարձրագույն վարպետության դպրոց» ՊՈԱԿ /ջեռուցում և մասնակի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33,296.0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«Ծիածանի միջնակարգ դպրոց» ՊՈԱԿ /2–րդ հարկի նորոգում/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18,491.2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«Նորակերտի միջնակարգ դպրոց» ՊՈԱԿ /մարզադահլիճի մասնաշենքի կառուցում/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23,845.7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«Գեղհովիտ գյուղի Ալ. Մյասնիկյանի անվան թիվ 1 միջնակարգ դպրոց» /դռների և սանհանգույցների նորոգում՝ դպրոցի տնտեսված գումարի հաշվին/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7,503.5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թիվ 9 հիմնական դպրոց» ՊՈԱԿ /բակային հետնամասի քարե պարիսպի կառուցում/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24,929.0 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«Գյումրու թիվ 18 միջնակարգ դպրոց» ՊՈԱԿ /մասնակի նորոգում՝ տանիք, հատակներ, պատուհաններ/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36,846.6 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«Լանջիկի միջնակարգ դպրոց» ՊՈԱԿ /ջեռուցման համակարգի վերակառուցում/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20,855.1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Ջրառատի միջնակարգ դպրոց ՊՈԱԿ /մոդուլային դպրոցի կառուցման ավելացված ծավալի գումարի փոխհատուցում/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1,062.9 </w:t>
            </w:r>
          </w:p>
        </w:tc>
      </w:tr>
      <w:tr w:rsidR="009E1827" w:rsidRPr="00166AC6" w:rsidTr="00A76EEC">
        <w:trPr>
          <w:trHeight w:val="283"/>
        </w:trPr>
        <w:tc>
          <w:tcPr>
            <w:tcW w:w="5778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jc w:val="both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Կաթնաղբյուրի հիմնական դպրոց ՊՈԱԿ /մոդուլային դպրոցի կառուցման ավելացված ծավալի գումարի փոխհատուցում/</w:t>
            </w:r>
          </w:p>
        </w:tc>
        <w:tc>
          <w:tcPr>
            <w:tcW w:w="269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2,680.2</w:t>
            </w:r>
          </w:p>
        </w:tc>
      </w:tr>
      <w:tr w:rsidR="009E1827" w:rsidRPr="00166AC6" w:rsidTr="00A76EEC">
        <w:trPr>
          <w:trHeight w:val="981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  <w:hideMark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Գույք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DD9C3" w:themeFill="background2" w:themeFillShade="E6"/>
            <w:vAlign w:val="center"/>
          </w:tcPr>
          <w:p w:rsidR="009E1827" w:rsidRPr="00166AC6" w:rsidRDefault="0094018E" w:rsidP="00A76EEC">
            <w:pPr>
              <w:contextualSpacing/>
              <w:jc w:val="center"/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</w:pPr>
            <w:r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 xml:space="preserve">76,150.7 </w:t>
            </w:r>
            <w:r w:rsidR="009E1827" w:rsidRPr="00166AC6">
              <w:rPr>
                <w:rFonts w:ascii="GHEA Grapalat" w:hAnsi="GHEA Grapalat" w:cs="Calibri"/>
                <w:b/>
                <w:sz w:val="24"/>
                <w:szCs w:val="24"/>
                <w:lang w:val="hy-AM"/>
              </w:rPr>
              <w:t>հազար դրամ, որից՝</w:t>
            </w:r>
          </w:p>
        </w:tc>
      </w:tr>
      <w:tr w:rsidR="009E1827" w:rsidRPr="00166AC6" w:rsidTr="00A76EEC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«Երվանդ Քոչարի թանգարան» ՊՈԱԿ /կահույք/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963.0 </w:t>
            </w:r>
          </w:p>
        </w:tc>
      </w:tr>
      <w:tr w:rsidR="009E1827" w:rsidRPr="00166AC6" w:rsidTr="00A76EEC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«Ալեքսանդր Սպենդիարյանի տուն-թանգարան» </w:t>
            </w: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ՊՈԱԿ /պրոյեկտոր/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lastRenderedPageBreak/>
              <w:t>2,005.0</w:t>
            </w:r>
          </w:p>
        </w:tc>
      </w:tr>
      <w:tr w:rsidR="009E1827" w:rsidRPr="00166AC6" w:rsidTr="00A76EEC">
        <w:trPr>
          <w:trHeight w:val="567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թատրոնի և կինոյի պետական ինստիտուտ» ՊՈԱԿ /Փելեշյանի անվան տաղավարի գույք և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49,983.7</w:t>
            </w:r>
          </w:p>
        </w:tc>
      </w:tr>
      <w:tr w:rsidR="009E1827" w:rsidRPr="00166AC6" w:rsidTr="00A76EEC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կամերային պետական թատրոն» ՊՈԱԿ /ձայնային տեխնիկա/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 xml:space="preserve">13,950.0 </w:t>
            </w:r>
          </w:p>
        </w:tc>
      </w:tr>
      <w:tr w:rsidR="009E1827" w:rsidRPr="00166AC6" w:rsidTr="00A76EEC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«Հայաստանի պետական ազգային ակադեմիական երգչախումբ» ՊՈԱԿ /Հ</w:t>
            </w:r>
            <w:r w:rsidRPr="00166AC6">
              <w:rPr>
                <w:rFonts w:ascii="Cambria Math" w:hAnsi="Cambria Math" w:cs="Cambria Math"/>
                <w:sz w:val="24"/>
                <w:szCs w:val="24"/>
                <w:lang w:val="hy-AM"/>
              </w:rPr>
              <w:t>․</w:t>
            </w: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66AC6">
              <w:rPr>
                <w:rFonts w:ascii="GHEA Grapalat" w:hAnsi="GHEA Grapalat" w:cs="GHEA Grapalat"/>
                <w:sz w:val="24"/>
                <w:szCs w:val="24"/>
                <w:lang w:val="hy-AM"/>
              </w:rPr>
              <w:t>Չեքիջյանի</w:t>
            </w: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աշխատա</w:t>
            </w:r>
            <w:r w:rsidRPr="00166AC6">
              <w:rPr>
                <w:rFonts w:ascii="GHEA Grapalat" w:hAnsi="GHEA Grapalat" w:cs="GHEA Grapalat"/>
                <w:sz w:val="24"/>
                <w:szCs w:val="24"/>
                <w:lang w:val="hy-AM"/>
              </w:rPr>
              <w:t>սենյակի</w:t>
            </w: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 xml:space="preserve"> </w:t>
            </w:r>
            <w:r w:rsidRPr="00166AC6">
              <w:rPr>
                <w:rFonts w:ascii="GHEA Grapalat" w:hAnsi="GHEA Grapalat" w:cs="GHEA Grapalat"/>
                <w:sz w:val="24"/>
                <w:szCs w:val="24"/>
                <w:lang w:val="hy-AM"/>
              </w:rPr>
              <w:t>կահավորում</w:t>
            </w: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5,855.0</w:t>
            </w:r>
          </w:p>
        </w:tc>
      </w:tr>
      <w:tr w:rsidR="009E1827" w:rsidRPr="00166AC6" w:rsidTr="00A76EEC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«Երևանի Գ.Էմինի անվ. 182 ավագ դպրոց» հիմնադրամ /աշակերտական աթոռ, հանդ․ դահլիճի բարձրախոս/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848.0</w:t>
            </w:r>
          </w:p>
        </w:tc>
      </w:tr>
      <w:tr w:rsidR="009E1827" w:rsidRPr="00166AC6" w:rsidTr="00A76EEC">
        <w:trPr>
          <w:trHeight w:val="778"/>
        </w:trPr>
        <w:tc>
          <w:tcPr>
            <w:tcW w:w="577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9E1827" w:rsidRPr="00166AC6" w:rsidRDefault="009E1827" w:rsidP="00A76EEC">
            <w:pPr>
              <w:contextualSpacing/>
              <w:rPr>
                <w:rFonts w:ascii="GHEA Grapalat" w:hAnsi="GHEA Grapalat" w:cs="Calibri"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«Ներքին Բազմաբերդի Ե. Ասատրյանի անվան միջնակարգ դպրոց» ՊՈԱԿ /</w:t>
            </w:r>
            <w:r w:rsidRPr="00166AC6">
              <w:rPr>
                <w:rFonts w:ascii="GHEA Grapalat" w:hAnsi="GHEA Grapalat" w:cs="Times Armenian"/>
                <w:sz w:val="24"/>
                <w:szCs w:val="24"/>
                <w:lang w:val="hy-AM"/>
              </w:rPr>
              <w:t>հայագիտական թանգարան-լսարանի գույք</w:t>
            </w:r>
            <w:r w:rsidRPr="00166AC6">
              <w:rPr>
                <w:rFonts w:ascii="GHEA Grapalat" w:hAnsi="GHEA Grapalat" w:cs="Calibri"/>
                <w:sz w:val="24"/>
                <w:szCs w:val="24"/>
                <w:lang w:val="hy-AM"/>
              </w:rPr>
              <w:t>/</w:t>
            </w:r>
          </w:p>
        </w:tc>
        <w:tc>
          <w:tcPr>
            <w:tcW w:w="269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</w:tcPr>
          <w:p w:rsidR="009E1827" w:rsidRPr="00166AC6" w:rsidRDefault="009E1827" w:rsidP="00A76EEC">
            <w:pPr>
              <w:contextualSpacing/>
              <w:jc w:val="center"/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</w:pPr>
            <w:r w:rsidRPr="00166AC6">
              <w:rPr>
                <w:rFonts w:ascii="GHEA Grapalat" w:hAnsi="GHEA Grapalat" w:cs="Calibri"/>
                <w:iCs/>
                <w:sz w:val="24"/>
                <w:szCs w:val="24"/>
                <w:lang w:val="hy-AM"/>
              </w:rPr>
              <w:t>2,546.0</w:t>
            </w:r>
          </w:p>
        </w:tc>
      </w:tr>
    </w:tbl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9E1827" w:rsidRPr="00166AC6" w:rsidRDefault="009E1827" w:rsidP="00615A38">
      <w:pPr>
        <w:pStyle w:val="NormalWeb"/>
        <w:spacing w:before="0" w:beforeAutospacing="0" w:after="0" w:afterAutospacing="0" w:line="360" w:lineRule="auto"/>
        <w:ind w:firstLine="709"/>
        <w:contextualSpacing/>
        <w:jc w:val="both"/>
        <w:rPr>
          <w:rFonts w:ascii="GHEA Grapalat" w:hAnsi="GHEA Grapalat" w:cs="Sylfaen"/>
          <w:lang w:val="hy-AM" w:eastAsia="ru-RU"/>
        </w:rPr>
      </w:pPr>
    </w:p>
    <w:p w:rsidR="000A07D9" w:rsidRPr="00166AC6" w:rsidRDefault="000A07D9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E97DD9" w:rsidRPr="00166AC6" w:rsidRDefault="00CB0F43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6AC6">
        <w:rPr>
          <w:rFonts w:ascii="GHEA Grapalat" w:hAnsi="GHEA Grapalat" w:cs="Sylfaen"/>
          <w:sz w:val="24"/>
          <w:szCs w:val="24"/>
          <w:lang w:val="hy-AM"/>
        </w:rPr>
        <w:t>Կրթական, մշակութային և մարզական հաստատությունների շենքային պայմանների և գույքային հագեցվածության բարելավումը կրում է շարունակական բնույթ: Դա առաջնային և կարևորագույն խնդիրներից է նշված ոլորտներում պետության որդեգրած քաղաքականության պատշաճ իրականացման համար: Նախագծով հատկացվող գումարների շրջանակներում կլուծվեն այդպիսի խնդիրների մի մասը, որոնք ներկայիս համար հրատապ են (օրինակ՝ ջեռուցում, տանիք, պատուհաններ</w:t>
      </w:r>
      <w:r w:rsidR="00B63206" w:rsidRPr="00166AC6">
        <w:rPr>
          <w:rFonts w:ascii="GHEA Grapalat" w:hAnsi="GHEA Grapalat" w:cs="Sylfaen"/>
          <w:sz w:val="24"/>
          <w:szCs w:val="24"/>
          <w:lang w:val="hy-AM"/>
        </w:rPr>
        <w:t>, օդափոխության համակարգ</w:t>
      </w:r>
      <w:r w:rsidR="00E97DD9" w:rsidRPr="00166AC6">
        <w:rPr>
          <w:rFonts w:ascii="GHEA Grapalat" w:hAnsi="GHEA Grapalat" w:cs="Sylfaen"/>
          <w:sz w:val="24"/>
          <w:szCs w:val="24"/>
          <w:lang w:val="hy-AM"/>
        </w:rPr>
        <w:t>, սանհանգույցներ</w:t>
      </w:r>
      <w:r w:rsidRPr="00166AC6">
        <w:rPr>
          <w:rFonts w:ascii="GHEA Grapalat" w:hAnsi="GHEA Grapalat" w:cs="Sylfaen"/>
          <w:sz w:val="24"/>
          <w:szCs w:val="24"/>
          <w:lang w:val="hy-AM"/>
        </w:rPr>
        <w:t>) և որոնց լուծման համար օրենսդրությամբ սահմանված կարգով արդեն ապահովվել են բոլոր անհրաժեշտ փաստաթղթերը</w:t>
      </w:r>
      <w:r w:rsidR="00E97DD9" w:rsidRPr="00166AC6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5652C" w:rsidRPr="00166AC6" w:rsidRDefault="00220BD0" w:rsidP="0094018E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/>
          <w:sz w:val="24"/>
          <w:lang w:val="hy-AM"/>
        </w:rPr>
      </w:pPr>
      <w:r w:rsidRPr="00166AC6">
        <w:rPr>
          <w:rFonts w:ascii="GHEA Grapalat" w:hAnsi="GHEA Grapalat" w:cs="Sylfaen"/>
          <w:sz w:val="24"/>
          <w:szCs w:val="24"/>
          <w:lang w:val="hy-AM"/>
        </w:rPr>
        <w:t xml:space="preserve">Վերաբաշխվող գումարի </w:t>
      </w:r>
      <w:r w:rsidR="0094018E">
        <w:rPr>
          <w:rFonts w:ascii="GHEA Grapalat" w:hAnsi="GHEA Grapalat" w:cs="Sylfaen"/>
          <w:sz w:val="24"/>
          <w:szCs w:val="24"/>
          <w:lang w:val="hy-AM"/>
        </w:rPr>
        <w:t>շրջանակներում</w:t>
      </w:r>
      <w:r w:rsidR="0095652C" w:rsidRPr="00166AC6">
        <w:rPr>
          <w:rFonts w:ascii="GHEA Grapalat" w:hAnsi="GHEA Grapalat"/>
          <w:sz w:val="24"/>
          <w:lang w:val="hy-AM"/>
        </w:rPr>
        <w:t xml:space="preserve"> կրթական ոլորտի կապիտալ ծրագրերին կուղղվի 193.2 մլն ՀՀ դրամ գումար, այդ թվում՝ Ծիածանի դպրոցի շենքի 2–րդ հարկի նորոգմանը, ուր նորոգումից հետո պետք է տեղափոխվեն Գեղակերտի դպրոցի աշակերտները, քանի որ այդ դպրոցն ընդգրկվել է մինչև 2026 թվականը կառուցվող, վերակառուցվող, հիմնանորոգվող դպրոցների ծրագրում և 2024թ</w:t>
      </w:r>
      <w:r w:rsidR="0095652C" w:rsidRPr="00166AC6">
        <w:rPr>
          <w:rFonts w:ascii="Cambria Math" w:hAnsi="Cambria Math" w:cs="Cambria Math"/>
          <w:sz w:val="24"/>
          <w:lang w:val="hy-AM"/>
        </w:rPr>
        <w:t>․</w:t>
      </w:r>
      <w:r w:rsidR="0095652C" w:rsidRPr="00166AC6">
        <w:rPr>
          <w:rFonts w:ascii="GHEA Grapalat" w:hAnsi="GHEA Grapalat" w:cs="GHEA Grapalat"/>
          <w:sz w:val="24"/>
          <w:lang w:val="hy-AM"/>
        </w:rPr>
        <w:t>–ին</w:t>
      </w:r>
      <w:r w:rsidR="0095652C" w:rsidRPr="00166AC6">
        <w:rPr>
          <w:rFonts w:ascii="GHEA Grapalat" w:hAnsi="GHEA Grapalat"/>
          <w:sz w:val="24"/>
          <w:lang w:val="hy-AM"/>
        </w:rPr>
        <w:t xml:space="preserve"> </w:t>
      </w:r>
      <w:r w:rsidR="0095652C" w:rsidRPr="00166AC6">
        <w:rPr>
          <w:rFonts w:ascii="GHEA Grapalat" w:hAnsi="GHEA Grapalat" w:cs="GHEA Grapalat"/>
          <w:sz w:val="24"/>
          <w:lang w:val="hy-AM"/>
        </w:rPr>
        <w:t>դպրոցի</w:t>
      </w:r>
      <w:r w:rsidR="0095652C" w:rsidRPr="00166AC6">
        <w:rPr>
          <w:rFonts w:ascii="GHEA Grapalat" w:hAnsi="GHEA Grapalat"/>
          <w:sz w:val="24"/>
          <w:lang w:val="hy-AM"/>
        </w:rPr>
        <w:t xml:space="preserve"> </w:t>
      </w:r>
      <w:r w:rsidR="0095652C" w:rsidRPr="00166AC6">
        <w:rPr>
          <w:rFonts w:ascii="GHEA Grapalat" w:hAnsi="GHEA Grapalat" w:cs="GHEA Grapalat"/>
          <w:sz w:val="24"/>
          <w:lang w:val="hy-AM"/>
        </w:rPr>
        <w:t>շենքը</w:t>
      </w:r>
      <w:r w:rsidR="0095652C" w:rsidRPr="00166AC6">
        <w:rPr>
          <w:rFonts w:ascii="GHEA Grapalat" w:hAnsi="GHEA Grapalat"/>
          <w:sz w:val="24"/>
          <w:lang w:val="hy-AM"/>
        </w:rPr>
        <w:t xml:space="preserve"> </w:t>
      </w:r>
      <w:r w:rsidR="0095652C" w:rsidRPr="00166AC6">
        <w:rPr>
          <w:rFonts w:ascii="GHEA Grapalat" w:hAnsi="GHEA Grapalat" w:cs="GHEA Grapalat"/>
          <w:sz w:val="24"/>
          <w:lang w:val="hy-AM"/>
        </w:rPr>
        <w:t>քանդվելու</w:t>
      </w:r>
      <w:r w:rsidR="0095652C" w:rsidRPr="00166AC6">
        <w:rPr>
          <w:rFonts w:ascii="GHEA Grapalat" w:hAnsi="GHEA Grapalat"/>
          <w:sz w:val="24"/>
          <w:lang w:val="hy-AM"/>
        </w:rPr>
        <w:t xml:space="preserve"> </w:t>
      </w:r>
      <w:r w:rsidR="0095652C" w:rsidRPr="00166AC6">
        <w:rPr>
          <w:rFonts w:ascii="GHEA Grapalat" w:hAnsi="GHEA Grapalat" w:cs="GHEA Grapalat"/>
          <w:sz w:val="24"/>
          <w:lang w:val="hy-AM"/>
        </w:rPr>
        <w:t>է։</w:t>
      </w:r>
    </w:p>
    <w:p w:rsidR="0095652C" w:rsidRPr="00166AC6" w:rsidRDefault="0094018E" w:rsidP="00E97DD9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Մշակույթի ոլորտին կուղղվի 72.8 մլն ՀՀ դրամ գումար։ </w:t>
      </w:r>
      <w:r w:rsidR="0095652C" w:rsidRPr="00166AC6">
        <w:rPr>
          <w:rFonts w:ascii="GHEA Grapalat" w:hAnsi="GHEA Grapalat" w:cs="Sylfaen"/>
          <w:sz w:val="24"/>
          <w:szCs w:val="24"/>
          <w:lang w:val="hy-AM"/>
        </w:rPr>
        <w:t xml:space="preserve">Նախագծով նախատեսվող հատկացումների շրջանակներում առկա են նաև անվանի դիրիժոր և երգահան Հովհաննես Չեքիջյանի աշխատասենյակի և հայտնի ռեժիսոր և սցենարիստ </w:t>
      </w:r>
      <w:r w:rsidR="0095652C" w:rsidRPr="00166AC6">
        <w:rPr>
          <w:rFonts w:ascii="GHEA Grapalat" w:hAnsi="GHEA Grapalat" w:cs="Sylfaen"/>
          <w:sz w:val="24"/>
          <w:szCs w:val="24"/>
          <w:lang w:val="hy-AM"/>
        </w:rPr>
        <w:lastRenderedPageBreak/>
        <w:t>Արտավազդ Փելեշյանի անվան տաղավարի գույքով ապահովման ծախսեր։ Ի դեպ, այս տարի Փելեշյանը նշել է իր 85 ամյակը, իսկ Չեքիջյանը դեկտեմբերին կտոնի իր 95 ամյակը։</w:t>
      </w:r>
    </w:p>
    <w:p w:rsidR="00D06C69" w:rsidRPr="00166AC6" w:rsidRDefault="00D06C69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6AC6">
        <w:rPr>
          <w:rFonts w:ascii="GHEA Grapalat" w:hAnsi="GHEA Grapalat" w:cs="Sylfaen"/>
          <w:sz w:val="24"/>
          <w:szCs w:val="24"/>
          <w:lang w:val="hy-AM"/>
        </w:rPr>
        <w:t>Բոլոր հատկացումները կատարվում են դրամաշնորհի միջոցով՝ հաշվի առնելով մինչև տարեվերջ մնացած ժամանակը և այդ ժամկետում պետականմարմնի կոմիղ գնման գործընթացի կազմակերպման անհնարինությունը։ Բոլոր հաստատությունները աշխատանքները, ծառայությունները և ապրանքները ձեռք կբերեն գնումների օրենսդրությանը համապատասխան։</w:t>
      </w:r>
    </w:p>
    <w:p w:rsidR="0098225A" w:rsidRDefault="00E97DD9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A69BE">
        <w:rPr>
          <w:rFonts w:ascii="GHEA Grapalat" w:hAnsi="GHEA Grapalat" w:cs="Sylfaen"/>
          <w:sz w:val="24"/>
          <w:szCs w:val="24"/>
          <w:u w:val="thick"/>
          <w:lang w:val="hy-AM"/>
        </w:rPr>
        <w:t>Նախագծ</w:t>
      </w:r>
      <w:r w:rsidR="00D06C69" w:rsidRPr="009A69BE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ի </w:t>
      </w:r>
      <w:r w:rsidR="00945B85" w:rsidRPr="009A69BE">
        <w:rPr>
          <w:rFonts w:ascii="GHEA Grapalat" w:hAnsi="GHEA Grapalat" w:cs="Sylfaen"/>
          <w:sz w:val="24"/>
          <w:szCs w:val="24"/>
          <w:u w:val="thick"/>
          <w:lang w:val="hy-AM"/>
        </w:rPr>
        <w:t>10</w:t>
      </w:r>
      <w:r w:rsidR="00D06C69" w:rsidRPr="009A69BE">
        <w:rPr>
          <w:rFonts w:ascii="GHEA Grapalat" w:hAnsi="GHEA Grapalat" w:cs="Sylfaen"/>
          <w:sz w:val="24"/>
          <w:szCs w:val="24"/>
          <w:u w:val="thick"/>
          <w:lang w:val="hy-AM"/>
        </w:rPr>
        <w:t>–րդ կետ</w:t>
      </w:r>
      <w:r w:rsidRPr="009A69BE">
        <w:rPr>
          <w:rFonts w:ascii="GHEA Grapalat" w:hAnsi="GHEA Grapalat" w:cs="Sylfaen"/>
          <w:sz w:val="24"/>
          <w:szCs w:val="24"/>
          <w:u w:val="thick"/>
          <w:lang w:val="hy-AM"/>
        </w:rPr>
        <w:t>ով նախատեսվում է նաև թույլատրել Նախարարությանը</w:t>
      </w:r>
      <w:r w:rsidRPr="009A69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AE4A33">
        <w:rPr>
          <w:rFonts w:ascii="GHEA Grapalat" w:hAnsi="GHEA Grapalat" w:cs="Sylfaen"/>
          <w:sz w:val="24"/>
          <w:szCs w:val="24"/>
          <w:lang w:val="hy-AM"/>
        </w:rPr>
        <w:t>երկարաձգել</w:t>
      </w:r>
      <w:r w:rsidRPr="009A69BE">
        <w:rPr>
          <w:rFonts w:ascii="GHEA Grapalat" w:hAnsi="GHEA Grapalat" w:cs="Sylfaen"/>
          <w:sz w:val="24"/>
          <w:szCs w:val="24"/>
          <w:lang w:val="hy-AM"/>
        </w:rPr>
        <w:t xml:space="preserve"> հուշարձանների վերականգնման պայմանագրեր</w:t>
      </w:r>
      <w:r w:rsidR="00AE4A33">
        <w:rPr>
          <w:rFonts w:ascii="GHEA Grapalat" w:hAnsi="GHEA Grapalat" w:cs="Sylfaen"/>
          <w:sz w:val="24"/>
          <w:szCs w:val="24"/>
          <w:lang w:val="hy-AM"/>
        </w:rPr>
        <w:t>ով նախատեսված աշխատանքների կատարման ժամկետները</w:t>
      </w:r>
      <w:r w:rsidRPr="009A69BE">
        <w:rPr>
          <w:rFonts w:ascii="GHEA Grapalat" w:hAnsi="GHEA Grapalat" w:cs="Sylfaen"/>
          <w:sz w:val="24"/>
          <w:szCs w:val="24"/>
          <w:lang w:val="hy-AM"/>
        </w:rPr>
        <w:t>։</w:t>
      </w:r>
      <w:r w:rsidR="00945B85" w:rsidRPr="009A69BE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98225A" w:rsidRPr="009A69BE">
        <w:rPr>
          <w:rFonts w:ascii="GHEA Grapalat" w:hAnsi="GHEA Grapalat" w:cs="Sylfaen"/>
          <w:sz w:val="24"/>
          <w:szCs w:val="24"/>
          <w:lang w:val="hy-AM"/>
        </w:rPr>
        <w:t>Համաձայն կնքված պայմանագրերի՝ աշխատանքների կատարման ժամկետն ավարտվել է, և կատարված աշխատանքների փաստացի ծավալների ընդունման համար անհրաժեշտ է կատարել համադրում։</w:t>
      </w:r>
      <w:r w:rsidR="009A69BE" w:rsidRPr="009A69BE">
        <w:rPr>
          <w:rFonts w:ascii="GHEA Grapalat" w:hAnsi="GHEA Grapalat" w:cs="Sylfaen"/>
          <w:sz w:val="24"/>
          <w:szCs w:val="24"/>
          <w:lang w:val="hy-AM"/>
        </w:rPr>
        <w:t xml:space="preserve"> Բացի այդ, մնացորդային համադրված աշխատանքները կատարելու և աշխատանքներն ընդունելու համար անհրաժեշտ է երկարաձգել աշխատանքների կատարման վերջնաժամկետը մինչև տարեվերջ։</w:t>
      </w:r>
    </w:p>
    <w:p w:rsidR="00E97DD9" w:rsidRPr="00945B85" w:rsidRDefault="00945B85" w:rsidP="00220BD0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>
        <w:rPr>
          <w:rFonts w:ascii="GHEA Grapalat" w:hAnsi="GHEA Grapalat" w:cs="Sylfaen"/>
          <w:sz w:val="24"/>
          <w:szCs w:val="24"/>
          <w:lang w:val="hy-AM"/>
        </w:rPr>
        <w:t xml:space="preserve">Նախատեսվում է նաև թույլատրել կատարել ծավալների ավելացում և աշխատանքների համադրում Դիլիջանի Շարամբեյանի անվան թանգարանի հիմնանորոգման նպատակով՝ գերազանցելով թույլատրելի 10 և 15 տոկոսները։ </w:t>
      </w:r>
      <w:r w:rsidRPr="00945B85">
        <w:rPr>
          <w:rFonts w:ascii="GHEA Grapalat" w:hAnsi="GHEA Grapalat" w:cs="Sylfaen"/>
          <w:sz w:val="24"/>
          <w:szCs w:val="24"/>
          <w:lang w:val="hy-AM"/>
        </w:rPr>
        <w:t>Նշվածը պայմանավորված է այն հանգամանքով, որ մի շարք աշխատանքներ չէին կարող նախապես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նախատեսվել, քանի որ նախագծման փուլում չէին կարող իրականացվել շենքի փորման և հորատման աշխատանքներ, իսկ շենքի ուժեղացման շինարարական աշխատանքների ընթացքում պարզվեց, որ կառույցը հարավային կողմում ունի նկուղ, որն ամբողջությամբ լցված էր հողով։ Բացի այդ, թանգարանի տնօրենության ախնդրանքով պատվիրատուի </w:t>
      </w:r>
      <w:r w:rsidRPr="00945B85">
        <w:rPr>
          <w:rFonts w:ascii="GHEA Grapalat" w:hAnsi="GHEA Grapalat" w:cs="Sylfaen"/>
          <w:sz w:val="24"/>
          <w:szCs w:val="24"/>
          <w:lang w:val="hy-AM"/>
        </w:rPr>
        <w:t>(</w:t>
      </w:r>
      <w:r>
        <w:rPr>
          <w:rFonts w:ascii="GHEA Grapalat" w:hAnsi="GHEA Grapalat" w:cs="Sylfaen"/>
          <w:sz w:val="24"/>
          <w:szCs w:val="24"/>
          <w:lang w:val="hy-AM"/>
        </w:rPr>
        <w:t>Նախարարության</w:t>
      </w:r>
      <w:r w:rsidRPr="00945B85">
        <w:rPr>
          <w:rFonts w:ascii="GHEA Grapalat" w:hAnsi="GHEA Grapalat" w:cs="Sylfaen"/>
          <w:sz w:val="24"/>
          <w:szCs w:val="24"/>
          <w:lang w:val="hy-AM"/>
        </w:rPr>
        <w:t>)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առաջարկությամբ փոխվել է թանգարանի լուսավորումը՝ այն համապատասխանեցնելով ժամանակակից ցուցադրությունների պայմաններին։ Արդյունքում, ծավալների ավելացումը կազմում է մինչև 22․2</w:t>
      </w:r>
      <w:r w:rsidRPr="00945B85">
        <w:rPr>
          <w:rFonts w:ascii="GHEA Grapalat" w:hAnsi="GHEA Grapalat" w:cs="Sylfaen"/>
          <w:sz w:val="24"/>
          <w:szCs w:val="24"/>
          <w:lang w:val="hy-AM"/>
        </w:rPr>
        <w:t>%</w:t>
      </w:r>
      <w:r>
        <w:rPr>
          <w:rFonts w:ascii="GHEA Grapalat" w:hAnsi="GHEA Grapalat" w:cs="Sylfaen"/>
          <w:sz w:val="24"/>
          <w:szCs w:val="24"/>
          <w:lang w:val="hy-AM"/>
        </w:rPr>
        <w:t>, իսկ համադրումը 24․6</w:t>
      </w:r>
      <w:r w:rsidRPr="00945B85">
        <w:rPr>
          <w:rFonts w:ascii="GHEA Grapalat" w:hAnsi="GHEA Grapalat" w:cs="Sylfaen"/>
          <w:sz w:val="24"/>
          <w:szCs w:val="24"/>
          <w:lang w:val="hy-AM"/>
        </w:rPr>
        <w:t>%:</w:t>
      </w:r>
    </w:p>
    <w:p w:rsidR="00945B85" w:rsidRPr="00945B85" w:rsidRDefault="00945B85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945B85">
        <w:rPr>
          <w:rFonts w:ascii="GHEA Grapalat" w:hAnsi="GHEA Grapalat" w:cs="Sylfaen"/>
          <w:sz w:val="24"/>
          <w:szCs w:val="24"/>
          <w:u w:val="thick"/>
          <w:lang w:val="hy-AM"/>
        </w:rPr>
        <w:t>Նախագծի 1</w:t>
      </w:r>
      <w:r>
        <w:rPr>
          <w:rFonts w:ascii="GHEA Grapalat" w:hAnsi="GHEA Grapalat" w:cs="Sylfaen"/>
          <w:sz w:val="24"/>
          <w:szCs w:val="24"/>
          <w:u w:val="thick"/>
          <w:lang w:val="hy-AM"/>
        </w:rPr>
        <w:t>1</w:t>
      </w:r>
      <w:r w:rsidRPr="00945B85">
        <w:rPr>
          <w:rFonts w:ascii="GHEA Grapalat" w:hAnsi="GHEA Grapalat" w:cs="Sylfaen"/>
          <w:sz w:val="24"/>
          <w:szCs w:val="24"/>
          <w:u w:val="thick"/>
          <w:lang w:val="hy-AM"/>
        </w:rPr>
        <w:t>–րդ կետով նախատեսվում է</w:t>
      </w:r>
      <w:r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թույլատրել քաղշին կոմիտեին</w:t>
      </w:r>
      <w:r>
        <w:rPr>
          <w:rFonts w:ascii="GHEA Grapalat" w:hAnsi="GHEA Grapalat" w:cs="Sylfaen"/>
          <w:sz w:val="24"/>
          <w:szCs w:val="24"/>
          <w:lang w:val="hy-AM"/>
        </w:rPr>
        <w:t xml:space="preserve"> կատարել ծավալների ավելացում Արթուր Ալեքսանյանի անվան մարզական համալիրի կառուցման համար՝ գերազանցելով թույլատրելի 10</w:t>
      </w:r>
      <w:r w:rsidRPr="00945B85">
        <w:rPr>
          <w:rFonts w:ascii="GHEA Grapalat" w:hAnsi="GHEA Grapalat" w:cs="Sylfaen"/>
          <w:sz w:val="24"/>
          <w:szCs w:val="24"/>
          <w:lang w:val="hy-AM"/>
        </w:rPr>
        <w:t>%-</w:t>
      </w:r>
      <w:r>
        <w:rPr>
          <w:rFonts w:ascii="GHEA Grapalat" w:hAnsi="GHEA Grapalat" w:cs="Sylfaen"/>
          <w:sz w:val="24"/>
          <w:szCs w:val="24"/>
          <w:lang w:val="hy-AM"/>
        </w:rPr>
        <w:t>ը</w:t>
      </w:r>
      <w:r w:rsidRPr="00945B85">
        <w:rPr>
          <w:rFonts w:ascii="GHEA Grapalat" w:hAnsi="GHEA Grapalat" w:cs="Sylfaen"/>
          <w:sz w:val="24"/>
          <w:szCs w:val="24"/>
          <w:lang w:val="hy-AM"/>
        </w:rPr>
        <w:t xml:space="preserve">: </w:t>
      </w:r>
      <w:r>
        <w:rPr>
          <w:rFonts w:ascii="GHEA Grapalat" w:hAnsi="GHEA Grapalat" w:cs="Sylfaen"/>
          <w:sz w:val="24"/>
          <w:szCs w:val="24"/>
          <w:lang w:val="hy-AM"/>
        </w:rPr>
        <w:t xml:space="preserve">Նշվածի անհրաժեշտությունը </w:t>
      </w:r>
      <w:r>
        <w:rPr>
          <w:rFonts w:ascii="GHEA Grapalat" w:hAnsi="GHEA Grapalat" w:cs="Sylfaen"/>
          <w:sz w:val="24"/>
          <w:szCs w:val="24"/>
          <w:lang w:val="hy-AM"/>
        </w:rPr>
        <w:lastRenderedPageBreak/>
        <w:t xml:space="preserve">հիմնականում ելնում է այն հանգամանքից, որ </w:t>
      </w:r>
      <w:r w:rsidR="00501017">
        <w:rPr>
          <w:rFonts w:ascii="GHEA Grapalat" w:hAnsi="GHEA Grapalat" w:cs="Sylfaen"/>
          <w:sz w:val="24"/>
          <w:szCs w:val="24"/>
          <w:lang w:val="hy-AM"/>
        </w:rPr>
        <w:t>ՀՀ վարչապետի հանձնարարակնի համաձայն</w:t>
      </w:r>
      <w:r w:rsidR="00501017" w:rsidRPr="005010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017">
        <w:rPr>
          <w:rFonts w:ascii="GHEA Grapalat" w:hAnsi="GHEA Grapalat" w:cs="Sylfaen"/>
          <w:sz w:val="24"/>
          <w:szCs w:val="24"/>
          <w:lang w:val="hy-AM"/>
        </w:rPr>
        <w:t>Նախարարության առաջարկով Պատվիրատուի կողմից նախագծողին տրվել է առաջադրանք լրացուցիչ նախագծոլու  լողավազան և հրաձգարան, որոնց արժեքը կազմում է 1.1 մլրդ դրամ։</w:t>
      </w:r>
      <w:r w:rsidR="00501017" w:rsidRPr="00501017">
        <w:rPr>
          <w:rFonts w:ascii="GHEA Grapalat" w:hAnsi="GHEA Grapalat" w:cs="Sylfaen"/>
          <w:sz w:val="24"/>
          <w:szCs w:val="24"/>
          <w:lang w:val="hy-AM"/>
        </w:rPr>
        <w:t xml:space="preserve"> </w:t>
      </w:r>
      <w:r w:rsidR="00501017">
        <w:rPr>
          <w:rFonts w:ascii="GHEA Grapalat" w:hAnsi="GHEA Grapalat" w:cs="Sylfaen"/>
          <w:sz w:val="24"/>
          <w:szCs w:val="24"/>
          <w:lang w:val="hy-AM"/>
        </w:rPr>
        <w:t>Արդյունքում, ծավալների ավելացումը կազմում է 39.5</w:t>
      </w:r>
      <w:r w:rsidR="00501017" w:rsidRPr="00945B85">
        <w:rPr>
          <w:rFonts w:ascii="GHEA Grapalat" w:hAnsi="GHEA Grapalat" w:cs="Sylfaen"/>
          <w:sz w:val="24"/>
          <w:szCs w:val="24"/>
          <w:lang w:val="hy-AM"/>
        </w:rPr>
        <w:t>%</w:t>
      </w:r>
      <w:r w:rsidR="00501017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220BD0" w:rsidRPr="00166AC6" w:rsidRDefault="0095652C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sz w:val="24"/>
          <w:szCs w:val="24"/>
          <w:lang w:val="hy-AM"/>
        </w:rPr>
      </w:pPr>
      <w:r w:rsidRPr="00166AC6">
        <w:rPr>
          <w:rFonts w:ascii="GHEA Grapalat" w:hAnsi="GHEA Grapalat" w:cs="Sylfaen"/>
          <w:sz w:val="24"/>
          <w:szCs w:val="24"/>
          <w:u w:val="thick"/>
          <w:lang w:val="hy-AM"/>
        </w:rPr>
        <w:t>Նախագծով նախատեսվում է շուրջ 14</w:t>
      </w:r>
      <w:r w:rsidRPr="00166AC6">
        <w:rPr>
          <w:rFonts w:ascii="Cambria Math" w:hAnsi="Cambria Math" w:cs="Cambria Math"/>
          <w:sz w:val="24"/>
          <w:szCs w:val="24"/>
          <w:u w:val="thick"/>
          <w:lang w:val="hy-AM"/>
        </w:rPr>
        <w:t>․</w:t>
      </w:r>
      <w:r w:rsidR="00597537">
        <w:rPr>
          <w:rFonts w:ascii="GHEA Grapalat" w:hAnsi="GHEA Grapalat" w:cs="Sylfaen"/>
          <w:sz w:val="24"/>
          <w:szCs w:val="24"/>
          <w:u w:val="thick"/>
          <w:lang w:val="hy-AM"/>
        </w:rPr>
        <w:t>5</w:t>
      </w:r>
      <w:bookmarkStart w:id="0" w:name="_GoBack"/>
      <w:bookmarkEnd w:id="0"/>
      <w:r w:rsidRPr="00166AC6">
        <w:rPr>
          <w:rFonts w:ascii="GHEA Grapalat" w:hAnsi="GHEA Grapalat" w:cs="Sylfaen"/>
          <w:sz w:val="24"/>
          <w:szCs w:val="24"/>
          <w:u w:val="thick"/>
          <w:lang w:val="hy-AM"/>
        </w:rPr>
        <w:t xml:space="preserve"> մլրդ ՀՀ դրամ ուղղել ՀՀ կառավարության պահուստային ֆոնդ</w:t>
      </w:r>
      <w:r w:rsidRPr="00166AC6">
        <w:rPr>
          <w:rFonts w:ascii="GHEA Grapalat" w:hAnsi="GHEA Grapalat" w:cs="Sylfaen"/>
          <w:sz w:val="24"/>
          <w:szCs w:val="24"/>
          <w:lang w:val="hy-AM"/>
        </w:rPr>
        <w:t>։</w:t>
      </w:r>
    </w:p>
    <w:p w:rsidR="009E1827" w:rsidRPr="00166AC6" w:rsidRDefault="009E1827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</w:p>
    <w:p w:rsidR="00A44348" w:rsidRPr="00166AC6" w:rsidRDefault="002239C0" w:rsidP="00A44348">
      <w:pPr>
        <w:tabs>
          <w:tab w:val="left" w:pos="5407"/>
        </w:tabs>
        <w:spacing w:line="360" w:lineRule="auto"/>
        <w:ind w:firstLine="709"/>
        <w:jc w:val="both"/>
        <w:rPr>
          <w:rFonts w:ascii="GHEA Grapalat" w:hAnsi="GHEA Grapalat" w:cs="Sylfaen"/>
          <w:b/>
          <w:sz w:val="24"/>
          <w:szCs w:val="24"/>
          <w:lang w:val="hy-AM"/>
        </w:rPr>
      </w:pPr>
      <w:r w:rsidRPr="00166AC6">
        <w:rPr>
          <w:rFonts w:ascii="GHEA Grapalat" w:hAnsi="GHEA Grapalat" w:cs="Sylfaen"/>
          <w:b/>
          <w:sz w:val="24"/>
          <w:szCs w:val="24"/>
          <w:lang w:val="hy-AM"/>
        </w:rPr>
        <w:t>Կարգավորման</w:t>
      </w:r>
      <w:r w:rsidRPr="00166AC6">
        <w:rPr>
          <w:rFonts w:ascii="GHEA Grapalat" w:hAnsi="GHEA Grapalat"/>
          <w:b/>
          <w:sz w:val="24"/>
          <w:szCs w:val="24"/>
          <w:lang w:val="hy-AM"/>
        </w:rPr>
        <w:t xml:space="preserve"> նպատակը և բնույթը</w:t>
      </w:r>
      <w:r w:rsidR="00D33734" w:rsidRPr="00166AC6">
        <w:rPr>
          <w:rFonts w:ascii="Sylfaen" w:hAnsi="Sylfaen"/>
          <w:b/>
          <w:sz w:val="24"/>
          <w:szCs w:val="24"/>
          <w:lang w:val="hy-AM"/>
        </w:rPr>
        <w:t>.</w:t>
      </w:r>
    </w:p>
    <w:p w:rsidR="00E97DD9" w:rsidRPr="00166AC6" w:rsidRDefault="00E97DD9" w:rsidP="00E97DD9">
      <w:pPr>
        <w:tabs>
          <w:tab w:val="left" w:pos="5407"/>
        </w:tabs>
        <w:spacing w:line="360" w:lineRule="auto"/>
        <w:ind w:firstLine="709"/>
        <w:jc w:val="both"/>
        <w:rPr>
          <w:rFonts w:ascii="Cambria Math" w:hAnsi="Cambria Math"/>
          <w:sz w:val="24"/>
          <w:szCs w:val="24"/>
          <w:lang w:val="hy-AM"/>
        </w:rPr>
      </w:pPr>
      <w:r w:rsidRPr="00166AC6">
        <w:rPr>
          <w:rFonts w:ascii="GHEA Grapalat" w:hAnsi="GHEA Grapalat"/>
          <w:sz w:val="24"/>
          <w:szCs w:val="24"/>
          <w:lang w:val="hy-AM"/>
        </w:rPr>
        <w:t xml:space="preserve">Որոշման նախագծի ընդունմամբ </w:t>
      </w:r>
      <w:r w:rsidRPr="00166AC6">
        <w:rPr>
          <w:rFonts w:ascii="GHEA Grapalat" w:hAnsi="GHEA Grapalat"/>
          <w:sz w:val="24"/>
          <w:szCs w:val="24"/>
          <w:lang w:val="hy-AM" w:eastAsia="en-US"/>
        </w:rPr>
        <w:t xml:space="preserve">մի շարք </w:t>
      </w:r>
      <w:r w:rsidRPr="00166AC6">
        <w:rPr>
          <w:rFonts w:ascii="GHEA Grapalat" w:hAnsi="GHEA Grapalat"/>
          <w:sz w:val="24"/>
          <w:szCs w:val="24"/>
          <w:lang w:val="hy-AM"/>
        </w:rPr>
        <w:t>կրթական, մարզական և մշակութային հաստատությունների շենքային պայմանների բարելավումը և գույքով ապահովումը:</w:t>
      </w:r>
    </w:p>
    <w:p w:rsidR="002239C0" w:rsidRPr="00166AC6" w:rsidRDefault="002239C0" w:rsidP="002239C0">
      <w:pPr>
        <w:spacing w:line="360" w:lineRule="auto"/>
        <w:jc w:val="both"/>
        <w:rPr>
          <w:rFonts w:ascii="GHEA Grapalat" w:hAnsi="GHEA Grapalat" w:cs="Sylfaen"/>
          <w:b/>
          <w:color w:val="FF0000"/>
          <w:sz w:val="24"/>
          <w:szCs w:val="24"/>
          <w:lang w:val="hy-AM"/>
        </w:rPr>
      </w:pPr>
      <w:r w:rsidRPr="00166AC6">
        <w:rPr>
          <w:rFonts w:ascii="GHEA Grapalat" w:hAnsi="GHEA Grapalat" w:cs="Sylfaen"/>
          <w:b/>
          <w:color w:val="FF0000"/>
          <w:sz w:val="24"/>
          <w:szCs w:val="24"/>
          <w:lang w:val="hy-AM"/>
        </w:rPr>
        <w:t xml:space="preserve">          </w:t>
      </w:r>
    </w:p>
    <w:p w:rsidR="002239C0" w:rsidRPr="00166AC6" w:rsidRDefault="002239C0" w:rsidP="002239C0">
      <w:pPr>
        <w:spacing w:line="360" w:lineRule="auto"/>
        <w:ind w:right="175" w:firstLine="720"/>
        <w:jc w:val="both"/>
        <w:rPr>
          <w:rFonts w:ascii="Sylfaen" w:hAnsi="Sylfaen" w:cs="Sylfaen"/>
          <w:b/>
          <w:sz w:val="24"/>
          <w:szCs w:val="24"/>
          <w:lang w:val="hy-AM" w:eastAsia="en-US"/>
        </w:rPr>
      </w:pPr>
      <w:r w:rsidRPr="00166AC6">
        <w:rPr>
          <w:rFonts w:ascii="GHEA Grapalat" w:hAnsi="GHEA Grapalat" w:cs="Sylfaen"/>
          <w:b/>
          <w:sz w:val="24"/>
          <w:szCs w:val="24"/>
          <w:lang w:val="hy-AM" w:eastAsia="en-US"/>
        </w:rPr>
        <w:t>Նախագծի մշակման գործընթացում ներգրավված ինստիտուտները և անձինք</w:t>
      </w:r>
      <w:r w:rsidR="00FE6240" w:rsidRPr="00166AC6">
        <w:rPr>
          <w:rFonts w:ascii="Sylfaen" w:hAnsi="Sylfaen" w:cs="Sylfaen"/>
          <w:b/>
          <w:sz w:val="24"/>
          <w:szCs w:val="24"/>
          <w:lang w:val="hy-AM" w:eastAsia="en-US"/>
        </w:rPr>
        <w:t>.</w:t>
      </w:r>
    </w:p>
    <w:p w:rsidR="002239C0" w:rsidRPr="00166AC6" w:rsidRDefault="002239C0" w:rsidP="002239C0">
      <w:pPr>
        <w:spacing w:line="360" w:lineRule="auto"/>
        <w:ind w:right="175" w:firstLine="720"/>
        <w:jc w:val="both"/>
        <w:rPr>
          <w:rFonts w:ascii="GHEA Grapalat" w:hAnsi="GHEA Grapalat"/>
          <w:sz w:val="24"/>
          <w:szCs w:val="24"/>
          <w:lang w:val="hy-AM"/>
        </w:rPr>
      </w:pPr>
      <w:r w:rsidRPr="00166AC6">
        <w:rPr>
          <w:rFonts w:ascii="GHEA Grapalat" w:hAnsi="GHEA Grapalat"/>
          <w:sz w:val="24"/>
          <w:szCs w:val="24"/>
          <w:lang w:val="hy-AM"/>
        </w:rPr>
        <w:t>ՀՀ կրթության, գիտության, մ</w:t>
      </w:r>
      <w:r w:rsidR="00C43064" w:rsidRPr="00166AC6">
        <w:rPr>
          <w:rFonts w:ascii="GHEA Grapalat" w:hAnsi="GHEA Grapalat"/>
          <w:sz w:val="24"/>
          <w:szCs w:val="24"/>
          <w:lang w:val="hy-AM"/>
        </w:rPr>
        <w:t xml:space="preserve">շակույթի և սպորտի նախարարության </w:t>
      </w:r>
      <w:r w:rsidRPr="00166AC6">
        <w:rPr>
          <w:rFonts w:ascii="GHEA Grapalat" w:hAnsi="GHEA Grapalat"/>
          <w:sz w:val="24"/>
          <w:szCs w:val="24"/>
          <w:lang w:val="hy-AM"/>
        </w:rPr>
        <w:t xml:space="preserve">մասնագետները: </w:t>
      </w:r>
    </w:p>
    <w:p w:rsidR="00A44348" w:rsidRPr="00166AC6" w:rsidRDefault="00A44348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2239C0" w:rsidRPr="00166AC6" w:rsidRDefault="002239C0" w:rsidP="00A44348">
      <w:pPr>
        <w:spacing w:line="360" w:lineRule="auto"/>
        <w:ind w:right="175" w:firstLine="720"/>
        <w:contextualSpacing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66AC6">
        <w:rPr>
          <w:rFonts w:ascii="GHEA Grapalat" w:hAnsi="GHEA Grapalat" w:cs="Sylfaen"/>
          <w:b/>
          <w:color w:val="FF0000"/>
          <w:sz w:val="24"/>
          <w:szCs w:val="24"/>
          <w:lang w:val="hy-AM" w:eastAsia="en-US"/>
        </w:rPr>
        <w:t xml:space="preserve"> </w:t>
      </w:r>
      <w:r w:rsidRPr="00166AC6">
        <w:rPr>
          <w:rFonts w:ascii="GHEA Grapalat" w:hAnsi="GHEA Grapalat" w:cs="Sylfaen"/>
          <w:b/>
          <w:sz w:val="24"/>
          <w:szCs w:val="24"/>
          <w:lang w:val="hy-AM" w:eastAsia="en-US"/>
        </w:rPr>
        <w:t>Իրավական ակտի կիրարկման դեպքում ակնկալվող արդյունքը</w:t>
      </w:r>
      <w:r w:rsidR="00E04B16" w:rsidRPr="00166AC6">
        <w:rPr>
          <w:rFonts w:ascii="Sylfaen" w:hAnsi="Sylfaen" w:cs="Sylfaen"/>
          <w:b/>
          <w:sz w:val="24"/>
          <w:szCs w:val="24"/>
          <w:lang w:val="hy-AM" w:eastAsia="en-US"/>
        </w:rPr>
        <w:t>.</w:t>
      </w:r>
      <w:r w:rsidRPr="00166AC6">
        <w:rPr>
          <w:rFonts w:ascii="GHEA Grapalat" w:hAnsi="GHEA Grapalat" w:cs="Sylfaen"/>
          <w:b/>
          <w:sz w:val="24"/>
          <w:szCs w:val="24"/>
          <w:lang w:val="hy-AM" w:eastAsia="en-US"/>
        </w:rPr>
        <w:t xml:space="preserve"> </w:t>
      </w:r>
    </w:p>
    <w:p w:rsidR="00E97DD9" w:rsidRPr="00166AC6" w:rsidRDefault="00E97DD9" w:rsidP="00E97DD9">
      <w:pPr>
        <w:pStyle w:val="NormalWeb"/>
        <w:spacing w:before="0" w:beforeAutospacing="0" w:after="0" w:afterAutospacing="0" w:line="360" w:lineRule="auto"/>
        <w:ind w:firstLine="720"/>
        <w:contextualSpacing/>
        <w:jc w:val="both"/>
        <w:rPr>
          <w:rFonts w:ascii="GHEA Grapalat" w:hAnsi="GHEA Grapalat"/>
          <w:lang w:val="hy-AM"/>
        </w:rPr>
      </w:pPr>
      <w:r w:rsidRPr="00166AC6">
        <w:rPr>
          <w:rFonts w:ascii="GHEA Grapalat" w:hAnsi="GHEA Grapalat"/>
          <w:lang w:val="hy-AM"/>
        </w:rPr>
        <w:t>Որոշման ընդունման արդյունքում կապահովվեն կրթության, մարզական և մշակութային դաստիարակության համար շենքային առավել բարենպաստ պայմաններ։</w:t>
      </w:r>
    </w:p>
    <w:p w:rsidR="00E04B16" w:rsidRPr="00166AC6" w:rsidRDefault="00E04B16" w:rsidP="002239C0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b/>
          <w:lang w:val="hy-AM"/>
        </w:rPr>
      </w:pPr>
      <w:r w:rsidRPr="00166AC6">
        <w:rPr>
          <w:rFonts w:ascii="GHEA Grapalat" w:hAnsi="GHEA Grapalat" w:cs="Sylfaen"/>
          <w:b/>
          <w:lang w:val="hy-AM"/>
        </w:rPr>
        <w:t>Իրավական ակտի ընդունման կապակցությամբ պետական կամ տեղական ինքնակառավարման մարմնի բյուջեում եկամուտների և ծախսերի ավելաց</w:t>
      </w:r>
      <w:r w:rsidR="00F17488" w:rsidRPr="00166AC6">
        <w:rPr>
          <w:rFonts w:ascii="GHEA Grapalat" w:hAnsi="GHEA Grapalat" w:cs="Sylfaen"/>
          <w:b/>
          <w:lang w:val="hy-AM"/>
        </w:rPr>
        <w:t>ման</w:t>
      </w:r>
      <w:r w:rsidRPr="00166AC6">
        <w:rPr>
          <w:rFonts w:ascii="GHEA Grapalat" w:hAnsi="GHEA Grapalat" w:cs="Sylfaen"/>
          <w:b/>
          <w:lang w:val="hy-AM"/>
        </w:rPr>
        <w:t xml:space="preserve"> կամ նվազեցմ</w:t>
      </w:r>
      <w:r w:rsidR="00F17488" w:rsidRPr="00166AC6">
        <w:rPr>
          <w:rFonts w:ascii="GHEA Grapalat" w:hAnsi="GHEA Grapalat" w:cs="Sylfaen"/>
          <w:b/>
          <w:lang w:val="hy-AM"/>
        </w:rPr>
        <w:t>ան անհրաժեշտություն</w:t>
      </w:r>
      <w:r w:rsidRPr="00166AC6">
        <w:rPr>
          <w:rFonts w:ascii="GHEA Grapalat" w:hAnsi="GHEA Grapalat" w:cs="Sylfaen"/>
          <w:b/>
          <w:lang w:val="hy-AM"/>
        </w:rPr>
        <w:t>.</w:t>
      </w:r>
    </w:p>
    <w:p w:rsidR="00A44348" w:rsidRPr="00166AC6" w:rsidRDefault="00F422E0" w:rsidP="00A44348">
      <w:pPr>
        <w:pStyle w:val="NormalWeb"/>
        <w:spacing w:line="360" w:lineRule="auto"/>
        <w:ind w:firstLine="720"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 xml:space="preserve">«Հայաստանի Հանրապետության 2023 թվականի պետական բյուջեի մասին» օրենքում վերաբաշխում, փոփոխություններ և լրացումներ, Հայաստանի Հանրապետության կառավարության 2022 թվականի դեկտեմբերի 29-ի N 2111-Ն որոշման մեջ  փոփոխություններ և լրացումներ, Հայաստանի Հանրապետության կառավարության 2022 թվականի սեպտեմբերի 14-ի N 1572-Ն որոշման մեջ  փոփոխություններ, ինչպես նաև գնման պայմանագրերում փոփոխություն կատարելու </w:t>
      </w:r>
      <w:r w:rsidRPr="00166AC6">
        <w:rPr>
          <w:rFonts w:ascii="GHEA Grapalat" w:hAnsi="GHEA Grapalat" w:cs="Sylfaen"/>
          <w:lang w:val="hy-AM"/>
        </w:rPr>
        <w:lastRenderedPageBreak/>
        <w:t>թույլտվություն տալու մասին</w:t>
      </w:r>
      <w:r w:rsidR="00E04B16" w:rsidRPr="00166AC6">
        <w:rPr>
          <w:rFonts w:ascii="GHEA Grapalat" w:hAnsi="GHEA Grapalat" w:cs="Sylfaen"/>
          <w:lang w:val="hy-AM"/>
        </w:rPr>
        <w:t>» Հայաստանի Հանրապետության կառավարության որոշման ընդունման կապակցությամբ Հայաստանի Հանրապետության պետական կամ տեղական ինքնակառավարման մարմնի բյուջեում</w:t>
      </w:r>
      <w:r w:rsidR="00A44348" w:rsidRPr="00166AC6">
        <w:rPr>
          <w:rFonts w:ascii="GHEA Grapalat" w:hAnsi="GHEA Grapalat" w:cs="Sylfaen"/>
          <w:lang w:val="hy-AM"/>
        </w:rPr>
        <w:t xml:space="preserve"> եկամուտների և ծախսերի ավելացում կամ նվազեցում չի առաջանում</w:t>
      </w:r>
      <w:r w:rsidR="00B47E64" w:rsidRPr="00166AC6">
        <w:rPr>
          <w:rFonts w:ascii="GHEA Grapalat" w:hAnsi="GHEA Grapalat" w:cs="Sylfaen"/>
          <w:lang w:val="hy-AM"/>
        </w:rPr>
        <w:t xml:space="preserve">, իսկ ՀՀ կրթության, գիտության, մշակույթի և սպորտի նախարարության ծախսերը նվազում են </w:t>
      </w:r>
      <w:r w:rsidR="0094018E" w:rsidRPr="0094018E">
        <w:rPr>
          <w:rFonts w:ascii="GHEA Grapalat" w:hAnsi="GHEA Grapalat" w:cs="Sylfaen"/>
          <w:lang w:val="hy-AM"/>
        </w:rPr>
        <w:t xml:space="preserve">14,481,218.2 </w:t>
      </w:r>
      <w:r w:rsidR="00B47E64" w:rsidRPr="00166AC6">
        <w:rPr>
          <w:rFonts w:ascii="GHEA Grapalat" w:hAnsi="GHEA Grapalat" w:cs="Sylfaen"/>
          <w:lang w:val="hy-AM"/>
        </w:rPr>
        <w:t>հազար դրամով</w:t>
      </w:r>
      <w:r w:rsidR="00A44348" w:rsidRPr="00166AC6">
        <w:rPr>
          <w:rFonts w:ascii="GHEA Grapalat" w:hAnsi="GHEA Grapalat" w:cs="Sylfaen"/>
          <w:lang w:val="hy-AM"/>
        </w:rPr>
        <w:t>:</w:t>
      </w:r>
    </w:p>
    <w:p w:rsidR="003C19B7" w:rsidRPr="00166AC6" w:rsidRDefault="003C19B7" w:rsidP="003C19B7">
      <w:pPr>
        <w:pStyle w:val="NormalWeb"/>
        <w:spacing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66AC6">
        <w:rPr>
          <w:rFonts w:ascii="GHEA Grapalat" w:hAnsi="GHEA Grapalat" w:cs="Sylfaen"/>
          <w:b/>
          <w:lang w:val="hy-AM"/>
        </w:rPr>
        <w:t>Կապը ռազմավարական փաստաթղթերի հետ. Հայաստանի վերափոխման ռազմավարություն 2050, Կառավարության 2021-2026թթ. ծրագիր, ոլորտային և/կամ այլ ռազմավարություններ.</w:t>
      </w:r>
    </w:p>
    <w:p w:rsidR="00E97DD9" w:rsidRPr="00166AC6" w:rsidRDefault="00E97DD9" w:rsidP="00E97DD9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ՀՀ կառավարության 18.11.2021թ. N 1902-Լ որոշմամբ հաստատված ՀՀ կառավարության 2021-2026 թվականների գործունեության միջոցառումների ծրագրի.</w:t>
      </w:r>
    </w:p>
    <w:p w:rsidR="00E97DD9" w:rsidRPr="00166AC6" w:rsidRDefault="00E97DD9" w:rsidP="00E97DD9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15-րդ կետի 15.2-րդ ենթակետից՝ «</w:t>
      </w:r>
      <w:r w:rsidRPr="00166AC6">
        <w:rPr>
          <w:rFonts w:ascii="GHEA Grapalat" w:hAnsi="GHEA Grapalat" w:cs="Sylfaen"/>
          <w:i/>
          <w:lang w:val="hy-AM"/>
        </w:rPr>
        <w:t xml:space="preserve">Նախնական մասնագիտական </w:t>
      </w:r>
      <w:r w:rsidRPr="00166AC6">
        <w:rPr>
          <w:rFonts w:ascii="GHEA Grapalat" w:hAnsi="GHEA Grapalat"/>
          <w:i/>
          <w:lang w:val="hy-AM"/>
        </w:rPr>
        <w:t>(</w:t>
      </w:r>
      <w:r w:rsidRPr="00166AC6">
        <w:rPr>
          <w:rFonts w:ascii="GHEA Grapalat" w:hAnsi="GHEA Grapalat" w:cs="Sylfaen"/>
          <w:i/>
          <w:lang w:val="hy-AM"/>
        </w:rPr>
        <w:t>արհեստագործական</w:t>
      </w:r>
      <w:r w:rsidRPr="00166AC6">
        <w:rPr>
          <w:rFonts w:ascii="GHEA Grapalat" w:hAnsi="GHEA Grapalat"/>
          <w:i/>
          <w:lang w:val="hy-AM"/>
        </w:rPr>
        <w:t xml:space="preserve">) </w:t>
      </w:r>
      <w:r w:rsidRPr="00166AC6">
        <w:rPr>
          <w:rFonts w:ascii="GHEA Grapalat" w:hAnsi="GHEA Grapalat" w:cs="Sylfaen"/>
          <w:i/>
          <w:lang w:val="hy-AM"/>
        </w:rPr>
        <w:t>և միջին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մասնագիտական կրթություն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իրականացնող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հաստատությունների վերակառուցում</w:t>
      </w:r>
      <w:r w:rsidRPr="00166AC6">
        <w:rPr>
          <w:rFonts w:ascii="GHEA Grapalat" w:hAnsi="GHEA Grapalat"/>
          <w:i/>
          <w:lang w:val="hy-AM"/>
        </w:rPr>
        <w:t xml:space="preserve">, </w:t>
      </w:r>
      <w:r w:rsidRPr="00166AC6">
        <w:rPr>
          <w:rFonts w:ascii="GHEA Grapalat" w:hAnsi="GHEA Grapalat" w:cs="Sylfaen"/>
          <w:i/>
          <w:lang w:val="hy-AM"/>
        </w:rPr>
        <w:t>վերանորոգում</w:t>
      </w:r>
      <w:r w:rsidRPr="00166AC6">
        <w:rPr>
          <w:rFonts w:ascii="GHEA Grapalat" w:hAnsi="GHEA Grapalat"/>
          <w:i/>
          <w:lang w:val="hy-AM"/>
        </w:rPr>
        <w:t xml:space="preserve">, </w:t>
      </w:r>
      <w:r w:rsidRPr="00166AC6">
        <w:rPr>
          <w:rFonts w:ascii="GHEA Grapalat" w:hAnsi="GHEA Grapalat" w:cs="Sylfaen"/>
          <w:i/>
          <w:lang w:val="hy-AM"/>
        </w:rPr>
        <w:t>բարեկարգում</w:t>
      </w:r>
      <w:r w:rsidRPr="00166AC6">
        <w:rPr>
          <w:rFonts w:ascii="GHEA Grapalat" w:hAnsi="GHEA Grapalat" w:cs="Sylfaen"/>
          <w:lang w:val="hy-AM"/>
        </w:rPr>
        <w:t>».</w:t>
      </w:r>
    </w:p>
    <w:p w:rsidR="00E97DD9" w:rsidRPr="00166AC6" w:rsidRDefault="00E97DD9" w:rsidP="00E97DD9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43-րդ կետից՝ «</w:t>
      </w:r>
      <w:r w:rsidRPr="00166AC6">
        <w:rPr>
          <w:rFonts w:ascii="GHEA Grapalat" w:hAnsi="GHEA Grapalat" w:cs="Sylfaen"/>
          <w:i/>
          <w:lang w:val="hy-AM"/>
        </w:rPr>
        <w:t>Թատերահամերգային կազմակերպություններում նյութատեխնիկական բազայի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արդիականացում</w:t>
      </w:r>
      <w:r w:rsidRPr="00166AC6">
        <w:rPr>
          <w:rFonts w:ascii="GHEA Grapalat" w:hAnsi="GHEA Grapalat" w:cs="Sylfaen"/>
          <w:lang w:val="hy-AM"/>
        </w:rPr>
        <w:t>».</w:t>
      </w:r>
    </w:p>
    <w:p w:rsidR="00E97DD9" w:rsidRPr="00166AC6" w:rsidRDefault="00E97DD9" w:rsidP="00E97DD9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49-րդ կետի 49.3-րդ ենթակետից՝ «</w:t>
      </w:r>
      <w:r w:rsidRPr="00166AC6">
        <w:rPr>
          <w:rFonts w:ascii="GHEA Grapalat" w:hAnsi="GHEA Grapalat" w:cs="Sylfaen"/>
          <w:i/>
          <w:lang w:val="hy-AM"/>
        </w:rPr>
        <w:t>Մարզական նշանակության կառույցների կառուցում և վերանորոգում</w:t>
      </w:r>
      <w:r w:rsidRPr="00166AC6">
        <w:rPr>
          <w:rFonts w:ascii="GHEA Grapalat" w:hAnsi="GHEA Grapalat" w:cs="Sylfaen"/>
          <w:lang w:val="hy-AM"/>
        </w:rPr>
        <w:t>»:</w:t>
      </w:r>
    </w:p>
    <w:p w:rsidR="00E97DD9" w:rsidRPr="00166AC6" w:rsidRDefault="00E97DD9" w:rsidP="00E97DD9">
      <w:pPr>
        <w:pStyle w:val="NormalWeb"/>
        <w:spacing w:line="360" w:lineRule="auto"/>
        <w:ind w:firstLine="709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>Նախագիծը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բխում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է</w:t>
      </w:r>
      <w:r w:rsidRPr="00166AC6">
        <w:rPr>
          <w:rFonts w:ascii="GHEA Grapalat" w:hAnsi="GHEA Grapalat"/>
          <w:lang w:val="hy-AM"/>
        </w:rPr>
        <w:t xml:space="preserve"> նաև </w:t>
      </w:r>
      <w:r w:rsidRPr="00166AC6">
        <w:rPr>
          <w:rFonts w:ascii="GHEA Grapalat" w:hAnsi="GHEA Grapalat" w:cs="Sylfaen"/>
          <w:lang w:val="hy-AM"/>
        </w:rPr>
        <w:t>ՀՀ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կառավարության</w:t>
      </w:r>
      <w:r w:rsidRPr="00166AC6">
        <w:rPr>
          <w:rFonts w:ascii="GHEA Grapalat" w:hAnsi="GHEA Grapalat"/>
          <w:lang w:val="hy-AM"/>
        </w:rPr>
        <w:t xml:space="preserve"> 2021 </w:t>
      </w:r>
      <w:r w:rsidRPr="00166AC6">
        <w:rPr>
          <w:rFonts w:ascii="GHEA Grapalat" w:hAnsi="GHEA Grapalat" w:cs="Sylfaen"/>
          <w:lang w:val="hy-AM"/>
        </w:rPr>
        <w:t>օգոստոսի</w:t>
      </w:r>
      <w:r w:rsidRPr="00166AC6">
        <w:rPr>
          <w:rFonts w:ascii="GHEA Grapalat" w:hAnsi="GHEA Grapalat"/>
          <w:lang w:val="hy-AM"/>
        </w:rPr>
        <w:t xml:space="preserve"> 18-</w:t>
      </w:r>
      <w:r w:rsidRPr="00166AC6">
        <w:rPr>
          <w:rFonts w:ascii="GHEA Grapalat" w:hAnsi="GHEA Grapalat" w:cs="Sylfaen"/>
          <w:lang w:val="hy-AM"/>
        </w:rPr>
        <w:t>իթիվ</w:t>
      </w:r>
      <w:r w:rsidRPr="00166AC6">
        <w:rPr>
          <w:rFonts w:ascii="GHEA Grapalat" w:hAnsi="GHEA Grapalat"/>
          <w:lang w:val="hy-AM"/>
        </w:rPr>
        <w:t xml:space="preserve"> 1363-</w:t>
      </w:r>
      <w:r w:rsidRPr="00166AC6">
        <w:rPr>
          <w:rFonts w:ascii="GHEA Grapalat" w:hAnsi="GHEA Grapalat" w:cs="Sylfaen"/>
          <w:lang w:val="hy-AM"/>
        </w:rPr>
        <w:t>Ա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որոշմամբ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հաստատված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ՀՀ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կառավարության</w:t>
      </w:r>
      <w:r w:rsidRPr="00166AC6">
        <w:rPr>
          <w:rFonts w:ascii="GHEA Grapalat" w:hAnsi="GHEA Grapalat"/>
          <w:lang w:val="hy-AM"/>
        </w:rPr>
        <w:t xml:space="preserve">  </w:t>
      </w:r>
      <w:r w:rsidRPr="00166AC6">
        <w:rPr>
          <w:rFonts w:ascii="GHEA Grapalat" w:hAnsi="GHEA Grapalat" w:cs="Sylfaen"/>
          <w:lang w:val="hy-AM"/>
        </w:rPr>
        <w:t>ծրագրի.</w:t>
      </w:r>
    </w:p>
    <w:p w:rsidR="00E97DD9" w:rsidRPr="00166AC6" w:rsidRDefault="00E97DD9" w:rsidP="00E97DD9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/>
          <w:lang w:val="hy-AM"/>
        </w:rPr>
        <w:t xml:space="preserve">«4.3 </w:t>
      </w:r>
      <w:r w:rsidRPr="00166AC6">
        <w:rPr>
          <w:rFonts w:ascii="GHEA Grapalat" w:hAnsi="GHEA Grapalat" w:cs="Sylfaen"/>
          <w:lang w:val="hy-AM"/>
        </w:rPr>
        <w:t>ԿՐԹՈՒԹՅՈՒՆ</w:t>
      </w:r>
      <w:r w:rsidRPr="00166AC6">
        <w:rPr>
          <w:rFonts w:ascii="GHEA Grapalat" w:hAnsi="GHEA Grapalat"/>
          <w:lang w:val="hy-AM"/>
        </w:rPr>
        <w:t xml:space="preserve">» </w:t>
      </w:r>
      <w:r w:rsidRPr="00166AC6">
        <w:rPr>
          <w:rFonts w:ascii="GHEA Grapalat" w:hAnsi="GHEA Grapalat" w:cs="Sylfaen"/>
          <w:lang w:val="hy-AM"/>
        </w:rPr>
        <w:t>բաժնի</w:t>
      </w:r>
      <w:r w:rsidRPr="00166AC6">
        <w:rPr>
          <w:rFonts w:ascii="GHEA Grapalat" w:hAnsi="GHEA Grapalat"/>
          <w:lang w:val="hy-AM"/>
        </w:rPr>
        <w:t xml:space="preserve">  2-</w:t>
      </w:r>
      <w:r w:rsidRPr="00166AC6">
        <w:rPr>
          <w:rFonts w:ascii="GHEA Grapalat" w:hAnsi="GHEA Grapalat" w:cs="Sylfaen"/>
          <w:lang w:val="hy-AM"/>
        </w:rPr>
        <w:t>րդ</w:t>
      </w:r>
      <w:r w:rsidRPr="00166AC6">
        <w:rPr>
          <w:rFonts w:ascii="GHEA Grapalat" w:hAnsi="GHEA Grapalat"/>
          <w:lang w:val="hy-AM"/>
        </w:rPr>
        <w:t xml:space="preserve"> </w:t>
      </w:r>
      <w:r w:rsidRPr="00166AC6">
        <w:rPr>
          <w:rFonts w:ascii="GHEA Grapalat" w:hAnsi="GHEA Grapalat" w:cs="Sylfaen"/>
          <w:lang w:val="hy-AM"/>
        </w:rPr>
        <w:t>պարբերությունից՝</w:t>
      </w:r>
      <w:r w:rsidRPr="00166AC6">
        <w:rPr>
          <w:rFonts w:ascii="GHEA Grapalat" w:hAnsi="GHEA Grapalat"/>
          <w:lang w:val="hy-AM"/>
        </w:rPr>
        <w:t xml:space="preserve"> «</w:t>
      </w:r>
      <w:r w:rsidRPr="00166AC6">
        <w:rPr>
          <w:rFonts w:ascii="GHEA Grapalat" w:hAnsi="GHEA Grapalat" w:cs="Sylfaen"/>
          <w:i/>
          <w:lang w:val="hy-AM"/>
        </w:rPr>
        <w:t>Կրթության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բոլոր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մակարդակների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համար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առանցքային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են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 xml:space="preserve">լինելու </w:t>
      </w:r>
      <w:r w:rsidRPr="00166AC6">
        <w:rPr>
          <w:rFonts w:ascii="GHEA Grapalat" w:hAnsi="GHEA Grapalat"/>
          <w:i/>
          <w:lang w:val="hy-AM"/>
        </w:rPr>
        <w:t xml:space="preserve">... </w:t>
      </w:r>
      <w:r w:rsidRPr="00166AC6">
        <w:rPr>
          <w:rFonts w:ascii="GHEA Grapalat" w:hAnsi="GHEA Grapalat" w:cs="Sylfaen"/>
          <w:i/>
          <w:lang w:val="hy-AM"/>
        </w:rPr>
        <w:t>անհրաժեշտ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ենթակառուցվածքների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արդիականացումն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>ու</w:t>
      </w:r>
      <w:r w:rsidRPr="00166AC6">
        <w:rPr>
          <w:rFonts w:ascii="GHEA Grapalat" w:hAnsi="GHEA Grapalat"/>
          <w:i/>
          <w:lang w:val="hy-AM"/>
        </w:rPr>
        <w:t xml:space="preserve"> </w:t>
      </w:r>
      <w:r w:rsidRPr="00166AC6">
        <w:rPr>
          <w:rFonts w:ascii="GHEA Grapalat" w:hAnsi="GHEA Grapalat" w:cs="Sylfaen"/>
          <w:i/>
          <w:lang w:val="hy-AM"/>
        </w:rPr>
        <w:t xml:space="preserve">վերազինումը </w:t>
      </w:r>
      <w:r w:rsidRPr="00166AC6">
        <w:rPr>
          <w:rFonts w:ascii="GHEA Grapalat" w:hAnsi="GHEA Grapalat"/>
          <w:lang w:val="hy-AM"/>
        </w:rPr>
        <w:t>... ».</w:t>
      </w:r>
    </w:p>
    <w:p w:rsidR="00E97DD9" w:rsidRPr="00166AC6" w:rsidRDefault="00E97DD9" w:rsidP="00E97DD9">
      <w:pPr>
        <w:pStyle w:val="NormalWeb"/>
        <w:numPr>
          <w:ilvl w:val="0"/>
          <w:numId w:val="3"/>
        </w:numPr>
        <w:spacing w:after="0" w:afterAutospacing="0" w:line="360" w:lineRule="auto"/>
        <w:contextualSpacing/>
        <w:jc w:val="both"/>
        <w:rPr>
          <w:rFonts w:ascii="GHEA Grapalat" w:hAnsi="GHEA Grapalat" w:cs="Sylfaen"/>
          <w:lang w:val="hy-AM"/>
        </w:rPr>
      </w:pPr>
      <w:r w:rsidRPr="00166AC6">
        <w:rPr>
          <w:rFonts w:ascii="GHEA Grapalat" w:hAnsi="GHEA Grapalat" w:cs="Sylfaen"/>
          <w:lang w:val="hy-AM"/>
        </w:rPr>
        <w:t xml:space="preserve">«4.9 ՄՇԱԿՈՒՅԹ» բաժնի մշակութային ժառանգության ոլորտում պետական քաղաքականությանը վերաբերող 1-ին ենթակետից, որով նախատեսվում է </w:t>
      </w:r>
      <w:r w:rsidRPr="00166AC6">
        <w:rPr>
          <w:rFonts w:ascii="GHEA Grapalat" w:hAnsi="GHEA Grapalat" w:cs="Sylfaen"/>
          <w:i/>
          <w:lang w:val="hy-AM"/>
        </w:rPr>
        <w:t>«հայկական պատմամշակութային ժառանգության պահպանության, ուսումնասիրության ... շարունակականության ապահովում»</w:t>
      </w:r>
      <w:r w:rsidRPr="00166AC6">
        <w:rPr>
          <w:rFonts w:ascii="GHEA Grapalat" w:hAnsi="GHEA Grapalat" w:cs="Sylfaen"/>
          <w:lang w:val="hy-AM"/>
        </w:rPr>
        <w:t xml:space="preserve"> և 7-րդ ենթակետից, որով նախատեսվում է </w:t>
      </w:r>
      <w:r w:rsidRPr="00166AC6">
        <w:rPr>
          <w:rFonts w:ascii="GHEA Grapalat" w:hAnsi="GHEA Grapalat" w:cs="Sylfaen"/>
          <w:i/>
          <w:lang w:val="hy-AM"/>
        </w:rPr>
        <w:t>«մշակութային զբոսաշրջության զարգացմանն ուղղված ծրագրեի իրականացում ...»</w:t>
      </w:r>
      <w:r w:rsidRPr="00166AC6">
        <w:rPr>
          <w:rFonts w:ascii="GHEA Grapalat" w:hAnsi="GHEA Grapalat" w:cs="Sylfaen"/>
          <w:lang w:val="hy-AM"/>
        </w:rPr>
        <w:t>:</w:t>
      </w:r>
    </w:p>
    <w:p w:rsidR="001B424D" w:rsidRPr="00166AC6" w:rsidRDefault="001B424D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</w:p>
    <w:p w:rsidR="00E057FE" w:rsidRPr="00166AC6" w:rsidRDefault="00E057FE" w:rsidP="00E057FE">
      <w:pPr>
        <w:pStyle w:val="NormalWeb"/>
        <w:spacing w:after="0" w:afterAutospacing="0" w:line="360" w:lineRule="auto"/>
        <w:ind w:firstLine="720"/>
        <w:contextualSpacing/>
        <w:jc w:val="both"/>
        <w:rPr>
          <w:rFonts w:ascii="GHEA Grapalat" w:hAnsi="GHEA Grapalat" w:cs="Sylfaen"/>
          <w:b/>
          <w:lang w:val="hy-AM"/>
        </w:rPr>
      </w:pPr>
      <w:r w:rsidRPr="00166AC6">
        <w:rPr>
          <w:rFonts w:ascii="GHEA Grapalat" w:hAnsi="GHEA Grapalat" w:cs="Sylfaen"/>
          <w:b/>
          <w:lang w:val="hy-AM"/>
        </w:rPr>
        <w:t>Իրավական ակտի ընդունման կապակցությամբ այլ նորմատիվ իրավական ակտերի ընդունման անհրաժեշտություն.</w:t>
      </w:r>
    </w:p>
    <w:p w:rsidR="00E04B16" w:rsidRPr="00166AC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70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166AC6">
        <w:rPr>
          <w:rFonts w:ascii="GHEA Grapalat" w:hAnsi="GHEA Grapalat"/>
          <w:lang w:val="hy-AM"/>
        </w:rPr>
        <w:lastRenderedPageBreak/>
        <w:t>1</w:t>
      </w:r>
      <w:r w:rsidRPr="00166AC6">
        <w:rPr>
          <w:rFonts w:ascii="Sylfaen" w:hAnsi="Sylfaen"/>
          <w:lang w:val="hy-AM"/>
        </w:rPr>
        <w:t>.</w:t>
      </w:r>
      <w:r w:rsidRPr="00166AC6">
        <w:rPr>
          <w:rFonts w:ascii="Cambria Math" w:hAnsi="Cambria Math"/>
          <w:lang w:val="hy-AM"/>
        </w:rPr>
        <w:t xml:space="preserve"> </w:t>
      </w:r>
      <w:r w:rsidRPr="00166AC6">
        <w:rPr>
          <w:rFonts w:ascii="GHEA Grapalat" w:hAnsi="GHEA Grapalat"/>
          <w:lang w:val="hy-AM"/>
        </w:rPr>
        <w:t>Այլ իրավական ակտերում փոփոխությունների և/կամ լրացումների անհրաժեշտությունը.</w:t>
      </w:r>
    </w:p>
    <w:p w:rsidR="00E04B16" w:rsidRPr="00166AC6" w:rsidRDefault="00E04B16" w:rsidP="00E04B16">
      <w:pPr>
        <w:pStyle w:val="ListParagraph"/>
        <w:tabs>
          <w:tab w:val="center" w:pos="-6480"/>
          <w:tab w:val="right" w:pos="8640"/>
        </w:tabs>
        <w:spacing w:line="360" w:lineRule="auto"/>
        <w:ind w:left="1429"/>
        <w:jc w:val="both"/>
        <w:rPr>
          <w:rFonts w:ascii="GHEA Grapalat" w:hAnsi="GHEA Grapalat" w:cs="Sylfaen"/>
          <w:shd w:val="clear" w:color="auto" w:fill="FEFEFE"/>
          <w:lang w:val="hy-AM"/>
        </w:rPr>
      </w:pPr>
      <w:r w:rsidRPr="00166AC6">
        <w:rPr>
          <w:rFonts w:ascii="GHEA Grapalat" w:hAnsi="GHEA Grapalat"/>
          <w:u w:val="single"/>
          <w:lang w:val="hy-AM"/>
        </w:rPr>
        <w:t>Չի առաջացնում</w:t>
      </w:r>
      <w:r w:rsidRPr="00166AC6">
        <w:rPr>
          <w:rFonts w:ascii="GHEA Grapalat" w:hAnsi="GHEA Grapalat" w:cs="Times Armenian"/>
          <w:u w:val="single"/>
          <w:lang w:val="hy-AM"/>
        </w:rPr>
        <w:t>:</w:t>
      </w:r>
    </w:p>
    <w:p w:rsidR="00E04B16" w:rsidRPr="00166AC6" w:rsidRDefault="00E04B16" w:rsidP="00E04B16">
      <w:pPr>
        <w:spacing w:line="360" w:lineRule="auto"/>
        <w:ind w:left="709"/>
        <w:jc w:val="both"/>
        <w:rPr>
          <w:rFonts w:ascii="GHEA Grapalat" w:hAnsi="GHEA Grapalat"/>
          <w:sz w:val="24"/>
          <w:szCs w:val="24"/>
          <w:lang w:val="hy-AM"/>
        </w:rPr>
      </w:pPr>
      <w:r w:rsidRPr="00166AC6">
        <w:rPr>
          <w:rFonts w:ascii="GHEA Grapalat" w:hAnsi="GHEA Grapalat"/>
          <w:sz w:val="24"/>
          <w:szCs w:val="24"/>
          <w:lang w:val="hy-AM"/>
        </w:rPr>
        <w:t>2</w:t>
      </w:r>
      <w:r w:rsidRPr="00166AC6">
        <w:rPr>
          <w:rFonts w:ascii="Sylfaen" w:hAnsi="Sylfaen"/>
          <w:sz w:val="24"/>
          <w:szCs w:val="24"/>
          <w:lang w:val="hy-AM"/>
        </w:rPr>
        <w:t>.</w:t>
      </w:r>
      <w:r w:rsidRPr="00166AC6">
        <w:rPr>
          <w:rFonts w:ascii="Cambria Math" w:hAnsi="Cambria Math"/>
          <w:sz w:val="24"/>
          <w:szCs w:val="24"/>
          <w:lang w:val="hy-AM"/>
        </w:rPr>
        <w:t xml:space="preserve"> </w:t>
      </w:r>
      <w:r w:rsidRPr="00166AC6">
        <w:rPr>
          <w:rFonts w:ascii="GHEA Grapalat" w:hAnsi="GHEA Grapalat"/>
          <w:sz w:val="24"/>
          <w:szCs w:val="24"/>
          <w:lang w:val="hy-AM"/>
        </w:rPr>
        <w:t>Միջազգային պայմանագրերով ստանձնած պարտավորությունների հետ համապատասխանությունը.</w:t>
      </w:r>
    </w:p>
    <w:p w:rsidR="00E04B16" w:rsidRPr="00166AC6" w:rsidRDefault="00E04B16" w:rsidP="00E04B16">
      <w:pPr>
        <w:spacing w:line="360" w:lineRule="auto"/>
        <w:ind w:left="1429"/>
        <w:jc w:val="both"/>
        <w:rPr>
          <w:rFonts w:ascii="GHEA Grapalat" w:hAnsi="GHEA Grapalat"/>
          <w:sz w:val="24"/>
          <w:szCs w:val="24"/>
          <w:lang w:val="hy-AM"/>
        </w:rPr>
      </w:pPr>
      <w:r w:rsidRPr="00166AC6">
        <w:rPr>
          <w:rFonts w:ascii="GHEA Grapalat" w:hAnsi="GHEA Grapalat"/>
          <w:sz w:val="24"/>
          <w:szCs w:val="24"/>
          <w:u w:val="single"/>
          <w:lang w:val="hy-AM"/>
        </w:rPr>
        <w:t>Համապատասխանում է</w:t>
      </w:r>
      <w:r w:rsidRPr="00166AC6">
        <w:rPr>
          <w:rFonts w:ascii="GHEA Grapalat" w:hAnsi="GHEA Grapalat" w:cs="Times Armenian"/>
          <w:sz w:val="24"/>
          <w:szCs w:val="24"/>
          <w:u w:val="single"/>
          <w:lang w:val="hy-AM"/>
        </w:rPr>
        <w:t>:</w:t>
      </w:r>
    </w:p>
    <w:p w:rsidR="0095652C" w:rsidRPr="00166AC6" w:rsidRDefault="0095652C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</w:p>
    <w:p w:rsidR="002239C0" w:rsidRPr="00166AC6" w:rsidRDefault="002239C0" w:rsidP="002239C0">
      <w:pPr>
        <w:spacing w:line="360" w:lineRule="auto"/>
        <w:ind w:right="175" w:firstLine="720"/>
        <w:jc w:val="both"/>
        <w:rPr>
          <w:rFonts w:ascii="GHEA Grapalat" w:hAnsi="GHEA Grapalat" w:cs="Sylfaen"/>
          <w:b/>
          <w:sz w:val="24"/>
          <w:szCs w:val="24"/>
          <w:lang w:val="hy-AM" w:eastAsia="en-US"/>
        </w:rPr>
      </w:pPr>
      <w:r w:rsidRPr="00166AC6">
        <w:rPr>
          <w:rFonts w:ascii="GHEA Grapalat" w:hAnsi="GHEA Grapalat" w:cs="Sylfaen"/>
          <w:b/>
          <w:sz w:val="24"/>
          <w:szCs w:val="24"/>
          <w:lang w:val="hy-AM" w:eastAsia="en-US"/>
        </w:rPr>
        <w:t>Այլ տեղեկություններ.</w:t>
      </w:r>
    </w:p>
    <w:p w:rsidR="00437ED2" w:rsidRPr="00166AC6" w:rsidRDefault="00983859" w:rsidP="00983859">
      <w:pPr>
        <w:spacing w:line="360" w:lineRule="auto"/>
        <w:ind w:right="175" w:firstLine="720"/>
        <w:jc w:val="both"/>
        <w:rPr>
          <w:sz w:val="24"/>
          <w:szCs w:val="24"/>
          <w:lang w:val="hy-AM"/>
        </w:rPr>
      </w:pPr>
      <w:r w:rsidRPr="00166AC6">
        <w:rPr>
          <w:rFonts w:ascii="GHEA Grapalat" w:hAnsi="GHEA Grapalat" w:cs="Sylfaen"/>
          <w:sz w:val="24"/>
          <w:szCs w:val="24"/>
          <w:lang w:val="hy-AM" w:eastAsia="en-US"/>
        </w:rPr>
        <w:t>Չկան:</w:t>
      </w:r>
    </w:p>
    <w:sectPr w:rsidR="00437ED2" w:rsidRPr="00166AC6" w:rsidSect="00983859">
      <w:headerReference w:type="even" r:id="rId8"/>
      <w:footerReference w:type="default" r:id="rId9"/>
      <w:pgSz w:w="11907" w:h="16840" w:code="9"/>
      <w:pgMar w:top="851" w:right="1107" w:bottom="426" w:left="1138" w:header="450" w:footer="407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CB5656" w:rsidRDefault="00CB5656" w:rsidP="0022587F">
      <w:r>
        <w:separator/>
      </w:r>
    </w:p>
  </w:endnote>
  <w:endnote w:type="continuationSeparator" w:id="0">
    <w:p w:rsidR="00CB5656" w:rsidRDefault="00CB5656" w:rsidP="0022587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GHEA Grapalat">
    <w:panose1 w:val="00000000000000000000"/>
    <w:charset w:val="00"/>
    <w:family w:val="modern"/>
    <w:notTrueType/>
    <w:pitch w:val="variable"/>
    <w:sig w:usb0="A00006AF" w:usb1="5000204B" w:usb2="00000000" w:usb3="00000000" w:csb0="0000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lfaen">
    <w:panose1 w:val="010A0502050306030303"/>
    <w:charset w:val="00"/>
    <w:family w:val="roman"/>
    <w:pitch w:val="variable"/>
    <w:sig w:usb0="04000687" w:usb1="00000000" w:usb2="00000000" w:usb3="00000000" w:csb0="0000009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Mincho">
    <w:altName w:val="ＭＳ 明朝"/>
    <w:panose1 w:val="02020609040205080304"/>
    <w:charset w:val="80"/>
    <w:family w:val="roman"/>
    <w:notTrueType/>
    <w:pitch w:val="fixed"/>
    <w:sig w:usb0="00000001" w:usb1="08070000" w:usb2="00000010" w:usb3="00000000" w:csb0="00020000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  <w:p w:rsidR="00F52C8E" w:rsidRDefault="00F52C8E" w:rsidP="0091552E">
    <w:pPr>
      <w:pStyle w:val="BodyTextIndent3"/>
      <w:overflowPunct w:val="0"/>
      <w:autoSpaceDE w:val="0"/>
      <w:autoSpaceDN w:val="0"/>
      <w:adjustRightInd w:val="0"/>
      <w:spacing w:after="0"/>
      <w:ind w:left="0"/>
      <w:jc w:val="both"/>
      <w:textAlignment w:val="baseline"/>
      <w:rPr>
        <w:rFonts w:ascii="Times Armenian" w:hAnsi="Times Armenian"/>
        <w:sz w:val="12"/>
        <w:lang w:val="af-ZA" w:eastAsia="en-US"/>
      </w:rPr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CB5656" w:rsidRDefault="00CB5656" w:rsidP="0022587F">
      <w:r>
        <w:separator/>
      </w:r>
    </w:p>
  </w:footnote>
  <w:footnote w:type="continuationSeparator" w:id="0">
    <w:p w:rsidR="00CB5656" w:rsidRDefault="00CB5656" w:rsidP="0022587F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F52C8E" w:rsidRDefault="00F52C8E">
    <w:r>
      <w:cr/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A284FC4"/>
    <w:multiLevelType w:val="hybridMultilevel"/>
    <w:tmpl w:val="36887F4A"/>
    <w:lvl w:ilvl="0" w:tplc="B3125152">
      <w:start w:val="2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" w15:restartNumberingAfterBreak="0">
    <w:nsid w:val="0BDE0466"/>
    <w:multiLevelType w:val="hybridMultilevel"/>
    <w:tmpl w:val="1A92AF82"/>
    <w:lvl w:ilvl="0" w:tplc="737E0182">
      <w:start w:val="9"/>
      <w:numFmt w:val="bullet"/>
      <w:lvlText w:val="-"/>
      <w:lvlJc w:val="left"/>
      <w:pPr>
        <w:ind w:left="1069" w:hanging="360"/>
      </w:pPr>
      <w:rPr>
        <w:rFonts w:ascii="Cambria Math" w:eastAsia="Times New Roman" w:hAnsi="Cambria Math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2" w15:restartNumberingAfterBreak="0">
    <w:nsid w:val="0FE02F81"/>
    <w:multiLevelType w:val="hybridMultilevel"/>
    <w:tmpl w:val="2D905EA8"/>
    <w:lvl w:ilvl="0" w:tplc="041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" w15:restartNumberingAfterBreak="0">
    <w:nsid w:val="12E50F46"/>
    <w:multiLevelType w:val="hybridMultilevel"/>
    <w:tmpl w:val="60A64534"/>
    <w:lvl w:ilvl="0" w:tplc="B49C6D88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 w15:restartNumberingAfterBreak="0">
    <w:nsid w:val="173B593A"/>
    <w:multiLevelType w:val="hybridMultilevel"/>
    <w:tmpl w:val="A22CEA48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5" w15:restartNumberingAfterBreak="0">
    <w:nsid w:val="188422BB"/>
    <w:multiLevelType w:val="hybridMultilevel"/>
    <w:tmpl w:val="1BEEFD48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6" w15:restartNumberingAfterBreak="0">
    <w:nsid w:val="1D840922"/>
    <w:multiLevelType w:val="hybridMultilevel"/>
    <w:tmpl w:val="A6685EF8"/>
    <w:lvl w:ilvl="0" w:tplc="BAB2DCEA"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7" w15:restartNumberingAfterBreak="0">
    <w:nsid w:val="27FE67CA"/>
    <w:multiLevelType w:val="hybridMultilevel"/>
    <w:tmpl w:val="EC34317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8" w15:restartNumberingAfterBreak="0">
    <w:nsid w:val="290E4908"/>
    <w:multiLevelType w:val="hybridMultilevel"/>
    <w:tmpl w:val="BCAE08F0"/>
    <w:lvl w:ilvl="0" w:tplc="0419000F">
      <w:start w:val="1"/>
      <w:numFmt w:val="decimal"/>
      <w:lvlText w:val="%1."/>
      <w:lvlJc w:val="left"/>
      <w:pPr>
        <w:ind w:left="1069" w:hanging="360"/>
      </w:pPr>
      <w:rPr>
        <w:rFonts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9" w15:restartNumberingAfterBreak="0">
    <w:nsid w:val="30E90981"/>
    <w:multiLevelType w:val="hybridMultilevel"/>
    <w:tmpl w:val="A14C575C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0" w15:restartNumberingAfterBreak="0">
    <w:nsid w:val="318C773E"/>
    <w:multiLevelType w:val="hybridMultilevel"/>
    <w:tmpl w:val="056EA852"/>
    <w:lvl w:ilvl="0" w:tplc="2162265C">
      <w:numFmt w:val="bullet"/>
      <w:lvlText w:val="–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0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1" w15:restartNumberingAfterBreak="0">
    <w:nsid w:val="360523CE"/>
    <w:multiLevelType w:val="hybridMultilevel"/>
    <w:tmpl w:val="3FFE766E"/>
    <w:lvl w:ilvl="0" w:tplc="A96408AE">
      <w:start w:val="601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2" w15:restartNumberingAfterBreak="0">
    <w:nsid w:val="38EE47FA"/>
    <w:multiLevelType w:val="hybridMultilevel"/>
    <w:tmpl w:val="8BFCA3FC"/>
    <w:lvl w:ilvl="0" w:tplc="04190011">
      <w:start w:val="1"/>
      <w:numFmt w:val="decimal"/>
      <w:lvlText w:val="%1)"/>
      <w:lvlJc w:val="left"/>
      <w:pPr>
        <w:ind w:left="1429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3" w15:restartNumberingAfterBreak="0">
    <w:nsid w:val="4D9E59C0"/>
    <w:multiLevelType w:val="hybridMultilevel"/>
    <w:tmpl w:val="BC6E432C"/>
    <w:lvl w:ilvl="0" w:tplc="067AF6C0">
      <w:start w:val="5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4DDF1E3D"/>
    <w:multiLevelType w:val="hybridMultilevel"/>
    <w:tmpl w:val="7778BACE"/>
    <w:lvl w:ilvl="0" w:tplc="04190001">
      <w:start w:val="1"/>
      <w:numFmt w:val="bullet"/>
      <w:lvlText w:val="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 w15:restartNumberingAfterBreak="0">
    <w:nsid w:val="5F562355"/>
    <w:multiLevelType w:val="hybridMultilevel"/>
    <w:tmpl w:val="061A5486"/>
    <w:lvl w:ilvl="0" w:tplc="12A832A4">
      <w:start w:val="10"/>
      <w:numFmt w:val="bullet"/>
      <w:lvlText w:val="-"/>
      <w:lvlJc w:val="left"/>
      <w:pPr>
        <w:ind w:left="1080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6" w15:restartNumberingAfterBreak="0">
    <w:nsid w:val="5F5C054F"/>
    <w:multiLevelType w:val="hybridMultilevel"/>
    <w:tmpl w:val="070A74D6"/>
    <w:lvl w:ilvl="0" w:tplc="ECBA621A">
      <w:start w:val="4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  <w:b w:val="0"/>
        <w:sz w:val="24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abstractNum w:abstractNumId="17" w15:restartNumberingAfterBreak="0">
    <w:nsid w:val="6570525D"/>
    <w:multiLevelType w:val="hybridMultilevel"/>
    <w:tmpl w:val="F926D1BA"/>
    <w:lvl w:ilvl="0" w:tplc="04190011">
      <w:start w:val="1"/>
      <w:numFmt w:val="decimal"/>
      <w:lvlText w:val="%1)"/>
      <w:lvlJc w:val="left"/>
      <w:pPr>
        <w:ind w:left="2149" w:hanging="360"/>
      </w:pPr>
    </w:lvl>
    <w:lvl w:ilvl="1" w:tplc="04190019" w:tentative="1">
      <w:start w:val="1"/>
      <w:numFmt w:val="lowerLetter"/>
      <w:lvlText w:val="%2."/>
      <w:lvlJc w:val="left"/>
      <w:pPr>
        <w:ind w:left="2869" w:hanging="360"/>
      </w:pPr>
    </w:lvl>
    <w:lvl w:ilvl="2" w:tplc="0419001B" w:tentative="1">
      <w:start w:val="1"/>
      <w:numFmt w:val="lowerRoman"/>
      <w:lvlText w:val="%3."/>
      <w:lvlJc w:val="right"/>
      <w:pPr>
        <w:ind w:left="3589" w:hanging="180"/>
      </w:pPr>
    </w:lvl>
    <w:lvl w:ilvl="3" w:tplc="0419000F" w:tentative="1">
      <w:start w:val="1"/>
      <w:numFmt w:val="decimal"/>
      <w:lvlText w:val="%4."/>
      <w:lvlJc w:val="left"/>
      <w:pPr>
        <w:ind w:left="4309" w:hanging="360"/>
      </w:pPr>
    </w:lvl>
    <w:lvl w:ilvl="4" w:tplc="04190019" w:tentative="1">
      <w:start w:val="1"/>
      <w:numFmt w:val="lowerLetter"/>
      <w:lvlText w:val="%5."/>
      <w:lvlJc w:val="left"/>
      <w:pPr>
        <w:ind w:left="5029" w:hanging="360"/>
      </w:pPr>
    </w:lvl>
    <w:lvl w:ilvl="5" w:tplc="0419001B" w:tentative="1">
      <w:start w:val="1"/>
      <w:numFmt w:val="lowerRoman"/>
      <w:lvlText w:val="%6."/>
      <w:lvlJc w:val="right"/>
      <w:pPr>
        <w:ind w:left="5749" w:hanging="180"/>
      </w:pPr>
    </w:lvl>
    <w:lvl w:ilvl="6" w:tplc="0419000F" w:tentative="1">
      <w:start w:val="1"/>
      <w:numFmt w:val="decimal"/>
      <w:lvlText w:val="%7."/>
      <w:lvlJc w:val="left"/>
      <w:pPr>
        <w:ind w:left="6469" w:hanging="360"/>
      </w:pPr>
    </w:lvl>
    <w:lvl w:ilvl="7" w:tplc="04190019" w:tentative="1">
      <w:start w:val="1"/>
      <w:numFmt w:val="lowerLetter"/>
      <w:lvlText w:val="%8."/>
      <w:lvlJc w:val="left"/>
      <w:pPr>
        <w:ind w:left="7189" w:hanging="360"/>
      </w:pPr>
    </w:lvl>
    <w:lvl w:ilvl="8" w:tplc="0419001B" w:tentative="1">
      <w:start w:val="1"/>
      <w:numFmt w:val="lowerRoman"/>
      <w:lvlText w:val="%9."/>
      <w:lvlJc w:val="right"/>
      <w:pPr>
        <w:ind w:left="7909" w:hanging="180"/>
      </w:pPr>
    </w:lvl>
  </w:abstractNum>
  <w:abstractNum w:abstractNumId="18" w15:restartNumberingAfterBreak="0">
    <w:nsid w:val="65BE7C15"/>
    <w:multiLevelType w:val="hybridMultilevel"/>
    <w:tmpl w:val="F4FC174A"/>
    <w:lvl w:ilvl="0" w:tplc="04190011">
      <w:start w:val="1"/>
      <w:numFmt w:val="decimal"/>
      <w:lvlText w:val="%1)"/>
      <w:lvlJc w:val="left"/>
      <w:pPr>
        <w:ind w:left="1429" w:hanging="360"/>
      </w:pPr>
    </w:lvl>
    <w:lvl w:ilvl="1" w:tplc="04190019" w:tentative="1">
      <w:start w:val="1"/>
      <w:numFmt w:val="lowerLetter"/>
      <w:lvlText w:val="%2."/>
      <w:lvlJc w:val="left"/>
      <w:pPr>
        <w:ind w:left="2149" w:hanging="360"/>
      </w:pPr>
    </w:lvl>
    <w:lvl w:ilvl="2" w:tplc="0419001B" w:tentative="1">
      <w:start w:val="1"/>
      <w:numFmt w:val="lowerRoman"/>
      <w:lvlText w:val="%3."/>
      <w:lvlJc w:val="right"/>
      <w:pPr>
        <w:ind w:left="2869" w:hanging="180"/>
      </w:pPr>
    </w:lvl>
    <w:lvl w:ilvl="3" w:tplc="0419000F" w:tentative="1">
      <w:start w:val="1"/>
      <w:numFmt w:val="decimal"/>
      <w:lvlText w:val="%4."/>
      <w:lvlJc w:val="left"/>
      <w:pPr>
        <w:ind w:left="3589" w:hanging="360"/>
      </w:pPr>
    </w:lvl>
    <w:lvl w:ilvl="4" w:tplc="04190019" w:tentative="1">
      <w:start w:val="1"/>
      <w:numFmt w:val="lowerLetter"/>
      <w:lvlText w:val="%5."/>
      <w:lvlJc w:val="left"/>
      <w:pPr>
        <w:ind w:left="4309" w:hanging="360"/>
      </w:pPr>
    </w:lvl>
    <w:lvl w:ilvl="5" w:tplc="0419001B" w:tentative="1">
      <w:start w:val="1"/>
      <w:numFmt w:val="lowerRoman"/>
      <w:lvlText w:val="%6."/>
      <w:lvlJc w:val="right"/>
      <w:pPr>
        <w:ind w:left="5029" w:hanging="180"/>
      </w:pPr>
    </w:lvl>
    <w:lvl w:ilvl="6" w:tplc="0419000F" w:tentative="1">
      <w:start w:val="1"/>
      <w:numFmt w:val="decimal"/>
      <w:lvlText w:val="%7."/>
      <w:lvlJc w:val="left"/>
      <w:pPr>
        <w:ind w:left="5749" w:hanging="360"/>
      </w:pPr>
    </w:lvl>
    <w:lvl w:ilvl="7" w:tplc="04190019" w:tentative="1">
      <w:start w:val="1"/>
      <w:numFmt w:val="lowerLetter"/>
      <w:lvlText w:val="%8."/>
      <w:lvlJc w:val="left"/>
      <w:pPr>
        <w:ind w:left="6469" w:hanging="360"/>
      </w:pPr>
    </w:lvl>
    <w:lvl w:ilvl="8" w:tplc="0419001B" w:tentative="1">
      <w:start w:val="1"/>
      <w:numFmt w:val="lowerRoman"/>
      <w:lvlText w:val="%9."/>
      <w:lvlJc w:val="right"/>
      <w:pPr>
        <w:ind w:left="7189" w:hanging="180"/>
      </w:pPr>
    </w:lvl>
  </w:abstractNum>
  <w:abstractNum w:abstractNumId="19" w15:restartNumberingAfterBreak="0">
    <w:nsid w:val="6DC154A7"/>
    <w:multiLevelType w:val="hybridMultilevel"/>
    <w:tmpl w:val="FB8CCA04"/>
    <w:lvl w:ilvl="0" w:tplc="AFFA8202">
      <w:start w:val="9"/>
      <w:numFmt w:val="bullet"/>
      <w:lvlText w:val="-"/>
      <w:lvlJc w:val="left"/>
      <w:pPr>
        <w:ind w:left="1069" w:hanging="360"/>
      </w:pPr>
      <w:rPr>
        <w:rFonts w:ascii="GHEA Grapalat" w:eastAsia="Times New Roman" w:hAnsi="GHEA Grapalat" w:cs="Sylfaen" w:hint="default"/>
      </w:rPr>
    </w:lvl>
    <w:lvl w:ilvl="1" w:tplc="04190003" w:tentative="1">
      <w:start w:val="1"/>
      <w:numFmt w:val="bullet"/>
      <w:lvlText w:val="o"/>
      <w:lvlJc w:val="left"/>
      <w:pPr>
        <w:ind w:left="178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50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22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94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66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38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10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829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2"/>
  </w:num>
  <w:num w:numId="3">
    <w:abstractNumId w:val="13"/>
  </w:num>
  <w:num w:numId="4">
    <w:abstractNumId w:val="15"/>
  </w:num>
  <w:num w:numId="5">
    <w:abstractNumId w:val="8"/>
  </w:num>
  <w:num w:numId="6">
    <w:abstractNumId w:val="3"/>
  </w:num>
  <w:num w:numId="7">
    <w:abstractNumId w:val="7"/>
  </w:num>
  <w:num w:numId="8">
    <w:abstractNumId w:val="6"/>
  </w:num>
  <w:num w:numId="9">
    <w:abstractNumId w:val="19"/>
  </w:num>
  <w:num w:numId="10">
    <w:abstractNumId w:val="11"/>
  </w:num>
  <w:num w:numId="11">
    <w:abstractNumId w:val="14"/>
  </w:num>
  <w:num w:numId="12">
    <w:abstractNumId w:val="4"/>
  </w:num>
  <w:num w:numId="13">
    <w:abstractNumId w:val="18"/>
  </w:num>
  <w:num w:numId="14">
    <w:abstractNumId w:val="5"/>
  </w:num>
  <w:num w:numId="15">
    <w:abstractNumId w:val="12"/>
  </w:num>
  <w:num w:numId="16">
    <w:abstractNumId w:val="9"/>
  </w:num>
  <w:num w:numId="17">
    <w:abstractNumId w:val="17"/>
  </w:num>
  <w:num w:numId="18">
    <w:abstractNumId w:val="16"/>
  </w:num>
  <w:num w:numId="19">
    <w:abstractNumId w:val="0"/>
  </w:num>
  <w:num w:numId="20">
    <w:abstractNumId w:val="1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20"/>
  <w:defaultTabStop w:val="708"/>
  <w:hyphenationZone w:val="141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2"/>
  </w:compat>
  <w:rsids>
    <w:rsidRoot w:val="002239C0"/>
    <w:rsid w:val="00001F43"/>
    <w:rsid w:val="000054A9"/>
    <w:rsid w:val="000062C3"/>
    <w:rsid w:val="000119A9"/>
    <w:rsid w:val="00016C22"/>
    <w:rsid w:val="00022D3B"/>
    <w:rsid w:val="00023CB5"/>
    <w:rsid w:val="00024D9C"/>
    <w:rsid w:val="00025F19"/>
    <w:rsid w:val="000332B1"/>
    <w:rsid w:val="00033449"/>
    <w:rsid w:val="00033587"/>
    <w:rsid w:val="000342CC"/>
    <w:rsid w:val="00036CE5"/>
    <w:rsid w:val="00045297"/>
    <w:rsid w:val="00045A6E"/>
    <w:rsid w:val="00047B04"/>
    <w:rsid w:val="0005307F"/>
    <w:rsid w:val="000539DB"/>
    <w:rsid w:val="00061D44"/>
    <w:rsid w:val="0006458F"/>
    <w:rsid w:val="00064FF8"/>
    <w:rsid w:val="00066C44"/>
    <w:rsid w:val="0007174D"/>
    <w:rsid w:val="000823F0"/>
    <w:rsid w:val="000825D7"/>
    <w:rsid w:val="00082A06"/>
    <w:rsid w:val="00082AF5"/>
    <w:rsid w:val="00082B3F"/>
    <w:rsid w:val="000838E5"/>
    <w:rsid w:val="00084E83"/>
    <w:rsid w:val="00087420"/>
    <w:rsid w:val="000874F6"/>
    <w:rsid w:val="00090F85"/>
    <w:rsid w:val="00092520"/>
    <w:rsid w:val="000A07D9"/>
    <w:rsid w:val="000A12D0"/>
    <w:rsid w:val="000A5FCA"/>
    <w:rsid w:val="000B06F5"/>
    <w:rsid w:val="000B26DD"/>
    <w:rsid w:val="000B361A"/>
    <w:rsid w:val="000B66D7"/>
    <w:rsid w:val="000C2EF3"/>
    <w:rsid w:val="000C4C6A"/>
    <w:rsid w:val="000C4D8F"/>
    <w:rsid w:val="000D3D08"/>
    <w:rsid w:val="000D404D"/>
    <w:rsid w:val="000E1539"/>
    <w:rsid w:val="000E597D"/>
    <w:rsid w:val="000F12D8"/>
    <w:rsid w:val="000F69BF"/>
    <w:rsid w:val="000F6FFA"/>
    <w:rsid w:val="00100EE8"/>
    <w:rsid w:val="00100F53"/>
    <w:rsid w:val="0010107B"/>
    <w:rsid w:val="00103F10"/>
    <w:rsid w:val="00106EA7"/>
    <w:rsid w:val="001115A7"/>
    <w:rsid w:val="00113619"/>
    <w:rsid w:val="001149D4"/>
    <w:rsid w:val="00115324"/>
    <w:rsid w:val="00123396"/>
    <w:rsid w:val="001301B3"/>
    <w:rsid w:val="0013754C"/>
    <w:rsid w:val="00143BB1"/>
    <w:rsid w:val="0014574A"/>
    <w:rsid w:val="001465A1"/>
    <w:rsid w:val="00150B20"/>
    <w:rsid w:val="00154E85"/>
    <w:rsid w:val="00165A09"/>
    <w:rsid w:val="00166AC6"/>
    <w:rsid w:val="00167189"/>
    <w:rsid w:val="001678B9"/>
    <w:rsid w:val="00167F6C"/>
    <w:rsid w:val="001723A4"/>
    <w:rsid w:val="00176E20"/>
    <w:rsid w:val="00177A4E"/>
    <w:rsid w:val="00181BE2"/>
    <w:rsid w:val="00183AEA"/>
    <w:rsid w:val="00184861"/>
    <w:rsid w:val="0018492B"/>
    <w:rsid w:val="00187C3D"/>
    <w:rsid w:val="001905E1"/>
    <w:rsid w:val="00193CCF"/>
    <w:rsid w:val="001A1862"/>
    <w:rsid w:val="001A2157"/>
    <w:rsid w:val="001A2F4C"/>
    <w:rsid w:val="001A337C"/>
    <w:rsid w:val="001A5949"/>
    <w:rsid w:val="001A6BC4"/>
    <w:rsid w:val="001B2BA8"/>
    <w:rsid w:val="001B2EA3"/>
    <w:rsid w:val="001B424D"/>
    <w:rsid w:val="001B5186"/>
    <w:rsid w:val="001C23C3"/>
    <w:rsid w:val="001D2D3F"/>
    <w:rsid w:val="001D7337"/>
    <w:rsid w:val="001D7C9D"/>
    <w:rsid w:val="001E09D5"/>
    <w:rsid w:val="001E0CD7"/>
    <w:rsid w:val="001E0CF4"/>
    <w:rsid w:val="001E4221"/>
    <w:rsid w:val="001E6785"/>
    <w:rsid w:val="001F17D4"/>
    <w:rsid w:val="001F238A"/>
    <w:rsid w:val="001F247D"/>
    <w:rsid w:val="001F30CA"/>
    <w:rsid w:val="001F421A"/>
    <w:rsid w:val="001F5A34"/>
    <w:rsid w:val="001F7A59"/>
    <w:rsid w:val="00200796"/>
    <w:rsid w:val="00200975"/>
    <w:rsid w:val="00201440"/>
    <w:rsid w:val="002039E0"/>
    <w:rsid w:val="00207F82"/>
    <w:rsid w:val="0021082F"/>
    <w:rsid w:val="0021378D"/>
    <w:rsid w:val="00213987"/>
    <w:rsid w:val="002205B3"/>
    <w:rsid w:val="00220BD0"/>
    <w:rsid w:val="00221172"/>
    <w:rsid w:val="002239C0"/>
    <w:rsid w:val="002254EA"/>
    <w:rsid w:val="0022553E"/>
    <w:rsid w:val="00225788"/>
    <w:rsid w:val="0022587F"/>
    <w:rsid w:val="00232B7F"/>
    <w:rsid w:val="00237C75"/>
    <w:rsid w:val="00241D10"/>
    <w:rsid w:val="0024451D"/>
    <w:rsid w:val="00245CCF"/>
    <w:rsid w:val="002543E6"/>
    <w:rsid w:val="00260FF6"/>
    <w:rsid w:val="00261262"/>
    <w:rsid w:val="00270E61"/>
    <w:rsid w:val="002805A0"/>
    <w:rsid w:val="002817A1"/>
    <w:rsid w:val="00282DA7"/>
    <w:rsid w:val="00285F9B"/>
    <w:rsid w:val="00287656"/>
    <w:rsid w:val="00291932"/>
    <w:rsid w:val="00292EE5"/>
    <w:rsid w:val="002A03DB"/>
    <w:rsid w:val="002A0D25"/>
    <w:rsid w:val="002A1BB7"/>
    <w:rsid w:val="002A209C"/>
    <w:rsid w:val="002A4E4F"/>
    <w:rsid w:val="002A51A1"/>
    <w:rsid w:val="002B095E"/>
    <w:rsid w:val="002B5E69"/>
    <w:rsid w:val="002B75FF"/>
    <w:rsid w:val="002C23F4"/>
    <w:rsid w:val="002C574B"/>
    <w:rsid w:val="002C5E30"/>
    <w:rsid w:val="002D0696"/>
    <w:rsid w:val="002D799D"/>
    <w:rsid w:val="002E2473"/>
    <w:rsid w:val="002E2560"/>
    <w:rsid w:val="002E2A95"/>
    <w:rsid w:val="002E6146"/>
    <w:rsid w:val="002E6465"/>
    <w:rsid w:val="002E7FF0"/>
    <w:rsid w:val="002F0C0B"/>
    <w:rsid w:val="00300DAC"/>
    <w:rsid w:val="003033C4"/>
    <w:rsid w:val="003034FB"/>
    <w:rsid w:val="003112C8"/>
    <w:rsid w:val="00314B59"/>
    <w:rsid w:val="0033397D"/>
    <w:rsid w:val="0034534B"/>
    <w:rsid w:val="00347A41"/>
    <w:rsid w:val="003558FC"/>
    <w:rsid w:val="00356CAA"/>
    <w:rsid w:val="00365075"/>
    <w:rsid w:val="003656A2"/>
    <w:rsid w:val="00366484"/>
    <w:rsid w:val="00370D35"/>
    <w:rsid w:val="00373A94"/>
    <w:rsid w:val="0037654C"/>
    <w:rsid w:val="00377F7F"/>
    <w:rsid w:val="0038278A"/>
    <w:rsid w:val="00382E3D"/>
    <w:rsid w:val="00382F76"/>
    <w:rsid w:val="003837B0"/>
    <w:rsid w:val="00384639"/>
    <w:rsid w:val="00385540"/>
    <w:rsid w:val="00385D04"/>
    <w:rsid w:val="00386D37"/>
    <w:rsid w:val="0039153D"/>
    <w:rsid w:val="00391A94"/>
    <w:rsid w:val="00392353"/>
    <w:rsid w:val="00393331"/>
    <w:rsid w:val="00396346"/>
    <w:rsid w:val="003A0772"/>
    <w:rsid w:val="003A0849"/>
    <w:rsid w:val="003A6419"/>
    <w:rsid w:val="003A65BF"/>
    <w:rsid w:val="003C00C9"/>
    <w:rsid w:val="003C19B7"/>
    <w:rsid w:val="003C2206"/>
    <w:rsid w:val="003C2E9C"/>
    <w:rsid w:val="003C3649"/>
    <w:rsid w:val="003C3B38"/>
    <w:rsid w:val="003C4AC5"/>
    <w:rsid w:val="003C7203"/>
    <w:rsid w:val="003C74CE"/>
    <w:rsid w:val="003D2B76"/>
    <w:rsid w:val="003D69CC"/>
    <w:rsid w:val="003D70FF"/>
    <w:rsid w:val="003E071E"/>
    <w:rsid w:val="003E490E"/>
    <w:rsid w:val="003E4D47"/>
    <w:rsid w:val="003E585C"/>
    <w:rsid w:val="003E6DC9"/>
    <w:rsid w:val="003F2E85"/>
    <w:rsid w:val="003F54FB"/>
    <w:rsid w:val="004007A4"/>
    <w:rsid w:val="00405862"/>
    <w:rsid w:val="004065D7"/>
    <w:rsid w:val="00411910"/>
    <w:rsid w:val="00411A98"/>
    <w:rsid w:val="00413348"/>
    <w:rsid w:val="00414273"/>
    <w:rsid w:val="0042188F"/>
    <w:rsid w:val="00424C0B"/>
    <w:rsid w:val="00431D20"/>
    <w:rsid w:val="0043599A"/>
    <w:rsid w:val="00437E15"/>
    <w:rsid w:val="00437ED2"/>
    <w:rsid w:val="004408C9"/>
    <w:rsid w:val="00445810"/>
    <w:rsid w:val="00453A07"/>
    <w:rsid w:val="00454CF6"/>
    <w:rsid w:val="00464D08"/>
    <w:rsid w:val="00465DAA"/>
    <w:rsid w:val="00472E62"/>
    <w:rsid w:val="0047331F"/>
    <w:rsid w:val="004735C5"/>
    <w:rsid w:val="00476702"/>
    <w:rsid w:val="0048025F"/>
    <w:rsid w:val="00480F88"/>
    <w:rsid w:val="004864AD"/>
    <w:rsid w:val="00492E60"/>
    <w:rsid w:val="00494EC0"/>
    <w:rsid w:val="004A09AA"/>
    <w:rsid w:val="004A2049"/>
    <w:rsid w:val="004A2EF8"/>
    <w:rsid w:val="004A2F0B"/>
    <w:rsid w:val="004A7619"/>
    <w:rsid w:val="004B44B2"/>
    <w:rsid w:val="004B790F"/>
    <w:rsid w:val="004C163F"/>
    <w:rsid w:val="004C3BAA"/>
    <w:rsid w:val="004C3CF0"/>
    <w:rsid w:val="004C55C7"/>
    <w:rsid w:val="004C5AFD"/>
    <w:rsid w:val="004D0EA4"/>
    <w:rsid w:val="004D31B5"/>
    <w:rsid w:val="004D59D1"/>
    <w:rsid w:val="004D6124"/>
    <w:rsid w:val="004E136C"/>
    <w:rsid w:val="004E185C"/>
    <w:rsid w:val="004E19A0"/>
    <w:rsid w:val="004E2053"/>
    <w:rsid w:val="004E2561"/>
    <w:rsid w:val="004E339A"/>
    <w:rsid w:val="004E57D7"/>
    <w:rsid w:val="004F2A2D"/>
    <w:rsid w:val="004F3744"/>
    <w:rsid w:val="004F5AD4"/>
    <w:rsid w:val="004F5FF4"/>
    <w:rsid w:val="00501017"/>
    <w:rsid w:val="00501204"/>
    <w:rsid w:val="00505370"/>
    <w:rsid w:val="00514324"/>
    <w:rsid w:val="005143D9"/>
    <w:rsid w:val="00516703"/>
    <w:rsid w:val="005168DE"/>
    <w:rsid w:val="0052127D"/>
    <w:rsid w:val="00525256"/>
    <w:rsid w:val="00527D52"/>
    <w:rsid w:val="00530BD1"/>
    <w:rsid w:val="00531510"/>
    <w:rsid w:val="00531555"/>
    <w:rsid w:val="00531E80"/>
    <w:rsid w:val="00532883"/>
    <w:rsid w:val="005364E8"/>
    <w:rsid w:val="0054014F"/>
    <w:rsid w:val="005408CC"/>
    <w:rsid w:val="0054125B"/>
    <w:rsid w:val="00541497"/>
    <w:rsid w:val="005415BF"/>
    <w:rsid w:val="0054448A"/>
    <w:rsid w:val="00550C18"/>
    <w:rsid w:val="0055339A"/>
    <w:rsid w:val="005576F9"/>
    <w:rsid w:val="0056042F"/>
    <w:rsid w:val="0056134C"/>
    <w:rsid w:val="005630F1"/>
    <w:rsid w:val="0056311C"/>
    <w:rsid w:val="005636E2"/>
    <w:rsid w:val="0056580D"/>
    <w:rsid w:val="00565851"/>
    <w:rsid w:val="00567F6F"/>
    <w:rsid w:val="00570BF6"/>
    <w:rsid w:val="005723F6"/>
    <w:rsid w:val="00580DF2"/>
    <w:rsid w:val="00583E26"/>
    <w:rsid w:val="0058546D"/>
    <w:rsid w:val="00590149"/>
    <w:rsid w:val="00593811"/>
    <w:rsid w:val="00597537"/>
    <w:rsid w:val="005A0B6C"/>
    <w:rsid w:val="005A2565"/>
    <w:rsid w:val="005A3413"/>
    <w:rsid w:val="005A50A6"/>
    <w:rsid w:val="005B2564"/>
    <w:rsid w:val="005B5686"/>
    <w:rsid w:val="005C1025"/>
    <w:rsid w:val="005C1E42"/>
    <w:rsid w:val="005C20CC"/>
    <w:rsid w:val="005C53BF"/>
    <w:rsid w:val="005D2FAB"/>
    <w:rsid w:val="005D4A82"/>
    <w:rsid w:val="005D5252"/>
    <w:rsid w:val="005D57FE"/>
    <w:rsid w:val="005E6520"/>
    <w:rsid w:val="005E6B78"/>
    <w:rsid w:val="005E76D5"/>
    <w:rsid w:val="005F0367"/>
    <w:rsid w:val="005F315B"/>
    <w:rsid w:val="005F5762"/>
    <w:rsid w:val="005F5DA4"/>
    <w:rsid w:val="00604A8F"/>
    <w:rsid w:val="00607475"/>
    <w:rsid w:val="00610EFC"/>
    <w:rsid w:val="00614633"/>
    <w:rsid w:val="006147DF"/>
    <w:rsid w:val="00615A38"/>
    <w:rsid w:val="00615D08"/>
    <w:rsid w:val="006268E7"/>
    <w:rsid w:val="006323FB"/>
    <w:rsid w:val="00634996"/>
    <w:rsid w:val="0063628D"/>
    <w:rsid w:val="00637E79"/>
    <w:rsid w:val="00641675"/>
    <w:rsid w:val="00641A0F"/>
    <w:rsid w:val="006426F5"/>
    <w:rsid w:val="00643585"/>
    <w:rsid w:val="006475F1"/>
    <w:rsid w:val="00652C3A"/>
    <w:rsid w:val="00656A46"/>
    <w:rsid w:val="00656F19"/>
    <w:rsid w:val="00657E29"/>
    <w:rsid w:val="00663476"/>
    <w:rsid w:val="006635AC"/>
    <w:rsid w:val="00676D61"/>
    <w:rsid w:val="00677349"/>
    <w:rsid w:val="00681FEB"/>
    <w:rsid w:val="00694EE0"/>
    <w:rsid w:val="00695B9F"/>
    <w:rsid w:val="00696438"/>
    <w:rsid w:val="006A1777"/>
    <w:rsid w:val="006A503A"/>
    <w:rsid w:val="006A6112"/>
    <w:rsid w:val="006A68FB"/>
    <w:rsid w:val="006A7E9F"/>
    <w:rsid w:val="006B054C"/>
    <w:rsid w:val="006B0A80"/>
    <w:rsid w:val="006B2A00"/>
    <w:rsid w:val="006B385D"/>
    <w:rsid w:val="006B6654"/>
    <w:rsid w:val="006B7E24"/>
    <w:rsid w:val="006C0963"/>
    <w:rsid w:val="006C1CBC"/>
    <w:rsid w:val="006C1E32"/>
    <w:rsid w:val="006C2D41"/>
    <w:rsid w:val="006C63C1"/>
    <w:rsid w:val="006C6577"/>
    <w:rsid w:val="006C7DA2"/>
    <w:rsid w:val="006C7FB7"/>
    <w:rsid w:val="006D23E5"/>
    <w:rsid w:val="006D2BBE"/>
    <w:rsid w:val="006D33EB"/>
    <w:rsid w:val="006D543D"/>
    <w:rsid w:val="006E3026"/>
    <w:rsid w:val="006E50FA"/>
    <w:rsid w:val="006E523A"/>
    <w:rsid w:val="006E6E3E"/>
    <w:rsid w:val="006E7290"/>
    <w:rsid w:val="006F0756"/>
    <w:rsid w:val="00700CD3"/>
    <w:rsid w:val="0071012B"/>
    <w:rsid w:val="0071078F"/>
    <w:rsid w:val="00711CED"/>
    <w:rsid w:val="00712CA3"/>
    <w:rsid w:val="007130B5"/>
    <w:rsid w:val="00714CCA"/>
    <w:rsid w:val="007163D6"/>
    <w:rsid w:val="00716599"/>
    <w:rsid w:val="00716B82"/>
    <w:rsid w:val="0072198A"/>
    <w:rsid w:val="00722880"/>
    <w:rsid w:val="00722945"/>
    <w:rsid w:val="00722B3A"/>
    <w:rsid w:val="00723963"/>
    <w:rsid w:val="00724E18"/>
    <w:rsid w:val="00725F7A"/>
    <w:rsid w:val="007418EE"/>
    <w:rsid w:val="00741C07"/>
    <w:rsid w:val="007420BC"/>
    <w:rsid w:val="00742AD3"/>
    <w:rsid w:val="007447DF"/>
    <w:rsid w:val="00754193"/>
    <w:rsid w:val="0075501B"/>
    <w:rsid w:val="00756A97"/>
    <w:rsid w:val="00756DC7"/>
    <w:rsid w:val="007604FE"/>
    <w:rsid w:val="007612A9"/>
    <w:rsid w:val="00763638"/>
    <w:rsid w:val="0076469B"/>
    <w:rsid w:val="00765E17"/>
    <w:rsid w:val="007725EB"/>
    <w:rsid w:val="00776D0C"/>
    <w:rsid w:val="00777A19"/>
    <w:rsid w:val="00777B42"/>
    <w:rsid w:val="007822C5"/>
    <w:rsid w:val="007835C4"/>
    <w:rsid w:val="00792D40"/>
    <w:rsid w:val="00794C44"/>
    <w:rsid w:val="00794E71"/>
    <w:rsid w:val="007A32BE"/>
    <w:rsid w:val="007A3A1E"/>
    <w:rsid w:val="007B4D12"/>
    <w:rsid w:val="007C617F"/>
    <w:rsid w:val="007D6A3E"/>
    <w:rsid w:val="007E13C7"/>
    <w:rsid w:val="007E3A71"/>
    <w:rsid w:val="007E3D73"/>
    <w:rsid w:val="007E4EBC"/>
    <w:rsid w:val="007E6450"/>
    <w:rsid w:val="007F31E4"/>
    <w:rsid w:val="00800561"/>
    <w:rsid w:val="008010BE"/>
    <w:rsid w:val="008014BE"/>
    <w:rsid w:val="008029BB"/>
    <w:rsid w:val="00802BDE"/>
    <w:rsid w:val="00802D59"/>
    <w:rsid w:val="00805686"/>
    <w:rsid w:val="008062B5"/>
    <w:rsid w:val="0080714A"/>
    <w:rsid w:val="00812EA6"/>
    <w:rsid w:val="00817AC4"/>
    <w:rsid w:val="00817E42"/>
    <w:rsid w:val="00823FCD"/>
    <w:rsid w:val="00826420"/>
    <w:rsid w:val="00831752"/>
    <w:rsid w:val="00836138"/>
    <w:rsid w:val="00840E2B"/>
    <w:rsid w:val="00852072"/>
    <w:rsid w:val="00852385"/>
    <w:rsid w:val="00853DB8"/>
    <w:rsid w:val="00854850"/>
    <w:rsid w:val="008578CF"/>
    <w:rsid w:val="00860CC3"/>
    <w:rsid w:val="0086192F"/>
    <w:rsid w:val="00863907"/>
    <w:rsid w:val="00867809"/>
    <w:rsid w:val="00870376"/>
    <w:rsid w:val="00872034"/>
    <w:rsid w:val="00873830"/>
    <w:rsid w:val="00880ABA"/>
    <w:rsid w:val="0088140E"/>
    <w:rsid w:val="00881DEC"/>
    <w:rsid w:val="00883A4B"/>
    <w:rsid w:val="00887480"/>
    <w:rsid w:val="00890D27"/>
    <w:rsid w:val="00894F34"/>
    <w:rsid w:val="00896412"/>
    <w:rsid w:val="00897F88"/>
    <w:rsid w:val="008A670E"/>
    <w:rsid w:val="008B41D4"/>
    <w:rsid w:val="008B602D"/>
    <w:rsid w:val="008C72F5"/>
    <w:rsid w:val="008C7B8D"/>
    <w:rsid w:val="008D1D75"/>
    <w:rsid w:val="008D4198"/>
    <w:rsid w:val="008D4367"/>
    <w:rsid w:val="008D4E38"/>
    <w:rsid w:val="008D571F"/>
    <w:rsid w:val="008D5984"/>
    <w:rsid w:val="008D7DFC"/>
    <w:rsid w:val="008D7F0B"/>
    <w:rsid w:val="008F012F"/>
    <w:rsid w:val="008F611A"/>
    <w:rsid w:val="008F7581"/>
    <w:rsid w:val="009064B7"/>
    <w:rsid w:val="00906551"/>
    <w:rsid w:val="00910C8C"/>
    <w:rsid w:val="00911F90"/>
    <w:rsid w:val="00912780"/>
    <w:rsid w:val="00912FEF"/>
    <w:rsid w:val="0091534F"/>
    <w:rsid w:val="0091552E"/>
    <w:rsid w:val="00915AE4"/>
    <w:rsid w:val="00920DAF"/>
    <w:rsid w:val="00924C17"/>
    <w:rsid w:val="0092542E"/>
    <w:rsid w:val="00925D01"/>
    <w:rsid w:val="00927205"/>
    <w:rsid w:val="00931656"/>
    <w:rsid w:val="00931FF2"/>
    <w:rsid w:val="009340CD"/>
    <w:rsid w:val="00935826"/>
    <w:rsid w:val="00935B61"/>
    <w:rsid w:val="00936493"/>
    <w:rsid w:val="00936D7F"/>
    <w:rsid w:val="0094018E"/>
    <w:rsid w:val="009416D7"/>
    <w:rsid w:val="0094392D"/>
    <w:rsid w:val="00943D05"/>
    <w:rsid w:val="00945161"/>
    <w:rsid w:val="00945B85"/>
    <w:rsid w:val="009512AE"/>
    <w:rsid w:val="00951587"/>
    <w:rsid w:val="009515A1"/>
    <w:rsid w:val="009531A0"/>
    <w:rsid w:val="009537B6"/>
    <w:rsid w:val="00953CD4"/>
    <w:rsid w:val="0095457D"/>
    <w:rsid w:val="009546C6"/>
    <w:rsid w:val="0095652C"/>
    <w:rsid w:val="00957A4B"/>
    <w:rsid w:val="00961831"/>
    <w:rsid w:val="009637B5"/>
    <w:rsid w:val="009640F6"/>
    <w:rsid w:val="00964558"/>
    <w:rsid w:val="00965D9F"/>
    <w:rsid w:val="00965EA2"/>
    <w:rsid w:val="00965F17"/>
    <w:rsid w:val="0097176B"/>
    <w:rsid w:val="00974047"/>
    <w:rsid w:val="00974C88"/>
    <w:rsid w:val="0097698E"/>
    <w:rsid w:val="009818CE"/>
    <w:rsid w:val="0098225A"/>
    <w:rsid w:val="0098235F"/>
    <w:rsid w:val="00983859"/>
    <w:rsid w:val="009919C6"/>
    <w:rsid w:val="009964EF"/>
    <w:rsid w:val="009968CF"/>
    <w:rsid w:val="009A1A8D"/>
    <w:rsid w:val="009A2A27"/>
    <w:rsid w:val="009A69BE"/>
    <w:rsid w:val="009B3D04"/>
    <w:rsid w:val="009C105A"/>
    <w:rsid w:val="009C2427"/>
    <w:rsid w:val="009C4B0E"/>
    <w:rsid w:val="009C563C"/>
    <w:rsid w:val="009C7849"/>
    <w:rsid w:val="009D002D"/>
    <w:rsid w:val="009D7151"/>
    <w:rsid w:val="009D7E45"/>
    <w:rsid w:val="009E0CA0"/>
    <w:rsid w:val="009E1221"/>
    <w:rsid w:val="009E1827"/>
    <w:rsid w:val="009E2743"/>
    <w:rsid w:val="009E39FE"/>
    <w:rsid w:val="009E3E27"/>
    <w:rsid w:val="009E6DF8"/>
    <w:rsid w:val="009E7ECB"/>
    <w:rsid w:val="009F1E69"/>
    <w:rsid w:val="00A054ED"/>
    <w:rsid w:val="00A1020D"/>
    <w:rsid w:val="00A155AD"/>
    <w:rsid w:val="00A2347B"/>
    <w:rsid w:val="00A30790"/>
    <w:rsid w:val="00A33CF1"/>
    <w:rsid w:val="00A34B69"/>
    <w:rsid w:val="00A35418"/>
    <w:rsid w:val="00A36023"/>
    <w:rsid w:val="00A41468"/>
    <w:rsid w:val="00A4190B"/>
    <w:rsid w:val="00A44348"/>
    <w:rsid w:val="00A45627"/>
    <w:rsid w:val="00A45D40"/>
    <w:rsid w:val="00A476FD"/>
    <w:rsid w:val="00A527B0"/>
    <w:rsid w:val="00A52A2D"/>
    <w:rsid w:val="00A530AB"/>
    <w:rsid w:val="00A53D3F"/>
    <w:rsid w:val="00A73946"/>
    <w:rsid w:val="00A74478"/>
    <w:rsid w:val="00A746E1"/>
    <w:rsid w:val="00A74B43"/>
    <w:rsid w:val="00A7563D"/>
    <w:rsid w:val="00A7671F"/>
    <w:rsid w:val="00A774D8"/>
    <w:rsid w:val="00A944F4"/>
    <w:rsid w:val="00A96DF6"/>
    <w:rsid w:val="00AA623A"/>
    <w:rsid w:val="00AA6D49"/>
    <w:rsid w:val="00AA7553"/>
    <w:rsid w:val="00AA76EB"/>
    <w:rsid w:val="00AA7F12"/>
    <w:rsid w:val="00AB43B2"/>
    <w:rsid w:val="00AC0E6F"/>
    <w:rsid w:val="00AC1EF5"/>
    <w:rsid w:val="00AC4187"/>
    <w:rsid w:val="00AC6002"/>
    <w:rsid w:val="00AD2989"/>
    <w:rsid w:val="00AD4857"/>
    <w:rsid w:val="00AD6E0F"/>
    <w:rsid w:val="00AE218C"/>
    <w:rsid w:val="00AE4A33"/>
    <w:rsid w:val="00AE5C30"/>
    <w:rsid w:val="00AE6F24"/>
    <w:rsid w:val="00AF0B09"/>
    <w:rsid w:val="00AF1B92"/>
    <w:rsid w:val="00AF6246"/>
    <w:rsid w:val="00AF6AF1"/>
    <w:rsid w:val="00B04897"/>
    <w:rsid w:val="00B04EDA"/>
    <w:rsid w:val="00B12F61"/>
    <w:rsid w:val="00B168D1"/>
    <w:rsid w:val="00B1794C"/>
    <w:rsid w:val="00B2355A"/>
    <w:rsid w:val="00B241DF"/>
    <w:rsid w:val="00B27E7C"/>
    <w:rsid w:val="00B3116A"/>
    <w:rsid w:val="00B31E13"/>
    <w:rsid w:val="00B33AF7"/>
    <w:rsid w:val="00B33F58"/>
    <w:rsid w:val="00B35DDC"/>
    <w:rsid w:val="00B37472"/>
    <w:rsid w:val="00B468A6"/>
    <w:rsid w:val="00B477F1"/>
    <w:rsid w:val="00B47E64"/>
    <w:rsid w:val="00B53C82"/>
    <w:rsid w:val="00B5553F"/>
    <w:rsid w:val="00B60475"/>
    <w:rsid w:val="00B6288C"/>
    <w:rsid w:val="00B63206"/>
    <w:rsid w:val="00B63CB5"/>
    <w:rsid w:val="00B70990"/>
    <w:rsid w:val="00B7210D"/>
    <w:rsid w:val="00B77AB2"/>
    <w:rsid w:val="00B84D4B"/>
    <w:rsid w:val="00B851C1"/>
    <w:rsid w:val="00B92B62"/>
    <w:rsid w:val="00BA4E8F"/>
    <w:rsid w:val="00BA5BCA"/>
    <w:rsid w:val="00BA6AE7"/>
    <w:rsid w:val="00BB149C"/>
    <w:rsid w:val="00BB20B4"/>
    <w:rsid w:val="00BB39B7"/>
    <w:rsid w:val="00BB605A"/>
    <w:rsid w:val="00BB6B6E"/>
    <w:rsid w:val="00BC0473"/>
    <w:rsid w:val="00BC0EBB"/>
    <w:rsid w:val="00BC1936"/>
    <w:rsid w:val="00BC5473"/>
    <w:rsid w:val="00BD0BD9"/>
    <w:rsid w:val="00BD1B33"/>
    <w:rsid w:val="00BD1ED6"/>
    <w:rsid w:val="00BD5D16"/>
    <w:rsid w:val="00BE00E9"/>
    <w:rsid w:val="00BE13BF"/>
    <w:rsid w:val="00BE30C6"/>
    <w:rsid w:val="00BE58FE"/>
    <w:rsid w:val="00BE6882"/>
    <w:rsid w:val="00BF13EA"/>
    <w:rsid w:val="00C00621"/>
    <w:rsid w:val="00C038A7"/>
    <w:rsid w:val="00C04717"/>
    <w:rsid w:val="00C2034C"/>
    <w:rsid w:val="00C20808"/>
    <w:rsid w:val="00C2215B"/>
    <w:rsid w:val="00C22AD2"/>
    <w:rsid w:val="00C2337A"/>
    <w:rsid w:val="00C23F2B"/>
    <w:rsid w:val="00C27B2E"/>
    <w:rsid w:val="00C318E0"/>
    <w:rsid w:val="00C328D3"/>
    <w:rsid w:val="00C34E03"/>
    <w:rsid w:val="00C35C68"/>
    <w:rsid w:val="00C37684"/>
    <w:rsid w:val="00C379C4"/>
    <w:rsid w:val="00C40B63"/>
    <w:rsid w:val="00C43064"/>
    <w:rsid w:val="00C431FA"/>
    <w:rsid w:val="00C435EB"/>
    <w:rsid w:val="00C43BBF"/>
    <w:rsid w:val="00C43CC7"/>
    <w:rsid w:val="00C4600E"/>
    <w:rsid w:val="00C51BAB"/>
    <w:rsid w:val="00C56EA4"/>
    <w:rsid w:val="00C577EB"/>
    <w:rsid w:val="00C57C43"/>
    <w:rsid w:val="00C6364D"/>
    <w:rsid w:val="00C63BB7"/>
    <w:rsid w:val="00C66D22"/>
    <w:rsid w:val="00C73E71"/>
    <w:rsid w:val="00C758A6"/>
    <w:rsid w:val="00C76AF3"/>
    <w:rsid w:val="00C7748E"/>
    <w:rsid w:val="00C80716"/>
    <w:rsid w:val="00C86CE0"/>
    <w:rsid w:val="00C8735F"/>
    <w:rsid w:val="00C901CF"/>
    <w:rsid w:val="00C905C7"/>
    <w:rsid w:val="00C91D09"/>
    <w:rsid w:val="00C92E13"/>
    <w:rsid w:val="00C93253"/>
    <w:rsid w:val="00C947CE"/>
    <w:rsid w:val="00C960C1"/>
    <w:rsid w:val="00C97358"/>
    <w:rsid w:val="00C97AC4"/>
    <w:rsid w:val="00C97E91"/>
    <w:rsid w:val="00CA0FE5"/>
    <w:rsid w:val="00CA268C"/>
    <w:rsid w:val="00CA2F0A"/>
    <w:rsid w:val="00CA38AD"/>
    <w:rsid w:val="00CA4F1A"/>
    <w:rsid w:val="00CB0F43"/>
    <w:rsid w:val="00CB186E"/>
    <w:rsid w:val="00CB2402"/>
    <w:rsid w:val="00CB2589"/>
    <w:rsid w:val="00CB5656"/>
    <w:rsid w:val="00CB7000"/>
    <w:rsid w:val="00CC290C"/>
    <w:rsid w:val="00CC33AA"/>
    <w:rsid w:val="00CC62EE"/>
    <w:rsid w:val="00CD0474"/>
    <w:rsid w:val="00CD0691"/>
    <w:rsid w:val="00CD1495"/>
    <w:rsid w:val="00CD6951"/>
    <w:rsid w:val="00CE1029"/>
    <w:rsid w:val="00CE1286"/>
    <w:rsid w:val="00CF0BFF"/>
    <w:rsid w:val="00CF4312"/>
    <w:rsid w:val="00CF62D9"/>
    <w:rsid w:val="00D01250"/>
    <w:rsid w:val="00D01FC2"/>
    <w:rsid w:val="00D04FB8"/>
    <w:rsid w:val="00D063CA"/>
    <w:rsid w:val="00D06C69"/>
    <w:rsid w:val="00D07AB8"/>
    <w:rsid w:val="00D10B25"/>
    <w:rsid w:val="00D15C3F"/>
    <w:rsid w:val="00D16432"/>
    <w:rsid w:val="00D222D8"/>
    <w:rsid w:val="00D22D85"/>
    <w:rsid w:val="00D23D5C"/>
    <w:rsid w:val="00D2462D"/>
    <w:rsid w:val="00D248B6"/>
    <w:rsid w:val="00D24D4B"/>
    <w:rsid w:val="00D24EC7"/>
    <w:rsid w:val="00D301D8"/>
    <w:rsid w:val="00D33734"/>
    <w:rsid w:val="00D35EF2"/>
    <w:rsid w:val="00D40D55"/>
    <w:rsid w:val="00D44D60"/>
    <w:rsid w:val="00D46BAE"/>
    <w:rsid w:val="00D472BA"/>
    <w:rsid w:val="00D47D98"/>
    <w:rsid w:val="00D50C8E"/>
    <w:rsid w:val="00D513EE"/>
    <w:rsid w:val="00D53F5A"/>
    <w:rsid w:val="00D55998"/>
    <w:rsid w:val="00D5706D"/>
    <w:rsid w:val="00D57C36"/>
    <w:rsid w:val="00D6567B"/>
    <w:rsid w:val="00D7590B"/>
    <w:rsid w:val="00D75F0B"/>
    <w:rsid w:val="00D80BF9"/>
    <w:rsid w:val="00D812F2"/>
    <w:rsid w:val="00D81486"/>
    <w:rsid w:val="00D854B8"/>
    <w:rsid w:val="00D961A8"/>
    <w:rsid w:val="00D97DC2"/>
    <w:rsid w:val="00DA6634"/>
    <w:rsid w:val="00DB23FC"/>
    <w:rsid w:val="00DB2A7C"/>
    <w:rsid w:val="00DB3D57"/>
    <w:rsid w:val="00DB7E97"/>
    <w:rsid w:val="00DC01A8"/>
    <w:rsid w:val="00DC0D29"/>
    <w:rsid w:val="00DC0FC9"/>
    <w:rsid w:val="00DC0FE3"/>
    <w:rsid w:val="00DC231E"/>
    <w:rsid w:val="00DD0C78"/>
    <w:rsid w:val="00DD0DA3"/>
    <w:rsid w:val="00DD233F"/>
    <w:rsid w:val="00DD3247"/>
    <w:rsid w:val="00DD634F"/>
    <w:rsid w:val="00DD6F0A"/>
    <w:rsid w:val="00DD732B"/>
    <w:rsid w:val="00DD764E"/>
    <w:rsid w:val="00DE3083"/>
    <w:rsid w:val="00DE3D48"/>
    <w:rsid w:val="00DE7549"/>
    <w:rsid w:val="00DF103D"/>
    <w:rsid w:val="00DF2686"/>
    <w:rsid w:val="00DF60A3"/>
    <w:rsid w:val="00DF67BA"/>
    <w:rsid w:val="00DF7A8B"/>
    <w:rsid w:val="00E04B16"/>
    <w:rsid w:val="00E057FE"/>
    <w:rsid w:val="00E06D44"/>
    <w:rsid w:val="00E079A1"/>
    <w:rsid w:val="00E161F2"/>
    <w:rsid w:val="00E17D20"/>
    <w:rsid w:val="00E240C4"/>
    <w:rsid w:val="00E26989"/>
    <w:rsid w:val="00E27200"/>
    <w:rsid w:val="00E303FA"/>
    <w:rsid w:val="00E37361"/>
    <w:rsid w:val="00E376C5"/>
    <w:rsid w:val="00E37EDA"/>
    <w:rsid w:val="00E37FED"/>
    <w:rsid w:val="00E40146"/>
    <w:rsid w:val="00E453DD"/>
    <w:rsid w:val="00E46F42"/>
    <w:rsid w:val="00E47280"/>
    <w:rsid w:val="00E50E09"/>
    <w:rsid w:val="00E510C2"/>
    <w:rsid w:val="00E57387"/>
    <w:rsid w:val="00E6136F"/>
    <w:rsid w:val="00E64519"/>
    <w:rsid w:val="00E709AE"/>
    <w:rsid w:val="00E820CE"/>
    <w:rsid w:val="00E827FE"/>
    <w:rsid w:val="00E82C6F"/>
    <w:rsid w:val="00E82CD8"/>
    <w:rsid w:val="00E840EE"/>
    <w:rsid w:val="00E866A0"/>
    <w:rsid w:val="00E87DDD"/>
    <w:rsid w:val="00E90025"/>
    <w:rsid w:val="00E90C21"/>
    <w:rsid w:val="00E91E62"/>
    <w:rsid w:val="00E93E2B"/>
    <w:rsid w:val="00E96514"/>
    <w:rsid w:val="00E975DA"/>
    <w:rsid w:val="00E97DD9"/>
    <w:rsid w:val="00EB1152"/>
    <w:rsid w:val="00EB5F67"/>
    <w:rsid w:val="00EC1882"/>
    <w:rsid w:val="00EC1FD9"/>
    <w:rsid w:val="00EC72B8"/>
    <w:rsid w:val="00EC76C7"/>
    <w:rsid w:val="00ED726A"/>
    <w:rsid w:val="00EE05C9"/>
    <w:rsid w:val="00EE22B9"/>
    <w:rsid w:val="00EE23E3"/>
    <w:rsid w:val="00EE24A8"/>
    <w:rsid w:val="00EF0775"/>
    <w:rsid w:val="00EF6277"/>
    <w:rsid w:val="00EF73A4"/>
    <w:rsid w:val="00F006B2"/>
    <w:rsid w:val="00F028F5"/>
    <w:rsid w:val="00F03ADB"/>
    <w:rsid w:val="00F0557D"/>
    <w:rsid w:val="00F076AF"/>
    <w:rsid w:val="00F1493E"/>
    <w:rsid w:val="00F14DDC"/>
    <w:rsid w:val="00F1581D"/>
    <w:rsid w:val="00F16635"/>
    <w:rsid w:val="00F17488"/>
    <w:rsid w:val="00F17884"/>
    <w:rsid w:val="00F21863"/>
    <w:rsid w:val="00F271A1"/>
    <w:rsid w:val="00F274A3"/>
    <w:rsid w:val="00F300F5"/>
    <w:rsid w:val="00F3208A"/>
    <w:rsid w:val="00F3525D"/>
    <w:rsid w:val="00F40CD4"/>
    <w:rsid w:val="00F422E0"/>
    <w:rsid w:val="00F43772"/>
    <w:rsid w:val="00F43D18"/>
    <w:rsid w:val="00F44793"/>
    <w:rsid w:val="00F44C97"/>
    <w:rsid w:val="00F51BC3"/>
    <w:rsid w:val="00F51D42"/>
    <w:rsid w:val="00F52C8E"/>
    <w:rsid w:val="00F52FFD"/>
    <w:rsid w:val="00F530A3"/>
    <w:rsid w:val="00F54979"/>
    <w:rsid w:val="00F5624F"/>
    <w:rsid w:val="00F6074A"/>
    <w:rsid w:val="00F60970"/>
    <w:rsid w:val="00F629D6"/>
    <w:rsid w:val="00F63C12"/>
    <w:rsid w:val="00F6506B"/>
    <w:rsid w:val="00F71A5D"/>
    <w:rsid w:val="00F85F00"/>
    <w:rsid w:val="00F861E1"/>
    <w:rsid w:val="00F909A4"/>
    <w:rsid w:val="00F910D5"/>
    <w:rsid w:val="00F92560"/>
    <w:rsid w:val="00F94C25"/>
    <w:rsid w:val="00F97EA2"/>
    <w:rsid w:val="00FA07FF"/>
    <w:rsid w:val="00FA0D72"/>
    <w:rsid w:val="00FA3664"/>
    <w:rsid w:val="00FA6DC5"/>
    <w:rsid w:val="00FA7147"/>
    <w:rsid w:val="00FA7462"/>
    <w:rsid w:val="00FB0AE8"/>
    <w:rsid w:val="00FB2DAD"/>
    <w:rsid w:val="00FB3D71"/>
    <w:rsid w:val="00FB4DEE"/>
    <w:rsid w:val="00FB5E34"/>
    <w:rsid w:val="00FB5F36"/>
    <w:rsid w:val="00FB7ECA"/>
    <w:rsid w:val="00FC3CFA"/>
    <w:rsid w:val="00FC666F"/>
    <w:rsid w:val="00FC7327"/>
    <w:rsid w:val="00FD2C7F"/>
    <w:rsid w:val="00FD31BD"/>
    <w:rsid w:val="00FD3307"/>
    <w:rsid w:val="00FD337F"/>
    <w:rsid w:val="00FD4ED8"/>
    <w:rsid w:val="00FD529B"/>
    <w:rsid w:val="00FD5E18"/>
    <w:rsid w:val="00FD60D5"/>
    <w:rsid w:val="00FD6A8D"/>
    <w:rsid w:val="00FE0781"/>
    <w:rsid w:val="00FE0CFA"/>
    <w:rsid w:val="00FE4568"/>
    <w:rsid w:val="00FE6240"/>
    <w:rsid w:val="00FE765A"/>
    <w:rsid w:val="00FF1772"/>
    <w:rsid w:val="00FF433B"/>
    <w:rsid w:val="00FF595F"/>
    <w:rsid w:val="00FF66B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5:docId w15:val="{C2030942-7342-4404-9031-D624759226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iPriority="0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2239C0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GB" w:eastAsia="ru-RU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Indent3">
    <w:name w:val="Body Text Indent 3"/>
    <w:basedOn w:val="Normal"/>
    <w:link w:val="BodyTextIndent3Char"/>
    <w:rsid w:val="002239C0"/>
    <w:pPr>
      <w:spacing w:after="120"/>
      <w:ind w:left="283"/>
    </w:pPr>
    <w:rPr>
      <w:sz w:val="16"/>
      <w:szCs w:val="16"/>
    </w:rPr>
  </w:style>
  <w:style w:type="character" w:customStyle="1" w:styleId="BodyTextIndent3Char">
    <w:name w:val="Body Text Indent 3 Char"/>
    <w:basedOn w:val="DefaultParagraphFont"/>
    <w:link w:val="BodyTextIndent3"/>
    <w:rsid w:val="002239C0"/>
    <w:rPr>
      <w:rFonts w:ascii="Times New Roman" w:eastAsia="Times New Roman" w:hAnsi="Times New Roman" w:cs="Times New Roman"/>
      <w:sz w:val="16"/>
      <w:szCs w:val="16"/>
      <w:lang w:val="en-GB" w:eastAsia="ru-RU"/>
    </w:rPr>
  </w:style>
  <w:style w:type="paragraph" w:styleId="ListParagraph">
    <w:name w:val="List Paragraph"/>
    <w:basedOn w:val="Normal"/>
    <w:uiPriority w:val="34"/>
    <w:qFormat/>
    <w:rsid w:val="002239C0"/>
    <w:pPr>
      <w:ind w:left="720"/>
    </w:pPr>
    <w:rPr>
      <w:sz w:val="24"/>
      <w:szCs w:val="24"/>
      <w:lang w:val="en-US" w:eastAsia="en-US"/>
    </w:rPr>
  </w:style>
  <w:style w:type="paragraph" w:styleId="NormalWeb">
    <w:name w:val="Normal (Web)"/>
    <w:aliases w:val="Обычный (веб) Знак Знак,Знак Знак,Знак Знак Знак Знак,Знак Знак1,Обычный (веб) Знак Знак Знак,Знак Знак Знак1 Знак Знак Знак Знак Знак,Знак1,Знак"/>
    <w:basedOn w:val="Normal"/>
    <w:uiPriority w:val="1"/>
    <w:unhideWhenUsed/>
    <w:qFormat/>
    <w:rsid w:val="002239C0"/>
    <w:pPr>
      <w:spacing w:before="100" w:beforeAutospacing="1" w:after="100" w:afterAutospacing="1"/>
    </w:pPr>
    <w:rPr>
      <w:sz w:val="24"/>
      <w:szCs w:val="24"/>
      <w:lang w:val="en-US" w:eastAsia="en-US"/>
    </w:rPr>
  </w:style>
  <w:style w:type="table" w:styleId="TableGrid">
    <w:name w:val="Table Grid"/>
    <w:basedOn w:val="TableNormal"/>
    <w:uiPriority w:val="59"/>
    <w:rsid w:val="00C4600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A">
    <w:name w:val="Body A"/>
    <w:rsid w:val="00220BD0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449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87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82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theme" Target="theme/theme1.xml"/><Relationship Id="rId5" Type="http://schemas.openxmlformats.org/officeDocument/2006/relationships/webSettings" Target="webSettings.xml"/><Relationship Id="rId10" Type="http://schemas.openxmlformats.org/officeDocument/2006/relationships/fontTable" Target="fontTable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1C2E722B-C0F7-4021-8BC6-654E1BEF3D73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4744</TotalTime>
  <Pages>1</Pages>
  <Words>1696</Words>
  <Characters>9671</Characters>
  <Application>Microsoft Office Word</Application>
  <DocSecurity>0</DocSecurity>
  <Lines>80</Lines>
  <Paragraphs>22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Название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11345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dc:description/>
  <cp:lastModifiedBy>User</cp:lastModifiedBy>
  <cp:revision>671</cp:revision>
  <cp:lastPrinted>2023-07-17T15:27:00Z</cp:lastPrinted>
  <dcterms:created xsi:type="dcterms:W3CDTF">2021-02-09T16:30:00Z</dcterms:created>
  <dcterms:modified xsi:type="dcterms:W3CDTF">2023-12-13T13:38:00Z</dcterms:modified>
</cp:coreProperties>
</file>