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2880D" w14:textId="77777777" w:rsidR="007A6B04" w:rsidRPr="00E82E62" w:rsidRDefault="00CC5498" w:rsidP="009A6B76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82E6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693EF43" w14:textId="415655B5" w:rsidR="00A72654" w:rsidRPr="00A52977" w:rsidRDefault="00CC5498" w:rsidP="00A72654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82E62">
        <w:rPr>
          <w:rFonts w:ascii="GHEA Grapalat" w:hAnsi="GHEA Grapalat"/>
          <w:b/>
          <w:sz w:val="24"/>
          <w:szCs w:val="24"/>
          <w:lang w:val="hy-AM"/>
        </w:rPr>
        <w:br/>
      </w:r>
      <w:r w:rsidR="008D01F5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A72654" w:rsidRPr="00A52977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ԱՐԱՐԱՏԻ ՄԱՐԶԻ ԱՐԱՐԱՏ ՀԱՄԱՅՆՔԻ ԱՐԱՐԱՏ ԲՆԱԿԱՎԱՅՐՈՒՄ ՊՈՂՊԱՏԻ ԳՈՐԾԱՐԱՆ</w:t>
      </w:r>
      <w:r w:rsidR="00A72654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="00A72654" w:rsidRPr="00A52977">
        <w:rPr>
          <w:rFonts w:ascii="GHEA Grapalat" w:hAnsi="GHEA Grapalat" w:cs="Sylfaen"/>
          <w:b/>
          <w:sz w:val="24"/>
          <w:szCs w:val="24"/>
          <w:lang w:val="hy-AM"/>
        </w:rPr>
        <w:t xml:space="preserve"> ԿԱՌՈՒՑՄԱՆ ՆԵՐԴՈՒՄԱՅԻՆ ԾՐԱԳՐԻՆ ՀԱՎԱՆՈՒԹՅՈՒՆ ՏԱԼՈՒ</w:t>
      </w:r>
      <w:r w:rsidR="00A7265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8D01F5">
        <w:rPr>
          <w:rFonts w:ascii="GHEA Grapalat" w:hAnsi="GHEA Grapalat" w:cs="Sylfaen"/>
          <w:b/>
          <w:sz w:val="24"/>
          <w:szCs w:val="24"/>
          <w:lang w:val="hy-AM"/>
        </w:rPr>
        <w:t xml:space="preserve">ԵՎ </w:t>
      </w:r>
      <w:r w:rsidR="00A72654" w:rsidRPr="00A52977">
        <w:rPr>
          <w:rFonts w:ascii="GHEA Grapalat" w:hAnsi="GHEA Grapalat" w:cs="Sylfaen"/>
          <w:b/>
          <w:sz w:val="24"/>
          <w:szCs w:val="24"/>
          <w:lang w:val="hy-AM"/>
        </w:rPr>
        <w:t>«</w:t>
      </w:r>
      <w:bookmarkStart w:id="0" w:name="_Hlk150180995"/>
      <w:r w:rsidR="00A72654" w:rsidRPr="00A52977">
        <w:rPr>
          <w:rFonts w:ascii="GHEA Grapalat" w:hAnsi="GHEA Grapalat" w:cs="Sylfaen"/>
          <w:b/>
          <w:sz w:val="24"/>
          <w:szCs w:val="24"/>
          <w:lang w:val="hy-AM"/>
        </w:rPr>
        <w:t>ՋԻ ԹԻ ԲԻ ՍԹԻԼ» ՍԱՀՄԱՆԱՓԱԿ ՊԱՏԱՍԽԱՆԱՏՎՈՒԹՅԱՄԲ ԸՆԿԵՐՈՒԹՅԱ</w:t>
      </w:r>
      <w:bookmarkEnd w:id="0"/>
      <w:r w:rsidR="007D41D1">
        <w:rPr>
          <w:rFonts w:ascii="GHEA Grapalat" w:hAnsi="GHEA Grapalat" w:cs="Sylfaen"/>
          <w:b/>
          <w:sz w:val="24"/>
          <w:szCs w:val="24"/>
          <w:lang w:val="hy-AM"/>
        </w:rPr>
        <w:t>ՆԸ</w:t>
      </w:r>
      <w:r w:rsidR="00A72654" w:rsidRPr="00A52977">
        <w:rPr>
          <w:rFonts w:ascii="GHEA Grapalat" w:hAnsi="GHEA Grapalat" w:cs="Sylfaen"/>
          <w:b/>
          <w:sz w:val="24"/>
          <w:szCs w:val="24"/>
          <w:lang w:val="hy-AM"/>
        </w:rPr>
        <w:t xml:space="preserve"> ՀՈՂԱՄԱՍԵՐԸ ՆՎԻՐԱԲԵՐՈՒԹՅԱՄԲ ՏՐԱՄԱԴՐԵԼՈՒՆ ՀԱՄԱՁԱՅՆՈՒԹՅՈՒՆ ՏԱԼՈՒ</w:t>
      </w:r>
      <w:r w:rsidR="00A7265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72654" w:rsidRPr="00A52977">
        <w:rPr>
          <w:rFonts w:ascii="GHEA Grapalat" w:eastAsia="Calibri" w:hAnsi="GHEA Grapalat"/>
          <w:b/>
          <w:sz w:val="24"/>
          <w:szCs w:val="24"/>
          <w:lang w:val="hy-AM"/>
        </w:rPr>
        <w:t>ՄԱՍԻՆ</w:t>
      </w:r>
      <w:r w:rsidR="008D01F5">
        <w:rPr>
          <w:rFonts w:ascii="GHEA Grapalat" w:eastAsia="Calibri" w:hAnsi="GHEA Grapalat"/>
          <w:b/>
          <w:sz w:val="24"/>
          <w:szCs w:val="24"/>
          <w:lang w:val="hy-AM"/>
        </w:rPr>
        <w:t>»</w:t>
      </w:r>
      <w:r w:rsidR="008D01F5" w:rsidRPr="008D01F5">
        <w:rPr>
          <w:lang w:val="hy-AM"/>
        </w:rPr>
        <w:t xml:space="preserve"> </w:t>
      </w:r>
      <w:r w:rsidR="008D01F5" w:rsidRPr="008D01F5">
        <w:rPr>
          <w:rFonts w:ascii="GHEA Grapalat" w:eastAsia="Calibri" w:hAnsi="GHEA Grapalat"/>
          <w:b/>
          <w:sz w:val="24"/>
          <w:szCs w:val="24"/>
          <w:lang w:val="hy-AM"/>
        </w:rPr>
        <w:t>ՀԱՅԱՍՏԱՆԻ ՀԱՆՐԱՊԵՏՈՒԹՅԱՆ ԿԱՌԱՎԱՐՈՒԹՅԱՆ ՈՐՈՇՄԱՆ ՆԱԽԱԳԾԻ ԸՆԴՈՒՆՄԱՆ</w:t>
      </w:r>
    </w:p>
    <w:p w14:paraId="3670A652" w14:textId="444E8846" w:rsidR="00220349" w:rsidRPr="00E82E62" w:rsidRDefault="00220349" w:rsidP="00A72654">
      <w:pPr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AA964F8" w14:textId="7B1F29F4" w:rsidR="008F243B" w:rsidRPr="00E82E62" w:rsidRDefault="00331294" w:rsidP="00E82E62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82E62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009F4D38" w14:textId="1E5B0A49" w:rsidR="003866D5" w:rsidRPr="00E82E62" w:rsidRDefault="003866D5" w:rsidP="003866D5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82E62">
        <w:rPr>
          <w:rFonts w:ascii="GHEA Grapalat" w:hAnsi="GHEA Grapalat"/>
          <w:sz w:val="24"/>
          <w:szCs w:val="24"/>
          <w:lang w:val="hy-AM"/>
        </w:rPr>
        <w:t xml:space="preserve">Որոշման նախագծի ընդունումը պայմանավորված է  </w:t>
      </w:r>
      <w:r w:rsidR="00C55206" w:rsidRPr="00E82E62">
        <w:rPr>
          <w:rFonts w:ascii="GHEA Grapalat" w:hAnsi="GHEA Grapalat"/>
          <w:sz w:val="24"/>
          <w:szCs w:val="24"/>
          <w:lang w:val="hy-AM"/>
        </w:rPr>
        <w:t>«</w:t>
      </w:r>
      <w:r w:rsidR="00C55206" w:rsidRPr="00E82E62">
        <w:rPr>
          <w:rFonts w:ascii="GHEA Grapalat" w:hAnsi="GHEA Grapalat" w:cs="Sylfaen"/>
          <w:bCs/>
          <w:sz w:val="24"/>
          <w:szCs w:val="24"/>
          <w:lang w:val="hy-AM"/>
        </w:rPr>
        <w:t>ՋԻ ԹԻ ԲԻ ՍԹԻԼ» սահմանափակ պատասխանատվությամբ ընկերության կողմից</w:t>
      </w:r>
      <w:r w:rsidR="00C55206" w:rsidRPr="00E82E6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C55206" w:rsidRPr="00E82E62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Արարատի մարզի Արարատ համայնքի Արարատ գյուղում պողպատի գործարանի կառուցման գործարար ծրագրի </w:t>
      </w:r>
      <w:r w:rsidR="00C55206" w:rsidRPr="00E82E62">
        <w:rPr>
          <w:rFonts w:ascii="GHEA Grapalat" w:hAnsi="GHEA Grapalat"/>
          <w:sz w:val="24"/>
          <w:szCs w:val="24"/>
          <w:lang w:val="hy-AM"/>
        </w:rPr>
        <w:t xml:space="preserve">իրականացման անհրաժեշտությամբ։ </w:t>
      </w:r>
    </w:p>
    <w:p w14:paraId="1BF87C82" w14:textId="77777777" w:rsidR="003866D5" w:rsidRPr="00E82E62" w:rsidRDefault="00CD0AC1" w:rsidP="00E82E62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82E62">
        <w:rPr>
          <w:rFonts w:ascii="GHEA Grapalat" w:hAnsi="GHEA Grapalat"/>
          <w:b/>
          <w:sz w:val="24"/>
          <w:szCs w:val="24"/>
          <w:lang w:val="hy-AM"/>
        </w:rPr>
        <w:t xml:space="preserve">ԸՆԹԱՑԻԿ ԻՐԱՎԻՃԱԿԸ ԵՎ </w:t>
      </w:r>
      <w:r w:rsidR="00331294" w:rsidRPr="00E82E62">
        <w:rPr>
          <w:rFonts w:ascii="GHEA Grapalat" w:hAnsi="GHEA Grapalat"/>
          <w:b/>
          <w:sz w:val="24"/>
          <w:szCs w:val="24"/>
          <w:lang w:val="hy-AM"/>
        </w:rPr>
        <w:t>ԽՆԴԻՐՆԵՐԸ</w:t>
      </w:r>
      <w:bookmarkStart w:id="1" w:name="_Hlk127546075"/>
    </w:p>
    <w:p w14:paraId="51E311FB" w14:textId="77777777" w:rsidR="00E82E62" w:rsidRDefault="00F605B5" w:rsidP="00E82E62">
      <w:pPr>
        <w:spacing w:line="360" w:lineRule="auto"/>
        <w:ind w:firstLine="360"/>
        <w:contextualSpacing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E82E62">
        <w:rPr>
          <w:rFonts w:ascii="GHEA Grapalat" w:hAnsi="GHEA Grapalat"/>
          <w:sz w:val="24"/>
          <w:szCs w:val="24"/>
          <w:lang w:val="hy-AM"/>
        </w:rPr>
        <w:t>«</w:t>
      </w:r>
      <w:bookmarkEnd w:id="1"/>
      <w:r w:rsidR="00C55206" w:rsidRPr="00E82E62">
        <w:rPr>
          <w:rFonts w:ascii="GHEA Grapalat" w:hAnsi="GHEA Grapalat"/>
          <w:sz w:val="24"/>
          <w:szCs w:val="24"/>
          <w:lang w:val="hy-AM"/>
        </w:rPr>
        <w:t>ՋիԹիԲի Սթիլ ՍՊԸ-ն հիմնադրվել է 2022 թ-ին օտարերկրյա ուղղակի ներդրումների միջոցով և նպատակ ունի ՀՀ-ում ստեղծել մետաղի վերամշակման, ձուլման և տարբեր արտադրատեսակների գործարան՝ հետագայում նպատակ ունենալով արտասահմանյան տեխնոլոգիաների ներմուծմամբ ընդլայնել իր գործունեությունը ուղղահայաց ինտեգրացիաների միջոցով, դառնալով տարածաշրջանում իր ոլորտի մեջ առաջատար ընկերություններից մեկը։</w:t>
      </w:r>
      <w:r w:rsidR="00C366F1" w:rsidRPr="00E82E6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639DB9A" w14:textId="7297A654" w:rsidR="00C366F1" w:rsidRPr="00E82E62" w:rsidRDefault="00953E90" w:rsidP="00E82E62">
      <w:pPr>
        <w:spacing w:line="360" w:lineRule="auto"/>
        <w:ind w:firstLine="36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Հարկ է նշել, որ ներկայումս տ</w:t>
      </w:r>
      <w:r w:rsidR="00C366F1" w:rsidRPr="00E82E62">
        <w:rPr>
          <w:rFonts w:ascii="GHEA Grapalat" w:hAnsi="GHEA Grapalat"/>
          <w:sz w:val="24"/>
          <w:szCs w:val="24"/>
          <w:lang w:val="hy-AM"/>
        </w:rPr>
        <w:t>արածաշրջանում առկա է ամրանների մեծ պահանջարկ և, ըստ Ընկերության հաշվարկների, այն կպահպանվի ևս 10-15 տարի, որը պայմանավորված է թե՛ Հայաստանում շինարարության մեծ ծավալներով, թե՛ ռուս-ուկրաինական պատերազմի հետևանքով մատակարարման ծավալների կտրուկ անկմամբ:</w:t>
      </w:r>
    </w:p>
    <w:p w14:paraId="652246B3" w14:textId="2717C9AB" w:rsidR="00095BB8" w:rsidRPr="00E82E62" w:rsidRDefault="00C366F1" w:rsidP="00095BB8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82E62">
        <w:rPr>
          <w:rFonts w:ascii="GHEA Grapalat" w:hAnsi="GHEA Grapalat"/>
          <w:sz w:val="24"/>
          <w:szCs w:val="24"/>
          <w:lang w:val="hy-AM"/>
        </w:rPr>
        <w:t xml:space="preserve">Հիմնվելով ստեղծված հնարավորությունների և գործարար կապերի վրա՝ Ընկերությունը, որպես  հիմնական թիրախային շուկա է ընտրել Մերձավոր Արևելքի արաբական երկրները, որոնք մինչ վերջերս մատակարարվում էին Ուկրաինայից և Ռուսաստանից, ինչպես նաև կառուցապատման ծավալներով առաջատար են տարածաշրջանում: Ոչ պակաս կարևոր գործոն է նաև ԻԻՀ-ի հետ կապը, որը հանդիսանում առաջնային հումքի կարևոր աղբյուր: Ելնելով վերը նշված իրողություններից և ստեղծված հնարավորություններից՝ առաջարկ է արվել Ընկերության ԱՄՆ-ի գործընկերներին կատարել համատեղ ներդրում ՀՀ-ում, հիմնել </w:t>
      </w:r>
      <w:r w:rsidR="00953E90">
        <w:rPr>
          <w:rFonts w:ascii="GHEA Grapalat" w:hAnsi="GHEA Grapalat"/>
          <w:sz w:val="24"/>
          <w:szCs w:val="24"/>
          <w:lang w:val="hy-AM"/>
        </w:rPr>
        <w:t>«</w:t>
      </w:r>
      <w:r w:rsidRPr="00E82E62">
        <w:rPr>
          <w:rFonts w:ascii="GHEA Grapalat" w:hAnsi="GHEA Grapalat"/>
          <w:sz w:val="24"/>
          <w:szCs w:val="24"/>
          <w:lang w:val="hy-AM"/>
        </w:rPr>
        <w:t>ՋիԹիԲի Սթիլ</w:t>
      </w:r>
      <w:r w:rsidR="00953E90">
        <w:rPr>
          <w:rFonts w:ascii="GHEA Grapalat" w:hAnsi="GHEA Grapalat"/>
          <w:sz w:val="24"/>
          <w:szCs w:val="24"/>
          <w:lang w:val="hy-AM"/>
        </w:rPr>
        <w:t>»</w:t>
      </w:r>
      <w:r w:rsidRPr="00E82E62">
        <w:rPr>
          <w:rFonts w:ascii="GHEA Grapalat" w:hAnsi="GHEA Grapalat"/>
          <w:sz w:val="24"/>
          <w:szCs w:val="24"/>
          <w:lang w:val="hy-AM"/>
        </w:rPr>
        <w:t xml:space="preserve"> ընկերությունը, հաշվի առնելով նաև ՀՀ-ի հարմար աշխարհագրական դիրքը թիրախային շուկաների նկատմամբ</w:t>
      </w:r>
      <w:r w:rsidR="00095BB8" w:rsidRPr="00E82E62">
        <w:rPr>
          <w:rFonts w:ascii="GHEA Grapalat" w:hAnsi="GHEA Grapalat"/>
          <w:sz w:val="24"/>
          <w:szCs w:val="24"/>
          <w:lang w:val="hy-AM"/>
        </w:rPr>
        <w:t>։</w:t>
      </w:r>
      <w:r w:rsidRPr="00E82E6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F99CBA0" w14:textId="77777777" w:rsidR="00095BB8" w:rsidRPr="00E82E62" w:rsidRDefault="00C366F1" w:rsidP="00095BB8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82E62">
        <w:rPr>
          <w:rFonts w:ascii="GHEA Grapalat" w:hAnsi="GHEA Grapalat"/>
          <w:sz w:val="24"/>
          <w:szCs w:val="24"/>
          <w:lang w:val="hy-AM"/>
        </w:rPr>
        <w:t>ՋիԹիԲի Սթիլ ՍՊԸ-ն՝ գործնականում լինելով ընկերությունների խմբի մաս, հանդիսանում է ՋիԹիԲի Հոլդինգսի խոշոր ներդրումային ծրագրերից մեկը: ՋիԹիԲի Հոլդինգսը ներդրումներ է անում կառուցապատման, շինանյութերի արտադրության ոլորտներում: Այժմ ուսումնասիրում են նաև  հնարավոր ներդրումներ հանքարդյունաբերության ոլորտում:</w:t>
      </w:r>
    </w:p>
    <w:p w14:paraId="0944E3AE" w14:textId="48E335F5" w:rsidR="00C366F1" w:rsidRPr="00E82E62" w:rsidRDefault="00C366F1" w:rsidP="00095BB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82E62">
        <w:rPr>
          <w:rFonts w:ascii="GHEA Grapalat" w:hAnsi="GHEA Grapalat"/>
          <w:sz w:val="24"/>
          <w:szCs w:val="24"/>
          <w:lang w:val="hy-AM"/>
        </w:rPr>
        <w:t xml:space="preserve">Հարկ է նշել, որ գործարանի տեղակայման համար կատարել են ուսումնասիրություններ և ընտրել Արարատի մարզի Երասխ համայնքին մերձակա արատադրական նշանակության տարածքներից մեկը: Ընտրության հարցում կարևորվել է մի քանի ցուցիչներ՝ </w:t>
      </w:r>
    </w:p>
    <w:p w14:paraId="32DF4DF2" w14:textId="77777777" w:rsidR="00C366F1" w:rsidRPr="00E82E62" w:rsidRDefault="00C366F1" w:rsidP="00C366F1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2E62">
        <w:rPr>
          <w:rFonts w:ascii="GHEA Grapalat" w:hAnsi="GHEA Grapalat" w:cs="Sylfaen"/>
          <w:sz w:val="24"/>
          <w:szCs w:val="24"/>
          <w:lang w:val="hy-AM"/>
        </w:rPr>
        <w:t>մրցակի</w:t>
      </w:r>
      <w:r w:rsidRPr="00E82E62">
        <w:rPr>
          <w:rFonts w:ascii="GHEA Grapalat" w:hAnsi="GHEA Grapalat"/>
          <w:sz w:val="24"/>
          <w:szCs w:val="24"/>
          <w:lang w:val="hy-AM"/>
        </w:rPr>
        <w:t>ցների տեղակայումը և ըստ այդմ մետաղի ջարդոնի գնման գինը և լոգիստիկ ծախսերը</w:t>
      </w:r>
    </w:p>
    <w:p w14:paraId="3BBE1E8C" w14:textId="77777777" w:rsidR="00C366F1" w:rsidRPr="00E82E62" w:rsidRDefault="00C366F1" w:rsidP="00C366F1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2E62">
        <w:rPr>
          <w:rFonts w:ascii="GHEA Grapalat" w:hAnsi="GHEA Grapalat"/>
          <w:sz w:val="24"/>
          <w:szCs w:val="24"/>
          <w:lang w:val="hy-AM"/>
        </w:rPr>
        <w:t>երկաթուղու և միջպետական ճանապարհների առկայությունը</w:t>
      </w:r>
    </w:p>
    <w:p w14:paraId="07A6AE57" w14:textId="77777777" w:rsidR="00C366F1" w:rsidRPr="00E82E62" w:rsidRDefault="00C366F1" w:rsidP="00C366F1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2E62">
        <w:rPr>
          <w:rFonts w:ascii="GHEA Grapalat" w:hAnsi="GHEA Grapalat"/>
          <w:sz w:val="24"/>
          <w:szCs w:val="24"/>
          <w:lang w:val="hy-AM"/>
        </w:rPr>
        <w:t>սահմանամերձ գոտու հարկային ռեժիմը</w:t>
      </w:r>
    </w:p>
    <w:p w14:paraId="207AEC0A" w14:textId="45C05AA0" w:rsidR="00C366F1" w:rsidRPr="00E82E62" w:rsidRDefault="00C366F1" w:rsidP="00C366F1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2E62">
        <w:rPr>
          <w:rFonts w:ascii="GHEA Grapalat" w:hAnsi="GHEA Grapalat"/>
          <w:sz w:val="24"/>
          <w:szCs w:val="24"/>
          <w:lang w:val="hy-AM"/>
        </w:rPr>
        <w:t>մարզում առկա արդյունաբերական այլ  օբյեկ</w:t>
      </w:r>
      <w:r w:rsidR="00051DF6">
        <w:rPr>
          <w:rFonts w:ascii="GHEA Grapalat" w:hAnsi="GHEA Grapalat"/>
          <w:sz w:val="24"/>
          <w:szCs w:val="24"/>
          <w:lang w:val="hy-AM"/>
        </w:rPr>
        <w:t>տ</w:t>
      </w:r>
      <w:r w:rsidRPr="00E82E62">
        <w:rPr>
          <w:rFonts w:ascii="GHEA Grapalat" w:hAnsi="GHEA Grapalat"/>
          <w:sz w:val="24"/>
          <w:szCs w:val="24"/>
          <w:lang w:val="hy-AM"/>
        </w:rPr>
        <w:t>ները և պատմականորեն ձևավորված մասնագիտացված աշխատուժի առկայությունը</w:t>
      </w:r>
    </w:p>
    <w:p w14:paraId="26BE0A76" w14:textId="77777777" w:rsidR="00C366F1" w:rsidRPr="00E82E62" w:rsidRDefault="00C366F1" w:rsidP="00C366F1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2E62">
        <w:rPr>
          <w:rFonts w:ascii="GHEA Grapalat" w:hAnsi="GHEA Grapalat"/>
          <w:sz w:val="24"/>
          <w:szCs w:val="24"/>
          <w:lang w:val="hy-AM"/>
        </w:rPr>
        <w:t>սահմանամերձ համայնքների զարգացման սոցիալական պատասխանատվությունը</w:t>
      </w:r>
    </w:p>
    <w:p w14:paraId="63A407A3" w14:textId="77777777" w:rsidR="00C366F1" w:rsidRPr="00E82E62" w:rsidRDefault="00C366F1" w:rsidP="00C366F1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2E62">
        <w:rPr>
          <w:rFonts w:ascii="GHEA Grapalat" w:hAnsi="GHEA Grapalat"/>
          <w:sz w:val="24"/>
          <w:szCs w:val="24"/>
          <w:lang w:val="hy-AM"/>
        </w:rPr>
        <w:t>տարածաշրջանային կոմունիկացիաների բացման ապագայի տեսլականը</w:t>
      </w:r>
    </w:p>
    <w:p w14:paraId="26C5EFF4" w14:textId="77777777" w:rsidR="00C366F1" w:rsidRPr="00E82E62" w:rsidRDefault="00C366F1" w:rsidP="00C366F1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2E62">
        <w:rPr>
          <w:rFonts w:ascii="GHEA Grapalat" w:hAnsi="GHEA Grapalat"/>
          <w:sz w:val="24"/>
          <w:szCs w:val="24"/>
          <w:lang w:val="hy-AM"/>
        </w:rPr>
        <w:t>բանվորական աշխատուժի առկայության և վարձատրության չափի հանգամանքը</w:t>
      </w:r>
    </w:p>
    <w:p w14:paraId="12932129" w14:textId="77777777" w:rsidR="00C366F1" w:rsidRPr="00E82E62" w:rsidRDefault="00C366F1" w:rsidP="00C366F1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2E62">
        <w:rPr>
          <w:rFonts w:ascii="GHEA Grapalat" w:hAnsi="GHEA Grapalat"/>
          <w:sz w:val="24"/>
          <w:szCs w:val="24"/>
          <w:lang w:val="hy-AM"/>
        </w:rPr>
        <w:t>սպառման շուկաներին մոտ լինելը</w:t>
      </w:r>
    </w:p>
    <w:p w14:paraId="4985A1AF" w14:textId="3A057786" w:rsidR="00095BB8" w:rsidRDefault="00E82E62" w:rsidP="00095BB8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</w:t>
      </w:r>
      <w:r w:rsidR="00C366F1" w:rsidRPr="00E82E62">
        <w:rPr>
          <w:rFonts w:ascii="GHEA Grapalat" w:hAnsi="GHEA Grapalat"/>
          <w:sz w:val="24"/>
          <w:szCs w:val="24"/>
          <w:lang w:val="hy-AM"/>
        </w:rPr>
        <w:t>ործարանի շինաշխատանքները սկսելուց առաջ Ընկերության կողմից կատարվել է շրջակա միջավայրի վրա ազդեցության գնահատում և ստացել ենք դրական եզրակացություն:</w:t>
      </w:r>
    </w:p>
    <w:p w14:paraId="72BBDB16" w14:textId="449412F6" w:rsidR="00632C72" w:rsidRDefault="00632C72" w:rsidP="00632C7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Միաժամանակ, հանդիսանալով Հայաստանի համար ռազմավարական արտադրանք՝ սև և գունավոր մետաղներից արտադրանքը կարևոր նշանակություն ունի երկրի պաշտպանունակության և պետական </w:t>
      </w:r>
      <w:r>
        <w:rPr>
          <w:rFonts w:ascii="Cambria Math" w:hAnsi="Cambria Math" w:cs="Cambria Math"/>
          <w:sz w:val="24"/>
          <w:szCs w:val="24"/>
          <w:lang w:val="hy-AM"/>
        </w:rPr>
        <w:t>​​</w:t>
      </w:r>
      <w:r>
        <w:rPr>
          <w:rFonts w:ascii="GHEA Grapalat" w:hAnsi="GHEA Grapalat"/>
          <w:sz w:val="24"/>
          <w:szCs w:val="24"/>
          <w:lang w:val="hy-AM"/>
        </w:rPr>
        <w:t xml:space="preserve">անվտանգության բարձրացման համար։ Այս տեսանկյունից (հաշվի առնելով  միջազգային ասպարեզում ձևավորված տնտեսական ոչ բարենպաստ պայմանները) կարևորվում է Հայաստանի մետաղագործական և մետաղամշակման ձեռնարկություններին հումքով ապահովելու հարցը, ինչն  անհրաժեշտ է սև և գունավոր մետաղներից պատրաստի արտադրանք ստանալու համար։ </w:t>
      </w:r>
    </w:p>
    <w:p w14:paraId="7687E122" w14:textId="77777777" w:rsidR="00632C72" w:rsidRPr="00632C72" w:rsidRDefault="00632C72" w:rsidP="009F472F">
      <w:pPr>
        <w:spacing w:line="360" w:lineRule="auto"/>
        <w:ind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3CB2A9AB" w14:textId="3E39BE1F" w:rsidR="00153BBC" w:rsidRPr="00E82E62" w:rsidRDefault="00342FE4" w:rsidP="00E82E62">
      <w:pPr>
        <w:pStyle w:val="ListParagraph"/>
        <w:numPr>
          <w:ilvl w:val="0"/>
          <w:numId w:val="7"/>
        </w:num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82E62">
        <w:rPr>
          <w:rFonts w:ascii="GHEA Grapalat" w:hAnsi="GHEA Grapalat"/>
          <w:b/>
          <w:sz w:val="24"/>
          <w:szCs w:val="24"/>
          <w:lang w:val="hy-AM"/>
        </w:rPr>
        <w:t xml:space="preserve">ԿԱՐԳԱՎՈՐՄԱՆ </w:t>
      </w:r>
      <w:r w:rsidR="00331294" w:rsidRPr="00E82E62">
        <w:rPr>
          <w:rFonts w:ascii="GHEA Grapalat" w:hAnsi="GHEA Grapalat"/>
          <w:b/>
          <w:sz w:val="24"/>
          <w:szCs w:val="24"/>
          <w:lang w:val="hy-AM"/>
        </w:rPr>
        <w:t xml:space="preserve">ՆՊԱՏԱԿԸ </w:t>
      </w:r>
      <w:r w:rsidRPr="00E82E62">
        <w:rPr>
          <w:rFonts w:ascii="GHEA Grapalat" w:hAnsi="GHEA Grapalat"/>
          <w:b/>
          <w:sz w:val="24"/>
          <w:szCs w:val="24"/>
          <w:lang w:val="hy-AM"/>
        </w:rPr>
        <w:t>ԵՎ</w:t>
      </w:r>
      <w:r w:rsidR="00331294" w:rsidRPr="00E82E62">
        <w:rPr>
          <w:rFonts w:ascii="GHEA Grapalat" w:hAnsi="GHEA Grapalat"/>
          <w:b/>
          <w:sz w:val="24"/>
          <w:szCs w:val="24"/>
          <w:lang w:val="hy-AM"/>
        </w:rPr>
        <w:t xml:space="preserve"> ԲՆՈՒՅԹԸ</w:t>
      </w:r>
    </w:p>
    <w:p w14:paraId="54E1852E" w14:textId="12497747" w:rsidR="00E82E62" w:rsidRDefault="00095BB8" w:rsidP="00E82E62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82E62">
        <w:rPr>
          <w:rFonts w:ascii="GHEA Grapalat" w:hAnsi="GHEA Grapalat"/>
          <w:sz w:val="24"/>
          <w:szCs w:val="24"/>
          <w:lang w:val="hy-AM"/>
        </w:rPr>
        <w:t xml:space="preserve">Արտադրական հզորությունների ամբողջական գործարկման արդյունքում կստեղծվի մինչև </w:t>
      </w:r>
      <w:r w:rsidR="00EB693A">
        <w:rPr>
          <w:rFonts w:ascii="GHEA Grapalat" w:hAnsi="GHEA Grapalat"/>
          <w:sz w:val="24"/>
          <w:szCs w:val="24"/>
          <w:lang w:val="hy-AM"/>
        </w:rPr>
        <w:t>500</w:t>
      </w:r>
      <w:r w:rsidRPr="00E82E62">
        <w:rPr>
          <w:rFonts w:ascii="GHEA Grapalat" w:hAnsi="GHEA Grapalat"/>
          <w:sz w:val="24"/>
          <w:szCs w:val="24"/>
          <w:lang w:val="hy-AM"/>
        </w:rPr>
        <w:t xml:space="preserve"> աշխատատեղ (առաջին փուլով մոտ </w:t>
      </w:r>
      <w:r w:rsidR="00EB693A">
        <w:rPr>
          <w:rFonts w:ascii="GHEA Grapalat" w:hAnsi="GHEA Grapalat"/>
          <w:sz w:val="24"/>
          <w:szCs w:val="24"/>
          <w:lang w:val="hy-AM"/>
        </w:rPr>
        <w:t>240</w:t>
      </w:r>
      <w:r w:rsidRPr="00E82E62">
        <w:rPr>
          <w:rFonts w:ascii="GHEA Grapalat" w:hAnsi="GHEA Grapalat"/>
          <w:sz w:val="24"/>
          <w:szCs w:val="24"/>
          <w:lang w:val="hy-AM"/>
        </w:rPr>
        <w:t>), որն իր հետ կառաջացնի նաև բազմաթիվ այլ աշխատատեղեր ծառայությունների և սպասարկման ոլորտում: Գործարանը կունենա 200-250մլն ԱՄՆ դոլարի տարեկան շրջանառություն։</w:t>
      </w:r>
      <w:r w:rsidR="00E82E6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1909EA1" w14:textId="27647B78" w:rsidR="00095BB8" w:rsidRPr="00E82E62" w:rsidRDefault="00095BB8" w:rsidP="00E82E62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82E62">
        <w:rPr>
          <w:rFonts w:ascii="GHEA Grapalat" w:hAnsi="GHEA Grapalat"/>
          <w:sz w:val="24"/>
          <w:szCs w:val="24"/>
          <w:lang w:val="hy-AM"/>
        </w:rPr>
        <w:t xml:space="preserve">Առաջին փուլով նախատեսվում է կառուցել սև մետաղի ջարդոնի վերամշակման գործարան տարեկան 100-120 հազար տոննա արտադրողականությամբ, երկրորդ փուլով արտադրական ծավալները կկրկնապատկվեն և կկառուցվի նաև այլ մետաղական կոնստրուկցիաների և արտադրատեսակների գործարան (խողովակներ, տարբեր հատվածքի պրոֆիլներ, կոնտեյներներ և այլն): </w:t>
      </w:r>
    </w:p>
    <w:p w14:paraId="7A922E22" w14:textId="77777777" w:rsidR="00D622C3" w:rsidRDefault="00D622C3" w:rsidP="00095BB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622C3">
        <w:rPr>
          <w:rFonts w:ascii="GHEA Grapalat" w:hAnsi="GHEA Grapalat"/>
          <w:sz w:val="24"/>
          <w:szCs w:val="24"/>
          <w:lang w:val="hy-AM"/>
        </w:rPr>
        <w:t>Սկզբնական անհրաժեշտ ներդրումը կազմում է մոտ 29,9 միլիոն ԱՄՆ դոլար, որը կստացվի կանոնադրական կապիտալում ներդրման և ֆինանսական հաստատություններից ստացված փոխառության միջոցով</w:t>
      </w:r>
    </w:p>
    <w:p w14:paraId="217ADE30" w14:textId="075FE242" w:rsidR="00F674DB" w:rsidRPr="00E82E62" w:rsidRDefault="000041E8" w:rsidP="00E82E62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2E62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 w:rsidR="00331294" w:rsidRPr="00E82E62">
        <w:rPr>
          <w:rFonts w:ascii="GHEA Grapalat" w:hAnsi="GHEA Grapalat"/>
          <w:b/>
          <w:sz w:val="24"/>
          <w:szCs w:val="24"/>
          <w:lang w:val="hy-AM"/>
        </w:rPr>
        <w:t>ՄՇԱԿՄԱՆ ԳՈՐԾԸՆԹԱՑՈՒՄ ՆԵՐԳՐԱՎՎԱԾ ԻՆՍՏԻՏՈՒՏՆԵՐԸ ԵՎ ԱՆՁԻՆՔ</w:t>
      </w:r>
    </w:p>
    <w:p w14:paraId="42667FB0" w14:textId="77777777" w:rsidR="001745FA" w:rsidRPr="00E82E62" w:rsidRDefault="00A0050A" w:rsidP="00917CD2">
      <w:pPr>
        <w:spacing w:after="0" w:line="360" w:lineRule="auto"/>
        <w:ind w:firstLine="90"/>
        <w:jc w:val="both"/>
        <w:rPr>
          <w:rFonts w:ascii="GHEA Grapalat" w:hAnsi="GHEA Grapalat"/>
          <w:sz w:val="24"/>
          <w:szCs w:val="24"/>
          <w:lang w:val="hy-AM"/>
        </w:rPr>
      </w:pPr>
      <w:r w:rsidRPr="00E82E62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C30538" w:rsidRPr="00E82E62">
        <w:rPr>
          <w:rFonts w:ascii="GHEA Grapalat" w:hAnsi="GHEA Grapalat"/>
          <w:sz w:val="24"/>
          <w:szCs w:val="24"/>
          <w:lang w:val="hy-AM"/>
        </w:rPr>
        <w:t xml:space="preserve">Էկոնոմիկայի </w:t>
      </w:r>
      <w:r w:rsidRPr="00E82E62">
        <w:rPr>
          <w:rFonts w:ascii="GHEA Grapalat" w:hAnsi="GHEA Grapalat"/>
          <w:sz w:val="24"/>
          <w:szCs w:val="24"/>
          <w:lang w:val="hy-AM"/>
        </w:rPr>
        <w:t>նախարարության կողմից:</w:t>
      </w:r>
    </w:p>
    <w:p w14:paraId="60C514E1" w14:textId="0B6BD211" w:rsidR="00A0050A" w:rsidRPr="00E82E62" w:rsidRDefault="000041E8" w:rsidP="00E82E62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82E62">
        <w:rPr>
          <w:rFonts w:ascii="GHEA Grapalat" w:hAnsi="GHEA Grapalat"/>
          <w:b/>
          <w:sz w:val="24"/>
          <w:szCs w:val="24"/>
          <w:lang w:val="hy-AM"/>
        </w:rPr>
        <w:t xml:space="preserve">ԱԿՆԿԱԼՎՈՂ </w:t>
      </w:r>
      <w:r w:rsidR="00331294" w:rsidRPr="00E82E62">
        <w:rPr>
          <w:rFonts w:ascii="GHEA Grapalat" w:hAnsi="GHEA Grapalat"/>
          <w:b/>
          <w:sz w:val="24"/>
          <w:szCs w:val="24"/>
          <w:lang w:val="hy-AM"/>
        </w:rPr>
        <w:t>ԱՐԴՅՈՒՆՔԸ</w:t>
      </w:r>
    </w:p>
    <w:p w14:paraId="24AAF705" w14:textId="03CB969F" w:rsidR="00C366F1" w:rsidRPr="0018355B" w:rsidRDefault="00C366F1" w:rsidP="0018355B">
      <w:pPr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82E62">
        <w:rPr>
          <w:rFonts w:ascii="GHEA Grapalat" w:hAnsi="GHEA Grapalat"/>
          <w:sz w:val="24"/>
          <w:szCs w:val="24"/>
          <w:lang w:val="hy-AM"/>
        </w:rPr>
        <w:t>ՀՀ կառավարությունից ակնկալում</w:t>
      </w:r>
      <w:r w:rsidR="00E82E62" w:rsidRPr="00E82E62">
        <w:rPr>
          <w:rFonts w:ascii="GHEA Grapalat" w:hAnsi="GHEA Grapalat"/>
          <w:sz w:val="24"/>
          <w:szCs w:val="24"/>
          <w:lang w:val="hy-AM"/>
        </w:rPr>
        <w:t xml:space="preserve"> է </w:t>
      </w:r>
      <w:r w:rsidRPr="00E82E62">
        <w:rPr>
          <w:rFonts w:ascii="GHEA Grapalat" w:hAnsi="GHEA Grapalat"/>
          <w:sz w:val="24"/>
          <w:szCs w:val="24"/>
          <w:lang w:val="hy-AM"/>
        </w:rPr>
        <w:t>գործուն և արագ արձագանք գործարանի կառուցման վայրի տեղափոխման, արդեն իսկ կատարված ներդրումերի փոխհատուցման, բանկային ֆինանսավորման աջակցության և հնարավոր տեղափոխման արդյունքում առաջացող վարչարարության հարցերում: Ըստ այդմ, առանձնացնում ենք հետևյալ խնդիր</w:t>
      </w:r>
      <w:r w:rsidR="0018355B">
        <w:rPr>
          <w:rFonts w:ascii="GHEA Grapalat" w:hAnsi="GHEA Grapalat"/>
          <w:sz w:val="24"/>
          <w:szCs w:val="24"/>
          <w:lang w:val="hy-AM"/>
        </w:rPr>
        <w:t xml:space="preserve">ը՝ </w:t>
      </w:r>
      <w:r w:rsidR="00461BD8" w:rsidRPr="0018355B">
        <w:rPr>
          <w:rFonts w:ascii="GHEA Grapalat" w:hAnsi="GHEA Grapalat"/>
          <w:sz w:val="24"/>
          <w:szCs w:val="24"/>
          <w:lang w:val="hy-AM"/>
        </w:rPr>
        <w:t>8</w:t>
      </w:r>
      <w:r w:rsidR="00461BD8" w:rsidRPr="0018355B">
        <w:rPr>
          <w:rFonts w:ascii="Cambria Math" w:hAnsi="Cambria Math" w:cs="Cambria Math"/>
          <w:sz w:val="24"/>
          <w:szCs w:val="24"/>
          <w:lang w:val="hy-AM"/>
        </w:rPr>
        <w:t>․</w:t>
      </w:r>
      <w:r w:rsidR="00461BD8" w:rsidRPr="0018355B">
        <w:rPr>
          <w:rFonts w:ascii="GHEA Grapalat" w:hAnsi="GHEA Grapalat"/>
          <w:sz w:val="24"/>
          <w:szCs w:val="24"/>
          <w:lang w:val="hy-AM"/>
        </w:rPr>
        <w:t xml:space="preserve">91000 </w:t>
      </w:r>
      <w:r w:rsidR="00461BD8" w:rsidRPr="0018355B">
        <w:rPr>
          <w:rFonts w:ascii="GHEA Grapalat" w:hAnsi="GHEA Grapalat" w:cs="GHEA Grapalat"/>
          <w:sz w:val="24"/>
          <w:szCs w:val="24"/>
          <w:lang w:val="hy-AM"/>
        </w:rPr>
        <w:t>հեկտար</w:t>
      </w:r>
      <w:r w:rsidR="00461BD8" w:rsidRPr="001835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8355B">
        <w:rPr>
          <w:rFonts w:ascii="GHEA Grapalat" w:hAnsi="GHEA Grapalat"/>
          <w:sz w:val="24"/>
          <w:szCs w:val="24"/>
          <w:lang w:val="hy-AM"/>
        </w:rPr>
        <w:t>արտադրական հողատարածքի տրամադրում Արարատ խոշորացված համայքում</w:t>
      </w:r>
    </w:p>
    <w:p w14:paraId="17C743D7" w14:textId="551FE68A" w:rsidR="00CB4006" w:rsidRPr="00F362CF" w:rsidRDefault="00B11180" w:rsidP="00F362CF">
      <w:pPr>
        <w:pStyle w:val="ListParagraph"/>
        <w:numPr>
          <w:ilvl w:val="0"/>
          <w:numId w:val="7"/>
        </w:numPr>
        <w:jc w:val="both"/>
        <w:rPr>
          <w:rFonts w:ascii="GHEA Grapalat" w:eastAsia="MS Mincho" w:hAnsi="GHEA Grapalat"/>
          <w:color w:val="000000"/>
          <w:sz w:val="24"/>
          <w:szCs w:val="24"/>
          <w:shd w:val="clear" w:color="auto" w:fill="FFFFFF"/>
          <w:lang w:val="hy-AM"/>
        </w:rPr>
      </w:pPr>
      <w:r w:rsidRPr="00F362CF">
        <w:rPr>
          <w:rFonts w:ascii="GHEA Grapalat" w:eastAsia="MS Mincho" w:hAnsi="GHEA Grapalat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</w:t>
      </w:r>
      <w:r w:rsidR="00B60B85">
        <w:rPr>
          <w:rFonts w:ascii="GHEA Grapalat" w:eastAsia="MS Mincho" w:hAnsi="GHEA Grapalat"/>
          <w:b/>
          <w:bCs/>
          <w:sz w:val="24"/>
          <w:szCs w:val="24"/>
          <w:lang w:val="hy-AM"/>
        </w:rPr>
        <w:t>ԵՎ</w:t>
      </w:r>
      <w:r w:rsidRPr="00F362CF">
        <w:rPr>
          <w:rFonts w:ascii="GHEA Grapalat" w:eastAsia="MS Mincho" w:hAnsi="GHEA Grapalat"/>
          <w:b/>
          <w:bCs/>
          <w:sz w:val="24"/>
          <w:szCs w:val="24"/>
          <w:lang w:val="hy-AM"/>
        </w:rPr>
        <w:t>/ԿԱՄ ԱՅԼ ՌԱԶՄԱՎԱՐՈՒԹՅՈՒՆՆԵՐ</w:t>
      </w:r>
    </w:p>
    <w:p w14:paraId="52BBC0C6" w14:textId="77777777" w:rsidR="00953E90" w:rsidRDefault="00B11180" w:rsidP="00953E90">
      <w:pPr>
        <w:pStyle w:val="ListParagraph"/>
        <w:spacing w:after="0" w:line="360" w:lineRule="auto"/>
        <w:ind w:left="0" w:firstLine="284"/>
        <w:jc w:val="both"/>
        <w:rPr>
          <w:rFonts w:ascii="GHEA Grapalat" w:eastAsia="MS Mincho" w:hAnsi="GHEA Grapalat"/>
          <w:sz w:val="24"/>
          <w:szCs w:val="24"/>
          <w:lang w:val="hy-AM"/>
        </w:rPr>
      </w:pPr>
      <w:r w:rsidRPr="00F362CF">
        <w:rPr>
          <w:rFonts w:ascii="GHEA Grapalat" w:eastAsia="MS Mincho" w:hAnsi="GHEA Grapalat"/>
          <w:sz w:val="24"/>
          <w:szCs w:val="24"/>
          <w:lang w:val="hy-AM"/>
        </w:rPr>
        <w:t>Ն</w:t>
      </w:r>
      <w:r w:rsidR="00CB4006" w:rsidRPr="00F362CF">
        <w:rPr>
          <w:rFonts w:ascii="GHEA Grapalat" w:eastAsia="MS Mincho" w:hAnsi="GHEA Grapalat"/>
          <w:sz w:val="24"/>
          <w:szCs w:val="24"/>
          <w:lang w:val="hy-AM"/>
        </w:rPr>
        <w:t>ախագիծը բխում է ՀՀ կառավարության 2021-2026թթ. ծրագրի «2</w:t>
      </w:r>
      <w:r w:rsidR="00CB4006" w:rsidRPr="00F362CF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F362CF" w:rsidRPr="00F362CF">
        <w:rPr>
          <w:rFonts w:ascii="GHEA Grapalat" w:eastAsia="MS Mincho" w:hAnsi="GHEA Grapalat"/>
          <w:sz w:val="24"/>
          <w:szCs w:val="24"/>
          <w:lang w:val="hy-AM"/>
        </w:rPr>
        <w:t>1</w:t>
      </w:r>
      <w:r w:rsidR="00F362CF" w:rsidRPr="00F362CF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F362CF" w:rsidRPr="00F362CF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="00F362CF">
        <w:rPr>
          <w:rFonts w:ascii="GHEA Grapalat" w:hAnsi="GHEA Grapalat" w:cs="CIDFont+F1"/>
          <w:sz w:val="24"/>
          <w:szCs w:val="24"/>
          <w:lang w:val="hy-AM"/>
        </w:rPr>
        <w:t>Մ</w:t>
      </w:r>
      <w:r w:rsidR="00F362CF" w:rsidRPr="00F362CF">
        <w:rPr>
          <w:rFonts w:ascii="GHEA Grapalat" w:hAnsi="GHEA Grapalat" w:cs="CIDFont+F1"/>
          <w:sz w:val="24"/>
          <w:szCs w:val="24"/>
          <w:lang w:val="hy-AM"/>
        </w:rPr>
        <w:t>շակող արդյունաբերություն</w:t>
      </w:r>
      <w:r w:rsidR="00F362CF" w:rsidRPr="00F362CF">
        <w:rPr>
          <w:rFonts w:ascii="GHEA Grapalat" w:eastAsia="MS Mincho" w:hAnsi="GHEA Grapalat"/>
          <w:sz w:val="24"/>
          <w:szCs w:val="24"/>
          <w:lang w:val="hy-AM"/>
        </w:rPr>
        <w:t xml:space="preserve">» կետից։ </w:t>
      </w:r>
    </w:p>
    <w:p w14:paraId="4474BA79" w14:textId="7ECB279D" w:rsidR="004B1F7C" w:rsidRPr="00220480" w:rsidRDefault="004B1F7C" w:rsidP="00953E90">
      <w:pPr>
        <w:pStyle w:val="ListParagraph"/>
        <w:spacing w:after="0" w:line="360" w:lineRule="auto"/>
        <w:ind w:left="0" w:firstLine="284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220480"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 Հանրապետության կառավարության որոշման նախագծի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30184AAF" w14:textId="6486694A" w:rsidR="00220480" w:rsidRPr="00220480" w:rsidRDefault="00220480" w:rsidP="00220480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fr-FR" w:eastAsia="hy-AM"/>
        </w:rPr>
      </w:pPr>
      <w:r w:rsidRPr="00220480">
        <w:rPr>
          <w:rFonts w:ascii="GHEA Grapalat" w:hAnsi="GHEA Grapalat"/>
          <w:color w:val="000000"/>
          <w:sz w:val="24"/>
          <w:szCs w:val="24"/>
          <w:lang w:val="hy-AM" w:eastAsia="hy-AM"/>
        </w:rPr>
        <w:t>Նախագծի ընդունմամբ Հայաստանի Հանրապետության պետական և տեղական ինքնակառավարման մարմինների բյուջեում եկամուտների և ծախսերի ավելացում կամ նվազեցում չի նախատեսվում։</w:t>
      </w:r>
    </w:p>
    <w:p w14:paraId="4D22948A" w14:textId="7F16FDEC" w:rsidR="004B1F7C" w:rsidRPr="00220480" w:rsidRDefault="004B1F7C" w:rsidP="0022048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sectPr w:rsidR="004B1F7C" w:rsidRPr="00220480" w:rsidSect="00B04DA4">
      <w:pgSz w:w="12240" w:h="15840"/>
      <w:pgMar w:top="993" w:right="1041" w:bottom="568" w:left="1440" w:header="720" w:footer="2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88DA4" w14:textId="77777777" w:rsidR="00E85986" w:rsidRDefault="00E85986" w:rsidP="00BE5B41">
      <w:pPr>
        <w:spacing w:after="0" w:line="240" w:lineRule="auto"/>
      </w:pPr>
      <w:r>
        <w:separator/>
      </w:r>
    </w:p>
  </w:endnote>
  <w:endnote w:type="continuationSeparator" w:id="0">
    <w:p w14:paraId="29ABCA0E" w14:textId="77777777" w:rsidR="00E85986" w:rsidRDefault="00E85986" w:rsidP="00BE5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D1D66" w14:textId="77777777" w:rsidR="00E85986" w:rsidRDefault="00E85986" w:rsidP="00BE5B41">
      <w:pPr>
        <w:spacing w:after="0" w:line="240" w:lineRule="auto"/>
      </w:pPr>
      <w:r>
        <w:separator/>
      </w:r>
    </w:p>
  </w:footnote>
  <w:footnote w:type="continuationSeparator" w:id="0">
    <w:p w14:paraId="49B10CFC" w14:textId="77777777" w:rsidR="00E85986" w:rsidRDefault="00E85986" w:rsidP="00BE5B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97B85"/>
    <w:multiLevelType w:val="hybridMultilevel"/>
    <w:tmpl w:val="9D3A5902"/>
    <w:lvl w:ilvl="0" w:tplc="9D32EDD4">
      <w:start w:val="5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B74B0"/>
    <w:multiLevelType w:val="hybridMultilevel"/>
    <w:tmpl w:val="C76618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EE5221"/>
    <w:multiLevelType w:val="hybridMultilevel"/>
    <w:tmpl w:val="725A7194"/>
    <w:lvl w:ilvl="0" w:tplc="BA2CC6B2">
      <w:numFmt w:val="bullet"/>
      <w:lvlText w:val="-"/>
      <w:lvlJc w:val="left"/>
      <w:pPr>
        <w:ind w:left="1080" w:hanging="360"/>
      </w:pPr>
      <w:rPr>
        <w:rFonts w:ascii="Sylfaen" w:eastAsiaTheme="minorHAnsi" w:hAnsi="Sylfaen" w:cstheme="minorBid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BD36FDF"/>
    <w:multiLevelType w:val="hybridMultilevel"/>
    <w:tmpl w:val="FF680804"/>
    <w:lvl w:ilvl="0" w:tplc="0409000F">
      <w:start w:val="1"/>
      <w:numFmt w:val="decimal"/>
      <w:lvlText w:val="%1."/>
      <w:lvlJc w:val="left"/>
      <w:pPr>
        <w:ind w:left="870" w:hanging="360"/>
      </w:p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 w15:restartNumberingAfterBreak="0">
    <w:nsid w:val="59265823"/>
    <w:multiLevelType w:val="hybridMultilevel"/>
    <w:tmpl w:val="62EEA5F4"/>
    <w:lvl w:ilvl="0" w:tplc="63FAE48C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173DB7"/>
    <w:multiLevelType w:val="hybridMultilevel"/>
    <w:tmpl w:val="8F262C12"/>
    <w:lvl w:ilvl="0" w:tplc="09B4B0F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2803FA"/>
    <w:multiLevelType w:val="hybridMultilevel"/>
    <w:tmpl w:val="6C1CDF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4266849">
    <w:abstractNumId w:val="0"/>
  </w:num>
  <w:num w:numId="2" w16cid:durableId="313292879">
    <w:abstractNumId w:val="4"/>
  </w:num>
  <w:num w:numId="3" w16cid:durableId="332489944">
    <w:abstractNumId w:val="5"/>
  </w:num>
  <w:num w:numId="4" w16cid:durableId="68046366">
    <w:abstractNumId w:val="1"/>
  </w:num>
  <w:num w:numId="5" w16cid:durableId="2077388486">
    <w:abstractNumId w:val="2"/>
  </w:num>
  <w:num w:numId="6" w16cid:durableId="1003362873">
    <w:abstractNumId w:val="3"/>
  </w:num>
  <w:num w:numId="7" w16cid:durableId="12526621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498"/>
    <w:rsid w:val="000009DC"/>
    <w:rsid w:val="000041E8"/>
    <w:rsid w:val="00017637"/>
    <w:rsid w:val="00033491"/>
    <w:rsid w:val="00035895"/>
    <w:rsid w:val="00051DF6"/>
    <w:rsid w:val="000642A5"/>
    <w:rsid w:val="0007224A"/>
    <w:rsid w:val="000732B0"/>
    <w:rsid w:val="00081C66"/>
    <w:rsid w:val="00095BB8"/>
    <w:rsid w:val="000A1536"/>
    <w:rsid w:val="000A62DD"/>
    <w:rsid w:val="000C07D3"/>
    <w:rsid w:val="000D5439"/>
    <w:rsid w:val="000E2115"/>
    <w:rsid w:val="00105F59"/>
    <w:rsid w:val="0010668E"/>
    <w:rsid w:val="00124914"/>
    <w:rsid w:val="00153BBC"/>
    <w:rsid w:val="001745FA"/>
    <w:rsid w:val="0018355B"/>
    <w:rsid w:val="001A09B1"/>
    <w:rsid w:val="001B2D59"/>
    <w:rsid w:val="001C252D"/>
    <w:rsid w:val="00206C91"/>
    <w:rsid w:val="00207C4C"/>
    <w:rsid w:val="002119AF"/>
    <w:rsid w:val="00220349"/>
    <w:rsid w:val="00220480"/>
    <w:rsid w:val="0023593E"/>
    <w:rsid w:val="002457C3"/>
    <w:rsid w:val="002475FF"/>
    <w:rsid w:val="00253875"/>
    <w:rsid w:val="00255785"/>
    <w:rsid w:val="00262BB4"/>
    <w:rsid w:val="00263C03"/>
    <w:rsid w:val="0027528B"/>
    <w:rsid w:val="002754CA"/>
    <w:rsid w:val="002A0DB1"/>
    <w:rsid w:val="002A394E"/>
    <w:rsid w:val="002B4BC0"/>
    <w:rsid w:val="002C4EEF"/>
    <w:rsid w:val="002D70D2"/>
    <w:rsid w:val="002E2341"/>
    <w:rsid w:val="002E54B6"/>
    <w:rsid w:val="002E6736"/>
    <w:rsid w:val="002F212D"/>
    <w:rsid w:val="00331294"/>
    <w:rsid w:val="00342FE4"/>
    <w:rsid w:val="0035231D"/>
    <w:rsid w:val="00364BA9"/>
    <w:rsid w:val="003656CF"/>
    <w:rsid w:val="00365ABA"/>
    <w:rsid w:val="0037313A"/>
    <w:rsid w:val="003866D5"/>
    <w:rsid w:val="00391C72"/>
    <w:rsid w:val="003A2D6C"/>
    <w:rsid w:val="003D25B4"/>
    <w:rsid w:val="00405240"/>
    <w:rsid w:val="00413E0F"/>
    <w:rsid w:val="00424AD1"/>
    <w:rsid w:val="00461BD8"/>
    <w:rsid w:val="00463E95"/>
    <w:rsid w:val="004644B3"/>
    <w:rsid w:val="00487C0E"/>
    <w:rsid w:val="004B1F7C"/>
    <w:rsid w:val="004D03B5"/>
    <w:rsid w:val="004E3447"/>
    <w:rsid w:val="004E55A2"/>
    <w:rsid w:val="004E6B1D"/>
    <w:rsid w:val="004F1E22"/>
    <w:rsid w:val="005117EC"/>
    <w:rsid w:val="005151AD"/>
    <w:rsid w:val="00520FE9"/>
    <w:rsid w:val="0053248C"/>
    <w:rsid w:val="00534B01"/>
    <w:rsid w:val="00536931"/>
    <w:rsid w:val="00550068"/>
    <w:rsid w:val="00553332"/>
    <w:rsid w:val="00565024"/>
    <w:rsid w:val="005C1C66"/>
    <w:rsid w:val="006075F6"/>
    <w:rsid w:val="00615ECE"/>
    <w:rsid w:val="006166DE"/>
    <w:rsid w:val="00632774"/>
    <w:rsid w:val="00632C72"/>
    <w:rsid w:val="00653A51"/>
    <w:rsid w:val="00666BCF"/>
    <w:rsid w:val="006718B0"/>
    <w:rsid w:val="00675208"/>
    <w:rsid w:val="00676CA3"/>
    <w:rsid w:val="0068137F"/>
    <w:rsid w:val="00687B1E"/>
    <w:rsid w:val="00696C9F"/>
    <w:rsid w:val="006A4DC7"/>
    <w:rsid w:val="006D371D"/>
    <w:rsid w:val="006D5B1C"/>
    <w:rsid w:val="00705F2F"/>
    <w:rsid w:val="007077BF"/>
    <w:rsid w:val="00711B89"/>
    <w:rsid w:val="007132F5"/>
    <w:rsid w:val="0072201C"/>
    <w:rsid w:val="00723241"/>
    <w:rsid w:val="007236B2"/>
    <w:rsid w:val="0073105E"/>
    <w:rsid w:val="00751767"/>
    <w:rsid w:val="00773BF3"/>
    <w:rsid w:val="00786EF9"/>
    <w:rsid w:val="00790FDE"/>
    <w:rsid w:val="0079299E"/>
    <w:rsid w:val="007A6803"/>
    <w:rsid w:val="007A6B04"/>
    <w:rsid w:val="007A7582"/>
    <w:rsid w:val="007A7E0A"/>
    <w:rsid w:val="007C43EE"/>
    <w:rsid w:val="007D0C6E"/>
    <w:rsid w:val="007D41D1"/>
    <w:rsid w:val="0080019B"/>
    <w:rsid w:val="00806945"/>
    <w:rsid w:val="00815DC6"/>
    <w:rsid w:val="00847093"/>
    <w:rsid w:val="008557E6"/>
    <w:rsid w:val="00866340"/>
    <w:rsid w:val="008738FA"/>
    <w:rsid w:val="00881991"/>
    <w:rsid w:val="008A710D"/>
    <w:rsid w:val="008B4C1E"/>
    <w:rsid w:val="008B51C4"/>
    <w:rsid w:val="008D01F5"/>
    <w:rsid w:val="008E0A42"/>
    <w:rsid w:val="008F243B"/>
    <w:rsid w:val="00911004"/>
    <w:rsid w:val="00915D52"/>
    <w:rsid w:val="0091775F"/>
    <w:rsid w:val="00917CD2"/>
    <w:rsid w:val="00941687"/>
    <w:rsid w:val="00953E90"/>
    <w:rsid w:val="00956DC8"/>
    <w:rsid w:val="0097520D"/>
    <w:rsid w:val="009829C7"/>
    <w:rsid w:val="00982C85"/>
    <w:rsid w:val="0099755B"/>
    <w:rsid w:val="009A6B76"/>
    <w:rsid w:val="009D6284"/>
    <w:rsid w:val="009E0954"/>
    <w:rsid w:val="009F3BA5"/>
    <w:rsid w:val="009F472F"/>
    <w:rsid w:val="00A0050A"/>
    <w:rsid w:val="00A0118D"/>
    <w:rsid w:val="00A34A60"/>
    <w:rsid w:val="00A423DC"/>
    <w:rsid w:val="00A42410"/>
    <w:rsid w:val="00A71D4D"/>
    <w:rsid w:val="00A72654"/>
    <w:rsid w:val="00A80845"/>
    <w:rsid w:val="00A8181A"/>
    <w:rsid w:val="00A840B7"/>
    <w:rsid w:val="00A931BD"/>
    <w:rsid w:val="00AB191F"/>
    <w:rsid w:val="00AB6D10"/>
    <w:rsid w:val="00AC44BB"/>
    <w:rsid w:val="00AD65E5"/>
    <w:rsid w:val="00AE066F"/>
    <w:rsid w:val="00B016A8"/>
    <w:rsid w:val="00B04DA4"/>
    <w:rsid w:val="00B07D88"/>
    <w:rsid w:val="00B11180"/>
    <w:rsid w:val="00B14D33"/>
    <w:rsid w:val="00B3417E"/>
    <w:rsid w:val="00B5468A"/>
    <w:rsid w:val="00B60B85"/>
    <w:rsid w:val="00B641F1"/>
    <w:rsid w:val="00B71781"/>
    <w:rsid w:val="00B7521D"/>
    <w:rsid w:val="00BD1D28"/>
    <w:rsid w:val="00BE5B41"/>
    <w:rsid w:val="00C16A15"/>
    <w:rsid w:val="00C25162"/>
    <w:rsid w:val="00C30538"/>
    <w:rsid w:val="00C366F1"/>
    <w:rsid w:val="00C44642"/>
    <w:rsid w:val="00C55206"/>
    <w:rsid w:val="00C570FC"/>
    <w:rsid w:val="00C75B02"/>
    <w:rsid w:val="00C90238"/>
    <w:rsid w:val="00C9083F"/>
    <w:rsid w:val="00CB4006"/>
    <w:rsid w:val="00CC5498"/>
    <w:rsid w:val="00CD0AC1"/>
    <w:rsid w:val="00CD118C"/>
    <w:rsid w:val="00CE6F10"/>
    <w:rsid w:val="00CF3F0E"/>
    <w:rsid w:val="00D41FF0"/>
    <w:rsid w:val="00D622C3"/>
    <w:rsid w:val="00D7136E"/>
    <w:rsid w:val="00D71486"/>
    <w:rsid w:val="00D769A5"/>
    <w:rsid w:val="00D81353"/>
    <w:rsid w:val="00DA54B9"/>
    <w:rsid w:val="00DC11C4"/>
    <w:rsid w:val="00DC20F2"/>
    <w:rsid w:val="00DD1635"/>
    <w:rsid w:val="00DD3A26"/>
    <w:rsid w:val="00DE13E7"/>
    <w:rsid w:val="00DE235B"/>
    <w:rsid w:val="00DF1B22"/>
    <w:rsid w:val="00DF64EB"/>
    <w:rsid w:val="00E0757F"/>
    <w:rsid w:val="00E13EF6"/>
    <w:rsid w:val="00E414B2"/>
    <w:rsid w:val="00E512E6"/>
    <w:rsid w:val="00E76A76"/>
    <w:rsid w:val="00E82E62"/>
    <w:rsid w:val="00E85986"/>
    <w:rsid w:val="00EA36E6"/>
    <w:rsid w:val="00EB48B4"/>
    <w:rsid w:val="00EB693A"/>
    <w:rsid w:val="00EC0BE8"/>
    <w:rsid w:val="00ED4F68"/>
    <w:rsid w:val="00EF1A05"/>
    <w:rsid w:val="00F26258"/>
    <w:rsid w:val="00F337D4"/>
    <w:rsid w:val="00F362CF"/>
    <w:rsid w:val="00F605B5"/>
    <w:rsid w:val="00F674DB"/>
    <w:rsid w:val="00F70724"/>
    <w:rsid w:val="00F71E85"/>
    <w:rsid w:val="00F82258"/>
    <w:rsid w:val="00F93F63"/>
    <w:rsid w:val="00FA7AB1"/>
    <w:rsid w:val="00FB1628"/>
    <w:rsid w:val="00FC17DF"/>
    <w:rsid w:val="00FE1D89"/>
    <w:rsid w:val="00FF4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5B4E8"/>
  <w15:chartTrackingRefBased/>
  <w15:docId w15:val="{4E371962-09A6-4D57-BBD0-A91A99268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A2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1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E5B4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E5B41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BE5B4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rsid w:val="00BE5B41"/>
    <w:rPr>
      <w:sz w:val="22"/>
      <w:szCs w:val="2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CB4006"/>
    <w:rPr>
      <w:rFonts w:ascii="Times New Roman" w:hAnsi="Times New Roman"/>
      <w:sz w:val="24"/>
      <w:szCs w:val="24"/>
    </w:rPr>
  </w:style>
  <w:style w:type="paragraph" w:customStyle="1" w:styleId="xgmail-m-3114835807226948271msobodytext">
    <w:name w:val="x_gmail-m-3114835807226948271msobodytext"/>
    <w:basedOn w:val="Normal"/>
    <w:rsid w:val="0007224A"/>
    <w:pPr>
      <w:spacing w:after="0" w:line="240" w:lineRule="auto"/>
    </w:pPr>
    <w:rPr>
      <w:rFonts w:eastAsia="Calibri" w:cs="Calibri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07D88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7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8F6B0-FF88-452A-94B8-95A681C9A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817</Words>
  <Characters>4663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Myself</Company>
  <LinksUpToDate>false</LinksUpToDate>
  <CharactersWithSpaces>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https:/mul2-mineconomy.gov.am/tasks/512324/oneclick/2_Himnavorum (2).docx?token=bb3c32ec3b33596ace9589b4fd18aa8e</cp:keywords>
  <cp:lastModifiedBy>Armine A. Petrosyan</cp:lastModifiedBy>
  <cp:revision>3</cp:revision>
  <dcterms:created xsi:type="dcterms:W3CDTF">2023-12-14T06:30:00Z</dcterms:created>
  <dcterms:modified xsi:type="dcterms:W3CDTF">2023-12-14T06:32:00Z</dcterms:modified>
</cp:coreProperties>
</file>